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F28" w:rsidRPr="00D5623F" w:rsidRDefault="00D5623F" w:rsidP="00D5623F">
      <w:pPr>
        <w:jc w:val="center"/>
        <w:rPr>
          <w:rFonts w:ascii="Aref Ruqaa" w:hAnsi="Aref Ruqaa" w:cs="Aref Ruqaa"/>
          <w:b/>
          <w:bCs/>
          <w:sz w:val="36"/>
          <w:szCs w:val="36"/>
        </w:rPr>
      </w:pPr>
      <w:r w:rsidRPr="00D5623F">
        <w:rPr>
          <w:rFonts w:ascii="Aref Ruqaa" w:hAnsi="Aref Ruqaa" w:cs="Aref Ruqaa"/>
          <w:b/>
          <w:bCs/>
          <w:sz w:val="36"/>
          <w:szCs w:val="36"/>
        </w:rPr>
        <w:t xml:space="preserve">Energies renouvelables et ressources </w:t>
      </w:r>
      <w:r w:rsidR="00752527" w:rsidRPr="00D5623F">
        <w:rPr>
          <w:rFonts w:ascii="Aref Ruqaa" w:hAnsi="Aref Ruqaa" w:cs="Aref Ruqaa"/>
          <w:b/>
          <w:bCs/>
          <w:sz w:val="36"/>
          <w:szCs w:val="36"/>
        </w:rPr>
        <w:t>minérales</w:t>
      </w:r>
    </w:p>
    <w:p w:rsidR="00D5623F" w:rsidRDefault="00D5623F" w:rsidP="00BF1DD6">
      <w:pPr>
        <w:rPr>
          <w:rFonts w:ascii="Aref Ruqaa" w:hAnsi="Aref Ruqaa" w:cs="Aref Ruqaa"/>
          <w:sz w:val="36"/>
          <w:szCs w:val="36"/>
        </w:rPr>
      </w:pPr>
      <w:r w:rsidRPr="00D5623F">
        <w:rPr>
          <w:rFonts w:ascii="Aref Ruqaa" w:hAnsi="Aref Ruqaa" w:cs="Aref Ruqaa"/>
          <w:sz w:val="36"/>
          <w:szCs w:val="36"/>
        </w:rPr>
        <w:t>Le secteur minier constitue une composante essentielle dans le développement économique et social du</w:t>
      </w:r>
      <w:r>
        <w:rPr>
          <w:rFonts w:ascii="Aref Ruqaa" w:hAnsi="Aref Ruqaa" w:cs="Aref Ruqaa"/>
          <w:sz w:val="36"/>
          <w:szCs w:val="36"/>
        </w:rPr>
        <w:t xml:space="preserve"> </w:t>
      </w:r>
      <w:r w:rsidRPr="00D5623F">
        <w:rPr>
          <w:rFonts w:ascii="Aref Ruqaa" w:hAnsi="Aref Ruqaa" w:cs="Aref Ruqaa"/>
          <w:sz w:val="36"/>
          <w:szCs w:val="36"/>
        </w:rPr>
        <w:t>Royaume et joue un rôle impo</w:t>
      </w:r>
      <w:r w:rsidR="00BF1DD6">
        <w:rPr>
          <w:rFonts w:ascii="Aref Ruqaa" w:hAnsi="Aref Ruqaa" w:cs="Aref Ruqaa"/>
          <w:sz w:val="36"/>
          <w:szCs w:val="36"/>
        </w:rPr>
        <w:t xml:space="preserve">rtant dans l’économie nationale </w:t>
      </w:r>
      <w:r w:rsidRPr="00D5623F">
        <w:rPr>
          <w:rFonts w:ascii="Aref Ruqaa" w:hAnsi="Aref Ruqaa" w:cs="Aref Ruqaa"/>
          <w:sz w:val="36"/>
          <w:szCs w:val="36"/>
        </w:rPr>
        <w:t xml:space="preserve">et </w:t>
      </w:r>
      <w:r w:rsidR="00BF1DD6">
        <w:rPr>
          <w:rFonts w:ascii="Aref Ruqaa" w:hAnsi="Aref Ruqaa" w:cs="Aref Ruqaa"/>
          <w:sz w:val="36"/>
          <w:szCs w:val="36"/>
        </w:rPr>
        <w:t>a des</w:t>
      </w:r>
      <w:r w:rsidRPr="00D5623F">
        <w:rPr>
          <w:rFonts w:ascii="Aref Ruqaa" w:hAnsi="Aref Ruqaa" w:cs="Aref Ruqaa"/>
          <w:sz w:val="36"/>
          <w:szCs w:val="36"/>
        </w:rPr>
        <w:t xml:space="preserve"> retombées bénéfiques sur le développement régional et rural à travers le nombre d’emplois directs et</w:t>
      </w:r>
      <w:r>
        <w:rPr>
          <w:rFonts w:ascii="Aref Ruqaa" w:hAnsi="Aref Ruqaa" w:cs="Aref Ruqaa"/>
          <w:sz w:val="36"/>
          <w:szCs w:val="36"/>
        </w:rPr>
        <w:t xml:space="preserve"> </w:t>
      </w:r>
      <w:r w:rsidRPr="00D5623F">
        <w:rPr>
          <w:rFonts w:ascii="Aref Ruqaa" w:hAnsi="Aref Ruqaa" w:cs="Aref Ruqaa"/>
          <w:sz w:val="36"/>
          <w:szCs w:val="36"/>
        </w:rPr>
        <w:t>indirects créés</w:t>
      </w:r>
      <w:r>
        <w:rPr>
          <w:rFonts w:ascii="Aref Ruqaa" w:hAnsi="Aref Ruqaa" w:cs="Aref Ruqaa"/>
          <w:sz w:val="36"/>
          <w:szCs w:val="36"/>
        </w:rPr>
        <w:t>.</w:t>
      </w:r>
    </w:p>
    <w:p w:rsidR="00D5623F" w:rsidRDefault="00D5623F" w:rsidP="00BF1DD6">
      <w:pPr>
        <w:rPr>
          <w:rFonts w:ascii="Aref Ruqaa" w:hAnsi="Aref Ruqaa" w:cs="Aref Ruqaa"/>
          <w:sz w:val="36"/>
          <w:szCs w:val="36"/>
        </w:rPr>
      </w:pPr>
      <w:r w:rsidRPr="00D5623F">
        <w:rPr>
          <w:rFonts w:ascii="Aref Ruqaa" w:hAnsi="Aref Ruqaa" w:cs="Aref Ruqaa"/>
          <w:sz w:val="36"/>
          <w:szCs w:val="36"/>
        </w:rPr>
        <w:t>En effet, notre pays a été</w:t>
      </w:r>
      <w:r>
        <w:rPr>
          <w:rFonts w:ascii="Aref Ruqaa" w:hAnsi="Aref Ruqaa" w:cs="Aref Ruqaa"/>
          <w:sz w:val="36"/>
          <w:szCs w:val="36"/>
        </w:rPr>
        <w:t xml:space="preserve"> </w:t>
      </w:r>
      <w:r w:rsidRPr="00D5623F">
        <w:rPr>
          <w:rFonts w:ascii="Aref Ruqaa" w:hAnsi="Aref Ruqaa" w:cs="Aref Ruqaa"/>
          <w:sz w:val="36"/>
          <w:szCs w:val="36"/>
        </w:rPr>
        <w:t xml:space="preserve">un des premiers pays dans le monde à avoir </w:t>
      </w:r>
      <w:r w:rsidR="00BF1DD6">
        <w:rPr>
          <w:rFonts w:ascii="Aref Ruqaa" w:hAnsi="Aref Ruqaa" w:cs="Aref Ruqaa"/>
          <w:sz w:val="36"/>
          <w:szCs w:val="36"/>
        </w:rPr>
        <w:t>réglementé l’activité minière d</w:t>
      </w:r>
      <w:r w:rsidRPr="00D5623F">
        <w:rPr>
          <w:rFonts w:ascii="Aref Ruqaa" w:hAnsi="Aref Ruqaa" w:cs="Aref Ruqaa"/>
          <w:sz w:val="36"/>
          <w:szCs w:val="36"/>
        </w:rPr>
        <w:t>ès 1914</w:t>
      </w:r>
      <w:r w:rsidR="00BF1DD6">
        <w:rPr>
          <w:rFonts w:ascii="Aref Ruqaa" w:hAnsi="Aref Ruqaa" w:cs="Aref Ruqaa"/>
          <w:sz w:val="36"/>
          <w:szCs w:val="36"/>
        </w:rPr>
        <w:t>.</w:t>
      </w:r>
    </w:p>
    <w:p w:rsidR="00D5623F" w:rsidRDefault="00D5623F" w:rsidP="00D5623F">
      <w:pPr>
        <w:rPr>
          <w:rFonts w:ascii="Aref Ruqaa" w:hAnsi="Aref Ruqaa" w:cs="Aref Ruqaa"/>
          <w:sz w:val="36"/>
          <w:szCs w:val="36"/>
        </w:rPr>
      </w:pPr>
      <w:r w:rsidRPr="00D5623F">
        <w:rPr>
          <w:rFonts w:ascii="Aref Ruqaa" w:hAnsi="Aref Ruqaa" w:cs="Aref Ruqaa"/>
          <w:sz w:val="36"/>
          <w:szCs w:val="36"/>
        </w:rPr>
        <w:t xml:space="preserve">Ainsi, le </w:t>
      </w:r>
      <w:r w:rsidR="00752527" w:rsidRPr="00D5623F">
        <w:rPr>
          <w:rFonts w:ascii="Aref Ruqaa" w:hAnsi="Aref Ruqaa" w:cs="Aref Ruqaa"/>
          <w:sz w:val="36"/>
          <w:szCs w:val="36"/>
        </w:rPr>
        <w:t>sous-sol</w:t>
      </w:r>
      <w:r>
        <w:rPr>
          <w:rFonts w:ascii="Aref Ruqaa" w:hAnsi="Aref Ruqaa" w:cs="Aref Ruqaa"/>
          <w:sz w:val="36"/>
          <w:szCs w:val="36"/>
        </w:rPr>
        <w:t xml:space="preserve"> </w:t>
      </w:r>
      <w:r w:rsidRPr="00D5623F">
        <w:rPr>
          <w:rFonts w:ascii="Aref Ruqaa" w:hAnsi="Aref Ruqaa" w:cs="Aref Ruqaa"/>
          <w:sz w:val="36"/>
          <w:szCs w:val="36"/>
        </w:rPr>
        <w:t>national renferme les 3/4 des réserves mondiales de phosphates, le Maroc est également le 3e producteur</w:t>
      </w:r>
      <w:r>
        <w:rPr>
          <w:rFonts w:ascii="Aref Ruqaa" w:hAnsi="Aref Ruqaa" w:cs="Aref Ruqaa"/>
          <w:sz w:val="36"/>
          <w:szCs w:val="36"/>
        </w:rPr>
        <w:t xml:space="preserve"> </w:t>
      </w:r>
      <w:r w:rsidRPr="00D5623F">
        <w:rPr>
          <w:rFonts w:ascii="Aref Ruqaa" w:hAnsi="Aref Ruqaa" w:cs="Aref Ruqaa"/>
          <w:sz w:val="36"/>
          <w:szCs w:val="36"/>
        </w:rPr>
        <w:t>et 1er exportateur de cette substance dans le monde, il est également le 1er exportateur mondial</w:t>
      </w:r>
      <w:r>
        <w:rPr>
          <w:rFonts w:ascii="Aref Ruqaa" w:hAnsi="Aref Ruqaa" w:cs="Aref Ruqaa"/>
          <w:sz w:val="36"/>
          <w:szCs w:val="36"/>
        </w:rPr>
        <w:t xml:space="preserve"> </w:t>
      </w:r>
      <w:r w:rsidRPr="00D5623F">
        <w:rPr>
          <w:rFonts w:ascii="Aref Ruqaa" w:hAnsi="Aref Ruqaa" w:cs="Aref Ruqaa"/>
          <w:sz w:val="36"/>
          <w:szCs w:val="36"/>
        </w:rPr>
        <w:t>d’acide phosphorique avec une part de 50 % du marché international.</w:t>
      </w:r>
    </w:p>
    <w:p w:rsidR="00D5623F" w:rsidRDefault="00C547A7" w:rsidP="00D5623F">
      <w:pPr>
        <w:rPr>
          <w:rFonts w:ascii="Aref Ruqaa" w:hAnsi="Aref Ruqaa" w:cs="Aref Ruqaa"/>
          <w:sz w:val="36"/>
          <w:szCs w:val="36"/>
        </w:rPr>
      </w:pPr>
      <w:r>
        <w:rPr>
          <w:rFonts w:ascii="Aref Ruqaa" w:hAnsi="Aref Ruqaa" w:cs="Aref Ruqaa"/>
          <w:sz w:val="36"/>
          <w:szCs w:val="36"/>
        </w:rPr>
        <w:t>A</w:t>
      </w:r>
      <w:r w:rsidR="00D5623F" w:rsidRPr="00D5623F">
        <w:rPr>
          <w:rFonts w:ascii="Aref Ruqaa" w:hAnsi="Aref Ruqaa" w:cs="Aref Ruqaa"/>
          <w:sz w:val="36"/>
          <w:szCs w:val="36"/>
        </w:rPr>
        <w:t>insi qu’il occupe le ra</w:t>
      </w:r>
      <w:bookmarkStart w:id="0" w:name="_GoBack"/>
      <w:bookmarkEnd w:id="0"/>
      <w:r w:rsidR="00D5623F" w:rsidRPr="00D5623F">
        <w:rPr>
          <w:rFonts w:ascii="Aref Ruqaa" w:hAnsi="Aref Ruqaa" w:cs="Aref Ruqaa"/>
          <w:sz w:val="36"/>
          <w:szCs w:val="36"/>
        </w:rPr>
        <w:t>ng de 1er producteur d’Afrique et 14e dans le monde pour l’argent, il est également</w:t>
      </w:r>
      <w:r w:rsidR="00D5623F">
        <w:rPr>
          <w:rFonts w:ascii="Aref Ruqaa" w:hAnsi="Aref Ruqaa" w:cs="Aref Ruqaa"/>
          <w:sz w:val="36"/>
          <w:szCs w:val="36"/>
        </w:rPr>
        <w:t xml:space="preserve"> </w:t>
      </w:r>
      <w:r w:rsidR="00D5623F" w:rsidRPr="00D5623F">
        <w:rPr>
          <w:rFonts w:ascii="Aref Ruqaa" w:hAnsi="Aref Ruqaa" w:cs="Aref Ruqaa"/>
          <w:sz w:val="36"/>
          <w:szCs w:val="36"/>
        </w:rPr>
        <w:t>1er producteur de plomb en Afrique et 11e dans le monde, 2e producteur d’Afrique et 16e dans le monde</w:t>
      </w:r>
      <w:r w:rsidR="00D5623F">
        <w:rPr>
          <w:rFonts w:ascii="Aref Ruqaa" w:hAnsi="Aref Ruqaa" w:cs="Aref Ruqaa"/>
          <w:sz w:val="36"/>
          <w:szCs w:val="36"/>
        </w:rPr>
        <w:t xml:space="preserve"> </w:t>
      </w:r>
      <w:r w:rsidR="00D5623F" w:rsidRPr="00D5623F">
        <w:rPr>
          <w:rFonts w:ascii="Aref Ruqaa" w:hAnsi="Aref Ruqaa" w:cs="Aref Ruqaa"/>
          <w:sz w:val="36"/>
          <w:szCs w:val="36"/>
        </w:rPr>
        <w:t>pour le zinc et 4e producteur mondial de barytine.</w:t>
      </w:r>
    </w:p>
    <w:p w:rsidR="00D5623F" w:rsidRDefault="00D5623F" w:rsidP="00C547A7">
      <w:pPr>
        <w:rPr>
          <w:rFonts w:ascii="Aref Ruqaa" w:hAnsi="Aref Ruqaa" w:cs="Aref Ruqaa"/>
          <w:sz w:val="36"/>
          <w:szCs w:val="36"/>
        </w:rPr>
      </w:pPr>
      <w:r w:rsidRPr="00D5623F">
        <w:rPr>
          <w:rFonts w:ascii="Aref Ruqaa" w:hAnsi="Aref Ruqaa" w:cs="Aref Ruqaa"/>
          <w:sz w:val="36"/>
          <w:szCs w:val="36"/>
        </w:rPr>
        <w:t>On peut disting</w:t>
      </w:r>
      <w:r>
        <w:rPr>
          <w:rFonts w:ascii="Aref Ruqaa" w:hAnsi="Aref Ruqaa" w:cs="Aref Ruqaa"/>
          <w:sz w:val="36"/>
          <w:szCs w:val="36"/>
        </w:rPr>
        <w:t xml:space="preserve">uer deux grandes périodes après </w:t>
      </w:r>
      <w:r w:rsidRPr="00D5623F">
        <w:rPr>
          <w:rFonts w:ascii="Aref Ruqaa" w:hAnsi="Aref Ruqaa" w:cs="Aref Ruqaa"/>
          <w:sz w:val="36"/>
          <w:szCs w:val="36"/>
        </w:rPr>
        <w:t>l’indépendance, la première qui va de 1956 jusqu’au</w:t>
      </w:r>
      <w:r>
        <w:rPr>
          <w:rFonts w:ascii="Aref Ruqaa" w:hAnsi="Aref Ruqaa" w:cs="Aref Ruqaa"/>
          <w:sz w:val="36"/>
          <w:szCs w:val="36"/>
        </w:rPr>
        <w:t xml:space="preserve"> </w:t>
      </w:r>
      <w:r w:rsidRPr="00D5623F">
        <w:rPr>
          <w:rFonts w:ascii="Aref Ruqaa" w:hAnsi="Aref Ruqaa" w:cs="Aref Ruqaa"/>
          <w:sz w:val="36"/>
          <w:szCs w:val="36"/>
        </w:rPr>
        <w:t xml:space="preserve">milieu des années 80 a été caractérisée par une forte implication de l’État </w:t>
      </w:r>
      <w:r w:rsidRPr="00D5623F">
        <w:rPr>
          <w:rFonts w:ascii="Aref Ruqaa" w:hAnsi="Aref Ruqaa" w:cs="Aref Ruqaa"/>
          <w:sz w:val="36"/>
          <w:szCs w:val="36"/>
        </w:rPr>
        <w:lastRenderedPageBreak/>
        <w:t>dans tous les secteurs de l’</w:t>
      </w:r>
      <w:r w:rsidR="00752527" w:rsidRPr="00D5623F">
        <w:rPr>
          <w:rFonts w:ascii="Aref Ruqaa" w:hAnsi="Aref Ruqaa" w:cs="Aref Ruqaa"/>
          <w:sz w:val="36"/>
          <w:szCs w:val="36"/>
        </w:rPr>
        <w:t>écono</w:t>
      </w:r>
      <w:r w:rsidR="00752527">
        <w:rPr>
          <w:rFonts w:ascii="Aref Ruqaa" w:hAnsi="Aref Ruqaa" w:cs="Aref Ruqaa"/>
          <w:sz w:val="36"/>
          <w:szCs w:val="36"/>
        </w:rPr>
        <w:t>m</w:t>
      </w:r>
      <w:r w:rsidR="00752527" w:rsidRPr="00D5623F">
        <w:rPr>
          <w:rFonts w:ascii="Aref Ruqaa" w:hAnsi="Aref Ruqaa" w:cs="Aref Ruqaa"/>
          <w:sz w:val="36"/>
          <w:szCs w:val="36"/>
        </w:rPr>
        <w:t>ie</w:t>
      </w:r>
      <w:r w:rsidRPr="00D5623F">
        <w:rPr>
          <w:rFonts w:ascii="Aref Ruqaa" w:hAnsi="Aref Ruqaa" w:cs="Aref Ruqaa"/>
          <w:sz w:val="36"/>
          <w:szCs w:val="36"/>
        </w:rPr>
        <w:t xml:space="preserve"> nationale et tout particulièrement le secteur </w:t>
      </w:r>
      <w:r w:rsidR="00752527" w:rsidRPr="00D5623F">
        <w:rPr>
          <w:rFonts w:ascii="Aref Ruqaa" w:hAnsi="Aref Ruqaa" w:cs="Aref Ruqaa"/>
          <w:sz w:val="36"/>
          <w:szCs w:val="36"/>
        </w:rPr>
        <w:t>minier ;</w:t>
      </w:r>
      <w:r w:rsidRPr="00D5623F">
        <w:rPr>
          <w:rFonts w:ascii="Aref Ruqaa" w:hAnsi="Aref Ruqaa" w:cs="Aref Ruqaa"/>
          <w:sz w:val="36"/>
          <w:szCs w:val="36"/>
        </w:rPr>
        <w:t xml:space="preserve"> la seconde période va grosso modo de 1985 à nos</w:t>
      </w:r>
      <w:r>
        <w:rPr>
          <w:rFonts w:ascii="Aref Ruqaa" w:hAnsi="Aref Ruqaa" w:cs="Aref Ruqaa"/>
          <w:sz w:val="36"/>
          <w:szCs w:val="36"/>
        </w:rPr>
        <w:t xml:space="preserve"> </w:t>
      </w:r>
      <w:r w:rsidRPr="00D5623F">
        <w:rPr>
          <w:rFonts w:ascii="Aref Ruqaa" w:hAnsi="Aref Ruqaa" w:cs="Aref Ruqaa"/>
          <w:sz w:val="36"/>
          <w:szCs w:val="36"/>
        </w:rPr>
        <w:t>jours et qui marque une redéfinition du rôle de l’État.</w:t>
      </w:r>
    </w:p>
    <w:p w:rsidR="00D5623F" w:rsidRDefault="00DE0A4A" w:rsidP="00DE0A4A">
      <w:pPr>
        <w:jc w:val="center"/>
        <w:rPr>
          <w:rFonts w:ascii="Aref Ruqaa" w:hAnsi="Aref Ruqaa" w:cs="Aref Ruqaa"/>
          <w:b/>
          <w:bCs/>
          <w:sz w:val="36"/>
          <w:szCs w:val="36"/>
        </w:rPr>
      </w:pPr>
      <w:r w:rsidRPr="00DE0A4A">
        <w:rPr>
          <w:rFonts w:ascii="Aref Ruqaa" w:hAnsi="Aref Ruqaa" w:cs="Aref Ruqaa"/>
          <w:b/>
          <w:bCs/>
          <w:sz w:val="36"/>
          <w:szCs w:val="36"/>
        </w:rPr>
        <w:t xml:space="preserve">Et maintenant les </w:t>
      </w:r>
      <w:r w:rsidR="00752527" w:rsidRPr="00DE0A4A">
        <w:rPr>
          <w:rFonts w:ascii="Aref Ruqaa" w:hAnsi="Aref Ruqaa" w:cs="Aref Ruqaa"/>
          <w:b/>
          <w:bCs/>
          <w:sz w:val="36"/>
          <w:szCs w:val="36"/>
        </w:rPr>
        <w:t>énergies</w:t>
      </w:r>
      <w:r>
        <w:rPr>
          <w:rFonts w:ascii="Aref Ruqaa" w:hAnsi="Aref Ruqaa" w:cs="Aref Ruqaa"/>
          <w:b/>
          <w:bCs/>
          <w:sz w:val="36"/>
          <w:szCs w:val="36"/>
        </w:rPr>
        <w:t xml:space="preserve"> renouvelables</w:t>
      </w:r>
      <w:r w:rsidRPr="00DE0A4A">
        <w:rPr>
          <w:rFonts w:ascii="Aref Ruqaa" w:hAnsi="Aref Ruqaa" w:cs="Aref Ruqaa"/>
          <w:b/>
          <w:bCs/>
          <w:sz w:val="36"/>
          <w:szCs w:val="36"/>
        </w:rPr>
        <w:t xml:space="preserve"> au Maroc</w:t>
      </w:r>
    </w:p>
    <w:p w:rsidR="00DE0A4A" w:rsidRDefault="00DE0A4A" w:rsidP="00DE0A4A">
      <w:pPr>
        <w:rPr>
          <w:rFonts w:ascii="Aref Ruqaa" w:hAnsi="Aref Ruqaa" w:cs="Aref Ruqaa"/>
          <w:sz w:val="36"/>
          <w:szCs w:val="36"/>
        </w:rPr>
      </w:pPr>
      <w:r w:rsidRPr="00DE0A4A">
        <w:rPr>
          <w:rFonts w:ascii="Aref Ruqaa" w:hAnsi="Aref Ruqaa" w:cs="Aref Ruqaa"/>
          <w:sz w:val="36"/>
          <w:szCs w:val="36"/>
        </w:rPr>
        <w:t>En 2011 la consommation d’énergie au Maroc provenait de sources d’énergies fossiles à 89% (pétrole, charbon, gaz), intégralement importés.</w:t>
      </w:r>
    </w:p>
    <w:p w:rsidR="00DE0A4A" w:rsidRDefault="00DE0A4A" w:rsidP="00752527">
      <w:pPr>
        <w:rPr>
          <w:rFonts w:ascii="Aref Ruqaa" w:hAnsi="Aref Ruqaa" w:cs="Aref Ruqaa"/>
          <w:sz w:val="36"/>
          <w:szCs w:val="36"/>
        </w:rPr>
      </w:pPr>
      <w:r w:rsidRPr="00DE0A4A">
        <w:rPr>
          <w:rFonts w:ascii="Aref Ruqaa" w:hAnsi="Aref Ruqaa" w:cs="Aref Ruqaa"/>
          <w:sz w:val="36"/>
          <w:szCs w:val="36"/>
        </w:rPr>
        <w:t>Dans l’immédiat, plusieurs grands chantiers sont à l’</w:t>
      </w:r>
      <w:r w:rsidR="00752527" w:rsidRPr="00DE0A4A">
        <w:rPr>
          <w:rFonts w:ascii="Aref Ruqaa" w:hAnsi="Aref Ruqaa" w:cs="Aref Ruqaa"/>
          <w:sz w:val="36"/>
          <w:szCs w:val="36"/>
        </w:rPr>
        <w:t>œuvre</w:t>
      </w:r>
      <w:r w:rsidRPr="00DE0A4A">
        <w:rPr>
          <w:rFonts w:ascii="Aref Ruqaa" w:hAnsi="Aref Ruqaa" w:cs="Aref Ruqaa"/>
          <w:sz w:val="36"/>
          <w:szCs w:val="36"/>
        </w:rPr>
        <w:t xml:space="preserve"> : le complexe solaire de Ouarzazate et </w:t>
      </w:r>
      <w:r w:rsidR="00752527" w:rsidRPr="00DE0A4A">
        <w:rPr>
          <w:rFonts w:ascii="Aref Ruqaa" w:hAnsi="Aref Ruqaa" w:cs="Aref Ruqaa"/>
          <w:sz w:val="36"/>
          <w:szCs w:val="36"/>
        </w:rPr>
        <w:t>Ain</w:t>
      </w:r>
      <w:r w:rsidRPr="00DE0A4A">
        <w:rPr>
          <w:rFonts w:ascii="Aref Ruqaa" w:hAnsi="Aref Ruqaa" w:cs="Aref Ruqaa"/>
          <w:sz w:val="36"/>
          <w:szCs w:val="36"/>
        </w:rPr>
        <w:t xml:space="preserve"> Beni </w:t>
      </w:r>
      <w:r w:rsidR="00752527" w:rsidRPr="00DE0A4A">
        <w:rPr>
          <w:rFonts w:ascii="Aref Ruqaa" w:hAnsi="Aref Ruqaa" w:cs="Aref Ruqaa"/>
          <w:sz w:val="36"/>
          <w:szCs w:val="36"/>
        </w:rPr>
        <w:t>Matha</w:t>
      </w:r>
      <w:r w:rsidRPr="00DE0A4A">
        <w:rPr>
          <w:rFonts w:ascii="Aref Ruqaa" w:hAnsi="Aref Ruqaa" w:cs="Aref Ruqaa"/>
          <w:sz w:val="36"/>
          <w:szCs w:val="36"/>
        </w:rPr>
        <w:t xml:space="preserve">, l’extension du parc d’éoliennes, deux nouvelles petites centrales hydrauliques, certes, mais aussi de nouvelles centrales à charbon ou extension des existantes (JORF EL ASFAR., Nador, </w:t>
      </w:r>
      <w:r w:rsidR="00752527">
        <w:rPr>
          <w:rFonts w:ascii="Aref Ruqaa" w:hAnsi="Aref Ruqaa" w:cs="Aref Ruqaa"/>
          <w:sz w:val="36"/>
          <w:szCs w:val="36"/>
        </w:rPr>
        <w:t>Jerada</w:t>
      </w:r>
      <w:r w:rsidRPr="00DE0A4A">
        <w:rPr>
          <w:rFonts w:ascii="Aref Ruqaa" w:hAnsi="Aref Ruqaa" w:cs="Aref Ruqaa"/>
          <w:sz w:val="36"/>
          <w:szCs w:val="36"/>
        </w:rPr>
        <w:t>), et deux centrales au diesel (Tiznit, Dakhla, de petite capacité). Le charbon est toujours en extension (35% de la production en 2015) et restera la principale source d’énergie en 2020.</w:t>
      </w:r>
    </w:p>
    <w:p w:rsidR="00DE0A4A" w:rsidRPr="00DE0A4A" w:rsidRDefault="00DE0A4A" w:rsidP="00DE0A4A">
      <w:pPr>
        <w:rPr>
          <w:rFonts w:ascii="Aref Ruqaa" w:hAnsi="Aref Ruqaa" w:cs="Aref Ruqaa"/>
          <w:sz w:val="36"/>
          <w:szCs w:val="36"/>
        </w:rPr>
      </w:pPr>
      <w:r w:rsidRPr="00DE0A4A">
        <w:rPr>
          <w:rFonts w:ascii="Aref Ruqaa" w:hAnsi="Aref Ruqaa" w:cs="Aref Ruqaa"/>
          <w:sz w:val="36"/>
          <w:szCs w:val="36"/>
        </w:rPr>
        <w:t>Solaire : des mégaprojets pharaoniques</w:t>
      </w:r>
    </w:p>
    <w:p w:rsidR="00DE0A4A" w:rsidRPr="00DE0A4A" w:rsidRDefault="00752527" w:rsidP="00752527">
      <w:pPr>
        <w:rPr>
          <w:rFonts w:ascii="Aref Ruqaa" w:hAnsi="Aref Ruqaa" w:cs="Aref Ruqaa"/>
          <w:sz w:val="36"/>
          <w:szCs w:val="36"/>
        </w:rPr>
      </w:pPr>
      <w:r>
        <w:rPr>
          <w:rFonts w:ascii="Aref Ruqaa" w:hAnsi="Aref Ruqaa" w:cs="Aref Ruqaa"/>
          <w:sz w:val="36"/>
          <w:szCs w:val="36"/>
        </w:rPr>
        <w:t>Ce qui frappe</w:t>
      </w:r>
      <w:r w:rsidR="00DE0A4A" w:rsidRPr="00DE0A4A">
        <w:rPr>
          <w:rFonts w:ascii="Aref Ruqaa" w:hAnsi="Aref Ruqaa" w:cs="Aref Ruqaa"/>
          <w:sz w:val="36"/>
          <w:szCs w:val="36"/>
        </w:rPr>
        <w:t>, c’est le gigantisme de</w:t>
      </w:r>
      <w:r>
        <w:rPr>
          <w:rFonts w:ascii="Aref Ruqaa" w:hAnsi="Aref Ruqaa" w:cs="Aref Ruqaa"/>
          <w:sz w:val="36"/>
          <w:szCs w:val="36"/>
        </w:rPr>
        <w:t xml:space="preserve"> ce</w:t>
      </w:r>
      <w:r w:rsidR="00DE0A4A" w:rsidRPr="00DE0A4A">
        <w:rPr>
          <w:rFonts w:ascii="Aref Ruqaa" w:hAnsi="Aref Ruqaa" w:cs="Aref Ruqaa"/>
          <w:sz w:val="36"/>
          <w:szCs w:val="36"/>
        </w:rPr>
        <w:t>s projets. Tarfaya, plus grand parc éolien d’Afrique. « Au Maroc le plus grand parc solaire du monde » titrait la revue Sciences et avenir…</w:t>
      </w:r>
    </w:p>
    <w:p w:rsidR="00DE0A4A" w:rsidRPr="00DE0A4A" w:rsidRDefault="00DE0A4A" w:rsidP="00752527">
      <w:pPr>
        <w:rPr>
          <w:rFonts w:ascii="Aref Ruqaa" w:hAnsi="Aref Ruqaa" w:cs="Aref Ruqaa"/>
          <w:sz w:val="36"/>
          <w:szCs w:val="36"/>
        </w:rPr>
      </w:pPr>
      <w:r w:rsidRPr="00DE0A4A">
        <w:rPr>
          <w:rFonts w:ascii="Aref Ruqaa" w:hAnsi="Aref Ruqaa" w:cs="Aref Ruqaa"/>
          <w:sz w:val="36"/>
          <w:szCs w:val="36"/>
        </w:rPr>
        <w:lastRenderedPageBreak/>
        <w:t>Ce projet avait été conçu comme arrimé au plan Desertec, vaste projet transsaharien finalement abandonné en particulier du fait de la tiédeur de l’Union européenne et du retrait de la BEI de ce projet jugé « pharaonique ». Aujourd’hui la première centrale Noor a été livrée</w:t>
      </w:r>
      <w:r w:rsidR="00752527">
        <w:rPr>
          <w:rFonts w:ascii="Aref Ruqaa" w:hAnsi="Aref Ruqaa" w:cs="Aref Ruqaa"/>
          <w:sz w:val="36"/>
          <w:szCs w:val="36"/>
        </w:rPr>
        <w:t xml:space="preserve">. </w:t>
      </w:r>
      <w:r w:rsidRPr="00DE0A4A">
        <w:rPr>
          <w:rFonts w:ascii="Aref Ruqaa" w:hAnsi="Aref Ruqaa" w:cs="Aref Ruqaa"/>
          <w:sz w:val="36"/>
          <w:szCs w:val="36"/>
        </w:rPr>
        <w:t>Au total, 9 milliards d’investissement pour un projet qui devra s’étendre à 4 autres nouvelles centrales et ambitionne de fournir l’électricité à près d’un million</w:t>
      </w:r>
      <w:r w:rsidR="00752527">
        <w:rPr>
          <w:rFonts w:ascii="Aref Ruqaa" w:hAnsi="Aref Ruqaa" w:cs="Aref Ruqaa"/>
          <w:sz w:val="36"/>
          <w:szCs w:val="36"/>
        </w:rPr>
        <w:t xml:space="preserve"> </w:t>
      </w:r>
      <w:r w:rsidRPr="00DE0A4A">
        <w:rPr>
          <w:rFonts w:ascii="Aref Ruqaa" w:hAnsi="Aref Ruqaa" w:cs="Aref Ruqaa"/>
          <w:sz w:val="36"/>
          <w:szCs w:val="36"/>
        </w:rPr>
        <w:t>d’habitants. Il faut évidemment comprendre cela comme plus de dettes pour le peuple marocain et plus de profit pour les entreprises, marocaines ou étrangères.</w:t>
      </w:r>
    </w:p>
    <w:p w:rsidR="00BF1DD6" w:rsidRDefault="00DE0A4A" w:rsidP="00752527">
      <w:pPr>
        <w:rPr>
          <w:rFonts w:ascii="Aref Ruqaa" w:hAnsi="Aref Ruqaa" w:cs="Aref Ruqaa"/>
          <w:sz w:val="36"/>
          <w:szCs w:val="36"/>
        </w:rPr>
      </w:pPr>
      <w:r w:rsidRPr="00DE0A4A">
        <w:rPr>
          <w:rFonts w:ascii="Aref Ruqaa" w:hAnsi="Aref Ruqaa" w:cs="Aref Ruqaa"/>
          <w:sz w:val="36"/>
          <w:szCs w:val="36"/>
        </w:rPr>
        <w:t>Il faut savoir en outre que toute cette production d’énergie n’est pas destinée en premier lieu à la population locale, mais à l’exportation vers l’Europe, qui Conférences climatiques obligent, veulent importer de l’énergie « propre ». En quelque sorte, en caricaturant un peu, les centrales à charbon, au diesel, au gaz pour les marocains, le solaire et l’éolien pour les européens.</w:t>
      </w:r>
    </w:p>
    <w:p w:rsidR="00DE0A4A" w:rsidRPr="00DE0A4A" w:rsidRDefault="00DE0A4A" w:rsidP="00DE0A4A">
      <w:pPr>
        <w:rPr>
          <w:rFonts w:ascii="Aref Ruqaa" w:hAnsi="Aref Ruqaa" w:cs="Aref Ruqaa"/>
          <w:sz w:val="36"/>
          <w:szCs w:val="36"/>
        </w:rPr>
      </w:pPr>
    </w:p>
    <w:sectPr w:rsidR="00DE0A4A" w:rsidRPr="00DE0A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ef Ruqaa">
    <w:panose1 w:val="02000503000000000000"/>
    <w:charset w:val="00"/>
    <w:family w:val="auto"/>
    <w:pitch w:val="variable"/>
    <w:sig w:usb0="80002047" w:usb1="8000004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3F"/>
    <w:rsid w:val="000D421C"/>
    <w:rsid w:val="00752527"/>
    <w:rsid w:val="00BF1DD6"/>
    <w:rsid w:val="00C547A7"/>
    <w:rsid w:val="00CC362D"/>
    <w:rsid w:val="00D5623F"/>
    <w:rsid w:val="00DE0A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486F3-6D18-4EA3-8053-E3C4805B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499</Words>
  <Characters>2749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cp:revision>
  <dcterms:created xsi:type="dcterms:W3CDTF">2019-05-30T17:14:00Z</dcterms:created>
  <dcterms:modified xsi:type="dcterms:W3CDTF">2019-05-31T05:59:00Z</dcterms:modified>
</cp:coreProperties>
</file>