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Geographic Analysis - Group 6</w:t>
      </w:r>
    </w:p>
    <w:p>
      <w:pPr>
        <w:pStyle w:val="Subtitle"/>
      </w:pPr>
      <w:r>
        <w:t xml:space="preserve">Final Report</w:t>
      </w:r>
    </w:p>
    <w:p>
      <w:pPr>
        <w:pStyle w:val="Date"/>
      </w:pPr>
      <w:r>
        <w:t xml:space="preserve">October 16, 2025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Geographic Analysis - Group 6</dc:title>
  <dc:creator/>
  <cp:keywords/>
  <dcterms:created xsi:type="dcterms:W3CDTF">2025-10-16T02:18:24Z</dcterms:created>
  <dcterms:modified xsi:type="dcterms:W3CDTF">2025-10-16T02:18:24Z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October 16, 2025</vt:lpwstr>
  </property>
  <property fmtid="{D5CDD505-2E9C-101B-9397-08002B2CF9AE}" pid="4" name="date-format">
    <vt:lpwstr>long</vt:lpwstr>
  </property>
  <property fmtid="{D5CDD505-2E9C-101B-9397-08002B2CF9AE}" pid="5" name="date-modified">
    <vt:lpwstr>October 16, 2025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Final Report</vt:lpwstr>
  </property>
  <property fmtid="{D5CDD505-2E9C-101B-9397-08002B2CF9AE}" pid="11" name="toc-title">
    <vt:lpwstr>Table of contents</vt:lpwstr>
  </property>
</Properties>
</file>