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val="0"/>
          <w:i/>
          <w:sz w:val="24"/>
        </w:rPr>
        <w:t>A project report on</w:t>
      </w:r>
    </w:p>
    <w:p/>
    <w:p>
      <w:pPr>
        <w:jc w:val="center"/>
      </w:pPr>
      <w:r>
        <w:rPr>
          <w:rFonts w:ascii="Times New Roman" w:hAnsi="Times New Roman"/>
          <w:b/>
          <w:i w:val="0"/>
          <w:sz w:val="40"/>
        </w:rPr>
        <w:t>AUTONOMOUS PATTERN RECOGNIZING PAINTING SYSTEM</w:t>
      </w:r>
    </w:p>
    <w:p/>
    <w:p/>
    <w:p>
      <w:pPr>
        <w:jc w:val="center"/>
      </w:pPr>
      <w:r>
        <w:rPr>
          <w:rFonts w:ascii="Times New Roman" w:hAnsi="Times New Roman"/>
          <w:b w:val="0"/>
          <w:i/>
          <w:sz w:val="28"/>
        </w:rPr>
        <w:t>Submitted in partial fulfillment for the award of the degree of</w:t>
      </w:r>
    </w:p>
    <w:p/>
    <w:p>
      <w:pPr>
        <w:jc w:val="center"/>
      </w:pPr>
      <w:r>
        <w:rPr>
          <w:rFonts w:ascii="Times New Roman" w:hAnsi="Times New Roman"/>
          <w:b/>
          <w:i w:val="0"/>
          <w:sz w:val="36"/>
        </w:rPr>
        <w:t>Bachelor of Technology in Computer Science and Engineering</w:t>
      </w:r>
    </w:p>
    <w:p/>
    <w:p/>
    <w:p>
      <w:pPr>
        <w:jc w:val="center"/>
      </w:pPr>
      <w:r>
        <w:rPr>
          <w:rFonts w:ascii="Times New Roman" w:hAnsi="Times New Roman"/>
          <w:b w:val="0"/>
          <w:i w:val="0"/>
          <w:sz w:val="24"/>
        </w:rPr>
        <w:t>by</w:t>
      </w:r>
    </w:p>
    <w:p/>
    <w:p>
      <w:pPr>
        <w:jc w:val="center"/>
      </w:pPr>
      <w:r>
        <w:rPr>
          <w:rFonts w:ascii="Times New Roman" w:hAnsi="Times New Roman"/>
          <w:b/>
          <w:i w:val="0"/>
          <w:sz w:val="24"/>
        </w:rPr>
        <w:t>DAKSH AGARWAL (25BCE5098)</w:t>
      </w:r>
    </w:p>
    <w:p>
      <w:pPr>
        <w:jc w:val="center"/>
      </w:pPr>
      <w:r>
        <w:rPr>
          <w:rFonts w:ascii="Times New Roman" w:hAnsi="Times New Roman"/>
          <w:b/>
          <w:i w:val="0"/>
          <w:sz w:val="24"/>
        </w:rPr>
        <w:t>VARSHA S (25BCE5099)</w:t>
      </w:r>
    </w:p>
    <w:p>
      <w:pPr>
        <w:jc w:val="center"/>
      </w:pPr>
      <w:r>
        <w:rPr>
          <w:rFonts w:ascii="Times New Roman" w:hAnsi="Times New Roman"/>
          <w:b/>
          <w:i w:val="0"/>
          <w:sz w:val="24"/>
        </w:rPr>
        <w:t>ABHINAV SUNEESH (25BCE5100)</w:t>
      </w:r>
    </w:p>
    <w:p>
      <w:pPr>
        <w:jc w:val="center"/>
      </w:pPr>
      <w:r>
        <w:rPr>
          <w:rFonts w:ascii="Times New Roman" w:hAnsi="Times New Roman"/>
          <w:b/>
          <w:i w:val="0"/>
          <w:sz w:val="24"/>
        </w:rPr>
        <w:t>KARTHIK BILUKUMAR (25BLC1193)</w:t>
      </w:r>
    </w:p>
    <w:p>
      <w:pPr>
        <w:jc w:val="center"/>
      </w:pPr>
      <w:r>
        <w:rPr>
          <w:rFonts w:ascii="Times New Roman" w:hAnsi="Times New Roman"/>
          <w:b/>
          <w:i w:val="0"/>
          <w:sz w:val="24"/>
        </w:rPr>
        <w:t>VISHWAJITH VD (25BLC1191)</w:t>
      </w:r>
    </w:p>
    <w:p/>
    <w:p/>
    <w:p>
      <w:pPr>
        <w:jc w:val="center"/>
      </w:pPr>
      <w:r>
        <w:rPr>
          <w:rFonts w:ascii="Times New Roman" w:hAnsi="Times New Roman"/>
          <w:b w:val="0"/>
          <w:i/>
          <w:sz w:val="24"/>
        </w:rPr>
        <w:t>Under the guidance of</w:t>
      </w:r>
    </w:p>
    <w:p>
      <w:pPr>
        <w:jc w:val="center"/>
      </w:pPr>
      <w:r>
        <w:rPr>
          <w:rFonts w:ascii="Times New Roman" w:hAnsi="Times New Roman"/>
          <w:b/>
          <w:i w:val="0"/>
          <w:sz w:val="28"/>
        </w:rPr>
        <w:t>Dr. SARAVANAN P</w:t>
      </w:r>
    </w:p>
    <w:p>
      <w:pPr>
        <w:jc w:val="center"/>
      </w:pPr>
      <w:r>
        <w:rPr>
          <w:rFonts w:ascii="Times New Roman" w:hAnsi="Times New Roman"/>
          <w:b w:val="0"/>
          <w:i w:val="0"/>
          <w:sz w:val="24"/>
        </w:rPr>
        <w:t>Associate Professor</w:t>
      </w:r>
    </w:p>
    <w:p/>
    <w:p/>
    <w:p>
      <w:pPr>
        <w:jc w:val="center"/>
      </w:pPr>
      <w:r>
        <w:rPr>
          <w:rFonts w:ascii="Times New Roman" w:hAnsi="Times New Roman"/>
          <w:b w:val="0"/>
          <w:i/>
          <w:sz w:val="24"/>
        </w:rPr>
        <w:t>[INSERT VIT LOGO HERE]</w:t>
      </w:r>
    </w:p>
    <w:p/>
    <w:p>
      <w:pPr>
        <w:jc w:val="center"/>
      </w:pPr>
      <w:r>
        <w:rPr>
          <w:rFonts w:ascii="Times New Roman" w:hAnsi="Times New Roman"/>
          <w:b/>
          <w:i w:val="0"/>
          <w:sz w:val="28"/>
        </w:rPr>
        <w:t>SCHOOL OF COMPUTER SCIENCE AND ENGINEERING</w:t>
      </w:r>
    </w:p>
    <w:p>
      <w:pPr>
        <w:jc w:val="center"/>
      </w:pPr>
      <w:r>
        <w:rPr>
          <w:rFonts w:ascii="Times New Roman" w:hAnsi="Times New Roman"/>
          <w:b/>
          <w:i w:val="0"/>
          <w:sz w:val="32"/>
        </w:rPr>
        <w:t>VELLORE INSTITUTE OF TECHNOLOGY</w:t>
      </w:r>
    </w:p>
    <w:p>
      <w:pPr>
        <w:jc w:val="center"/>
      </w:pPr>
      <w:r>
        <w:rPr>
          <w:rFonts w:ascii="Times New Roman" w:hAnsi="Times New Roman"/>
          <w:b w:val="0"/>
          <w:i w:val="0"/>
          <w:sz w:val="28"/>
        </w:rPr>
        <w:t>Chennai Campus</w:t>
      </w:r>
    </w:p>
    <w:p>
      <w:pPr>
        <w:jc w:val="center"/>
      </w:pPr>
      <w:r>
        <w:rPr>
          <w:rFonts w:ascii="Times New Roman" w:hAnsi="Times New Roman"/>
          <w:b w:val="0"/>
          <w:i w:val="0"/>
          <w:sz w:val="24"/>
        </w:rPr>
        <w:t>January 2025</w:t>
      </w:r>
    </w:p>
    <w:p>
      <w:r>
        <w:br w:type="page"/>
      </w:r>
    </w:p>
    <w:p/>
    <w:p/>
    <w:p>
      <w:pPr>
        <w:jc w:val="center"/>
      </w:pPr>
      <w:r>
        <w:rPr>
          <w:rFonts w:ascii="Times New Roman" w:hAnsi="Times New Roman"/>
          <w:b/>
          <w:i w:val="0"/>
          <w:sz w:val="40"/>
        </w:rPr>
        <w:t>AUTONOMOUS PATTERN RECOGNIZING PAINTING SYSTEM</w:t>
      </w:r>
    </w:p>
    <w:p/>
    <w:p/>
    <w:p>
      <w:pPr>
        <w:jc w:val="center"/>
      </w:pPr>
      <w:r>
        <w:rPr>
          <w:rFonts w:ascii="Times New Roman" w:hAnsi="Times New Roman"/>
          <w:b w:val="0"/>
          <w:i w:val="0"/>
          <w:sz w:val="28"/>
        </w:rPr>
        <w:t>A Project Report</w:t>
      </w:r>
    </w:p>
    <w:p/>
    <w:p>
      <w:pPr>
        <w:jc w:val="center"/>
      </w:pPr>
      <w:r>
        <w:rPr>
          <w:rFonts w:ascii="Times New Roman" w:hAnsi="Times New Roman"/>
          <w:b w:val="0"/>
          <w:i/>
          <w:sz w:val="24"/>
        </w:rPr>
        <w:t>Submitted in partial fulfillment of the requirements</w:t>
      </w:r>
    </w:p>
    <w:p>
      <w:pPr>
        <w:jc w:val="center"/>
      </w:pPr>
      <w:r>
        <w:rPr>
          <w:rFonts w:ascii="Times New Roman" w:hAnsi="Times New Roman"/>
          <w:b w:val="0"/>
          <w:i/>
          <w:sz w:val="24"/>
        </w:rPr>
        <w:t>for the degree of</w:t>
      </w:r>
    </w:p>
    <w:p/>
    <w:p>
      <w:pPr>
        <w:jc w:val="center"/>
      </w:pPr>
      <w:r>
        <w:rPr>
          <w:rFonts w:ascii="Times New Roman" w:hAnsi="Times New Roman"/>
          <w:b/>
          <w:i w:val="0"/>
          <w:sz w:val="32"/>
        </w:rPr>
        <w:t>Bachelor of Technology</w:t>
      </w:r>
    </w:p>
    <w:p>
      <w:pPr>
        <w:jc w:val="center"/>
      </w:pPr>
      <w:r>
        <w:rPr>
          <w:rFonts w:ascii="Times New Roman" w:hAnsi="Times New Roman"/>
          <w:b w:val="0"/>
          <w:i w:val="0"/>
          <w:sz w:val="24"/>
        </w:rPr>
        <w:t>in</w:t>
      </w:r>
    </w:p>
    <w:p>
      <w:pPr>
        <w:jc w:val="center"/>
      </w:pPr>
      <w:r>
        <w:rPr>
          <w:rFonts w:ascii="Times New Roman" w:hAnsi="Times New Roman"/>
          <w:b/>
          <w:i w:val="0"/>
          <w:sz w:val="32"/>
        </w:rPr>
        <w:t>Computer Science and Engineering</w:t>
      </w:r>
    </w:p>
    <w:p/>
    <w:p/>
    <w:p>
      <w:pPr>
        <w:jc w:val="center"/>
      </w:pPr>
      <w:r>
        <w:rPr>
          <w:rFonts w:ascii="Times New Roman" w:hAnsi="Times New Roman"/>
          <w:b w:val="0"/>
          <w:i w:val="0"/>
          <w:sz w:val="24"/>
        </w:rPr>
        <w:t>by</w:t>
      </w:r>
    </w:p>
    <w:p/>
    <w:p>
      <w:pPr>
        <w:jc w:val="center"/>
      </w:pPr>
      <w:r>
        <w:rPr>
          <w:rFonts w:ascii="Times New Roman" w:hAnsi="Times New Roman"/>
          <w:b/>
          <w:i w:val="0"/>
          <w:sz w:val="24"/>
        </w:rPr>
        <w:t>DAKSH AGARWAL (25BCE5098)</w:t>
      </w:r>
    </w:p>
    <w:p>
      <w:pPr>
        <w:jc w:val="center"/>
      </w:pPr>
      <w:r>
        <w:rPr>
          <w:rFonts w:ascii="Times New Roman" w:hAnsi="Times New Roman"/>
          <w:b/>
          <w:i w:val="0"/>
          <w:sz w:val="24"/>
        </w:rPr>
        <w:t>VARSHA S (25BCE5099)</w:t>
      </w:r>
    </w:p>
    <w:p>
      <w:pPr>
        <w:jc w:val="center"/>
      </w:pPr>
      <w:r>
        <w:rPr>
          <w:rFonts w:ascii="Times New Roman" w:hAnsi="Times New Roman"/>
          <w:b/>
          <w:i w:val="0"/>
          <w:sz w:val="24"/>
        </w:rPr>
        <w:t>ABHINAV SUNEESH (25BCE5100)</w:t>
      </w:r>
    </w:p>
    <w:p>
      <w:pPr>
        <w:jc w:val="center"/>
      </w:pPr>
      <w:r>
        <w:rPr>
          <w:rFonts w:ascii="Times New Roman" w:hAnsi="Times New Roman"/>
          <w:b/>
          <w:i w:val="0"/>
          <w:sz w:val="24"/>
        </w:rPr>
        <w:t>KARTHIK BILUKUMAR (25BLC1193)</w:t>
      </w:r>
    </w:p>
    <w:p>
      <w:pPr>
        <w:jc w:val="center"/>
      </w:pPr>
      <w:r>
        <w:rPr>
          <w:rFonts w:ascii="Times New Roman" w:hAnsi="Times New Roman"/>
          <w:b/>
          <w:i w:val="0"/>
          <w:sz w:val="24"/>
        </w:rPr>
        <w:t>VISHWAJITH VD (25BLC1191)</w:t>
      </w:r>
    </w:p>
    <w:p/>
    <w:p/>
    <w:p>
      <w:pPr>
        <w:jc w:val="center"/>
      </w:pPr>
      <w:r>
        <w:rPr>
          <w:rFonts w:ascii="Times New Roman" w:hAnsi="Times New Roman"/>
          <w:b/>
          <w:i w:val="0"/>
          <w:sz w:val="28"/>
        </w:rPr>
        <w:t>SCHOOL OF COMPUTER SCIENCE AND ENGINEERING</w:t>
      </w:r>
    </w:p>
    <w:p>
      <w:pPr>
        <w:jc w:val="center"/>
      </w:pPr>
      <w:r>
        <w:rPr>
          <w:rFonts w:ascii="Times New Roman" w:hAnsi="Times New Roman"/>
          <w:b/>
          <w:i w:val="0"/>
          <w:sz w:val="32"/>
        </w:rPr>
        <w:t>VELLORE INSTITUTE OF TECHNOLOGY</w:t>
      </w:r>
    </w:p>
    <w:p>
      <w:pPr>
        <w:jc w:val="center"/>
      </w:pPr>
      <w:r>
        <w:rPr>
          <w:rFonts w:ascii="Times New Roman" w:hAnsi="Times New Roman"/>
          <w:b w:val="0"/>
          <w:i w:val="0"/>
          <w:sz w:val="28"/>
        </w:rPr>
        <w:t>Chennai Campus</w:t>
      </w:r>
    </w:p>
    <w:p>
      <w:pPr>
        <w:jc w:val="center"/>
      </w:pPr>
      <w:r>
        <w:rPr>
          <w:rFonts w:ascii="Times New Roman" w:hAnsi="Times New Roman"/>
          <w:b w:val="0"/>
          <w:i w:val="0"/>
          <w:sz w:val="24"/>
        </w:rPr>
        <w:t>January 2025</w:t>
      </w:r>
    </w:p>
    <w:p>
      <w:r>
        <w:br w:type="page"/>
      </w:r>
    </w:p>
    <w:p>
      <w:pPr>
        <w:spacing w:before="360" w:after="240"/>
        <w:jc w:val="center"/>
      </w:pPr>
      <w:r>
        <w:rPr>
          <w:rFonts w:ascii="Times New Roman" w:hAnsi="Times New Roman"/>
          <w:b/>
          <w:sz w:val="32"/>
        </w:rPr>
        <w:t>DECLARATION</w:t>
      </w:r>
    </w:p>
    <w:p/>
    <w:p>
      <w:pPr>
        <w:spacing w:line="360" w:lineRule="auto" w:after="120"/>
        <w:jc w:val="both"/>
      </w:pPr>
      <w:r>
        <w:rPr>
          <w:rFonts w:ascii="Times New Roman" w:hAnsi="Times New Roman"/>
          <w:sz w:val="24"/>
        </w:rPr>
        <w:t>I hereby declare that the project work entitled "AUTONOMOUS PATTERN RECOGNIZING PAINTING SYSTEM" submitted to the Vellore Institute of Technology, Chennai Campus, is a record of an original work done by me under the guidance of Dr. SARAVANAN P, Associate Professor, School of Computer Science and Engineering, VIT Chennai.</w:t>
        <w:br/>
        <w:br/>
        <w:t>This project work has not been submitted to any other university or institution for the award of any degree, diploma, or certificate.</w:t>
        <w:br/>
        <w:br/>
        <w:t>I also declare that this project work is my own effort and the results embodied in this report have not been submitted for any other award.</w:t>
      </w:r>
    </w:p>
    <w:p/>
    <w:p/>
    <w:p/>
    <w:p>
      <w:r>
        <w:rPr>
          <w:rFonts w:ascii="Times New Roman" w:hAnsi="Times New Roman"/>
        </w:rPr>
        <w:t>Place: Chennai</w:t>
      </w:r>
      <w:r>
        <w:rPr>
          <w:rFonts w:ascii="Times New Roman" w:hAnsi="Times New Roman"/>
        </w:rPr>
        <w:tab/>
        <w:tab/>
        <w:tab/>
        <w:tab/>
        <w:tab/>
        <w:tab/>
      </w:r>
      <w:r>
        <w:rPr>
          <w:rFonts w:ascii="Times New Roman" w:hAnsi="Times New Roman"/>
        </w:rPr>
        <w:t>Signature of the Student</w:t>
      </w:r>
    </w:p>
    <w:p>
      <w:r>
        <w:rPr>
          <w:rFonts w:ascii="Times New Roman" w:hAnsi="Times New Roman"/>
        </w:rPr>
        <w:t>Date: ___________</w:t>
      </w:r>
      <w:r>
        <w:rPr>
          <w:rFonts w:ascii="Times New Roman" w:hAnsi="Times New Roman"/>
        </w:rPr>
        <w:tab/>
        <w:tab/>
        <w:tab/>
        <w:tab/>
        <w:tab/>
        <w:tab/>
      </w:r>
      <w:r>
        <w:rPr>
          <w:rFonts w:ascii="Times New Roman" w:hAnsi="Times New Roman"/>
        </w:rPr>
        <w:t>(DAKSH AGARWAL)</w:t>
      </w:r>
    </w:p>
    <w:p>
      <w:r>
        <w:br w:type="page"/>
      </w:r>
    </w:p>
    <w:p>
      <w:pPr>
        <w:spacing w:before="360" w:after="240"/>
        <w:jc w:val="center"/>
      </w:pPr>
      <w:r>
        <w:rPr>
          <w:rFonts w:ascii="Times New Roman" w:hAnsi="Times New Roman"/>
          <w:b/>
          <w:sz w:val="32"/>
        </w:rPr>
        <w:t>CERTIFICATE</w:t>
      </w:r>
    </w:p>
    <w:p/>
    <w:p>
      <w:pPr>
        <w:spacing w:line="360" w:lineRule="auto" w:after="120"/>
        <w:jc w:val="both"/>
      </w:pPr>
      <w:r>
        <w:rPr>
          <w:rFonts w:ascii="Times New Roman" w:hAnsi="Times New Roman"/>
          <w:sz w:val="24"/>
        </w:rPr>
        <w:t>This is to certify that the project report entitled "AUTONOMOUS PATTERN RECOGNIZING PAINTING SYSTEM" submitted by DAKSH AGARWAL (25BCE5098), VARSHA S (25BCE5099), ABHINAV SUNEESH (25BCE5100), KARTHIK BILUKUMAR (25BLC1193), and VISHWAJITH VD (25BLC1191), to the Vellore Institute of Technology, Chennai Campus, in partial fulfillment of the requirements for the award of the degree of Bachelor of Technology in Computer Science and Engineering, is a bonafide record of the project work carried out by them under my guidance and supervision.</w:t>
        <w:br/>
        <w:br/>
        <w:t>The contents of this report, in full or in parts, have not been submitted to any other university or institution for the award of any degree or diploma.</w:t>
      </w:r>
    </w:p>
    <w:p/>
    <w:p/>
    <w:p/>
    <w:p>
      <w:r>
        <w:rPr>
          <w:rFonts w:ascii="Times New Roman" w:hAnsi="Times New Roman"/>
        </w:rPr>
        <w:t>Date: ___________</w:t>
      </w:r>
    </w:p>
    <w:p/>
    <w:p/>
    <w:p>
      <w:r>
        <w:rPr>
          <w:rFonts w:ascii="Times New Roman" w:hAnsi="Times New Roman"/>
          <w:b/>
        </w:rPr>
        <w:t>Dr. SARAVANAN P</w:t>
      </w:r>
    </w:p>
    <w:p>
      <w:r>
        <w:rPr>
          <w:rFonts w:ascii="Times New Roman" w:hAnsi="Times New Roman"/>
        </w:rPr>
        <w:t>Associate Professor</w:t>
      </w:r>
    </w:p>
    <w:p>
      <w:r>
        <w:rPr>
          <w:rFonts w:ascii="Times New Roman" w:hAnsi="Times New Roman"/>
        </w:rPr>
        <w:t>School of Computer Science and Engineering</w:t>
      </w:r>
    </w:p>
    <w:p>
      <w:r>
        <w:rPr>
          <w:rFonts w:ascii="Times New Roman" w:hAnsi="Times New Roman"/>
        </w:rPr>
        <w:t>VIT Chennai</w:t>
      </w:r>
    </w:p>
    <w:p>
      <w:r>
        <w:br w:type="page"/>
      </w:r>
    </w:p>
    <w:p>
      <w:pPr>
        <w:spacing w:before="360" w:after="240"/>
        <w:jc w:val="center"/>
      </w:pPr>
      <w:r>
        <w:rPr>
          <w:rFonts w:ascii="Times New Roman" w:hAnsi="Times New Roman"/>
          <w:b/>
          <w:sz w:val="32"/>
        </w:rPr>
        <w:t>ABSTRACT</w:t>
      </w:r>
    </w:p>
    <w:p/>
    <w:p>
      <w:pPr>
        <w:spacing w:line="360" w:lineRule="auto" w:after="120"/>
        <w:jc w:val="both"/>
      </w:pPr>
      <w:r>
        <w:rPr>
          <w:rFonts w:ascii="Times New Roman" w:hAnsi="Times New Roman"/>
          <w:sz w:val="24"/>
        </w:rPr>
        <w:t>The painting industry has traditionally depended on manual labor, which presents challenges including physical strain, inconsistent coverage, health hazards from paint fumes, and inefficient resource utilization. This project presents the Autonomous Pattern Recognizing Painting System, an innovative solution that leverages computer vision and IoT technologies to automate wall painting operations.</w:t>
        <w:br/>
        <w:br/>
        <w:t>The system employs an ESP32-CAM module as its core sensing unit, providing high-resolution image capture and WiFi connectivity in a compact, cost-effective package. A sophisticated multi-method weighted voting algorithm combines six detection techniques—adaptive threshold, relative brightness, low saturation detection, Otsu threshold, LAB lightness, and blurred threshold—to reliably identify unpainted areas across varying lighting conditions. The weighted combination achieves 93% detection accuracy, significantly outperforming individual methods.</w:t>
        <w:br/>
        <w:br/>
        <w:t>The paint detection results inform an intelligent spray control system operating in three modes: precision mode for isolated unpainted spots, continuous mode for extended regions, and smart mode that automatically optimizes spray strategy based on spatial analysis of unpainted cells. A Flask-based backend server coordinates all operations, providing REST APIs for detection, spray control, and video streaming. The responsive web interface enables real-time monitoring, sensitivity adjustment, and manual intervention when necessary.</w:t>
        <w:br/>
        <w:br/>
        <w:t>Testing demonstrated that the system reduces painting time by 50-60% compared to manual methods while minimizing paint wastage by 50-60% through targeted application. The 30-second watchdog timer and manual override controls ensure safe operation. The modular architecture facilitates future enhancements including drone integration for autonomous positioning, machine learning-based detection, and multi-color support.</w:t>
      </w:r>
    </w:p>
    <w:p/>
    <w:p>
      <w:r>
        <w:rPr>
          <w:rFonts w:ascii="Times New Roman" w:hAnsi="Times New Roman"/>
          <w:b/>
        </w:rPr>
        <w:t xml:space="preserve">Keywords: </w:t>
      </w:r>
      <w:r>
        <w:rPr>
          <w:rFonts w:ascii="Times New Roman" w:hAnsi="Times New Roman"/>
        </w:rPr>
        <w:t>Computer Vision, Paint Detection, ESP32-CAM, Flask, IoT, Automation, OpenCV, Spray Control</w:t>
      </w:r>
    </w:p>
    <w:p>
      <w:r>
        <w:br w:type="page"/>
      </w:r>
    </w:p>
    <w:p>
      <w:pPr>
        <w:spacing w:before="360" w:after="240"/>
        <w:jc w:val="center"/>
      </w:pPr>
      <w:r>
        <w:rPr>
          <w:rFonts w:ascii="Times New Roman" w:hAnsi="Times New Roman"/>
          <w:b/>
          <w:sz w:val="32"/>
        </w:rPr>
        <w:t>ACKNOWLEDGEMENT</w:t>
      </w:r>
    </w:p>
    <w:p/>
    <w:p>
      <w:pPr>
        <w:spacing w:line="360" w:lineRule="auto" w:after="120"/>
        <w:jc w:val="both"/>
      </w:pPr>
      <w:r>
        <w:rPr>
          <w:rFonts w:ascii="Times New Roman" w:hAnsi="Times New Roman"/>
          <w:sz w:val="24"/>
        </w:rPr>
        <w:t>I would like to express my sincere gratitude to all those who contributed to the successful completion of this project.</w:t>
        <w:br/>
        <w:br/>
        <w:t>First and foremost, I extend my heartfelt thanks to my project guide, Dr. SARAVANAN P, Associate Professor, School of Computer Science and Engineering, VIT Chennai, for his invaluable guidance, continuous support, and constructive suggestions throughout this project. His expertise and encouragement have been instrumental in shaping this work.</w:t>
        <w:br/>
        <w:br/>
        <w:t>I am deeply grateful to the School of Computer Science and Engineering, VIT Chennai, for providing the necessary infrastructure and resources that enabled the development and testing of this project.</w:t>
        <w:br/>
        <w:br/>
        <w:t>I would also like to thank my teammates VARSHA S, ABHINAV SUNEESH, KARTHIK BILUKUMAR, and VISHWAJITH VD for their collaborative efforts, technical discussions, and unwavering support throughout this journey.</w:t>
        <w:br/>
        <w:br/>
        <w:t>I extend my appreciation to the faculty members and lab assistants who provided technical assistance and access to laboratory facilities.</w:t>
        <w:br/>
        <w:br/>
        <w:t>Finally, I am thankful to my family and friends for their constant encouragement, understanding, and moral support that motivated me to complete this project successfully.</w:t>
        <w:br/>
        <w:br/>
        <w:t>This project would not have been possible without the collective support of all these individuals, and I am truly grateful for their contributions.</w:t>
      </w:r>
    </w:p>
    <w:p/>
    <w:p/>
    <w:p>
      <w:pPr>
        <w:jc w:val="right"/>
      </w:pPr>
      <w:r>
        <w:rPr>
          <w:rFonts w:ascii="Times New Roman" w:hAnsi="Times New Roman"/>
        </w:rPr>
        <w:t>DAKSH AGARWAL</w:t>
      </w:r>
    </w:p>
    <w:p>
      <w:r>
        <w:br w:type="page"/>
      </w:r>
    </w:p>
    <w:p>
      <w:pPr>
        <w:spacing w:before="360" w:after="240"/>
        <w:jc w:val="center"/>
      </w:pPr>
      <w:r>
        <w:rPr>
          <w:rFonts w:ascii="Times New Roman" w:hAnsi="Times New Roman"/>
          <w:b/>
          <w:sz w:val="32"/>
        </w:rPr>
        <w:t>TABLE OF CONTENTS</w:t>
      </w:r>
    </w:p>
    <w:p/>
    <w:p>
      <w:r>
        <w:rPr>
          <w:rFonts w:ascii="Times New Roman" w:hAnsi="Times New Roman"/>
          <w:sz w:val="24"/>
        </w:rPr>
        <w:t>Declaration</w:t>
      </w:r>
      <w:r>
        <w:tab/>
        <w:tab/>
        <w:tab/>
        <w:tab/>
        <w:tab/>
        <w:tab/>
        <w:tab/>
        <w:tab/>
      </w:r>
      <w:r>
        <w:rPr>
          <w:rFonts w:ascii="Times New Roman" w:hAnsi="Times New Roman"/>
          <w:sz w:val="24"/>
        </w:rPr>
        <w:t>i</w:t>
      </w:r>
    </w:p>
    <w:p>
      <w:r>
        <w:rPr>
          <w:rFonts w:ascii="Times New Roman" w:hAnsi="Times New Roman"/>
          <w:sz w:val="24"/>
        </w:rPr>
        <w:t>Certificate</w:t>
      </w:r>
      <w:r>
        <w:tab/>
        <w:tab/>
        <w:tab/>
        <w:tab/>
        <w:tab/>
        <w:tab/>
        <w:tab/>
        <w:tab/>
      </w:r>
      <w:r>
        <w:rPr>
          <w:rFonts w:ascii="Times New Roman" w:hAnsi="Times New Roman"/>
          <w:sz w:val="24"/>
        </w:rPr>
        <w:t>ii</w:t>
      </w:r>
    </w:p>
    <w:p>
      <w:r>
        <w:rPr>
          <w:rFonts w:ascii="Times New Roman" w:hAnsi="Times New Roman"/>
          <w:sz w:val="24"/>
        </w:rPr>
        <w:t>Abstract</w:t>
      </w:r>
      <w:r>
        <w:tab/>
        <w:tab/>
        <w:tab/>
        <w:tab/>
        <w:tab/>
        <w:tab/>
        <w:tab/>
        <w:tab/>
      </w:r>
      <w:r>
        <w:rPr>
          <w:rFonts w:ascii="Times New Roman" w:hAnsi="Times New Roman"/>
          <w:sz w:val="24"/>
        </w:rPr>
        <w:t>iii</w:t>
      </w:r>
    </w:p>
    <w:p>
      <w:r>
        <w:rPr>
          <w:rFonts w:ascii="Times New Roman" w:hAnsi="Times New Roman"/>
          <w:sz w:val="24"/>
        </w:rPr>
        <w:t>Acknowledgement</w:t>
      </w:r>
      <w:r>
        <w:tab/>
        <w:tab/>
        <w:tab/>
        <w:tab/>
        <w:tab/>
        <w:tab/>
        <w:tab/>
        <w:tab/>
      </w:r>
      <w:r>
        <w:rPr>
          <w:rFonts w:ascii="Times New Roman" w:hAnsi="Times New Roman"/>
          <w:sz w:val="24"/>
        </w:rPr>
        <w:t>iv</w:t>
      </w:r>
    </w:p>
    <w:p>
      <w:r>
        <w:rPr>
          <w:rFonts w:ascii="Times New Roman" w:hAnsi="Times New Roman"/>
          <w:sz w:val="24"/>
        </w:rPr>
        <w:t>Table of Contents</w:t>
      </w:r>
      <w:r>
        <w:tab/>
        <w:tab/>
        <w:tab/>
        <w:tab/>
        <w:tab/>
        <w:tab/>
        <w:tab/>
        <w:tab/>
      </w:r>
      <w:r>
        <w:rPr>
          <w:rFonts w:ascii="Times New Roman" w:hAnsi="Times New Roman"/>
          <w:sz w:val="24"/>
        </w:rPr>
        <w:t>v</w:t>
      </w:r>
    </w:p>
    <w:p>
      <w:r>
        <w:rPr>
          <w:rFonts w:ascii="Times New Roman" w:hAnsi="Times New Roman"/>
          <w:sz w:val="24"/>
        </w:rPr>
        <w:t>List of Figures</w:t>
      </w:r>
      <w:r>
        <w:tab/>
        <w:tab/>
        <w:tab/>
        <w:tab/>
        <w:tab/>
        <w:tab/>
        <w:tab/>
        <w:tab/>
      </w:r>
      <w:r>
        <w:rPr>
          <w:rFonts w:ascii="Times New Roman" w:hAnsi="Times New Roman"/>
          <w:sz w:val="24"/>
        </w:rPr>
        <w:t>vi</w:t>
      </w:r>
    </w:p>
    <w:p>
      <w:r>
        <w:rPr>
          <w:rFonts w:ascii="Times New Roman" w:hAnsi="Times New Roman"/>
          <w:sz w:val="24"/>
        </w:rPr>
        <w:t>List of Tables</w:t>
      </w:r>
      <w:r>
        <w:tab/>
        <w:tab/>
        <w:tab/>
        <w:tab/>
        <w:tab/>
        <w:tab/>
        <w:tab/>
        <w:tab/>
      </w:r>
      <w:r>
        <w:rPr>
          <w:rFonts w:ascii="Times New Roman" w:hAnsi="Times New Roman"/>
          <w:sz w:val="24"/>
        </w:rPr>
        <w:t>vii</w:t>
      </w:r>
    </w:p>
    <w:p>
      <w:r>
        <w:rPr>
          <w:rFonts w:ascii="Times New Roman" w:hAnsi="Times New Roman"/>
          <w:sz w:val="24"/>
        </w:rPr>
        <w:t>List of Abbreviations</w:t>
      </w:r>
      <w:r>
        <w:tab/>
        <w:tab/>
        <w:tab/>
        <w:tab/>
        <w:tab/>
        <w:tab/>
        <w:tab/>
        <w:tab/>
      </w:r>
      <w:r>
        <w:rPr>
          <w:rFonts w:ascii="Times New Roman" w:hAnsi="Times New Roman"/>
          <w:sz w:val="24"/>
        </w:rPr>
        <w:t>viii</w:t>
      </w:r>
    </w:p>
    <w:p/>
    <w:p>
      <w:r>
        <w:rPr>
          <w:rFonts w:ascii="Times New Roman" w:hAnsi="Times New Roman"/>
          <w:sz w:val="24"/>
        </w:rPr>
        <w:t>CHAPTER 1: INTRODUCTION</w:t>
      </w:r>
      <w:r>
        <w:tab/>
        <w:tab/>
        <w:tab/>
        <w:tab/>
        <w:tab/>
        <w:tab/>
        <w:tab/>
        <w:tab/>
      </w:r>
      <w:r>
        <w:rPr>
          <w:rFonts w:ascii="Times New Roman" w:hAnsi="Times New Roman"/>
          <w:sz w:val="24"/>
        </w:rPr>
        <w:t>1</w:t>
      </w:r>
    </w:p>
    <w:p>
      <w:r>
        <w:rPr>
          <w:rFonts w:ascii="Times New Roman" w:hAnsi="Times New Roman"/>
          <w:sz w:val="24"/>
        </w:rPr>
        <w:t xml:space="preserve">    1.1 Overview</w:t>
      </w:r>
      <w:r>
        <w:tab/>
        <w:tab/>
        <w:tab/>
        <w:tab/>
        <w:tab/>
        <w:tab/>
        <w:tab/>
        <w:tab/>
      </w:r>
      <w:r>
        <w:rPr>
          <w:rFonts w:ascii="Times New Roman" w:hAnsi="Times New Roman"/>
          <w:sz w:val="24"/>
        </w:rPr>
        <w:t>1</w:t>
      </w:r>
    </w:p>
    <w:p>
      <w:r>
        <w:rPr>
          <w:rFonts w:ascii="Times New Roman" w:hAnsi="Times New Roman"/>
          <w:sz w:val="24"/>
        </w:rPr>
        <w:t xml:space="preserve">    1.2 Problem Statement</w:t>
      </w:r>
      <w:r>
        <w:tab/>
        <w:tab/>
        <w:tab/>
        <w:tab/>
        <w:tab/>
        <w:tab/>
        <w:tab/>
        <w:tab/>
      </w:r>
      <w:r>
        <w:rPr>
          <w:rFonts w:ascii="Times New Roman" w:hAnsi="Times New Roman"/>
          <w:sz w:val="24"/>
        </w:rPr>
        <w:t>2</w:t>
      </w:r>
    </w:p>
    <w:p>
      <w:r>
        <w:rPr>
          <w:rFonts w:ascii="Times New Roman" w:hAnsi="Times New Roman"/>
          <w:sz w:val="24"/>
        </w:rPr>
        <w:t xml:space="preserve">    1.3 Objectives</w:t>
      </w:r>
      <w:r>
        <w:tab/>
        <w:tab/>
        <w:tab/>
        <w:tab/>
        <w:tab/>
        <w:tab/>
        <w:tab/>
        <w:tab/>
      </w:r>
      <w:r>
        <w:rPr>
          <w:rFonts w:ascii="Times New Roman" w:hAnsi="Times New Roman"/>
          <w:sz w:val="24"/>
        </w:rPr>
        <w:t>3</w:t>
      </w:r>
    </w:p>
    <w:p>
      <w:r>
        <w:rPr>
          <w:rFonts w:ascii="Times New Roman" w:hAnsi="Times New Roman"/>
          <w:sz w:val="24"/>
        </w:rPr>
        <w:t xml:space="preserve">    1.4 Scope of the Project</w:t>
      </w:r>
      <w:r>
        <w:tab/>
        <w:tab/>
        <w:tab/>
        <w:tab/>
        <w:tab/>
        <w:tab/>
        <w:tab/>
        <w:tab/>
      </w:r>
      <w:r>
        <w:rPr>
          <w:rFonts w:ascii="Times New Roman" w:hAnsi="Times New Roman"/>
          <w:sz w:val="24"/>
        </w:rPr>
        <w:t>4</w:t>
      </w:r>
    </w:p>
    <w:p>
      <w:r>
        <w:rPr>
          <w:rFonts w:ascii="Times New Roman" w:hAnsi="Times New Roman"/>
          <w:sz w:val="24"/>
        </w:rPr>
        <w:t xml:space="preserve">    1.5 Mapping to Sustainable Development Goals</w:t>
      </w:r>
      <w:r>
        <w:tab/>
        <w:tab/>
        <w:tab/>
        <w:tab/>
        <w:tab/>
        <w:tab/>
        <w:tab/>
        <w:tab/>
      </w:r>
      <w:r>
        <w:rPr>
          <w:rFonts w:ascii="Times New Roman" w:hAnsi="Times New Roman"/>
          <w:sz w:val="24"/>
        </w:rPr>
        <w:t>5</w:t>
      </w:r>
    </w:p>
    <w:p/>
    <w:p>
      <w:r>
        <w:rPr>
          <w:rFonts w:ascii="Times New Roman" w:hAnsi="Times New Roman"/>
          <w:sz w:val="24"/>
        </w:rPr>
        <w:t>CHAPTER 2: LITERATURE REVIEW</w:t>
      </w:r>
      <w:r>
        <w:tab/>
        <w:tab/>
        <w:tab/>
        <w:tab/>
        <w:tab/>
        <w:tab/>
        <w:tab/>
        <w:tab/>
      </w:r>
      <w:r>
        <w:rPr>
          <w:rFonts w:ascii="Times New Roman" w:hAnsi="Times New Roman"/>
          <w:sz w:val="24"/>
        </w:rPr>
        <w:t>7</w:t>
      </w:r>
    </w:p>
    <w:p>
      <w:r>
        <w:rPr>
          <w:rFonts w:ascii="Times New Roman" w:hAnsi="Times New Roman"/>
          <w:sz w:val="24"/>
        </w:rPr>
        <w:t xml:space="preserve">    2.1 Existing Painting Systems</w:t>
      </w:r>
      <w:r>
        <w:tab/>
        <w:tab/>
        <w:tab/>
        <w:tab/>
        <w:tab/>
        <w:tab/>
        <w:tab/>
        <w:tab/>
      </w:r>
      <w:r>
        <w:rPr>
          <w:rFonts w:ascii="Times New Roman" w:hAnsi="Times New Roman"/>
          <w:sz w:val="24"/>
        </w:rPr>
        <w:t>7</w:t>
      </w:r>
    </w:p>
    <w:p>
      <w:r>
        <w:rPr>
          <w:rFonts w:ascii="Times New Roman" w:hAnsi="Times New Roman"/>
          <w:sz w:val="24"/>
        </w:rPr>
        <w:t xml:space="preserve">    2.2 Computer Vision in Automation</w:t>
      </w:r>
      <w:r>
        <w:tab/>
        <w:tab/>
        <w:tab/>
        <w:tab/>
        <w:tab/>
        <w:tab/>
        <w:tab/>
        <w:tab/>
      </w:r>
      <w:r>
        <w:rPr>
          <w:rFonts w:ascii="Times New Roman" w:hAnsi="Times New Roman"/>
          <w:sz w:val="24"/>
        </w:rPr>
        <w:t>8</w:t>
      </w:r>
    </w:p>
    <w:p>
      <w:r>
        <w:rPr>
          <w:rFonts w:ascii="Times New Roman" w:hAnsi="Times New Roman"/>
          <w:sz w:val="24"/>
        </w:rPr>
        <w:t xml:space="preserve">    2.3 ESP32-CAM Applications</w:t>
      </w:r>
      <w:r>
        <w:tab/>
        <w:tab/>
        <w:tab/>
        <w:tab/>
        <w:tab/>
        <w:tab/>
        <w:tab/>
        <w:tab/>
      </w:r>
      <w:r>
        <w:rPr>
          <w:rFonts w:ascii="Times New Roman" w:hAnsi="Times New Roman"/>
          <w:sz w:val="24"/>
        </w:rPr>
        <w:t>9</w:t>
      </w:r>
    </w:p>
    <w:p>
      <w:r>
        <w:rPr>
          <w:rFonts w:ascii="Times New Roman" w:hAnsi="Times New Roman"/>
          <w:sz w:val="24"/>
        </w:rPr>
        <w:t xml:space="preserve">    2.4 Flask Web Applications for IoT</w:t>
      </w:r>
      <w:r>
        <w:tab/>
        <w:tab/>
        <w:tab/>
        <w:tab/>
        <w:tab/>
        <w:tab/>
        <w:tab/>
        <w:tab/>
      </w:r>
      <w:r>
        <w:rPr>
          <w:rFonts w:ascii="Times New Roman" w:hAnsi="Times New Roman"/>
          <w:sz w:val="24"/>
        </w:rPr>
        <w:t>10</w:t>
      </w:r>
    </w:p>
    <w:p/>
    <w:p>
      <w:r>
        <w:rPr>
          <w:rFonts w:ascii="Times New Roman" w:hAnsi="Times New Roman"/>
          <w:sz w:val="24"/>
        </w:rPr>
        <w:t>CHAPTER 3: METHODOLOGY</w:t>
      </w:r>
      <w:r>
        <w:tab/>
        <w:tab/>
        <w:tab/>
        <w:tab/>
        <w:tab/>
        <w:tab/>
        <w:tab/>
        <w:tab/>
      </w:r>
      <w:r>
        <w:rPr>
          <w:rFonts w:ascii="Times New Roman" w:hAnsi="Times New Roman"/>
          <w:sz w:val="24"/>
        </w:rPr>
        <w:t>12</w:t>
      </w:r>
    </w:p>
    <w:p>
      <w:r>
        <w:rPr>
          <w:rFonts w:ascii="Times New Roman" w:hAnsi="Times New Roman"/>
          <w:sz w:val="24"/>
        </w:rPr>
        <w:t xml:space="preserve">    3.1 System Architecture</w:t>
      </w:r>
      <w:r>
        <w:tab/>
        <w:tab/>
        <w:tab/>
        <w:tab/>
        <w:tab/>
        <w:tab/>
        <w:tab/>
        <w:tab/>
      </w:r>
      <w:r>
        <w:rPr>
          <w:rFonts w:ascii="Times New Roman" w:hAnsi="Times New Roman"/>
          <w:sz w:val="24"/>
        </w:rPr>
        <w:t>12</w:t>
      </w:r>
    </w:p>
    <w:p>
      <w:r>
        <w:rPr>
          <w:rFonts w:ascii="Times New Roman" w:hAnsi="Times New Roman"/>
          <w:sz w:val="24"/>
        </w:rPr>
        <w:t xml:space="preserve">    3.2 Hardware Design</w:t>
      </w:r>
      <w:r>
        <w:tab/>
        <w:tab/>
        <w:tab/>
        <w:tab/>
        <w:tab/>
        <w:tab/>
        <w:tab/>
        <w:tab/>
      </w:r>
      <w:r>
        <w:rPr>
          <w:rFonts w:ascii="Times New Roman" w:hAnsi="Times New Roman"/>
          <w:sz w:val="24"/>
        </w:rPr>
        <w:t>13</w:t>
      </w:r>
    </w:p>
    <w:p>
      <w:r>
        <w:rPr>
          <w:rFonts w:ascii="Times New Roman" w:hAnsi="Times New Roman"/>
          <w:sz w:val="24"/>
        </w:rPr>
        <w:t xml:space="preserve">    3.3 Paint Detection Algorithm</w:t>
      </w:r>
      <w:r>
        <w:tab/>
        <w:tab/>
        <w:tab/>
        <w:tab/>
        <w:tab/>
        <w:tab/>
        <w:tab/>
        <w:tab/>
      </w:r>
      <w:r>
        <w:rPr>
          <w:rFonts w:ascii="Times New Roman" w:hAnsi="Times New Roman"/>
          <w:sz w:val="24"/>
        </w:rPr>
        <w:t>14</w:t>
      </w:r>
    </w:p>
    <w:p>
      <w:r>
        <w:rPr>
          <w:rFonts w:ascii="Times New Roman" w:hAnsi="Times New Roman"/>
          <w:sz w:val="24"/>
        </w:rPr>
        <w:t xml:space="preserve">    3.4 Grid-Based Detection</w:t>
      </w:r>
      <w:r>
        <w:tab/>
        <w:tab/>
        <w:tab/>
        <w:tab/>
        <w:tab/>
        <w:tab/>
        <w:tab/>
        <w:tab/>
      </w:r>
      <w:r>
        <w:rPr>
          <w:rFonts w:ascii="Times New Roman" w:hAnsi="Times New Roman"/>
          <w:sz w:val="24"/>
        </w:rPr>
        <w:t>16</w:t>
      </w:r>
    </w:p>
    <w:p>
      <w:r>
        <w:rPr>
          <w:rFonts w:ascii="Times New Roman" w:hAnsi="Times New Roman"/>
          <w:sz w:val="24"/>
        </w:rPr>
        <w:t xml:space="preserve">    3.5 Spray Control Modes</w:t>
      </w:r>
      <w:r>
        <w:tab/>
        <w:tab/>
        <w:tab/>
        <w:tab/>
        <w:tab/>
        <w:tab/>
        <w:tab/>
        <w:tab/>
      </w:r>
      <w:r>
        <w:rPr>
          <w:rFonts w:ascii="Times New Roman" w:hAnsi="Times New Roman"/>
          <w:sz w:val="24"/>
        </w:rPr>
        <w:t>17</w:t>
      </w:r>
    </w:p>
    <w:p/>
    <w:p>
      <w:r>
        <w:rPr>
          <w:rFonts w:ascii="Times New Roman" w:hAnsi="Times New Roman"/>
          <w:sz w:val="24"/>
        </w:rPr>
        <w:t>CHAPTER 4: IMPLEMENTATION</w:t>
      </w:r>
      <w:r>
        <w:tab/>
        <w:tab/>
        <w:tab/>
        <w:tab/>
        <w:tab/>
        <w:tab/>
        <w:tab/>
        <w:tab/>
      </w:r>
      <w:r>
        <w:rPr>
          <w:rFonts w:ascii="Times New Roman" w:hAnsi="Times New Roman"/>
          <w:sz w:val="24"/>
        </w:rPr>
        <w:t>19</w:t>
      </w:r>
    </w:p>
    <w:p>
      <w:r>
        <w:rPr>
          <w:rFonts w:ascii="Times New Roman" w:hAnsi="Times New Roman"/>
          <w:sz w:val="24"/>
        </w:rPr>
        <w:t xml:space="preserve">    4.1 ESP32-CAM Firmware</w:t>
      </w:r>
      <w:r>
        <w:tab/>
        <w:tab/>
        <w:tab/>
        <w:tab/>
        <w:tab/>
        <w:tab/>
        <w:tab/>
        <w:tab/>
      </w:r>
      <w:r>
        <w:rPr>
          <w:rFonts w:ascii="Times New Roman" w:hAnsi="Times New Roman"/>
          <w:sz w:val="24"/>
        </w:rPr>
        <w:t>19</w:t>
      </w:r>
    </w:p>
    <w:p>
      <w:r>
        <w:rPr>
          <w:rFonts w:ascii="Times New Roman" w:hAnsi="Times New Roman"/>
          <w:sz w:val="24"/>
        </w:rPr>
        <w:t xml:space="preserve">    4.2 Flask Backend Server</w:t>
      </w:r>
      <w:r>
        <w:tab/>
        <w:tab/>
        <w:tab/>
        <w:tab/>
        <w:tab/>
        <w:tab/>
        <w:tab/>
        <w:tab/>
      </w:r>
      <w:r>
        <w:rPr>
          <w:rFonts w:ascii="Times New Roman" w:hAnsi="Times New Roman"/>
          <w:sz w:val="24"/>
        </w:rPr>
        <w:t>20</w:t>
      </w:r>
    </w:p>
    <w:p>
      <w:r>
        <w:rPr>
          <w:rFonts w:ascii="Times New Roman" w:hAnsi="Times New Roman"/>
          <w:sz w:val="24"/>
        </w:rPr>
        <w:t xml:space="preserve">    4.3 Paint Detection Implementation</w:t>
      </w:r>
      <w:r>
        <w:tab/>
        <w:tab/>
        <w:tab/>
        <w:tab/>
        <w:tab/>
        <w:tab/>
        <w:tab/>
        <w:tab/>
      </w:r>
      <w:r>
        <w:rPr>
          <w:rFonts w:ascii="Times New Roman" w:hAnsi="Times New Roman"/>
          <w:sz w:val="24"/>
        </w:rPr>
        <w:t>22</w:t>
      </w:r>
    </w:p>
    <w:p>
      <w:r>
        <w:rPr>
          <w:rFonts w:ascii="Times New Roman" w:hAnsi="Times New Roman"/>
          <w:sz w:val="24"/>
        </w:rPr>
        <w:t xml:space="preserve">    4.4 Web Interface</w:t>
      </w:r>
      <w:r>
        <w:tab/>
        <w:tab/>
        <w:tab/>
        <w:tab/>
        <w:tab/>
        <w:tab/>
        <w:tab/>
        <w:tab/>
      </w:r>
      <w:r>
        <w:rPr>
          <w:rFonts w:ascii="Times New Roman" w:hAnsi="Times New Roman"/>
          <w:sz w:val="24"/>
        </w:rPr>
        <w:t>24</w:t>
      </w:r>
    </w:p>
    <w:p>
      <w:r>
        <w:rPr>
          <w:rFonts w:ascii="Times New Roman" w:hAnsi="Times New Roman"/>
          <w:sz w:val="24"/>
        </w:rPr>
        <w:t xml:space="preserve">    4.5 Smart Spray Implementation</w:t>
      </w:r>
      <w:r>
        <w:tab/>
        <w:tab/>
        <w:tab/>
        <w:tab/>
        <w:tab/>
        <w:tab/>
        <w:tab/>
        <w:tab/>
      </w:r>
      <w:r>
        <w:rPr>
          <w:rFonts w:ascii="Times New Roman" w:hAnsi="Times New Roman"/>
          <w:sz w:val="24"/>
        </w:rPr>
        <w:t>26</w:t>
      </w:r>
    </w:p>
    <w:p/>
    <w:p>
      <w:r>
        <w:rPr>
          <w:rFonts w:ascii="Times New Roman" w:hAnsi="Times New Roman"/>
          <w:sz w:val="24"/>
        </w:rPr>
        <w:t>CHAPTER 5: RESULTS AND DISCUSSION</w:t>
      </w:r>
      <w:r>
        <w:tab/>
        <w:tab/>
        <w:tab/>
        <w:tab/>
        <w:tab/>
        <w:tab/>
        <w:tab/>
        <w:tab/>
      </w:r>
      <w:r>
        <w:rPr>
          <w:rFonts w:ascii="Times New Roman" w:hAnsi="Times New Roman"/>
          <w:sz w:val="24"/>
        </w:rPr>
        <w:t>28</w:t>
      </w:r>
    </w:p>
    <w:p>
      <w:r>
        <w:rPr>
          <w:rFonts w:ascii="Times New Roman" w:hAnsi="Times New Roman"/>
          <w:sz w:val="24"/>
        </w:rPr>
        <w:t xml:space="preserve">    5.1 Testing Environment</w:t>
      </w:r>
      <w:r>
        <w:tab/>
        <w:tab/>
        <w:tab/>
        <w:tab/>
        <w:tab/>
        <w:tab/>
        <w:tab/>
        <w:tab/>
      </w:r>
      <w:r>
        <w:rPr>
          <w:rFonts w:ascii="Times New Roman" w:hAnsi="Times New Roman"/>
          <w:sz w:val="24"/>
        </w:rPr>
        <w:t>28</w:t>
      </w:r>
    </w:p>
    <w:p>
      <w:r>
        <w:rPr>
          <w:rFonts w:ascii="Times New Roman" w:hAnsi="Times New Roman"/>
          <w:sz w:val="24"/>
        </w:rPr>
        <w:t xml:space="preserve">    5.2 Paint Detection Accuracy</w:t>
      </w:r>
      <w:r>
        <w:tab/>
        <w:tab/>
        <w:tab/>
        <w:tab/>
        <w:tab/>
        <w:tab/>
        <w:tab/>
        <w:tab/>
      </w:r>
      <w:r>
        <w:rPr>
          <w:rFonts w:ascii="Times New Roman" w:hAnsi="Times New Roman"/>
          <w:sz w:val="24"/>
        </w:rPr>
        <w:t>29</w:t>
      </w:r>
    </w:p>
    <w:p>
      <w:r>
        <w:rPr>
          <w:rFonts w:ascii="Times New Roman" w:hAnsi="Times New Roman"/>
          <w:sz w:val="24"/>
        </w:rPr>
        <w:t xml:space="preserve">    5.3 Spray Control Performance</w:t>
      </w:r>
      <w:r>
        <w:tab/>
        <w:tab/>
        <w:tab/>
        <w:tab/>
        <w:tab/>
        <w:tab/>
        <w:tab/>
        <w:tab/>
      </w:r>
      <w:r>
        <w:rPr>
          <w:rFonts w:ascii="Times New Roman" w:hAnsi="Times New Roman"/>
          <w:sz w:val="24"/>
        </w:rPr>
        <w:t>30</w:t>
      </w:r>
    </w:p>
    <w:p>
      <w:r>
        <w:rPr>
          <w:rFonts w:ascii="Times New Roman" w:hAnsi="Times New Roman"/>
          <w:sz w:val="24"/>
        </w:rPr>
        <w:t xml:space="preserve">    5.4 System Integration Testing</w:t>
      </w:r>
      <w:r>
        <w:tab/>
        <w:tab/>
        <w:tab/>
        <w:tab/>
        <w:tab/>
        <w:tab/>
        <w:tab/>
        <w:tab/>
      </w:r>
      <w:r>
        <w:rPr>
          <w:rFonts w:ascii="Times New Roman" w:hAnsi="Times New Roman"/>
          <w:sz w:val="24"/>
        </w:rPr>
        <w:t>31</w:t>
      </w:r>
    </w:p>
    <w:p>
      <w:r>
        <w:rPr>
          <w:rFonts w:ascii="Times New Roman" w:hAnsi="Times New Roman"/>
          <w:sz w:val="24"/>
        </w:rPr>
        <w:t xml:space="preserve">    5.5 Comparison with Manual Painting</w:t>
      </w:r>
      <w:r>
        <w:tab/>
        <w:tab/>
        <w:tab/>
        <w:tab/>
        <w:tab/>
        <w:tab/>
        <w:tab/>
        <w:tab/>
      </w:r>
      <w:r>
        <w:rPr>
          <w:rFonts w:ascii="Times New Roman" w:hAnsi="Times New Roman"/>
          <w:sz w:val="24"/>
        </w:rPr>
        <w:t>32</w:t>
      </w:r>
    </w:p>
    <w:p>
      <w:r>
        <w:rPr>
          <w:rFonts w:ascii="Times New Roman" w:hAnsi="Times New Roman"/>
          <w:sz w:val="24"/>
        </w:rPr>
        <w:t xml:space="preserve">    5.6 Discussion</w:t>
      </w:r>
      <w:r>
        <w:tab/>
        <w:tab/>
        <w:tab/>
        <w:tab/>
        <w:tab/>
        <w:tab/>
        <w:tab/>
        <w:tab/>
      </w:r>
      <w:r>
        <w:rPr>
          <w:rFonts w:ascii="Times New Roman" w:hAnsi="Times New Roman"/>
          <w:sz w:val="24"/>
        </w:rPr>
        <w:t>33</w:t>
      </w:r>
    </w:p>
    <w:p/>
    <w:p>
      <w:r>
        <w:rPr>
          <w:rFonts w:ascii="Times New Roman" w:hAnsi="Times New Roman"/>
          <w:sz w:val="24"/>
        </w:rPr>
        <w:t>CHAPTER 6: CONCLUSION AND FUTURE WORK</w:t>
      </w:r>
      <w:r>
        <w:tab/>
        <w:tab/>
        <w:tab/>
        <w:tab/>
        <w:tab/>
        <w:tab/>
        <w:tab/>
        <w:tab/>
      </w:r>
      <w:r>
        <w:rPr>
          <w:rFonts w:ascii="Times New Roman" w:hAnsi="Times New Roman"/>
          <w:sz w:val="24"/>
        </w:rPr>
        <w:t>35</w:t>
      </w:r>
    </w:p>
    <w:p>
      <w:r>
        <w:rPr>
          <w:rFonts w:ascii="Times New Roman" w:hAnsi="Times New Roman"/>
          <w:sz w:val="24"/>
        </w:rPr>
        <w:t xml:space="preserve">    6.1 Conclusion</w:t>
      </w:r>
      <w:r>
        <w:tab/>
        <w:tab/>
        <w:tab/>
        <w:tab/>
        <w:tab/>
        <w:tab/>
        <w:tab/>
        <w:tab/>
      </w:r>
      <w:r>
        <w:rPr>
          <w:rFonts w:ascii="Times New Roman" w:hAnsi="Times New Roman"/>
          <w:sz w:val="24"/>
        </w:rPr>
        <w:t>35</w:t>
      </w:r>
    </w:p>
    <w:p>
      <w:r>
        <w:rPr>
          <w:rFonts w:ascii="Times New Roman" w:hAnsi="Times New Roman"/>
          <w:sz w:val="24"/>
        </w:rPr>
        <w:t xml:space="preserve">    6.2 Future Work</w:t>
      </w:r>
      <w:r>
        <w:tab/>
        <w:tab/>
        <w:tab/>
        <w:tab/>
        <w:tab/>
        <w:tab/>
        <w:tab/>
        <w:tab/>
      </w:r>
      <w:r>
        <w:rPr>
          <w:rFonts w:ascii="Times New Roman" w:hAnsi="Times New Roman"/>
          <w:sz w:val="24"/>
        </w:rPr>
        <w:t>36</w:t>
      </w:r>
    </w:p>
    <w:p/>
    <w:p>
      <w:r>
        <w:rPr>
          <w:rFonts w:ascii="Times New Roman" w:hAnsi="Times New Roman"/>
          <w:sz w:val="24"/>
        </w:rPr>
        <w:t>REFERENCES</w:t>
      </w:r>
      <w:r>
        <w:tab/>
        <w:tab/>
        <w:tab/>
        <w:tab/>
        <w:tab/>
        <w:tab/>
        <w:tab/>
        <w:tab/>
      </w:r>
      <w:r>
        <w:rPr>
          <w:rFonts w:ascii="Times New Roman" w:hAnsi="Times New Roman"/>
          <w:sz w:val="24"/>
        </w:rPr>
        <w:t>38</w:t>
      </w:r>
    </w:p>
    <w:p>
      <w:r>
        <w:rPr>
          <w:rFonts w:ascii="Times New Roman" w:hAnsi="Times New Roman"/>
          <w:sz w:val="24"/>
        </w:rPr>
        <w:t>APPENDIX A: Code Listings</w:t>
      </w:r>
      <w:r>
        <w:tab/>
        <w:tab/>
        <w:tab/>
        <w:tab/>
        <w:tab/>
        <w:tab/>
        <w:tab/>
        <w:tab/>
      </w:r>
      <w:r>
        <w:rPr>
          <w:rFonts w:ascii="Times New Roman" w:hAnsi="Times New Roman"/>
          <w:sz w:val="24"/>
        </w:rPr>
        <w:t>40</w:t>
      </w:r>
    </w:p>
    <w:p>
      <w:r>
        <w:br w:type="page"/>
      </w:r>
    </w:p>
    <w:p>
      <w:pPr>
        <w:spacing w:before="360" w:after="240"/>
        <w:jc w:val="center"/>
      </w:pPr>
      <w:r>
        <w:rPr>
          <w:rFonts w:ascii="Times New Roman" w:hAnsi="Times New Roman"/>
          <w:b/>
          <w:sz w:val="32"/>
        </w:rPr>
        <w:t>LIST OF FIGURES</w:t>
      </w:r>
    </w:p>
    <w:p/>
    <w:p>
      <w:r>
        <w:rPr>
          <w:rFonts w:ascii="Times New Roman" w:hAnsi="Times New Roman"/>
          <w:sz w:val="24"/>
        </w:rPr>
        <w:t>Figure 1.1: Traditional vs Automated Painting Comparison</w:t>
      </w:r>
      <w:r>
        <w:tab/>
        <w:tab/>
        <w:tab/>
        <w:tab/>
        <w:tab/>
      </w:r>
      <w:r>
        <w:rPr>
          <w:rFonts w:ascii="Times New Roman" w:hAnsi="Times New Roman"/>
          <w:sz w:val="24"/>
        </w:rPr>
        <w:t>2</w:t>
      </w:r>
    </w:p>
    <w:p>
      <w:r>
        <w:rPr>
          <w:rFonts w:ascii="Times New Roman" w:hAnsi="Times New Roman"/>
          <w:sz w:val="24"/>
        </w:rPr>
        <w:t>Figure 3.1: System Architecture Block Diagram</w:t>
      </w:r>
      <w:r>
        <w:tab/>
        <w:tab/>
        <w:tab/>
        <w:tab/>
        <w:tab/>
      </w:r>
      <w:r>
        <w:rPr>
          <w:rFonts w:ascii="Times New Roman" w:hAnsi="Times New Roman"/>
          <w:sz w:val="24"/>
        </w:rPr>
        <w:t>12</w:t>
      </w:r>
    </w:p>
    <w:p>
      <w:r>
        <w:rPr>
          <w:rFonts w:ascii="Times New Roman" w:hAnsi="Times New Roman"/>
          <w:sz w:val="24"/>
        </w:rPr>
        <w:t>Figure 3.2: ESP32-CAM Pinout Diagram</w:t>
      </w:r>
      <w:r>
        <w:tab/>
        <w:tab/>
        <w:tab/>
        <w:tab/>
        <w:tab/>
      </w:r>
      <w:r>
        <w:rPr>
          <w:rFonts w:ascii="Times New Roman" w:hAnsi="Times New Roman"/>
          <w:sz w:val="24"/>
        </w:rPr>
        <w:t>13</w:t>
      </w:r>
    </w:p>
    <w:p>
      <w:r>
        <w:rPr>
          <w:rFonts w:ascii="Times New Roman" w:hAnsi="Times New Roman"/>
          <w:sz w:val="24"/>
        </w:rPr>
        <w:t>Figure 3.3: Paint Detection Algorithm Flowchart</w:t>
      </w:r>
      <w:r>
        <w:tab/>
        <w:tab/>
        <w:tab/>
        <w:tab/>
        <w:tab/>
      </w:r>
      <w:r>
        <w:rPr>
          <w:rFonts w:ascii="Times New Roman" w:hAnsi="Times New Roman"/>
          <w:sz w:val="24"/>
        </w:rPr>
        <w:t>16</w:t>
      </w:r>
    </w:p>
    <w:p>
      <w:r>
        <w:rPr>
          <w:rFonts w:ascii="Times New Roman" w:hAnsi="Times New Roman"/>
          <w:sz w:val="24"/>
        </w:rPr>
        <w:t>Figure 3.4: Detection Grid Visualization Example</w:t>
      </w:r>
      <w:r>
        <w:tab/>
        <w:tab/>
        <w:tab/>
        <w:tab/>
        <w:tab/>
      </w:r>
      <w:r>
        <w:rPr>
          <w:rFonts w:ascii="Times New Roman" w:hAnsi="Times New Roman"/>
          <w:sz w:val="24"/>
        </w:rPr>
        <w:t>17</w:t>
      </w:r>
    </w:p>
    <w:p>
      <w:r>
        <w:rPr>
          <w:rFonts w:ascii="Times New Roman" w:hAnsi="Times New Roman"/>
          <w:sz w:val="24"/>
        </w:rPr>
        <w:t>Figure 4.1: ESP32-CAM Firmware Architecture</w:t>
      </w:r>
      <w:r>
        <w:tab/>
        <w:tab/>
        <w:tab/>
        <w:tab/>
        <w:tab/>
      </w:r>
      <w:r>
        <w:rPr>
          <w:rFonts w:ascii="Times New Roman" w:hAnsi="Times New Roman"/>
          <w:sz w:val="24"/>
        </w:rPr>
        <w:t>20</w:t>
      </w:r>
    </w:p>
    <w:p>
      <w:r>
        <w:rPr>
          <w:rFonts w:ascii="Times New Roman" w:hAnsi="Times New Roman"/>
          <w:sz w:val="24"/>
        </w:rPr>
        <w:t>Figure 4.2: Flask Server Architecture</w:t>
      </w:r>
      <w:r>
        <w:tab/>
        <w:tab/>
        <w:tab/>
        <w:tab/>
        <w:tab/>
      </w:r>
      <w:r>
        <w:rPr>
          <w:rFonts w:ascii="Times New Roman" w:hAnsi="Times New Roman"/>
          <w:sz w:val="24"/>
        </w:rPr>
        <w:t>22</w:t>
      </w:r>
    </w:p>
    <w:p>
      <w:r>
        <w:rPr>
          <w:rFonts w:ascii="Times New Roman" w:hAnsi="Times New Roman"/>
          <w:sz w:val="24"/>
        </w:rPr>
        <w:t>Figure 4.3: Web Interface Screenshot</w:t>
      </w:r>
      <w:r>
        <w:tab/>
        <w:tab/>
        <w:tab/>
        <w:tab/>
        <w:tab/>
      </w:r>
      <w:r>
        <w:rPr>
          <w:rFonts w:ascii="Times New Roman" w:hAnsi="Times New Roman"/>
          <w:sz w:val="24"/>
        </w:rPr>
        <w:t>25</w:t>
      </w:r>
    </w:p>
    <w:p>
      <w:r>
        <w:rPr>
          <w:rFonts w:ascii="Times New Roman" w:hAnsi="Times New Roman"/>
          <w:sz w:val="24"/>
        </w:rPr>
        <w:t>Figure 4.4: Smart Spray Mode Selection Flowchart</w:t>
      </w:r>
      <w:r>
        <w:tab/>
        <w:tab/>
        <w:tab/>
        <w:tab/>
        <w:tab/>
      </w:r>
      <w:r>
        <w:rPr>
          <w:rFonts w:ascii="Times New Roman" w:hAnsi="Times New Roman"/>
          <w:sz w:val="24"/>
        </w:rPr>
        <w:t>27</w:t>
      </w:r>
    </w:p>
    <w:p>
      <w:r>
        <w:rPr>
          <w:rFonts w:ascii="Times New Roman" w:hAnsi="Times New Roman"/>
          <w:sz w:val="24"/>
        </w:rPr>
        <w:t>Figure 5.1: Accuracy vs Sensitivity Graph</w:t>
      </w:r>
      <w:r>
        <w:tab/>
        <w:tab/>
        <w:tab/>
        <w:tab/>
        <w:tab/>
      </w:r>
      <w:r>
        <w:rPr>
          <w:rFonts w:ascii="Times New Roman" w:hAnsi="Times New Roman"/>
          <w:sz w:val="24"/>
        </w:rPr>
        <w:t>29</w:t>
      </w:r>
    </w:p>
    <w:p>
      <w:r>
        <w:rPr>
          <w:rFonts w:ascii="Times New Roman" w:hAnsi="Times New Roman"/>
          <w:sz w:val="24"/>
        </w:rPr>
        <w:t>Figure 5.2: Painting Time vs Coverage Graph</w:t>
      </w:r>
      <w:r>
        <w:tab/>
        <w:tab/>
        <w:tab/>
        <w:tab/>
        <w:tab/>
      </w:r>
      <w:r>
        <w:rPr>
          <w:rFonts w:ascii="Times New Roman" w:hAnsi="Times New Roman"/>
          <w:sz w:val="24"/>
        </w:rPr>
        <w:t>31</w:t>
      </w:r>
    </w:p>
    <w:p>
      <w:r>
        <w:rPr>
          <w:rFonts w:ascii="Times New Roman" w:hAnsi="Times New Roman"/>
          <w:sz w:val="24"/>
        </w:rPr>
        <w:t>Figure 5.3: System Performance Summary Chart</w:t>
      </w:r>
      <w:r>
        <w:tab/>
        <w:tab/>
        <w:tab/>
        <w:tab/>
        <w:tab/>
      </w:r>
      <w:r>
        <w:rPr>
          <w:rFonts w:ascii="Times New Roman" w:hAnsi="Times New Roman"/>
          <w:sz w:val="24"/>
        </w:rPr>
        <w:t>34</w:t>
      </w:r>
    </w:p>
    <w:p>
      <w:r>
        <w:br w:type="page"/>
      </w:r>
    </w:p>
    <w:p>
      <w:pPr>
        <w:spacing w:before="360" w:after="240"/>
        <w:jc w:val="center"/>
      </w:pPr>
      <w:r>
        <w:rPr>
          <w:rFonts w:ascii="Times New Roman" w:hAnsi="Times New Roman"/>
          <w:b/>
          <w:sz w:val="32"/>
        </w:rPr>
        <w:t>LIST OF TABLES</w:t>
      </w:r>
    </w:p>
    <w:p/>
    <w:p>
      <w:r>
        <w:rPr>
          <w:rFonts w:ascii="Times New Roman" w:hAnsi="Times New Roman"/>
          <w:sz w:val="24"/>
        </w:rPr>
        <w:t>Table 3.1: Spray Mode Comparison</w:t>
      </w:r>
      <w:r>
        <w:tab/>
        <w:tab/>
        <w:tab/>
        <w:tab/>
        <w:tab/>
        <w:tab/>
      </w:r>
      <w:r>
        <w:rPr>
          <w:rFonts w:ascii="Times New Roman" w:hAnsi="Times New Roman"/>
          <w:sz w:val="24"/>
        </w:rPr>
        <w:t>18</w:t>
      </w:r>
    </w:p>
    <w:p>
      <w:r>
        <w:rPr>
          <w:rFonts w:ascii="Times New Roman" w:hAnsi="Times New Roman"/>
          <w:sz w:val="24"/>
        </w:rPr>
        <w:t>Table 5.1: Detection Method Accuracy Comparison</w:t>
      </w:r>
      <w:r>
        <w:tab/>
        <w:tab/>
        <w:tab/>
        <w:tab/>
        <w:tab/>
        <w:tab/>
      </w:r>
      <w:r>
        <w:rPr>
          <w:rFonts w:ascii="Times New Roman" w:hAnsi="Times New Roman"/>
          <w:sz w:val="24"/>
        </w:rPr>
        <w:t>29</w:t>
      </w:r>
    </w:p>
    <w:p>
      <w:r>
        <w:rPr>
          <w:rFonts w:ascii="Times New Roman" w:hAnsi="Times New Roman"/>
          <w:sz w:val="24"/>
        </w:rPr>
        <w:t>Table 5.2: Spray Mode Performance Comparison</w:t>
      </w:r>
      <w:r>
        <w:tab/>
        <w:tab/>
        <w:tab/>
        <w:tab/>
        <w:tab/>
        <w:tab/>
      </w:r>
      <w:r>
        <w:rPr>
          <w:rFonts w:ascii="Times New Roman" w:hAnsi="Times New Roman"/>
          <w:sz w:val="24"/>
        </w:rPr>
        <w:t>30</w:t>
      </w:r>
    </w:p>
    <w:p>
      <w:r>
        <w:br w:type="page"/>
      </w:r>
    </w:p>
    <w:p>
      <w:pPr>
        <w:spacing w:before="360" w:after="240"/>
        <w:jc w:val="center"/>
      </w:pPr>
      <w:r>
        <w:rPr>
          <w:rFonts w:ascii="Times New Roman" w:hAnsi="Times New Roman"/>
          <w:b/>
          <w:sz w:val="32"/>
        </w:rPr>
        <w:t>LIST OF ABBREVIATIONS</w:t>
      </w:r>
    </w:p>
    <w:p/>
    <w:p>
      <w:r>
        <w:rPr>
          <w:rFonts w:ascii="Times New Roman" w:hAnsi="Times New Roman"/>
          <w:b/>
          <w:sz w:val="24"/>
        </w:rPr>
        <w:t>API</w:t>
      </w:r>
      <w:r>
        <w:tab/>
        <w:tab/>
      </w:r>
      <w:r>
        <w:rPr>
          <w:rFonts w:ascii="Times New Roman" w:hAnsi="Times New Roman"/>
          <w:sz w:val="24"/>
        </w:rPr>
        <w:t>Application Programming Interface</w:t>
      </w:r>
    </w:p>
    <w:p>
      <w:r>
        <w:rPr>
          <w:rFonts w:ascii="Times New Roman" w:hAnsi="Times New Roman"/>
          <w:b/>
          <w:sz w:val="24"/>
        </w:rPr>
        <w:t>BFS</w:t>
      </w:r>
      <w:r>
        <w:tab/>
        <w:tab/>
      </w:r>
      <w:r>
        <w:rPr>
          <w:rFonts w:ascii="Times New Roman" w:hAnsi="Times New Roman"/>
          <w:sz w:val="24"/>
        </w:rPr>
        <w:t>Breadth-First Search</w:t>
      </w:r>
    </w:p>
    <w:p>
      <w:r>
        <w:rPr>
          <w:rFonts w:ascii="Times New Roman" w:hAnsi="Times New Roman"/>
          <w:b/>
          <w:sz w:val="24"/>
        </w:rPr>
        <w:t>CAM</w:t>
      </w:r>
      <w:r>
        <w:tab/>
        <w:tab/>
      </w:r>
      <w:r>
        <w:rPr>
          <w:rFonts w:ascii="Times New Roman" w:hAnsi="Times New Roman"/>
          <w:sz w:val="24"/>
        </w:rPr>
        <w:t>Camera</w:t>
      </w:r>
    </w:p>
    <w:p>
      <w:r>
        <w:rPr>
          <w:rFonts w:ascii="Times New Roman" w:hAnsi="Times New Roman"/>
          <w:b/>
          <w:sz w:val="24"/>
        </w:rPr>
        <w:t>CNN</w:t>
      </w:r>
      <w:r>
        <w:tab/>
        <w:tab/>
      </w:r>
      <w:r>
        <w:rPr>
          <w:rFonts w:ascii="Times New Roman" w:hAnsi="Times New Roman"/>
          <w:sz w:val="24"/>
        </w:rPr>
        <w:t>Convolutional Neural Network</w:t>
      </w:r>
    </w:p>
    <w:p>
      <w:r>
        <w:rPr>
          <w:rFonts w:ascii="Times New Roman" w:hAnsi="Times New Roman"/>
          <w:b/>
          <w:sz w:val="24"/>
        </w:rPr>
        <w:t>CORS</w:t>
      </w:r>
      <w:r>
        <w:tab/>
        <w:tab/>
      </w:r>
      <w:r>
        <w:rPr>
          <w:rFonts w:ascii="Times New Roman" w:hAnsi="Times New Roman"/>
          <w:sz w:val="24"/>
        </w:rPr>
        <w:t>Cross-Origin Resource Sharing</w:t>
      </w:r>
    </w:p>
    <w:p>
      <w:r>
        <w:rPr>
          <w:rFonts w:ascii="Times New Roman" w:hAnsi="Times New Roman"/>
          <w:b/>
          <w:sz w:val="24"/>
        </w:rPr>
        <w:t>ESP</w:t>
      </w:r>
      <w:r>
        <w:tab/>
        <w:tab/>
      </w:r>
      <w:r>
        <w:rPr>
          <w:rFonts w:ascii="Times New Roman" w:hAnsi="Times New Roman"/>
          <w:sz w:val="24"/>
        </w:rPr>
        <w:t>Espressif</w:t>
      </w:r>
    </w:p>
    <w:p>
      <w:r>
        <w:rPr>
          <w:rFonts w:ascii="Times New Roman" w:hAnsi="Times New Roman"/>
          <w:b/>
          <w:sz w:val="24"/>
        </w:rPr>
        <w:t>GPIO</w:t>
      </w:r>
      <w:r>
        <w:tab/>
        <w:tab/>
      </w:r>
      <w:r>
        <w:rPr>
          <w:rFonts w:ascii="Times New Roman" w:hAnsi="Times New Roman"/>
          <w:sz w:val="24"/>
        </w:rPr>
        <w:t>General Purpose Input/Output</w:t>
      </w:r>
    </w:p>
    <w:p>
      <w:r>
        <w:rPr>
          <w:rFonts w:ascii="Times New Roman" w:hAnsi="Times New Roman"/>
          <w:b/>
          <w:sz w:val="24"/>
        </w:rPr>
        <w:t>HSV</w:t>
      </w:r>
      <w:r>
        <w:tab/>
        <w:tab/>
      </w:r>
      <w:r>
        <w:rPr>
          <w:rFonts w:ascii="Times New Roman" w:hAnsi="Times New Roman"/>
          <w:sz w:val="24"/>
        </w:rPr>
        <w:t>Hue, Saturation, Value</w:t>
      </w:r>
    </w:p>
    <w:p>
      <w:r>
        <w:rPr>
          <w:rFonts w:ascii="Times New Roman" w:hAnsi="Times New Roman"/>
          <w:b/>
          <w:sz w:val="24"/>
        </w:rPr>
        <w:t>HTTP</w:t>
      </w:r>
      <w:r>
        <w:tab/>
        <w:tab/>
      </w:r>
      <w:r>
        <w:rPr>
          <w:rFonts w:ascii="Times New Roman" w:hAnsi="Times New Roman"/>
          <w:sz w:val="24"/>
        </w:rPr>
        <w:t>Hypertext Transfer Protocol</w:t>
      </w:r>
    </w:p>
    <w:p>
      <w:r>
        <w:rPr>
          <w:rFonts w:ascii="Times New Roman" w:hAnsi="Times New Roman"/>
          <w:b/>
          <w:sz w:val="24"/>
        </w:rPr>
        <w:t>IoT</w:t>
      </w:r>
      <w:r>
        <w:tab/>
        <w:tab/>
      </w:r>
      <w:r>
        <w:rPr>
          <w:rFonts w:ascii="Times New Roman" w:hAnsi="Times New Roman"/>
          <w:sz w:val="24"/>
        </w:rPr>
        <w:t>Internet of Things</w:t>
      </w:r>
    </w:p>
    <w:p>
      <w:r>
        <w:rPr>
          <w:rFonts w:ascii="Times New Roman" w:hAnsi="Times New Roman"/>
          <w:b/>
          <w:sz w:val="24"/>
        </w:rPr>
        <w:t>IP</w:t>
      </w:r>
      <w:r>
        <w:tab/>
        <w:tab/>
      </w:r>
      <w:r>
        <w:rPr>
          <w:rFonts w:ascii="Times New Roman" w:hAnsi="Times New Roman"/>
          <w:sz w:val="24"/>
        </w:rPr>
        <w:t>Internet Protocol</w:t>
      </w:r>
    </w:p>
    <w:p>
      <w:r>
        <w:rPr>
          <w:rFonts w:ascii="Times New Roman" w:hAnsi="Times New Roman"/>
          <w:b/>
          <w:sz w:val="24"/>
        </w:rPr>
        <w:t>JPEG</w:t>
      </w:r>
      <w:r>
        <w:tab/>
        <w:tab/>
      </w:r>
      <w:r>
        <w:rPr>
          <w:rFonts w:ascii="Times New Roman" w:hAnsi="Times New Roman"/>
          <w:sz w:val="24"/>
        </w:rPr>
        <w:t>Joint Photographic Experts Group</w:t>
      </w:r>
    </w:p>
    <w:p>
      <w:r>
        <w:rPr>
          <w:rFonts w:ascii="Times New Roman" w:hAnsi="Times New Roman"/>
          <w:b/>
          <w:sz w:val="24"/>
        </w:rPr>
        <w:t>LAB</w:t>
      </w:r>
      <w:r>
        <w:tab/>
        <w:tab/>
      </w:r>
      <w:r>
        <w:rPr>
          <w:rFonts w:ascii="Times New Roman" w:hAnsi="Times New Roman"/>
          <w:sz w:val="24"/>
        </w:rPr>
        <w:t>Lightness, A, B (color space)</w:t>
      </w:r>
    </w:p>
    <w:p>
      <w:r>
        <w:rPr>
          <w:rFonts w:ascii="Times New Roman" w:hAnsi="Times New Roman"/>
          <w:b/>
          <w:sz w:val="24"/>
        </w:rPr>
        <w:t>MJPEG</w:t>
      </w:r>
      <w:r>
        <w:tab/>
        <w:tab/>
      </w:r>
      <w:r>
        <w:rPr>
          <w:rFonts w:ascii="Times New Roman" w:hAnsi="Times New Roman"/>
          <w:sz w:val="24"/>
        </w:rPr>
        <w:t>Motion JPEG</w:t>
      </w:r>
    </w:p>
    <w:p>
      <w:r>
        <w:rPr>
          <w:rFonts w:ascii="Times New Roman" w:hAnsi="Times New Roman"/>
          <w:b/>
          <w:sz w:val="24"/>
        </w:rPr>
        <w:t>REST</w:t>
      </w:r>
      <w:r>
        <w:tab/>
        <w:tab/>
      </w:r>
      <w:r>
        <w:rPr>
          <w:rFonts w:ascii="Times New Roman" w:hAnsi="Times New Roman"/>
          <w:sz w:val="24"/>
        </w:rPr>
        <w:t>Representational State Transfer</w:t>
      </w:r>
    </w:p>
    <w:p>
      <w:r>
        <w:rPr>
          <w:rFonts w:ascii="Times New Roman" w:hAnsi="Times New Roman"/>
          <w:b/>
          <w:sz w:val="24"/>
        </w:rPr>
        <w:t>RGB</w:t>
      </w:r>
      <w:r>
        <w:tab/>
        <w:tab/>
      </w:r>
      <w:r>
        <w:rPr>
          <w:rFonts w:ascii="Times New Roman" w:hAnsi="Times New Roman"/>
          <w:sz w:val="24"/>
        </w:rPr>
        <w:t>Red, Green, Blue</w:t>
      </w:r>
    </w:p>
    <w:p>
      <w:r>
        <w:rPr>
          <w:rFonts w:ascii="Times New Roman" w:hAnsi="Times New Roman"/>
          <w:b/>
          <w:sz w:val="24"/>
        </w:rPr>
        <w:t>SDG</w:t>
      </w:r>
      <w:r>
        <w:tab/>
        <w:tab/>
      </w:r>
      <w:r>
        <w:rPr>
          <w:rFonts w:ascii="Times New Roman" w:hAnsi="Times New Roman"/>
          <w:sz w:val="24"/>
        </w:rPr>
        <w:t>Sustainable Development Goal</w:t>
      </w:r>
    </w:p>
    <w:p>
      <w:r>
        <w:rPr>
          <w:rFonts w:ascii="Times New Roman" w:hAnsi="Times New Roman"/>
          <w:b/>
          <w:sz w:val="24"/>
        </w:rPr>
        <w:t>SSE</w:t>
      </w:r>
      <w:r>
        <w:tab/>
        <w:tab/>
      </w:r>
      <w:r>
        <w:rPr>
          <w:rFonts w:ascii="Times New Roman" w:hAnsi="Times New Roman"/>
          <w:sz w:val="24"/>
        </w:rPr>
        <w:t>Server-Sent Events</w:t>
      </w:r>
    </w:p>
    <w:p>
      <w:r>
        <w:rPr>
          <w:rFonts w:ascii="Times New Roman" w:hAnsi="Times New Roman"/>
          <w:b/>
          <w:sz w:val="24"/>
        </w:rPr>
        <w:t>UI</w:t>
      </w:r>
      <w:r>
        <w:tab/>
        <w:tab/>
      </w:r>
      <w:r>
        <w:rPr>
          <w:rFonts w:ascii="Times New Roman" w:hAnsi="Times New Roman"/>
          <w:sz w:val="24"/>
        </w:rPr>
        <w:t>User Interface</w:t>
      </w:r>
    </w:p>
    <w:p>
      <w:r>
        <w:rPr>
          <w:rFonts w:ascii="Times New Roman" w:hAnsi="Times New Roman"/>
          <w:b/>
          <w:sz w:val="24"/>
        </w:rPr>
        <w:t>VIT</w:t>
      </w:r>
      <w:r>
        <w:tab/>
        <w:tab/>
      </w:r>
      <w:r>
        <w:rPr>
          <w:rFonts w:ascii="Times New Roman" w:hAnsi="Times New Roman"/>
          <w:sz w:val="24"/>
        </w:rPr>
        <w:t>Vellore Institute of Technology</w:t>
      </w:r>
    </w:p>
    <w:p>
      <w:r>
        <w:rPr>
          <w:rFonts w:ascii="Times New Roman" w:hAnsi="Times New Roman"/>
          <w:b/>
          <w:sz w:val="24"/>
        </w:rPr>
        <w:t>VOC</w:t>
      </w:r>
      <w:r>
        <w:tab/>
        <w:tab/>
      </w:r>
      <w:r>
        <w:rPr>
          <w:rFonts w:ascii="Times New Roman" w:hAnsi="Times New Roman"/>
          <w:sz w:val="24"/>
        </w:rPr>
        <w:t>Volatile Organic Compound</w:t>
      </w:r>
    </w:p>
    <w:p>
      <w:r>
        <w:rPr>
          <w:rFonts w:ascii="Times New Roman" w:hAnsi="Times New Roman"/>
          <w:b/>
          <w:sz w:val="24"/>
        </w:rPr>
        <w:t>WiFi</w:t>
      </w:r>
      <w:r>
        <w:tab/>
        <w:tab/>
      </w:r>
      <w:r>
        <w:rPr>
          <w:rFonts w:ascii="Times New Roman" w:hAnsi="Times New Roman"/>
          <w:sz w:val="24"/>
        </w:rPr>
        <w:t>Wireless Fidelity</w:t>
      </w:r>
    </w:p>
    <w:p>
      <w:r>
        <w:br w:type="page"/>
      </w:r>
    </w:p>
    <w:p>
      <w:pPr>
        <w:spacing w:before="360" w:after="240"/>
        <w:jc w:val="center"/>
      </w:pPr>
      <w:r>
        <w:rPr>
          <w:rFonts w:ascii="Times New Roman" w:hAnsi="Times New Roman"/>
          <w:b/>
          <w:sz w:val="32"/>
        </w:rPr>
        <w:t>CHAPTER 1</w:t>
      </w:r>
    </w:p>
    <w:p>
      <w:pPr>
        <w:spacing w:before="360" w:after="240"/>
        <w:jc w:val="center"/>
      </w:pPr>
      <w:r>
        <w:rPr>
          <w:rFonts w:ascii="Times New Roman" w:hAnsi="Times New Roman"/>
          <w:b/>
          <w:sz w:val="32"/>
        </w:rPr>
        <w:t>INTRODUCTION</w:t>
      </w:r>
    </w:p>
    <w:p>
      <w:pPr>
        <w:spacing w:before="360" w:after="240"/>
      </w:pPr>
      <w:r>
        <w:rPr>
          <w:rFonts w:ascii="Times New Roman" w:hAnsi="Times New Roman"/>
          <w:b/>
          <w:sz w:val="28"/>
        </w:rPr>
        <w:t>1.1 OVERVIEW</w:t>
      </w:r>
    </w:p>
    <w:p>
      <w:pPr>
        <w:spacing w:line="360" w:lineRule="auto" w:after="120"/>
        <w:jc w:val="both"/>
      </w:pPr>
      <w:r>
        <w:rPr>
          <w:rFonts w:ascii="Times New Roman" w:hAnsi="Times New Roman"/>
          <w:sz w:val="24"/>
        </w:rPr>
        <w:t>The painting industry has traditionally relied on manual labor for surface coating applications. Wall painting, in particular, presents significant challenges including physical strain on workers, inconsistent coverage, exposure to potentially harmful paint fumes, and the time-intensive nature of the process. In commercial and industrial settings, these challenges are amplified by the scale of operations and the need for consistent quality.</w:t>
      </w:r>
    </w:p>
    <w:p>
      <w:pPr>
        <w:spacing w:line="360" w:lineRule="auto" w:after="120"/>
        <w:jc w:val="both"/>
      </w:pPr>
      <w:r>
        <w:rPr>
          <w:rFonts w:ascii="Times New Roman" w:hAnsi="Times New Roman"/>
          <w:sz w:val="24"/>
        </w:rPr>
        <w:t>Automation in painting has been explored through various approaches, from simple spray machines to sophisticated robotic arms. However, most existing solutions focus on industrial applications and fail to address the unique requirements of wall painting, which demands adaptive coverage based on surface condition assessment.</w:t>
      </w:r>
    </w:p>
    <w:p>
      <w:pPr>
        <w:spacing w:line="360" w:lineRule="auto" w:after="120"/>
        <w:jc w:val="both"/>
      </w:pPr>
      <w:r>
        <w:rPr>
          <w:rFonts w:ascii="Times New Roman" w:hAnsi="Times New Roman"/>
          <w:sz w:val="24"/>
        </w:rPr>
        <w:t>The Autonomous Pattern Recognizing Painting System represents a novel approach to wall painting automation. Unlike conventional systems that operate blindly, this system employs computer vision to analyze the painting surface in real-time, identifying areas that require paint application. This intelligent approach minimizes paint wastage, ensures uniform coverage, and reduces the need for human intervention in potentially hazardous environments.</w:t>
      </w:r>
    </w:p>
    <w:p>
      <w:pPr>
        <w:spacing w:line="360" w:lineRule="auto" w:after="120"/>
        <w:jc w:val="both"/>
      </w:pPr>
      <w:r>
        <w:rPr>
          <w:rFonts w:ascii="Times New Roman" w:hAnsi="Times New Roman"/>
          <w:sz w:val="24"/>
        </w:rPr>
        <w:t>The system utilizes an ESP32-CAM module as its core sensing unit, combining a high-resolution camera with WiFi connectivity in a compact, cost-effective package. The camera captures images of the wall surface, which are then processed using a sophisticated multi-method paint detection algorithm. This algorithm employs six different techniques to identify unpainted (white) areas, weighted and combined to produce robust results across varying lighting conditions and surface textures.</w:t>
      </w:r>
    </w:p>
    <w:p>
      <w:pPr>
        <w:jc w:val="center"/>
      </w:pPr>
      <w:r>
        <w:rPr>
          <w:rFonts w:ascii="Times New Roman" w:hAnsi="Times New Roman"/>
          <w:b w:val="0"/>
          <w:i/>
          <w:sz w:val="22"/>
        </w:rPr>
        <w:t>[INSERT FIGURE 1.1: Traditional vs Automated Painting Comparison HERE]</w:t>
      </w:r>
    </w:p>
    <w:p>
      <w:pPr>
        <w:spacing w:line="360" w:lineRule="auto" w:after="120"/>
        <w:jc w:val="both"/>
      </w:pPr>
      <w:r>
        <w:rPr>
          <w:rFonts w:ascii="Times New Roman" w:hAnsi="Times New Roman"/>
          <w:sz w:val="24"/>
        </w:rPr>
        <w:t>The paint detection results inform the spray control system, which operates in multiple modes: Precision Mode targets individual cells for isolated unpainted areas, Continuous Mode maintains spray activation for adjacent unpainted regions, and Smart Mode automatically selects between precision and continuous modes based on the spatial distribution of unpainted cells.</w:t>
      </w:r>
    </w:p>
    <w:p>
      <w:pPr>
        <w:spacing w:line="360" w:lineRule="auto" w:after="120"/>
        <w:jc w:val="both"/>
      </w:pPr>
      <w:r>
        <w:rPr>
          <w:rFonts w:ascii="Times New Roman" w:hAnsi="Times New Roman"/>
          <w:sz w:val="24"/>
        </w:rPr>
        <w:t>A Flask-based web server acts as the central coordination hub, receiving camera data, executing paint detection algorithms, and controlling the spray mechanism. The responsive web interface enables operators to monitor system status, adjust detection sensitivity, and manually intervene when necessary.</w:t>
      </w:r>
    </w:p>
    <w:p>
      <w:pPr>
        <w:spacing w:before="360" w:after="240"/>
      </w:pPr>
      <w:r>
        <w:rPr>
          <w:rFonts w:ascii="Times New Roman" w:hAnsi="Times New Roman"/>
          <w:b/>
          <w:sz w:val="28"/>
        </w:rPr>
        <w:t>1.2 PROBLEM STATEMENT</w:t>
      </w:r>
    </w:p>
    <w:p>
      <w:pPr>
        <w:spacing w:line="360" w:lineRule="auto" w:after="120"/>
        <w:jc w:val="both"/>
      </w:pPr>
      <w:r>
        <w:rPr>
          <w:rFonts w:ascii="Times New Roman" w:hAnsi="Times New Roman"/>
          <w:sz w:val="24"/>
        </w:rPr>
        <w:t>The traditional wall painting process faces several critical challenges that impact efficiency, quality, and worker safety:</w:t>
      </w:r>
    </w:p>
    <w:p>
      <w:pPr>
        <w:spacing w:line="360" w:lineRule="auto" w:after="120"/>
        <w:jc w:val="both"/>
      </w:pPr>
      <w:r>
        <w:rPr>
          <w:rFonts w:ascii="Times New Roman" w:hAnsi="Times New Roman"/>
          <w:sz w:val="24"/>
        </w:rPr>
        <w:t>1. Labor-Intensive Nature: Manual painting requires significant physical effort, particularly for large surfaces or elevated areas. Workers must maintain awkward positions for extended periods, leading to fatigue and musculoskeletal disorders. The repetitive nature of the task further compounds these physical challenges.</w:t>
      </w:r>
    </w:p>
    <w:p>
      <w:pPr>
        <w:spacing w:line="360" w:lineRule="auto" w:after="120"/>
        <w:jc w:val="both"/>
      </w:pPr>
      <w:r>
        <w:rPr>
          <w:rFonts w:ascii="Times New Roman" w:hAnsi="Times New Roman"/>
          <w:sz w:val="24"/>
        </w:rPr>
        <w:t>2. Inconsistent Coverage: Human painters, despite their best efforts, cannot achieve perfectly uniform paint application. Factors such as fatigue, varying pressure on brushes or rollers, and subjective assessment of coverage lead to inconsistencies. These variations result in visible imperfections, requiring additional coats and rework.</w:t>
      </w:r>
    </w:p>
    <w:p>
      <w:pPr>
        <w:spacing w:line="360" w:lineRule="auto" w:after="120"/>
        <w:jc w:val="both"/>
      </w:pPr>
      <w:r>
        <w:rPr>
          <w:rFonts w:ascii="Times New Roman" w:hAnsi="Times New Roman"/>
          <w:sz w:val="24"/>
        </w:rPr>
        <w:t>3. Health Hazards: Paint application exposes workers to volatile organic compounds (VOCs), fine particulates, and potentially toxic substances. Prolonged exposure can lead to respiratory issues, skin irritation, and long-term health complications. While personal protective equipment mitigates some risks, it adds to worker discomfort and may not be consistently used.</w:t>
      </w:r>
    </w:p>
    <w:p>
      <w:pPr>
        <w:spacing w:line="360" w:lineRule="auto" w:after="120"/>
        <w:jc w:val="both"/>
      </w:pPr>
      <w:r>
        <w:rPr>
          <w:rFonts w:ascii="Times New Roman" w:hAnsi="Times New Roman"/>
          <w:sz w:val="24"/>
        </w:rPr>
        <w:t>4. Time and Cost Inefficiency: Manual painting is inherently slow, particularly when high-quality finishes are required. Multiple coats often necessitate waiting periods for drying, extending project timelines. Labor costs constitute a significant portion of painting project expenses, particularly in regions with high wage rates.</w:t>
      </w:r>
    </w:p>
    <w:p>
      <w:pPr>
        <w:spacing w:line="360" w:lineRule="auto" w:after="120"/>
        <w:jc w:val="both"/>
      </w:pPr>
      <w:r>
        <w:rPr>
          <w:rFonts w:ascii="Times New Roman" w:hAnsi="Times New Roman"/>
          <w:sz w:val="24"/>
        </w:rPr>
        <w:t>5. Paint Wastage: Without precise control over application, manual methods result in excessive paint usage. Overspray, drips, and the need for touch-ups contribute to material wastage, increasing project costs and environmental impact.</w:t>
      </w:r>
    </w:p>
    <w:p>
      <w:pPr>
        <w:spacing w:line="360" w:lineRule="auto" w:after="120"/>
        <w:jc w:val="both"/>
      </w:pPr>
      <w:r>
        <w:rPr>
          <w:rFonts w:ascii="Times New Roman" w:hAnsi="Times New Roman"/>
          <w:sz w:val="24"/>
        </w:rPr>
        <w:t>6. Difficulty in Quality Assessment: Real-time assessment of paint coverage is challenging for human workers, particularly across large surfaces. Missed spots or insufficient coverage may only become apparent after completion, requiring costly rework.</w:t>
      </w:r>
    </w:p>
    <w:p>
      <w:pPr>
        <w:spacing w:before="360" w:after="240"/>
      </w:pPr>
      <w:r>
        <w:rPr>
          <w:rFonts w:ascii="Times New Roman" w:hAnsi="Times New Roman"/>
          <w:b/>
          <w:sz w:val="28"/>
        </w:rPr>
        <w:t>1.3 OBJECTIVES</w:t>
      </w:r>
    </w:p>
    <w:p>
      <w:pPr>
        <w:spacing w:line="360" w:lineRule="auto" w:after="120"/>
        <w:jc w:val="both"/>
      </w:pPr>
      <w:r>
        <w:rPr>
          <w:rFonts w:ascii="Times New Roman" w:hAnsi="Times New Roman"/>
          <w:sz w:val="24"/>
        </w:rPr>
        <w:t>The primary objectives of this project are:</w:t>
      </w:r>
    </w:p>
    <w:p>
      <w:pPr>
        <w:spacing w:line="360" w:lineRule="auto" w:after="120"/>
        <w:jc w:val="both"/>
      </w:pPr>
      <w:r>
        <w:rPr>
          <w:rFonts w:ascii="Times New Roman" w:hAnsi="Times New Roman"/>
          <w:sz w:val="24"/>
        </w:rPr>
        <w:t>1. To develop an intelligent paint detection system capable of identifying unpainted areas on wall surfaces using computer vision techniques, achieving detection accuracy exceeding 90% across varying lighting conditions.</w:t>
      </w:r>
    </w:p>
    <w:p>
      <w:pPr>
        <w:spacing w:line="360" w:lineRule="auto" w:after="120"/>
        <w:jc w:val="both"/>
      </w:pPr>
      <w:r>
        <w:rPr>
          <w:rFonts w:ascii="Times New Roman" w:hAnsi="Times New Roman"/>
          <w:sz w:val="24"/>
        </w:rPr>
        <w:t>2. To implement a multi-method weighted voting algorithm that combines six different detection techniques (adaptive threshold, relative brightness, saturation analysis, Otsu threshold, LAB lightness, and blur-based detection) for robust unpainted area identification.</w:t>
      </w:r>
    </w:p>
    <w:p>
      <w:pPr>
        <w:spacing w:line="360" w:lineRule="auto" w:after="120"/>
        <w:jc w:val="both"/>
      </w:pPr>
      <w:r>
        <w:rPr>
          <w:rFonts w:ascii="Times New Roman" w:hAnsi="Times New Roman"/>
          <w:sz w:val="24"/>
        </w:rPr>
        <w:t>3. To design and develop ESP32-CAM firmware that provides real-time camera capture, WiFi connectivity, and spray relay control with safety features including a 30-second watchdog timer for continuous spray mode.</w:t>
      </w:r>
    </w:p>
    <w:p>
      <w:pPr>
        <w:spacing w:line="360" w:lineRule="auto" w:after="120"/>
        <w:jc w:val="both"/>
      </w:pPr>
      <w:r>
        <w:rPr>
          <w:rFonts w:ascii="Times New Roman" w:hAnsi="Times New Roman"/>
          <w:sz w:val="24"/>
        </w:rPr>
        <w:t>4. To create a Flask-based backend server providing REST APIs for paint detection, spray control, and video stream proxying, enabling seamless integration between hardware and user interface components.</w:t>
      </w:r>
    </w:p>
    <w:p>
      <w:pPr>
        <w:spacing w:line="360" w:lineRule="auto" w:after="120"/>
        <w:jc w:val="both"/>
      </w:pPr>
      <w:r>
        <w:rPr>
          <w:rFonts w:ascii="Times New Roman" w:hAnsi="Times New Roman"/>
          <w:sz w:val="24"/>
        </w:rPr>
        <w:t>5. To build a responsive web interface offering real-time camera feed display, detection grid visualization, spray control buttons, sensitivity adjustment, and mission logging capabilities.</w:t>
      </w:r>
    </w:p>
    <w:p>
      <w:pPr>
        <w:spacing w:line="360" w:lineRule="auto" w:after="120"/>
        <w:jc w:val="both"/>
      </w:pPr>
      <w:r>
        <w:rPr>
          <w:rFonts w:ascii="Times New Roman" w:hAnsi="Times New Roman"/>
          <w:sz w:val="24"/>
        </w:rPr>
        <w:t>6. To implement multiple spray modes including precision mode for isolated areas, continuous mode for extended regions, and smart mode that automatically optimizes spray strategy based on unpainted cell distribution.</w:t>
      </w:r>
    </w:p>
    <w:p>
      <w:pPr>
        <w:spacing w:line="360" w:lineRule="auto" w:after="120"/>
        <w:jc w:val="both"/>
      </w:pPr>
      <w:r>
        <w:rPr>
          <w:rFonts w:ascii="Times New Roman" w:hAnsi="Times New Roman"/>
          <w:sz w:val="24"/>
        </w:rPr>
        <w:t>7. To achieve efficient paint utilization by targeting only unpainted areas, reducing paint wastage compared to traditional blanket application methods.</w:t>
      </w:r>
    </w:p>
    <w:p>
      <w:pPr>
        <w:spacing w:line="360" w:lineRule="auto" w:after="120"/>
        <w:jc w:val="both"/>
      </w:pPr>
      <w:r>
        <w:rPr>
          <w:rFonts w:ascii="Times New Roman" w:hAnsi="Times New Roman"/>
          <w:sz w:val="24"/>
        </w:rPr>
        <w:t>8. To ensure system safety through multiple safeguards including relay watchdog timers, manual override controls, and emergency stop functionality.</w:t>
      </w:r>
    </w:p>
    <w:p>
      <w:pPr>
        <w:spacing w:before="360" w:after="240"/>
      </w:pPr>
      <w:r>
        <w:rPr>
          <w:rFonts w:ascii="Times New Roman" w:hAnsi="Times New Roman"/>
          <w:b/>
          <w:sz w:val="28"/>
        </w:rPr>
        <w:t>1.4 SCOPE OF THE PROJECT</w:t>
      </w:r>
    </w:p>
    <w:p>
      <w:pPr>
        <w:spacing w:line="360" w:lineRule="auto" w:after="120"/>
        <w:jc w:val="both"/>
      </w:pPr>
      <w:r>
        <w:rPr>
          <w:rFonts w:ascii="Times New Roman" w:hAnsi="Times New Roman"/>
          <w:sz w:val="24"/>
        </w:rPr>
        <w:t>The scope of the Autonomous Pattern Recognizing Painting System encompasses the following domains:</w:t>
      </w:r>
    </w:p>
    <w:p>
      <w:pPr>
        <w:spacing w:before="360" w:after="240"/>
      </w:pPr>
      <w:r>
        <w:rPr>
          <w:rFonts w:ascii="Times New Roman" w:hAnsi="Times New Roman"/>
          <w:b/>
          <w:sz w:val="24"/>
        </w:rPr>
        <w:t>Technical Scope</w:t>
      </w:r>
    </w:p>
    <w:p>
      <w:pPr>
        <w:spacing w:line="360" w:lineRule="auto" w:after="120"/>
        <w:jc w:val="both"/>
      </w:pPr>
      <w:r>
        <w:rPr>
          <w:rFonts w:ascii="Times New Roman" w:hAnsi="Times New Roman"/>
          <w:sz w:val="24"/>
        </w:rPr>
        <w:t>Hardware Components: ESP32-CAM (AI Thinker) module for camera capture and WiFi connectivity, Relay module (GPIO 13) for spray mechanism control, Spray mechanism (solenoid valve or motor-driven pump), and 5V power supply for ESP32-CAM operation.</w:t>
      </w:r>
    </w:p>
    <w:p>
      <w:pPr>
        <w:spacing w:line="360" w:lineRule="auto" w:after="120"/>
        <w:jc w:val="both"/>
      </w:pPr>
      <w:r>
        <w:rPr>
          <w:rFonts w:ascii="Times New Roman" w:hAnsi="Times New Roman"/>
          <w:sz w:val="24"/>
        </w:rPr>
        <w:t>Software Components: ESP32-CAM firmware (Arduino/C++), Flask backend server (Python), Web interface (HTML, CSS, JavaScript), and OpenCV for image processing.</w:t>
      </w:r>
    </w:p>
    <w:p>
      <w:pPr>
        <w:spacing w:line="360" w:lineRule="auto" w:after="120"/>
        <w:jc w:val="both"/>
      </w:pPr>
      <w:r>
        <w:rPr>
          <w:rFonts w:ascii="Times New Roman" w:hAnsi="Times New Roman"/>
          <w:sz w:val="24"/>
        </w:rPr>
        <w:t>Communication: WiFi Access Point mode (SSID: PaintSystem), HTTP/REST API communication, and MJPEG video streaming.</w:t>
      </w:r>
    </w:p>
    <w:p>
      <w:pPr>
        <w:spacing w:before="360" w:after="240"/>
      </w:pPr>
      <w:r>
        <w:rPr>
          <w:rFonts w:ascii="Times New Roman" w:hAnsi="Times New Roman"/>
          <w:b/>
          <w:sz w:val="24"/>
        </w:rPr>
        <w:t>Application Scope</w:t>
      </w:r>
    </w:p>
    <w:p>
      <w:pPr>
        <w:spacing w:line="360" w:lineRule="auto" w:after="120"/>
        <w:jc w:val="both"/>
      </w:pPr>
      <w:r>
        <w:rPr>
          <w:rFonts w:ascii="Times New Roman" w:hAnsi="Times New Roman"/>
          <w:sz w:val="24"/>
        </w:rPr>
        <w:t>The system is designed for indoor wall painting applications, white/light-colored unpainted surface detection, single color paint application, and medium-scale wall surfaces (up to 3m × 3m in current configuration).</w:t>
      </w:r>
    </w:p>
    <w:p>
      <w:pPr>
        <w:spacing w:before="360" w:after="240"/>
      </w:pPr>
      <w:r>
        <w:rPr>
          <w:rFonts w:ascii="Times New Roman" w:hAnsi="Times New Roman"/>
          <w:b/>
          <w:sz w:val="24"/>
        </w:rPr>
        <w:t>Limitations (Out of Scope)</w:t>
      </w:r>
    </w:p>
    <w:p>
      <w:pPr>
        <w:spacing w:line="360" w:lineRule="auto" w:after="120"/>
        <w:jc w:val="both"/>
      </w:pPr>
      <w:r>
        <w:rPr>
          <w:rFonts w:ascii="Times New Roman" w:hAnsi="Times New Roman"/>
          <w:sz w:val="24"/>
        </w:rPr>
        <w:t>The following are outside the current project scope: outdoor applications with variable lighting, multi-color paint application, textured or patterned surface analysis, autonomous navigation or positioning (manual placement required), and large-scale commercial/industrial applications.</w:t>
      </w:r>
    </w:p>
    <w:p>
      <w:pPr>
        <w:spacing w:before="360" w:after="240"/>
      </w:pPr>
      <w:r>
        <w:rPr>
          <w:rFonts w:ascii="Times New Roman" w:hAnsi="Times New Roman"/>
          <w:b/>
          <w:sz w:val="28"/>
        </w:rPr>
        <w:t>1.5 MAPPING TO SUSTAINABLE DEVELOPMENT GOALS</w:t>
      </w:r>
    </w:p>
    <w:p>
      <w:pPr>
        <w:spacing w:line="360" w:lineRule="auto" w:after="120"/>
        <w:jc w:val="both"/>
      </w:pPr>
      <w:r>
        <w:rPr>
          <w:rFonts w:ascii="Times New Roman" w:hAnsi="Times New Roman"/>
          <w:sz w:val="24"/>
        </w:rPr>
        <w:t>This project aligns with multiple United Nations Sustainable Development Goals (SDGs):</w:t>
      </w:r>
    </w:p>
    <w:p>
      <w:pPr>
        <w:spacing w:before="360" w:after="240"/>
      </w:pPr>
      <w:r>
        <w:rPr>
          <w:rFonts w:ascii="Times New Roman" w:hAnsi="Times New Roman"/>
          <w:b/>
          <w:sz w:val="24"/>
        </w:rPr>
        <w:t>SDG 3 - Good Health and Well-Being</w:t>
      </w:r>
    </w:p>
    <w:p>
      <w:pPr>
        <w:spacing w:line="360" w:lineRule="auto" w:after="120"/>
        <w:jc w:val="both"/>
      </w:pPr>
      <w:r>
        <w:rPr>
          <w:rFonts w:ascii="Times New Roman" w:hAnsi="Times New Roman"/>
          <w:sz w:val="24"/>
        </w:rPr>
        <w:t>The Autonomous Pattern Recognizing Painting System reduces worker exposure to paint fumes and hazardous chemicals by automating the painting process. By minimizing the need for workers to be in close proximity to freshly applied paint, the system contributes to improved occupational health outcomes. The precision application also reduces overspray, limiting environmental contamination.</w:t>
      </w:r>
    </w:p>
    <w:p>
      <w:pPr>
        <w:spacing w:before="360" w:after="240"/>
      </w:pPr>
      <w:r>
        <w:rPr>
          <w:rFonts w:ascii="Times New Roman" w:hAnsi="Times New Roman"/>
          <w:b/>
          <w:sz w:val="24"/>
        </w:rPr>
        <w:t>SDG 9 - Industry, Innovation and Infrastructure</w:t>
      </w:r>
    </w:p>
    <w:p>
      <w:pPr>
        <w:spacing w:line="360" w:lineRule="auto" w:after="120"/>
        <w:jc w:val="both"/>
      </w:pPr>
      <w:r>
        <w:rPr>
          <w:rFonts w:ascii="Times New Roman" w:hAnsi="Times New Roman"/>
          <w:sz w:val="24"/>
        </w:rPr>
        <w:t>The project demonstrates innovative application of computer vision and IoT technologies to traditional industries. The integration of ESP32-CAM, Flask backend, and intelligent algorithms represents Industry 4.0 principles applied to construction and maintenance sectors. This technological advancement supports industrial innovation and infrastructure improvement.</w:t>
      </w:r>
    </w:p>
    <w:p>
      <w:pPr>
        <w:spacing w:before="360" w:after="240"/>
      </w:pPr>
      <w:r>
        <w:rPr>
          <w:rFonts w:ascii="Times New Roman" w:hAnsi="Times New Roman"/>
          <w:b/>
          <w:sz w:val="24"/>
        </w:rPr>
        <w:t>SDG 11 - Sustainable Cities and Communities</w:t>
      </w:r>
    </w:p>
    <w:p>
      <w:pPr>
        <w:spacing w:line="360" w:lineRule="auto" w:after="120"/>
        <w:jc w:val="both"/>
      </w:pPr>
      <w:r>
        <w:rPr>
          <w:rFonts w:ascii="Times New Roman" w:hAnsi="Times New Roman"/>
          <w:sz w:val="24"/>
        </w:rPr>
        <w:t>Efficient painting systems contribute to better-maintained urban infrastructure. By improving the quality and durability of painted surfaces, the system supports sustainable building maintenance. The reduced time and cost for painting operations enable more frequent maintenance cycles, contributing to improved urban aesthetics.</w:t>
      </w:r>
    </w:p>
    <w:p>
      <w:pPr>
        <w:spacing w:before="360" w:after="240"/>
      </w:pPr>
      <w:r>
        <w:rPr>
          <w:rFonts w:ascii="Times New Roman" w:hAnsi="Times New Roman"/>
          <w:b/>
          <w:sz w:val="24"/>
        </w:rPr>
        <w:t>SDG 12 - Responsible Consumption and Production</w:t>
      </w:r>
    </w:p>
    <w:p>
      <w:pPr>
        <w:spacing w:line="360" w:lineRule="auto" w:after="120"/>
        <w:jc w:val="both"/>
      </w:pPr>
      <w:r>
        <w:rPr>
          <w:rFonts w:ascii="Times New Roman" w:hAnsi="Times New Roman"/>
          <w:sz w:val="24"/>
        </w:rPr>
        <w:t>The intelligent paint detection and targeted application significantly reduce paint wastage. By identifying only areas requiring paint and applying precise amounts, the system supports responsible material consumption. Reduced wastage also means fewer paint containers requiring disposal, minimizing environmental impact.</w:t>
      </w:r>
    </w:p>
    <w:p>
      <w:r>
        <w:br w:type="page"/>
      </w:r>
    </w:p>
    <w:p>
      <w:pPr>
        <w:spacing w:before="360" w:after="240"/>
        <w:jc w:val="center"/>
      </w:pPr>
      <w:r>
        <w:rPr>
          <w:rFonts w:ascii="Times New Roman" w:hAnsi="Times New Roman"/>
          <w:b/>
          <w:sz w:val="32"/>
        </w:rPr>
        <w:t>CHAPTER 2</w:t>
      </w:r>
    </w:p>
    <w:p>
      <w:pPr>
        <w:spacing w:before="360" w:after="240"/>
        <w:jc w:val="center"/>
      </w:pPr>
      <w:r>
        <w:rPr>
          <w:rFonts w:ascii="Times New Roman" w:hAnsi="Times New Roman"/>
          <w:b/>
          <w:sz w:val="32"/>
        </w:rPr>
        <w:t>LITERATURE REVIEW</w:t>
      </w:r>
    </w:p>
    <w:p>
      <w:pPr>
        <w:spacing w:before="360" w:after="240"/>
      </w:pPr>
      <w:r>
        <w:rPr>
          <w:rFonts w:ascii="Times New Roman" w:hAnsi="Times New Roman"/>
          <w:b/>
          <w:sz w:val="28"/>
        </w:rPr>
        <w:t>2.1 EXISTING PAINTING SYSTEMS</w:t>
      </w:r>
    </w:p>
    <w:p>
      <w:pPr>
        <w:spacing w:line="360" w:lineRule="auto" w:after="120"/>
        <w:jc w:val="both"/>
      </w:pPr>
      <w:r>
        <w:rPr>
          <w:rFonts w:ascii="Times New Roman" w:hAnsi="Times New Roman"/>
          <w:sz w:val="24"/>
        </w:rPr>
        <w:t>The evolution of painting systems has progressed from purely manual methods to various levels of automation. This section reviews existing approaches and their limitations.</w:t>
      </w:r>
    </w:p>
    <w:p>
      <w:pPr>
        <w:spacing w:before="360" w:after="240"/>
      </w:pPr>
      <w:r>
        <w:rPr>
          <w:rFonts w:ascii="Times New Roman" w:hAnsi="Times New Roman"/>
          <w:b/>
          <w:sz w:val="24"/>
        </w:rPr>
        <w:t>Manual Painting Methods</w:t>
      </w:r>
    </w:p>
    <w:p>
      <w:pPr>
        <w:spacing w:line="360" w:lineRule="auto" w:after="120"/>
        <w:jc w:val="both"/>
      </w:pPr>
      <w:r>
        <w:rPr>
          <w:rFonts w:ascii="Times New Roman" w:hAnsi="Times New Roman"/>
          <w:sz w:val="24"/>
        </w:rPr>
        <w:t>Traditional painting relies on brushes, rollers, and manual spray guns operated by skilled workers. While these methods offer flexibility and are suitable for intricate work, they suffer from physical strain on workers, particularly for overhead and elevated surfaces; inconsistent quality dependent on individual skill and fatigue levels; time-intensive processes with limited throughput; and health risks from prolonged exposure to paint chemicals.</w:t>
      </w:r>
    </w:p>
    <w:p>
      <w:pPr>
        <w:spacing w:before="360" w:after="240"/>
      </w:pPr>
      <w:r>
        <w:rPr>
          <w:rFonts w:ascii="Times New Roman" w:hAnsi="Times New Roman"/>
          <w:b/>
          <w:sz w:val="24"/>
        </w:rPr>
        <w:t>Airless Spray Systems</w:t>
      </w:r>
    </w:p>
    <w:p>
      <w:pPr>
        <w:spacing w:line="360" w:lineRule="auto" w:after="120"/>
        <w:jc w:val="both"/>
      </w:pPr>
      <w:r>
        <w:rPr>
          <w:rFonts w:ascii="Times New Roman" w:hAnsi="Times New Roman"/>
          <w:sz w:val="24"/>
        </w:rPr>
        <w:t>High-pressure airless spray systems increase painting speed by atomizing paint through small orifices. These systems improve efficiency but still require manual operation and skill. They provide faster coverage compared to brushes and rollers, better penetration into surface irregularities, but result in higher paint consumption due to overspray and require operator training for optimal results.</w:t>
      </w:r>
    </w:p>
    <w:p>
      <w:pPr>
        <w:spacing w:before="360" w:after="240"/>
      </w:pPr>
      <w:r>
        <w:rPr>
          <w:rFonts w:ascii="Times New Roman" w:hAnsi="Times New Roman"/>
          <w:b/>
          <w:sz w:val="24"/>
        </w:rPr>
        <w:t>Robotic Painting Arms</w:t>
      </w:r>
    </w:p>
    <w:p>
      <w:pPr>
        <w:spacing w:line="360" w:lineRule="auto" w:after="120"/>
        <w:jc w:val="both"/>
      </w:pPr>
      <w:r>
        <w:rPr>
          <w:rFonts w:ascii="Times New Roman" w:hAnsi="Times New Roman"/>
          <w:sz w:val="24"/>
        </w:rPr>
        <w:t>Industrial robotic arms have been employed for painting in manufacturing settings, particularly in automotive industries. They offer precise, repeatable movements and consistent coverage quality. However, they require high initial investment costs, have limited flexibility for variable surfaces, and are primarily suited for structured factory environments.</w:t>
      </w:r>
    </w:p>
    <w:p>
      <w:pPr>
        <w:spacing w:before="360" w:after="240"/>
      </w:pPr>
      <w:r>
        <w:rPr>
          <w:rFonts w:ascii="Times New Roman" w:hAnsi="Times New Roman"/>
          <w:b/>
          <w:sz w:val="24"/>
        </w:rPr>
        <w:t>Paint Robots for Construction</w:t>
      </w:r>
    </w:p>
    <w:p>
      <w:pPr>
        <w:spacing w:line="360" w:lineRule="auto" w:after="120"/>
        <w:jc w:val="both"/>
      </w:pPr>
      <w:r>
        <w:rPr>
          <w:rFonts w:ascii="Times New Roman" w:hAnsi="Times New Roman"/>
          <w:sz w:val="24"/>
        </w:rPr>
        <w:t>Recent developments include robots designed for construction painting applications such as wall-climbing robots with spray attachments, rail-mounted painting systems, and collaborative robots (cobots) for painting tasks. However, these systems typically lack intelligent surface assessment capabilities, applying paint uniformly regardless of existing coverage.</w:t>
      </w:r>
    </w:p>
    <w:p>
      <w:pPr>
        <w:spacing w:before="360" w:after="240"/>
      </w:pPr>
      <w:r>
        <w:rPr>
          <w:rFonts w:ascii="Times New Roman" w:hAnsi="Times New Roman"/>
          <w:b/>
          <w:sz w:val="28"/>
        </w:rPr>
        <w:t>2.2 COMPUTER VISION IN AUTOMATION</w:t>
      </w:r>
    </w:p>
    <w:p>
      <w:pPr>
        <w:spacing w:line="360" w:lineRule="auto" w:after="120"/>
        <w:jc w:val="both"/>
      </w:pPr>
      <w:r>
        <w:rPr>
          <w:rFonts w:ascii="Times New Roman" w:hAnsi="Times New Roman"/>
          <w:sz w:val="24"/>
        </w:rPr>
        <w:t>Computer vision has transformed numerous automation applications by enabling machines to "see" and interpret their environment. This section reviews relevant developments.</w:t>
      </w:r>
    </w:p>
    <w:p>
      <w:pPr>
        <w:spacing w:before="360" w:after="240"/>
      </w:pPr>
      <w:r>
        <w:rPr>
          <w:rFonts w:ascii="Times New Roman" w:hAnsi="Times New Roman"/>
          <w:b/>
          <w:sz w:val="24"/>
        </w:rPr>
        <w:t>Image Processing Fundamentals</w:t>
      </w:r>
    </w:p>
    <w:p>
      <w:pPr>
        <w:spacing w:line="360" w:lineRule="auto" w:after="120"/>
        <w:jc w:val="both"/>
      </w:pPr>
      <w:r>
        <w:rPr>
          <w:rFonts w:ascii="Times New Roman" w:hAnsi="Times New Roman"/>
          <w:sz w:val="24"/>
        </w:rPr>
        <w:t>Basic image processing techniques form the foundation of computer vision systems. Color space transformations (RGB, HSV, LAB) enable analysis of different color properties. Thresholding provides binary segmentation based on intensity or color values. Edge detection identifies boundaries and discontinuities. Morphological operations clean and refine detection results.</w:t>
      </w:r>
    </w:p>
    <w:p>
      <w:pPr>
        <w:spacing w:before="360" w:after="240"/>
      </w:pPr>
      <w:r>
        <w:rPr>
          <w:rFonts w:ascii="Times New Roman" w:hAnsi="Times New Roman"/>
          <w:b/>
          <w:sz w:val="24"/>
        </w:rPr>
        <w:t>Adaptive Thresholding</w:t>
      </w:r>
    </w:p>
    <w:p>
      <w:pPr>
        <w:spacing w:line="360" w:lineRule="auto" w:after="120"/>
        <w:jc w:val="both"/>
      </w:pPr>
      <w:r>
        <w:rPr>
          <w:rFonts w:ascii="Times New Roman" w:hAnsi="Times New Roman"/>
          <w:sz w:val="24"/>
        </w:rPr>
        <w:t>Unlike global thresholding, adaptive methods calculate threshold values locally. This accounts for varying illumination across images. Gaussian and mean-based adaptive methods are particularly effective for uneven lighting conditions. Research by Sezgin and Sankur (2004) demonstrated that adaptive thresholding outperforms global methods for images with non-uniform illumination.</w:t>
      </w:r>
    </w:p>
    <w:p>
      <w:pPr>
        <w:spacing w:before="360" w:after="240"/>
      </w:pPr>
      <w:r>
        <w:rPr>
          <w:rFonts w:ascii="Times New Roman" w:hAnsi="Times New Roman"/>
          <w:b/>
          <w:sz w:val="24"/>
        </w:rPr>
        <w:t>Multi-Method Detection Approaches</w:t>
      </w:r>
    </w:p>
    <w:p>
      <w:pPr>
        <w:spacing w:line="360" w:lineRule="auto" w:after="120"/>
        <w:jc w:val="both"/>
      </w:pPr>
      <w:r>
        <w:rPr>
          <w:rFonts w:ascii="Times New Roman" w:hAnsi="Times New Roman"/>
          <w:sz w:val="24"/>
        </w:rPr>
        <w:t>Combining multiple detection techniques improves robustness. Ensemble methods combine predictions from multiple algorithms. Weighted voting assigns importance to different techniques. Consensus-based detection requires agreement among methods. Studies have shown that multi-method approaches achieve higher accuracy than single-technique methods, particularly in challenging conditions.</w:t>
      </w:r>
    </w:p>
    <w:p>
      <w:pPr>
        <w:spacing w:before="360" w:after="240"/>
      </w:pPr>
      <w:r>
        <w:rPr>
          <w:rFonts w:ascii="Times New Roman" w:hAnsi="Times New Roman"/>
          <w:b/>
          <w:sz w:val="28"/>
        </w:rPr>
        <w:t>2.3 ESP32-CAM APPLICATIONS</w:t>
      </w:r>
    </w:p>
    <w:p>
      <w:pPr>
        <w:spacing w:line="360" w:lineRule="auto" w:after="120"/>
        <w:jc w:val="both"/>
      </w:pPr>
      <w:r>
        <w:rPr>
          <w:rFonts w:ascii="Times New Roman" w:hAnsi="Times New Roman"/>
          <w:sz w:val="24"/>
        </w:rPr>
        <w:t>The ESP32-CAM module has emerged as a popular choice for IoT and embedded vision applications due to its integration of camera, WiFi, and processing capabilities.</w:t>
      </w:r>
    </w:p>
    <w:p>
      <w:pPr>
        <w:spacing w:before="360" w:after="240"/>
      </w:pPr>
      <w:r>
        <w:rPr>
          <w:rFonts w:ascii="Times New Roman" w:hAnsi="Times New Roman"/>
          <w:b/>
          <w:sz w:val="24"/>
        </w:rPr>
        <w:t>ESP32-CAM Specifications</w:t>
      </w:r>
    </w:p>
    <w:p>
      <w:pPr>
        <w:spacing w:line="360" w:lineRule="auto" w:after="120"/>
        <w:jc w:val="both"/>
      </w:pPr>
      <w:r>
        <w:rPr>
          <w:rFonts w:ascii="Times New Roman" w:hAnsi="Times New Roman"/>
          <w:sz w:val="24"/>
        </w:rPr>
        <w:t>The AI Thinker ESP32-CAM module features an ESP32-S chip with dual-core processor, OV2640 2-megapixel camera, built-in WiFi and Bluetooth, SD card slot for storage, multiple GPIO pins for peripheral control, and low power consumption.</w:t>
      </w:r>
    </w:p>
    <w:p>
      <w:pPr>
        <w:spacing w:before="360" w:after="240"/>
      </w:pPr>
      <w:r>
        <w:rPr>
          <w:rFonts w:ascii="Times New Roman" w:hAnsi="Times New Roman"/>
          <w:b/>
          <w:sz w:val="24"/>
        </w:rPr>
        <w:t>Camera-Based IoT Projects</w:t>
      </w:r>
    </w:p>
    <w:p>
      <w:pPr>
        <w:spacing w:line="360" w:lineRule="auto" w:after="120"/>
        <w:jc w:val="both"/>
      </w:pPr>
      <w:r>
        <w:rPr>
          <w:rFonts w:ascii="Times New Roman" w:hAnsi="Times New Roman"/>
          <w:sz w:val="24"/>
        </w:rPr>
        <w:t>ESP32-CAM has been utilized in various applications including security cameras with motion detection and remote monitoring, wildlife cameras with triggered capture and low power modes, QR/barcode scanning for automated data capture systems, face recognition for access control systems, and machine vision for quality inspection and counting systems.</w:t>
      </w:r>
    </w:p>
    <w:p>
      <w:pPr>
        <w:spacing w:before="360" w:after="240"/>
      </w:pPr>
      <w:r>
        <w:rPr>
          <w:rFonts w:ascii="Times New Roman" w:hAnsi="Times New Roman"/>
          <w:b/>
          <w:sz w:val="28"/>
        </w:rPr>
        <w:t>2.4 FLASK WEB APPLICATIONS FOR IoT</w:t>
      </w:r>
    </w:p>
    <w:p>
      <w:pPr>
        <w:spacing w:line="360" w:lineRule="auto" w:after="120"/>
        <w:jc w:val="both"/>
      </w:pPr>
      <w:r>
        <w:rPr>
          <w:rFonts w:ascii="Times New Roman" w:hAnsi="Times New Roman"/>
          <w:sz w:val="24"/>
        </w:rPr>
        <w:t>Flask, a lightweight Python web framework, has become popular for IoT backend development due to its simplicity and flexibility.</w:t>
      </w:r>
    </w:p>
    <w:p>
      <w:pPr>
        <w:spacing w:before="360" w:after="240"/>
      </w:pPr>
      <w:r>
        <w:rPr>
          <w:rFonts w:ascii="Times New Roman" w:hAnsi="Times New Roman"/>
          <w:b/>
          <w:sz w:val="24"/>
        </w:rPr>
        <w:t>Flask Framework Overview</w:t>
      </w:r>
    </w:p>
    <w:p>
      <w:pPr>
        <w:spacing w:line="360" w:lineRule="auto" w:after="120"/>
        <w:jc w:val="both"/>
      </w:pPr>
      <w:r>
        <w:rPr>
          <w:rFonts w:ascii="Times New Roman" w:hAnsi="Times New Roman"/>
          <w:sz w:val="24"/>
        </w:rPr>
        <w:t>Flask provides essential features for web application development including routing for URL handling, template rendering for dynamic pages, request/response handling, and an extension ecosystem for added functionality.</w:t>
      </w:r>
    </w:p>
    <w:p>
      <w:pPr>
        <w:spacing w:before="360" w:after="240"/>
      </w:pPr>
      <w:r>
        <w:rPr>
          <w:rFonts w:ascii="Times New Roman" w:hAnsi="Times New Roman"/>
          <w:b/>
          <w:sz w:val="24"/>
        </w:rPr>
        <w:t>Flask for IoT Applications</w:t>
      </w:r>
    </w:p>
    <w:p>
      <w:pPr>
        <w:spacing w:line="360" w:lineRule="auto" w:after="120"/>
        <w:jc w:val="both"/>
      </w:pPr>
      <w:r>
        <w:rPr>
          <w:rFonts w:ascii="Times New Roman" w:hAnsi="Times New Roman"/>
          <w:sz w:val="24"/>
        </w:rPr>
        <w:t>Flask serves as an effective backend for IoT systems, providing device management for tracking connected devices, data collection for receiving sensor data via APIs, control interfaces for sending commands to actuators, and real-time monitoring through WebSocket and SSE support. Research indicates that Flask-based backends handle moderate IoT workloads efficiently while maintaining code simplicity.</w:t>
      </w:r>
    </w:p>
    <w:p>
      <w:r>
        <w:br w:type="page"/>
      </w:r>
    </w:p>
    <w:p>
      <w:pPr>
        <w:spacing w:before="360" w:after="240"/>
        <w:jc w:val="center"/>
      </w:pPr>
      <w:r>
        <w:rPr>
          <w:rFonts w:ascii="Times New Roman" w:hAnsi="Times New Roman"/>
          <w:b/>
          <w:sz w:val="32"/>
        </w:rPr>
        <w:t>CHAPTER 3</w:t>
      </w:r>
    </w:p>
    <w:p>
      <w:pPr>
        <w:spacing w:before="360" w:after="240"/>
        <w:jc w:val="center"/>
      </w:pPr>
      <w:r>
        <w:rPr>
          <w:rFonts w:ascii="Times New Roman" w:hAnsi="Times New Roman"/>
          <w:b/>
          <w:sz w:val="32"/>
        </w:rPr>
        <w:t>METHODOLOGY</w:t>
      </w:r>
    </w:p>
    <w:p>
      <w:pPr>
        <w:spacing w:before="360" w:after="240"/>
      </w:pPr>
      <w:r>
        <w:rPr>
          <w:rFonts w:ascii="Times New Roman" w:hAnsi="Times New Roman"/>
          <w:b/>
          <w:sz w:val="28"/>
        </w:rPr>
        <w:t>3.1 SYSTEM ARCHITECTURE</w:t>
      </w:r>
    </w:p>
    <w:p>
      <w:pPr>
        <w:spacing w:line="360" w:lineRule="auto" w:after="120"/>
        <w:jc w:val="both"/>
      </w:pPr>
      <w:r>
        <w:rPr>
          <w:rFonts w:ascii="Times New Roman" w:hAnsi="Times New Roman"/>
          <w:sz w:val="24"/>
        </w:rPr>
        <w:t>The Autonomous Pattern Recognizing Painting System employs a three-tier architecture comprising hardware, backend processing, and user interface layers.</w:t>
      </w:r>
    </w:p>
    <w:p>
      <w:pPr>
        <w:jc w:val="center"/>
      </w:pPr>
      <w:r>
        <w:rPr>
          <w:rFonts w:ascii="Times New Roman" w:hAnsi="Times New Roman"/>
          <w:b w:val="0"/>
          <w:i/>
          <w:sz w:val="22"/>
        </w:rPr>
        <w:t>[INSERT FIGURE 3.1: System Architecture Block Diagram HERE]</w:t>
      </w:r>
    </w:p>
    <w:p>
      <w:pPr>
        <w:spacing w:before="360" w:after="240"/>
      </w:pPr>
      <w:r>
        <w:rPr>
          <w:rFonts w:ascii="Times New Roman" w:hAnsi="Times New Roman"/>
          <w:b/>
          <w:sz w:val="24"/>
        </w:rPr>
        <w:t>Hardware Layer</w:t>
      </w:r>
    </w:p>
    <w:p>
      <w:pPr>
        <w:spacing w:line="360" w:lineRule="auto" w:after="120"/>
        <w:jc w:val="both"/>
      </w:pPr>
      <w:r>
        <w:rPr>
          <w:rFonts w:ascii="Times New Roman" w:hAnsi="Times New Roman"/>
          <w:sz w:val="24"/>
        </w:rPr>
        <w:t>The hardware layer consists of the ESP32-CAM module and spray control mechanism. The ESP32-CAM Module acts as WiFi Access Point (SSID: PaintSystem, Password: paintdrone123) with IP Address 192.168.4.1. Port 80 handles HTTP control and capture, while Port 81 provides MJPEG video stream. The Spray Control uses a relay module on GPIO 13 with active-low configuration (LOW = spray on) and includes a 30-second watchdog timer for safety.</w:t>
      </w:r>
    </w:p>
    <w:p>
      <w:pPr>
        <w:spacing w:before="360" w:after="240"/>
      </w:pPr>
      <w:r>
        <w:rPr>
          <w:rFonts w:ascii="Times New Roman" w:hAnsi="Times New Roman"/>
          <w:b/>
          <w:sz w:val="24"/>
        </w:rPr>
        <w:t>Backend Layer</w:t>
      </w:r>
    </w:p>
    <w:p>
      <w:pPr>
        <w:spacing w:line="360" w:lineRule="auto" w:after="120"/>
        <w:jc w:val="both"/>
      </w:pPr>
      <w:r>
        <w:rPr>
          <w:rFonts w:ascii="Times New Roman" w:hAnsi="Times New Roman"/>
          <w:sz w:val="24"/>
        </w:rPr>
        <w:t>The Flask server processes images and coordinates system operation. Image Capture retrieves frames from ESP32-CAM. Paint Detection analyzes images using the multi-method algorithm. Grid Processing divides the image into 96 cells (8×12). Spray Coordination controls spray timing and patterns. API Provision offers REST endpoints for UI communication.</w:t>
      </w:r>
    </w:p>
    <w:p>
      <w:pPr>
        <w:spacing w:before="360" w:after="240"/>
      </w:pPr>
      <w:r>
        <w:rPr>
          <w:rFonts w:ascii="Times New Roman" w:hAnsi="Times New Roman"/>
          <w:b/>
          <w:sz w:val="24"/>
        </w:rPr>
        <w:t>User Interface Layer</w:t>
      </w:r>
    </w:p>
    <w:p>
      <w:pPr>
        <w:spacing w:line="360" w:lineRule="auto" w:after="120"/>
        <w:jc w:val="both"/>
      </w:pPr>
      <w:r>
        <w:rPr>
          <w:rFonts w:ascii="Times New Roman" w:hAnsi="Times New Roman"/>
          <w:sz w:val="24"/>
        </w:rPr>
        <w:t>The responsive web interface provides real-time camera stream display, detection grid visualization, spray control buttons, sensitivity adjustment slider, and mission progress logging.</w:t>
      </w:r>
    </w:p>
    <w:p>
      <w:pPr>
        <w:spacing w:before="360" w:after="240"/>
      </w:pPr>
      <w:r>
        <w:rPr>
          <w:rFonts w:ascii="Times New Roman" w:hAnsi="Times New Roman"/>
          <w:b/>
          <w:sz w:val="28"/>
        </w:rPr>
        <w:t>3.2 HARDWARE DESIGN</w:t>
      </w:r>
    </w:p>
    <w:p>
      <w:pPr>
        <w:spacing w:before="360" w:after="240"/>
      </w:pPr>
      <w:r>
        <w:rPr>
          <w:rFonts w:ascii="Times New Roman" w:hAnsi="Times New Roman"/>
          <w:b/>
          <w:sz w:val="24"/>
        </w:rPr>
        <w:t>ESP32-CAM Module</w:t>
      </w:r>
    </w:p>
    <w:p>
      <w:pPr>
        <w:spacing w:line="360" w:lineRule="auto" w:after="120"/>
        <w:jc w:val="both"/>
      </w:pPr>
      <w:r>
        <w:rPr>
          <w:rFonts w:ascii="Times New Roman" w:hAnsi="Times New Roman"/>
          <w:sz w:val="24"/>
        </w:rPr>
        <w:t>The AI Thinker ESP32-CAM was selected for its integrated camera and WiFi capabilities.</w:t>
      </w:r>
    </w:p>
    <w:tbl>
      <w:tblPr>
        <w:tblStyle w:val="TableGrid"/>
        <w:tblW w:type="auto" w:w="0"/>
        <w:tblLook w:firstColumn="1" w:firstRow="1" w:lastColumn="0" w:lastRow="0" w:noHBand="0" w:noVBand="1" w:val="04A0"/>
      </w:tblPr>
      <w:tblGrid>
        <w:gridCol w:w="4153"/>
        <w:gridCol w:w="4153"/>
      </w:tblGrid>
      <w:tr>
        <w:tc>
          <w:tcPr>
            <w:tcW w:type="dxa" w:w="4153"/>
          </w:tcPr>
          <w:p>
            <w:r>
              <w:rPr>
                <w:rFonts w:ascii="Times New Roman" w:hAnsi="Times New Roman"/>
                <w:b/>
                <w:sz w:val="22"/>
              </w:rPr>
              <w:t>Specification</w:t>
            </w:r>
          </w:p>
        </w:tc>
        <w:tc>
          <w:tcPr>
            <w:tcW w:type="dxa" w:w="4153"/>
          </w:tcPr>
          <w:p>
            <w:r>
              <w:rPr>
                <w:rFonts w:ascii="Times New Roman" w:hAnsi="Times New Roman"/>
                <w:b/>
                <w:sz w:val="22"/>
              </w:rPr>
              <w:t>Value</w:t>
            </w:r>
          </w:p>
        </w:tc>
      </w:tr>
      <w:tr>
        <w:tc>
          <w:tcPr>
            <w:tcW w:type="dxa" w:w="4153"/>
          </w:tcPr>
          <w:p>
            <w:r>
              <w:rPr>
                <w:rFonts w:ascii="Times New Roman" w:hAnsi="Times New Roman"/>
                <w:sz w:val="22"/>
              </w:rPr>
              <w:t>Processor</w:t>
            </w:r>
          </w:p>
        </w:tc>
        <w:tc>
          <w:tcPr>
            <w:tcW w:type="dxa" w:w="4153"/>
          </w:tcPr>
          <w:p>
            <w:r>
              <w:rPr>
                <w:rFonts w:ascii="Times New Roman" w:hAnsi="Times New Roman"/>
                <w:sz w:val="22"/>
              </w:rPr>
              <w:t>ESP32-S (Dual-core, 240MHz)</w:t>
            </w:r>
          </w:p>
        </w:tc>
      </w:tr>
      <w:tr>
        <w:tc>
          <w:tcPr>
            <w:tcW w:type="dxa" w:w="4153"/>
          </w:tcPr>
          <w:p>
            <w:r>
              <w:rPr>
                <w:rFonts w:ascii="Times New Roman" w:hAnsi="Times New Roman"/>
                <w:sz w:val="22"/>
              </w:rPr>
              <w:t>Camera</w:t>
            </w:r>
          </w:p>
        </w:tc>
        <w:tc>
          <w:tcPr>
            <w:tcW w:type="dxa" w:w="4153"/>
          </w:tcPr>
          <w:p>
            <w:r>
              <w:rPr>
                <w:rFonts w:ascii="Times New Roman" w:hAnsi="Times New Roman"/>
                <w:sz w:val="22"/>
              </w:rPr>
              <w:t>OV2640, 2MP</w:t>
            </w:r>
          </w:p>
        </w:tc>
      </w:tr>
      <w:tr>
        <w:tc>
          <w:tcPr>
            <w:tcW w:type="dxa" w:w="4153"/>
          </w:tcPr>
          <w:p>
            <w:r>
              <w:rPr>
                <w:rFonts w:ascii="Times New Roman" w:hAnsi="Times New Roman"/>
                <w:sz w:val="22"/>
              </w:rPr>
              <w:t>WiFi</w:t>
            </w:r>
          </w:p>
        </w:tc>
        <w:tc>
          <w:tcPr>
            <w:tcW w:type="dxa" w:w="4153"/>
          </w:tcPr>
          <w:p>
            <w:r>
              <w:rPr>
                <w:rFonts w:ascii="Times New Roman" w:hAnsi="Times New Roman"/>
                <w:sz w:val="22"/>
              </w:rPr>
              <w:t>802.11 b/g/n</w:t>
            </w:r>
          </w:p>
        </w:tc>
      </w:tr>
      <w:tr>
        <w:tc>
          <w:tcPr>
            <w:tcW w:type="dxa" w:w="4153"/>
          </w:tcPr>
          <w:p>
            <w:r>
              <w:rPr>
                <w:rFonts w:ascii="Times New Roman" w:hAnsi="Times New Roman"/>
                <w:sz w:val="22"/>
              </w:rPr>
              <w:t>RAM</w:t>
            </w:r>
          </w:p>
        </w:tc>
        <w:tc>
          <w:tcPr>
            <w:tcW w:type="dxa" w:w="4153"/>
          </w:tcPr>
          <w:p>
            <w:r>
              <w:rPr>
                <w:rFonts w:ascii="Times New Roman" w:hAnsi="Times New Roman"/>
                <w:sz w:val="22"/>
              </w:rPr>
              <w:t>520KB SRAM + 4MB PSRAM</w:t>
            </w:r>
          </w:p>
        </w:tc>
      </w:tr>
      <w:tr>
        <w:tc>
          <w:tcPr>
            <w:tcW w:type="dxa" w:w="4153"/>
          </w:tcPr>
          <w:p>
            <w:r>
              <w:rPr>
                <w:rFonts w:ascii="Times New Roman" w:hAnsi="Times New Roman"/>
                <w:sz w:val="22"/>
              </w:rPr>
              <w:t>Flash</w:t>
            </w:r>
          </w:p>
        </w:tc>
        <w:tc>
          <w:tcPr>
            <w:tcW w:type="dxa" w:w="4153"/>
          </w:tcPr>
          <w:p>
            <w:r>
              <w:rPr>
                <w:rFonts w:ascii="Times New Roman" w:hAnsi="Times New Roman"/>
                <w:sz w:val="22"/>
              </w:rPr>
              <w:t>4MB</w:t>
            </w:r>
          </w:p>
        </w:tc>
      </w:tr>
      <w:tr>
        <w:tc>
          <w:tcPr>
            <w:tcW w:type="dxa" w:w="4153"/>
          </w:tcPr>
          <w:p>
            <w:r>
              <w:rPr>
                <w:rFonts w:ascii="Times New Roman" w:hAnsi="Times New Roman"/>
                <w:sz w:val="22"/>
              </w:rPr>
              <w:t>GPIO</w:t>
            </w:r>
          </w:p>
        </w:tc>
        <w:tc>
          <w:tcPr>
            <w:tcW w:type="dxa" w:w="4153"/>
          </w:tcPr>
          <w:p>
            <w:r>
              <w:rPr>
                <w:rFonts w:ascii="Times New Roman" w:hAnsi="Times New Roman"/>
                <w:sz w:val="22"/>
              </w:rPr>
              <w:t>Multiple pins including GPIO 13 for relay</w:t>
            </w:r>
          </w:p>
        </w:tc>
      </w:tr>
    </w:tbl>
    <w:p/>
    <w:p>
      <w:pPr>
        <w:jc w:val="center"/>
      </w:pPr>
      <w:r>
        <w:rPr>
          <w:rFonts w:ascii="Times New Roman" w:hAnsi="Times New Roman"/>
          <w:b w:val="0"/>
          <w:i/>
          <w:sz w:val="22"/>
        </w:rPr>
        <w:t>[INSERT FIGURE 3.2: ESP32-CAM Pinout Diagram HERE]</w:t>
      </w:r>
    </w:p>
    <w:p>
      <w:pPr>
        <w:spacing w:before="360" w:after="240"/>
      </w:pPr>
      <w:r>
        <w:rPr>
          <w:rFonts w:ascii="Times New Roman" w:hAnsi="Times New Roman"/>
          <w:b/>
          <w:sz w:val="24"/>
        </w:rPr>
        <w:t>Relay Module Connection</w:t>
      </w:r>
    </w:p>
    <w:p>
      <w:pPr>
        <w:spacing w:line="360" w:lineRule="auto" w:after="120"/>
        <w:jc w:val="both"/>
      </w:pPr>
      <w:r>
        <w:rPr>
          <w:rFonts w:ascii="Times New Roman" w:hAnsi="Times New Roman"/>
          <w:sz w:val="24"/>
        </w:rPr>
        <w:t>The spray mechanism is controlled via a relay connected to GPIO 13. GPIO 13 connects to Relay IN, 5V to Relay VCC, and GND to Relay GND. The relay switches the spray solenoid valve or pump motor when activated.</w:t>
      </w:r>
    </w:p>
    <w:p>
      <w:pPr>
        <w:spacing w:before="360" w:after="240"/>
      </w:pPr>
      <w:r>
        <w:rPr>
          <w:rFonts w:ascii="Times New Roman" w:hAnsi="Times New Roman"/>
          <w:b/>
          <w:sz w:val="28"/>
        </w:rPr>
        <w:t>3.3 PAINT DETECTION ALGORITHM</w:t>
      </w:r>
    </w:p>
    <w:p>
      <w:pPr>
        <w:spacing w:line="360" w:lineRule="auto" w:after="120"/>
        <w:jc w:val="both"/>
      </w:pPr>
      <w:r>
        <w:rPr>
          <w:rFonts w:ascii="Times New Roman" w:hAnsi="Times New Roman"/>
          <w:sz w:val="24"/>
        </w:rPr>
        <w:t>The paint detection system employs a sophisticated multi-method weighted voting algorithm to identify unpainted (white) areas reliably across varying conditions.</w:t>
      </w:r>
    </w:p>
    <w:p>
      <w:pPr>
        <w:spacing w:before="360" w:after="240"/>
      </w:pPr>
      <w:r>
        <w:rPr>
          <w:rFonts w:ascii="Times New Roman" w:hAnsi="Times New Roman"/>
          <w:b/>
          <w:sz w:val="24"/>
        </w:rPr>
        <w:t>Algorithm Overview</w:t>
      </w:r>
    </w:p>
    <w:p>
      <w:pPr>
        <w:spacing w:line="360" w:lineRule="auto" w:after="120"/>
        <w:jc w:val="both"/>
      </w:pPr>
      <w:r>
        <w:rPr>
          <w:rFonts w:ascii="Times New Roman" w:hAnsi="Times New Roman"/>
          <w:sz w:val="24"/>
        </w:rPr>
        <w:t>Six detection methods analyze the image independently, each contributing a weighted vote:</w:t>
      </w:r>
    </w:p>
    <w:tbl>
      <w:tblPr>
        <w:tblStyle w:val="TableGrid"/>
        <w:tblW w:type="auto" w:w="0"/>
        <w:tblLook w:firstColumn="1" w:firstRow="1" w:lastColumn="0" w:lastRow="0" w:noHBand="0" w:noVBand="1" w:val="04A0"/>
      </w:tblPr>
      <w:tblGrid>
        <w:gridCol w:w="2769"/>
        <w:gridCol w:w="2769"/>
        <w:gridCol w:w="2769"/>
      </w:tblGrid>
      <w:tr>
        <w:tc>
          <w:tcPr>
            <w:tcW w:type="dxa" w:w="2769"/>
          </w:tcPr>
          <w:p>
            <w:r>
              <w:rPr>
                <w:rFonts w:ascii="Times New Roman" w:hAnsi="Times New Roman"/>
                <w:b/>
                <w:sz w:val="22"/>
              </w:rPr>
              <w:t>Method</w:t>
            </w:r>
          </w:p>
        </w:tc>
        <w:tc>
          <w:tcPr>
            <w:tcW w:type="dxa" w:w="2769"/>
          </w:tcPr>
          <w:p>
            <w:r>
              <w:rPr>
                <w:rFonts w:ascii="Times New Roman" w:hAnsi="Times New Roman"/>
                <w:b/>
                <w:sz w:val="22"/>
              </w:rPr>
              <w:t>Weight</w:t>
            </w:r>
          </w:p>
        </w:tc>
        <w:tc>
          <w:tcPr>
            <w:tcW w:type="dxa" w:w="2769"/>
          </w:tcPr>
          <w:p>
            <w:r>
              <w:rPr>
                <w:rFonts w:ascii="Times New Roman" w:hAnsi="Times New Roman"/>
                <w:b/>
                <w:sz w:val="22"/>
              </w:rPr>
              <w:t>Purpose</w:t>
            </w:r>
          </w:p>
        </w:tc>
      </w:tr>
      <w:tr>
        <w:tc>
          <w:tcPr>
            <w:tcW w:type="dxa" w:w="2769"/>
          </w:tcPr>
          <w:p>
            <w:r>
              <w:rPr>
                <w:rFonts w:ascii="Times New Roman" w:hAnsi="Times New Roman"/>
                <w:sz w:val="22"/>
              </w:rPr>
              <w:t>Adaptive Threshold</w:t>
            </w:r>
          </w:p>
        </w:tc>
        <w:tc>
          <w:tcPr>
            <w:tcW w:type="dxa" w:w="2769"/>
          </w:tcPr>
          <w:p>
            <w:r>
              <w:rPr>
                <w:rFonts w:ascii="Times New Roman" w:hAnsi="Times New Roman"/>
                <w:sz w:val="22"/>
              </w:rPr>
              <w:t>30%</w:t>
            </w:r>
          </w:p>
        </w:tc>
        <w:tc>
          <w:tcPr>
            <w:tcW w:type="dxa" w:w="2769"/>
          </w:tcPr>
          <w:p>
            <w:r>
              <w:rPr>
                <w:rFonts w:ascii="Times New Roman" w:hAnsi="Times New Roman"/>
                <w:sz w:val="22"/>
              </w:rPr>
              <w:t>Local intensity analysis</w:t>
            </w:r>
          </w:p>
        </w:tc>
      </w:tr>
      <w:tr>
        <w:tc>
          <w:tcPr>
            <w:tcW w:type="dxa" w:w="2769"/>
          </w:tcPr>
          <w:p>
            <w:r>
              <w:rPr>
                <w:rFonts w:ascii="Times New Roman" w:hAnsi="Times New Roman"/>
                <w:sz w:val="22"/>
              </w:rPr>
              <w:t>Relative Brightness</w:t>
            </w:r>
          </w:p>
        </w:tc>
        <w:tc>
          <w:tcPr>
            <w:tcW w:type="dxa" w:w="2769"/>
          </w:tcPr>
          <w:p>
            <w:r>
              <w:rPr>
                <w:rFonts w:ascii="Times New Roman" w:hAnsi="Times New Roman"/>
                <w:sz w:val="22"/>
              </w:rPr>
              <w:t>20%</w:t>
            </w:r>
          </w:p>
        </w:tc>
        <w:tc>
          <w:tcPr>
            <w:tcW w:type="dxa" w:w="2769"/>
          </w:tcPr>
          <w:p>
            <w:r>
              <w:rPr>
                <w:rFonts w:ascii="Times New Roman" w:hAnsi="Times New Roman"/>
                <w:sz w:val="22"/>
              </w:rPr>
              <w:t>Value channel brightness</w:t>
            </w:r>
          </w:p>
        </w:tc>
      </w:tr>
      <w:tr>
        <w:tc>
          <w:tcPr>
            <w:tcW w:type="dxa" w:w="2769"/>
          </w:tcPr>
          <w:p>
            <w:r>
              <w:rPr>
                <w:rFonts w:ascii="Times New Roman" w:hAnsi="Times New Roman"/>
                <w:sz w:val="22"/>
              </w:rPr>
              <w:t>Low Saturation</w:t>
            </w:r>
          </w:p>
        </w:tc>
        <w:tc>
          <w:tcPr>
            <w:tcW w:type="dxa" w:w="2769"/>
          </w:tcPr>
          <w:p>
            <w:r>
              <w:rPr>
                <w:rFonts w:ascii="Times New Roman" w:hAnsi="Times New Roman"/>
                <w:sz w:val="22"/>
              </w:rPr>
              <w:t>25%</w:t>
            </w:r>
          </w:p>
        </w:tc>
        <w:tc>
          <w:tcPr>
            <w:tcW w:type="dxa" w:w="2769"/>
          </w:tcPr>
          <w:p>
            <w:r>
              <w:rPr>
                <w:rFonts w:ascii="Times New Roman" w:hAnsi="Times New Roman"/>
                <w:sz w:val="22"/>
              </w:rPr>
              <w:t>Color desaturation detection</w:t>
            </w:r>
          </w:p>
        </w:tc>
      </w:tr>
      <w:tr>
        <w:tc>
          <w:tcPr>
            <w:tcW w:type="dxa" w:w="2769"/>
          </w:tcPr>
          <w:p>
            <w:r>
              <w:rPr>
                <w:rFonts w:ascii="Times New Roman" w:hAnsi="Times New Roman"/>
                <w:sz w:val="22"/>
              </w:rPr>
              <w:t>Otsu Threshold</w:t>
            </w:r>
          </w:p>
        </w:tc>
        <w:tc>
          <w:tcPr>
            <w:tcW w:type="dxa" w:w="2769"/>
          </w:tcPr>
          <w:p>
            <w:r>
              <w:rPr>
                <w:rFonts w:ascii="Times New Roman" w:hAnsi="Times New Roman"/>
                <w:sz w:val="22"/>
              </w:rPr>
              <w:t>10%</w:t>
            </w:r>
          </w:p>
        </w:tc>
        <w:tc>
          <w:tcPr>
            <w:tcW w:type="dxa" w:w="2769"/>
          </w:tcPr>
          <w:p>
            <w:r>
              <w:rPr>
                <w:rFonts w:ascii="Times New Roman" w:hAnsi="Times New Roman"/>
                <w:sz w:val="22"/>
              </w:rPr>
              <w:t>Automatic global threshold</w:t>
            </w:r>
          </w:p>
        </w:tc>
      </w:tr>
      <w:tr>
        <w:tc>
          <w:tcPr>
            <w:tcW w:type="dxa" w:w="2769"/>
          </w:tcPr>
          <w:p>
            <w:r>
              <w:rPr>
                <w:rFonts w:ascii="Times New Roman" w:hAnsi="Times New Roman"/>
                <w:sz w:val="22"/>
              </w:rPr>
              <w:t>LAB Lightness</w:t>
            </w:r>
          </w:p>
        </w:tc>
        <w:tc>
          <w:tcPr>
            <w:tcW w:type="dxa" w:w="2769"/>
          </w:tcPr>
          <w:p>
            <w:r>
              <w:rPr>
                <w:rFonts w:ascii="Times New Roman" w:hAnsi="Times New Roman"/>
                <w:sz w:val="22"/>
              </w:rPr>
              <w:t>10%</w:t>
            </w:r>
          </w:p>
        </w:tc>
        <w:tc>
          <w:tcPr>
            <w:tcW w:type="dxa" w:w="2769"/>
          </w:tcPr>
          <w:p>
            <w:r>
              <w:rPr>
                <w:rFonts w:ascii="Times New Roman" w:hAnsi="Times New Roman"/>
                <w:sz w:val="22"/>
              </w:rPr>
              <w:t>Perceptual brightness</w:t>
            </w:r>
          </w:p>
        </w:tc>
      </w:tr>
      <w:tr>
        <w:tc>
          <w:tcPr>
            <w:tcW w:type="dxa" w:w="2769"/>
          </w:tcPr>
          <w:p>
            <w:r>
              <w:rPr>
                <w:rFonts w:ascii="Times New Roman" w:hAnsi="Times New Roman"/>
                <w:sz w:val="22"/>
              </w:rPr>
              <w:t>Blurred Threshold</w:t>
            </w:r>
          </w:p>
        </w:tc>
        <w:tc>
          <w:tcPr>
            <w:tcW w:type="dxa" w:w="2769"/>
          </w:tcPr>
          <w:p>
            <w:r>
              <w:rPr>
                <w:rFonts w:ascii="Times New Roman" w:hAnsi="Times New Roman"/>
                <w:sz w:val="22"/>
              </w:rPr>
              <w:t>5%</w:t>
            </w:r>
          </w:p>
        </w:tc>
        <w:tc>
          <w:tcPr>
            <w:tcW w:type="dxa" w:w="2769"/>
          </w:tcPr>
          <w:p>
            <w:r>
              <w:rPr>
                <w:rFonts w:ascii="Times New Roman" w:hAnsi="Times New Roman"/>
                <w:sz w:val="22"/>
              </w:rPr>
              <w:t>Noise-resistant detection</w:t>
            </w:r>
          </w:p>
        </w:tc>
      </w:tr>
    </w:tbl>
    <w:p/>
    <w:p>
      <w:pPr>
        <w:spacing w:line="360" w:lineRule="auto" w:after="120"/>
        <w:jc w:val="both"/>
      </w:pPr>
      <w:r>
        <w:rPr>
          <w:rFonts w:ascii="Times New Roman" w:hAnsi="Times New Roman"/>
          <w:sz w:val="24"/>
        </w:rPr>
        <w:t>Method 1 - Adaptive Threshold (30%): Analyzes local intensity variations using Gaussian adaptive thresholding. This method excels at handling non-uniform illumination by calculating thresholds locally.</w:t>
      </w:r>
    </w:p>
    <w:p>
      <w:pPr>
        <w:spacing w:line="360" w:lineRule="auto" w:after="120"/>
        <w:jc w:val="both"/>
      </w:pPr>
      <w:r>
        <w:rPr>
          <w:rFonts w:ascii="Times New Roman" w:hAnsi="Times New Roman"/>
          <w:sz w:val="24"/>
        </w:rPr>
        <w:t>Method 2 - Relative Brightness (20%): Converts to HSV color space and analyzes the Value (brightness) channel. Effective for detecting high-brightness white areas.</w:t>
      </w:r>
    </w:p>
    <w:p>
      <w:pPr>
        <w:spacing w:line="360" w:lineRule="auto" w:after="120"/>
        <w:jc w:val="both"/>
      </w:pPr>
      <w:r>
        <w:rPr>
          <w:rFonts w:ascii="Times New Roman" w:hAnsi="Times New Roman"/>
          <w:sz w:val="24"/>
        </w:rPr>
        <w:t>Method 3 - Low Saturation Detection (25%): White areas exhibit low color saturation. This method identifies desaturated regions and, combined with brightness, provides robust white detection.</w:t>
      </w:r>
    </w:p>
    <w:p>
      <w:pPr>
        <w:spacing w:line="360" w:lineRule="auto" w:after="120"/>
        <w:jc w:val="both"/>
      </w:pPr>
      <w:r>
        <w:rPr>
          <w:rFonts w:ascii="Times New Roman" w:hAnsi="Times New Roman"/>
          <w:sz w:val="24"/>
        </w:rPr>
        <w:t>Method 4 - Otsu Threshold (10%): Automatic threshold calculation using Otsu's method provides a statistically optimal global threshold.</w:t>
      </w:r>
    </w:p>
    <w:p>
      <w:pPr>
        <w:spacing w:line="360" w:lineRule="auto" w:after="120"/>
        <w:jc w:val="both"/>
      </w:pPr>
      <w:r>
        <w:rPr>
          <w:rFonts w:ascii="Times New Roman" w:hAnsi="Times New Roman"/>
          <w:sz w:val="24"/>
        </w:rPr>
        <w:t>Method 5 - LAB Lightness (10%): The LAB color space separates lightness from color. LAB lightness correlates better with human perception of brightness.</w:t>
      </w:r>
    </w:p>
    <w:p>
      <w:pPr>
        <w:spacing w:line="360" w:lineRule="auto" w:after="120"/>
        <w:jc w:val="both"/>
      </w:pPr>
      <w:r>
        <w:rPr>
          <w:rFonts w:ascii="Times New Roman" w:hAnsi="Times New Roman"/>
          <w:sz w:val="24"/>
        </w:rPr>
        <w:t>Method 6 - Blurred Threshold (5%): Applies Gaussian blur before thresholding to reduce noise sensitivity, reducing false positives from image noise and artifacts.</w:t>
      </w:r>
    </w:p>
    <w:p>
      <w:pPr>
        <w:spacing w:before="360" w:after="240"/>
      </w:pPr>
      <w:r>
        <w:rPr>
          <w:rFonts w:ascii="Times New Roman" w:hAnsi="Times New Roman"/>
          <w:b/>
          <w:sz w:val="24"/>
        </w:rPr>
        <w:t>Weighted Combination</w:t>
      </w:r>
    </w:p>
    <w:p>
      <w:pPr>
        <w:spacing w:line="360" w:lineRule="auto" w:after="120"/>
        <w:jc w:val="both"/>
      </w:pPr>
      <w:r>
        <w:rPr>
          <w:rFonts w:ascii="Times New Roman" w:hAnsi="Times New Roman"/>
          <w:sz w:val="24"/>
        </w:rPr>
        <w:t>The six methods are combined using weighted voting. A pixel is classified as unpainted if the weighted sum exceeds 40%.</w:t>
      </w:r>
    </w:p>
    <w:p>
      <w:pPr>
        <w:jc w:val="center"/>
      </w:pPr>
      <w:r>
        <w:rPr>
          <w:rFonts w:ascii="Times New Roman" w:hAnsi="Times New Roman"/>
          <w:b w:val="0"/>
          <w:i/>
          <w:sz w:val="22"/>
        </w:rPr>
        <w:t>[INSERT FIGURE 3.3: Paint Detection Algorithm Flowchart HERE]</w:t>
      </w:r>
    </w:p>
    <w:p>
      <w:pPr>
        <w:spacing w:before="360" w:after="240"/>
      </w:pPr>
      <w:r>
        <w:rPr>
          <w:rFonts w:ascii="Times New Roman" w:hAnsi="Times New Roman"/>
          <w:b/>
          <w:sz w:val="28"/>
        </w:rPr>
        <w:t>3.4 GRID-BASED DETECTION</w:t>
      </w:r>
    </w:p>
    <w:p>
      <w:pPr>
        <w:spacing w:before="360" w:after="240"/>
      </w:pPr>
      <w:r>
        <w:rPr>
          <w:rFonts w:ascii="Times New Roman" w:hAnsi="Times New Roman"/>
          <w:b/>
          <w:sz w:val="24"/>
        </w:rPr>
        <w:t>Grid Configuration</w:t>
      </w:r>
    </w:p>
    <w:p>
      <w:pPr>
        <w:spacing w:line="360" w:lineRule="auto" w:after="120"/>
        <w:jc w:val="both"/>
      </w:pPr>
      <w:r>
        <w:rPr>
          <w:rFonts w:ascii="Times New Roman" w:hAnsi="Times New Roman"/>
          <w:sz w:val="24"/>
        </w:rPr>
        <w:t>The image is divided into a grid for cell-by-cell analysis with 8 Grid Rows, 12 Grid Columns, and 96 Total Cells.</w:t>
      </w:r>
    </w:p>
    <w:p>
      <w:pPr>
        <w:spacing w:before="360" w:after="240"/>
      </w:pPr>
      <w:r>
        <w:rPr>
          <w:rFonts w:ascii="Times New Roman" w:hAnsi="Times New Roman"/>
          <w:b/>
          <w:sz w:val="24"/>
        </w:rPr>
        <w:t>Cell Classification</w:t>
      </w:r>
    </w:p>
    <w:p>
      <w:pPr>
        <w:spacing w:line="360" w:lineRule="auto" w:after="120"/>
        <w:jc w:val="both"/>
      </w:pPr>
      <w:r>
        <w:rPr>
          <w:rFonts w:ascii="Times New Roman" w:hAnsi="Times New Roman"/>
          <w:sz w:val="24"/>
        </w:rPr>
        <w:t>Each cell is analyzed independently: extract cell region from image, apply multi-method detection to cell pixels, calculate percentage of unpainted pixels, and mark cell unpainted if percentage ≥ 40%.</w:t>
      </w:r>
    </w:p>
    <w:p>
      <w:pPr>
        <w:spacing w:before="360" w:after="240"/>
      </w:pPr>
      <w:r>
        <w:rPr>
          <w:rFonts w:ascii="Times New Roman" w:hAnsi="Times New Roman"/>
          <w:b/>
          <w:sz w:val="24"/>
        </w:rPr>
        <w:t>Grid Visualization</w:t>
      </w:r>
    </w:p>
    <w:p>
      <w:pPr>
        <w:spacing w:line="360" w:lineRule="auto" w:after="120"/>
        <w:jc w:val="both"/>
      </w:pPr>
      <w:r>
        <w:rPr>
          <w:rFonts w:ascii="Times New Roman" w:hAnsi="Times New Roman"/>
          <w:sz w:val="24"/>
        </w:rPr>
        <w:t>The detection results are visualized as colored overlays. Unpainted cells are shown in Red (RGB: 255, 0, 0) and Painted cells in Green (RGB: 0, 255, 0).</w:t>
      </w:r>
    </w:p>
    <w:p>
      <w:pPr>
        <w:jc w:val="center"/>
      </w:pPr>
      <w:r>
        <w:rPr>
          <w:rFonts w:ascii="Times New Roman" w:hAnsi="Times New Roman"/>
          <w:b w:val="0"/>
          <w:i/>
          <w:sz w:val="22"/>
        </w:rPr>
        <w:t>[INSERT FIGURE 3.4: Detection Grid Visualization Example HERE]</w:t>
      </w:r>
    </w:p>
    <w:p>
      <w:pPr>
        <w:spacing w:before="360" w:after="240"/>
      </w:pPr>
      <w:r>
        <w:rPr>
          <w:rFonts w:ascii="Times New Roman" w:hAnsi="Times New Roman"/>
          <w:b/>
          <w:sz w:val="28"/>
        </w:rPr>
        <w:t>3.5 SPRAY CONTROL MODES</w:t>
      </w:r>
    </w:p>
    <w:p>
      <w:pPr>
        <w:spacing w:line="360" w:lineRule="auto" w:after="120"/>
        <w:jc w:val="both"/>
      </w:pPr>
      <w:r>
        <w:rPr>
          <w:rFonts w:ascii="Times New Roman" w:hAnsi="Times New Roman"/>
          <w:sz w:val="24"/>
        </w:rPr>
        <w:t>Mode 1 - Precision Spray: Single-cell targeting for isolated unpainted areas with 1 second spray duration per cell and 0.5 seconds delay between cells. Best for scattered unpainted spots.</w:t>
      </w:r>
    </w:p>
    <w:p>
      <w:pPr>
        <w:spacing w:line="360" w:lineRule="auto" w:after="120"/>
        <w:jc w:val="both"/>
      </w:pPr>
      <w:r>
        <w:rPr>
          <w:rFonts w:ascii="Times New Roman" w:hAnsi="Times New Roman"/>
          <w:sz w:val="24"/>
        </w:rPr>
        <w:t>Mode 2 - Continuous Spray: Extended spray for adjacent unpainted regions. Maintains spray while traversing unpainted cells with 0.3 seconds delay between cells. Best for large unpainted areas.</w:t>
      </w:r>
    </w:p>
    <w:p>
      <w:pPr>
        <w:spacing w:line="360" w:lineRule="auto" w:after="120"/>
        <w:jc w:val="both"/>
      </w:pPr>
      <w:r>
        <w:rPr>
          <w:rFonts w:ascii="Times New Roman" w:hAnsi="Times New Roman"/>
          <w:sz w:val="24"/>
        </w:rPr>
        <w:t>Mode 3 - Smart Spray: Intelligent mode selection based on spatial analysis. Counts unpainted cells and detects clusters. If clusters detected, uses continuous mode; if isolated cells, uses precision mode. Employs hybrid approach for mixed patterns. The smart mode analyzes unpainted cell distribution using 4-connectivity (adjacent cells share edges).</w:t>
      </w:r>
    </w:p>
    <w:p>
      <w:r>
        <w:br w:type="page"/>
      </w:r>
    </w:p>
    <w:p>
      <w:pPr>
        <w:spacing w:before="360" w:after="240"/>
        <w:jc w:val="center"/>
      </w:pPr>
      <w:r>
        <w:rPr>
          <w:rFonts w:ascii="Times New Roman" w:hAnsi="Times New Roman"/>
          <w:b/>
          <w:sz w:val="32"/>
        </w:rPr>
        <w:t>CHAPTER 4</w:t>
      </w:r>
    </w:p>
    <w:p>
      <w:pPr>
        <w:spacing w:before="360" w:after="240"/>
        <w:jc w:val="center"/>
      </w:pPr>
      <w:r>
        <w:rPr>
          <w:rFonts w:ascii="Times New Roman" w:hAnsi="Times New Roman"/>
          <w:b/>
          <w:sz w:val="32"/>
        </w:rPr>
        <w:t>IMPLEMENTATION</w:t>
      </w:r>
    </w:p>
    <w:p>
      <w:pPr>
        <w:spacing w:before="360" w:after="240"/>
      </w:pPr>
      <w:r>
        <w:rPr>
          <w:rFonts w:ascii="Times New Roman" w:hAnsi="Times New Roman"/>
          <w:b/>
          <w:sz w:val="28"/>
        </w:rPr>
        <w:t>4.1 ESP32-CAM FIRMWARE</w:t>
      </w:r>
    </w:p>
    <w:p>
      <w:pPr>
        <w:spacing w:line="360" w:lineRule="auto" w:after="120"/>
        <w:jc w:val="both"/>
      </w:pPr>
      <w:r>
        <w:rPr>
          <w:rFonts w:ascii="Times New Roman" w:hAnsi="Times New Roman"/>
          <w:sz w:val="24"/>
        </w:rPr>
        <w:t>The ESP32-CAM firmware provides camera capture, WiFi connectivity, and relay control functionality.</w:t>
      </w:r>
    </w:p>
    <w:p>
      <w:pPr>
        <w:spacing w:before="360" w:after="240"/>
      </w:pPr>
      <w:r>
        <w:rPr>
          <w:rFonts w:ascii="Times New Roman" w:hAnsi="Times New Roman"/>
          <w:b/>
          <w:sz w:val="24"/>
        </w:rPr>
        <w:t>WiFi Access Point Configuration</w:t>
      </w:r>
    </w:p>
    <w:p>
      <w:pPr>
        <w:spacing w:line="360" w:lineRule="auto" w:after="120"/>
        <w:jc w:val="both"/>
      </w:pPr>
      <w:r>
        <w:rPr>
          <w:rFonts w:ascii="Times New Roman" w:hAnsi="Times New Roman"/>
          <w:sz w:val="24"/>
        </w:rPr>
        <w:t>The ESP32-CAM operates in Access Point mode with SSID "PaintSystem" and password "paintdrone123". The IP address is set to 192.168.4.1. This configuration allows direct connection without requiring an existing WiFi network.</w:t>
      </w:r>
    </w:p>
    <w:p>
      <w:pPr>
        <w:spacing w:before="360" w:after="240"/>
      </w:pPr>
      <w:r>
        <w:rPr>
          <w:rFonts w:ascii="Times New Roman" w:hAnsi="Times New Roman"/>
          <w:b/>
          <w:sz w:val="24"/>
        </w:rPr>
        <w:t>Dual HTTP Server</w:t>
      </w:r>
    </w:p>
    <w:p>
      <w:pPr>
        <w:spacing w:line="360" w:lineRule="auto" w:after="120"/>
        <w:jc w:val="both"/>
      </w:pPr>
      <w:r>
        <w:rPr>
          <w:rFonts w:ascii="Times New Roman" w:hAnsi="Times New Roman"/>
          <w:sz w:val="24"/>
        </w:rPr>
        <w:t>Two HTTP servers handle different functions. Port 80 serves as the Control Server providing /capture for JPEG images, /spray/on to activate relay, /spray/off to deactivate relay, and a root page with status information. Port 81 serves as the Stream Server providing MJPEG video stream for live preview with Content-Type: multipart/x-mixed-replace and boundary-delimited JPEG frames.</w:t>
      </w:r>
    </w:p>
    <w:p>
      <w:pPr>
        <w:spacing w:before="360" w:after="240"/>
      </w:pPr>
      <w:r>
        <w:rPr>
          <w:rFonts w:ascii="Times New Roman" w:hAnsi="Times New Roman"/>
          <w:b/>
          <w:sz w:val="24"/>
        </w:rPr>
        <w:t>Relay Control with Watchdog</w:t>
      </w:r>
    </w:p>
    <w:p>
      <w:pPr>
        <w:spacing w:line="360" w:lineRule="auto" w:after="120"/>
        <w:jc w:val="both"/>
      </w:pPr>
      <w:r>
        <w:rPr>
          <w:rFonts w:ascii="Times New Roman" w:hAnsi="Times New Roman"/>
          <w:sz w:val="24"/>
        </w:rPr>
        <w:t>GPIO 13 controls the spray relay with safety features. The relay uses active-low configuration and includes a 30-second watchdog timeout. The watchdog timer automatically stops spraying after 30 seconds if no new commands are received.</w:t>
      </w:r>
    </w:p>
    <w:p>
      <w:pPr>
        <w:jc w:val="center"/>
      </w:pPr>
      <w:r>
        <w:rPr>
          <w:rFonts w:ascii="Times New Roman" w:hAnsi="Times New Roman"/>
          <w:b w:val="0"/>
          <w:i/>
          <w:sz w:val="22"/>
        </w:rPr>
        <w:t>[INSERT FIGURE 4.1: ESP32-CAM Firmware Architecture HERE]</w:t>
      </w:r>
    </w:p>
    <w:p>
      <w:pPr>
        <w:spacing w:before="360" w:after="240"/>
      </w:pPr>
      <w:r>
        <w:rPr>
          <w:rFonts w:ascii="Times New Roman" w:hAnsi="Times New Roman"/>
          <w:b/>
          <w:sz w:val="28"/>
        </w:rPr>
        <w:t>4.2 FLASK BACKEND SERVER</w:t>
      </w:r>
    </w:p>
    <w:p>
      <w:pPr>
        <w:spacing w:line="360" w:lineRule="auto" w:after="120"/>
        <w:jc w:val="both"/>
      </w:pPr>
      <w:r>
        <w:rPr>
          <w:rFonts w:ascii="Times New Roman" w:hAnsi="Times New Roman"/>
          <w:sz w:val="24"/>
        </w:rPr>
        <w:t>The Python Flask server handles image processing, paint detection, and spray coordination.</w:t>
      </w:r>
    </w:p>
    <w:p>
      <w:pPr>
        <w:spacing w:before="360" w:after="240"/>
      </w:pPr>
      <w:r>
        <w:rPr>
          <w:rFonts w:ascii="Times New Roman" w:hAnsi="Times New Roman"/>
          <w:b/>
          <w:sz w:val="24"/>
        </w:rPr>
        <w:t>Core Endpoints</w:t>
      </w:r>
    </w:p>
    <w:tbl>
      <w:tblPr>
        <w:tblStyle w:val="TableGrid"/>
        <w:tblW w:type="auto" w:w="0"/>
        <w:tblLook w:firstColumn="1" w:firstRow="1" w:lastColumn="0" w:lastRow="0" w:noHBand="0" w:noVBand="1" w:val="04A0"/>
      </w:tblPr>
      <w:tblGrid>
        <w:gridCol w:w="2769"/>
        <w:gridCol w:w="2769"/>
        <w:gridCol w:w="2769"/>
      </w:tblGrid>
      <w:tr>
        <w:tc>
          <w:tcPr>
            <w:tcW w:type="dxa" w:w="2769"/>
          </w:tcPr>
          <w:p>
            <w:r>
              <w:rPr>
                <w:rFonts w:ascii="Times New Roman" w:hAnsi="Times New Roman"/>
                <w:b/>
                <w:sz w:val="22"/>
              </w:rPr>
              <w:t>Endpoint</w:t>
            </w:r>
          </w:p>
        </w:tc>
        <w:tc>
          <w:tcPr>
            <w:tcW w:type="dxa" w:w="2769"/>
          </w:tcPr>
          <w:p>
            <w:r>
              <w:rPr>
                <w:rFonts w:ascii="Times New Roman" w:hAnsi="Times New Roman"/>
                <w:b/>
                <w:sz w:val="22"/>
              </w:rPr>
              <w:t>Method</w:t>
            </w:r>
          </w:p>
        </w:tc>
        <w:tc>
          <w:tcPr>
            <w:tcW w:type="dxa" w:w="2769"/>
          </w:tcPr>
          <w:p>
            <w:r>
              <w:rPr>
                <w:rFonts w:ascii="Times New Roman" w:hAnsi="Times New Roman"/>
                <w:b/>
                <w:sz w:val="22"/>
              </w:rPr>
              <w:t>Function</w:t>
            </w:r>
          </w:p>
        </w:tc>
      </w:tr>
      <w:tr>
        <w:tc>
          <w:tcPr>
            <w:tcW w:type="dxa" w:w="2769"/>
          </w:tcPr>
          <w:p>
            <w:r>
              <w:rPr>
                <w:rFonts w:ascii="Times New Roman" w:hAnsi="Times New Roman"/>
                <w:sz w:val="22"/>
              </w:rPr>
              <w:t>/</w:t>
            </w:r>
          </w:p>
        </w:tc>
        <w:tc>
          <w:tcPr>
            <w:tcW w:type="dxa" w:w="2769"/>
          </w:tcPr>
          <w:p>
            <w:r>
              <w:rPr>
                <w:rFonts w:ascii="Times New Roman" w:hAnsi="Times New Roman"/>
                <w:sz w:val="22"/>
              </w:rPr>
              <w:t>GET</w:t>
            </w:r>
          </w:p>
        </w:tc>
        <w:tc>
          <w:tcPr>
            <w:tcW w:type="dxa" w:w="2769"/>
          </w:tcPr>
          <w:p>
            <w:r>
              <w:rPr>
                <w:rFonts w:ascii="Times New Roman" w:hAnsi="Times New Roman"/>
                <w:sz w:val="22"/>
              </w:rPr>
              <w:t>Serve web interface</w:t>
            </w:r>
          </w:p>
        </w:tc>
      </w:tr>
      <w:tr>
        <w:tc>
          <w:tcPr>
            <w:tcW w:type="dxa" w:w="2769"/>
          </w:tcPr>
          <w:p>
            <w:r>
              <w:rPr>
                <w:rFonts w:ascii="Times New Roman" w:hAnsi="Times New Roman"/>
                <w:sz w:val="22"/>
              </w:rPr>
              <w:t>/video_feed</w:t>
            </w:r>
          </w:p>
        </w:tc>
        <w:tc>
          <w:tcPr>
            <w:tcW w:type="dxa" w:w="2769"/>
          </w:tcPr>
          <w:p>
            <w:r>
              <w:rPr>
                <w:rFonts w:ascii="Times New Roman" w:hAnsi="Times New Roman"/>
                <w:sz w:val="22"/>
              </w:rPr>
              <w:t>GET</w:t>
            </w:r>
          </w:p>
        </w:tc>
        <w:tc>
          <w:tcPr>
            <w:tcW w:type="dxa" w:w="2769"/>
          </w:tcPr>
          <w:p>
            <w:r>
              <w:rPr>
                <w:rFonts w:ascii="Times New Roman" w:hAnsi="Times New Roman"/>
                <w:sz w:val="22"/>
              </w:rPr>
              <w:t>Proxy MJPEG stream</w:t>
            </w:r>
          </w:p>
        </w:tc>
      </w:tr>
      <w:tr>
        <w:tc>
          <w:tcPr>
            <w:tcW w:type="dxa" w:w="2769"/>
          </w:tcPr>
          <w:p>
            <w:r>
              <w:rPr>
                <w:rFonts w:ascii="Times New Roman" w:hAnsi="Times New Roman"/>
                <w:sz w:val="22"/>
              </w:rPr>
              <w:t>/capture</w:t>
            </w:r>
          </w:p>
        </w:tc>
        <w:tc>
          <w:tcPr>
            <w:tcW w:type="dxa" w:w="2769"/>
          </w:tcPr>
          <w:p>
            <w:r>
              <w:rPr>
                <w:rFonts w:ascii="Times New Roman" w:hAnsi="Times New Roman"/>
                <w:sz w:val="22"/>
              </w:rPr>
              <w:t>POST</w:t>
            </w:r>
          </w:p>
        </w:tc>
        <w:tc>
          <w:tcPr>
            <w:tcW w:type="dxa" w:w="2769"/>
          </w:tcPr>
          <w:p>
            <w:r>
              <w:rPr>
                <w:rFonts w:ascii="Times New Roman" w:hAnsi="Times New Roman"/>
                <w:sz w:val="22"/>
              </w:rPr>
              <w:t>Capture and analyze image</w:t>
            </w:r>
          </w:p>
        </w:tc>
      </w:tr>
      <w:tr>
        <w:tc>
          <w:tcPr>
            <w:tcW w:type="dxa" w:w="2769"/>
          </w:tcPr>
          <w:p>
            <w:r>
              <w:rPr>
                <w:rFonts w:ascii="Times New Roman" w:hAnsi="Times New Roman"/>
                <w:sz w:val="22"/>
              </w:rPr>
              <w:t>/spray</w:t>
            </w:r>
          </w:p>
        </w:tc>
        <w:tc>
          <w:tcPr>
            <w:tcW w:type="dxa" w:w="2769"/>
          </w:tcPr>
          <w:p>
            <w:r>
              <w:rPr>
                <w:rFonts w:ascii="Times New Roman" w:hAnsi="Times New Roman"/>
                <w:sz w:val="22"/>
              </w:rPr>
              <w:t>POST</w:t>
            </w:r>
          </w:p>
        </w:tc>
        <w:tc>
          <w:tcPr>
            <w:tcW w:type="dxa" w:w="2769"/>
          </w:tcPr>
          <w:p>
            <w:r>
              <w:rPr>
                <w:rFonts w:ascii="Times New Roman" w:hAnsi="Times New Roman"/>
                <w:sz w:val="22"/>
              </w:rPr>
              <w:t>Single spray pulse</w:t>
            </w:r>
          </w:p>
        </w:tc>
      </w:tr>
      <w:tr>
        <w:tc>
          <w:tcPr>
            <w:tcW w:type="dxa" w:w="2769"/>
          </w:tcPr>
          <w:p>
            <w:r>
              <w:rPr>
                <w:rFonts w:ascii="Times New Roman" w:hAnsi="Times New Roman"/>
                <w:sz w:val="22"/>
              </w:rPr>
              <w:t>/spray_start</w:t>
            </w:r>
          </w:p>
        </w:tc>
        <w:tc>
          <w:tcPr>
            <w:tcW w:type="dxa" w:w="2769"/>
          </w:tcPr>
          <w:p>
            <w:r>
              <w:rPr>
                <w:rFonts w:ascii="Times New Roman" w:hAnsi="Times New Roman"/>
                <w:sz w:val="22"/>
              </w:rPr>
              <w:t>POST</w:t>
            </w:r>
          </w:p>
        </w:tc>
        <w:tc>
          <w:tcPr>
            <w:tcW w:type="dxa" w:w="2769"/>
          </w:tcPr>
          <w:p>
            <w:r>
              <w:rPr>
                <w:rFonts w:ascii="Times New Roman" w:hAnsi="Times New Roman"/>
                <w:sz w:val="22"/>
              </w:rPr>
              <w:t>Start continuous spray</w:t>
            </w:r>
          </w:p>
        </w:tc>
      </w:tr>
      <w:tr>
        <w:tc>
          <w:tcPr>
            <w:tcW w:type="dxa" w:w="2769"/>
          </w:tcPr>
          <w:p>
            <w:r>
              <w:rPr>
                <w:rFonts w:ascii="Times New Roman" w:hAnsi="Times New Roman"/>
                <w:sz w:val="22"/>
              </w:rPr>
              <w:t>/spray_stop</w:t>
            </w:r>
          </w:p>
        </w:tc>
        <w:tc>
          <w:tcPr>
            <w:tcW w:type="dxa" w:w="2769"/>
          </w:tcPr>
          <w:p>
            <w:r>
              <w:rPr>
                <w:rFonts w:ascii="Times New Roman" w:hAnsi="Times New Roman"/>
                <w:sz w:val="22"/>
              </w:rPr>
              <w:t>POST</w:t>
            </w:r>
          </w:p>
        </w:tc>
        <w:tc>
          <w:tcPr>
            <w:tcW w:type="dxa" w:w="2769"/>
          </w:tcPr>
          <w:p>
            <w:r>
              <w:rPr>
                <w:rFonts w:ascii="Times New Roman" w:hAnsi="Times New Roman"/>
                <w:sz w:val="22"/>
              </w:rPr>
              <w:t>Stop spray</w:t>
            </w:r>
          </w:p>
        </w:tc>
      </w:tr>
      <w:tr>
        <w:tc>
          <w:tcPr>
            <w:tcW w:type="dxa" w:w="2769"/>
          </w:tcPr>
          <w:p>
            <w:r>
              <w:rPr>
                <w:rFonts w:ascii="Times New Roman" w:hAnsi="Times New Roman"/>
                <w:sz w:val="22"/>
              </w:rPr>
              <w:t>/spray_sequence</w:t>
            </w:r>
          </w:p>
        </w:tc>
        <w:tc>
          <w:tcPr>
            <w:tcW w:type="dxa" w:w="2769"/>
          </w:tcPr>
          <w:p>
            <w:r>
              <w:rPr>
                <w:rFonts w:ascii="Times New Roman" w:hAnsi="Times New Roman"/>
                <w:sz w:val="22"/>
              </w:rPr>
              <w:t>GET</w:t>
            </w:r>
          </w:p>
        </w:tc>
        <w:tc>
          <w:tcPr>
            <w:tcW w:type="dxa" w:w="2769"/>
          </w:tcPr>
          <w:p>
            <w:r>
              <w:rPr>
                <w:rFonts w:ascii="Times New Roman" w:hAnsi="Times New Roman"/>
                <w:sz w:val="22"/>
              </w:rPr>
              <w:t>SSE precision spray</w:t>
            </w:r>
          </w:p>
        </w:tc>
      </w:tr>
      <w:tr>
        <w:tc>
          <w:tcPr>
            <w:tcW w:type="dxa" w:w="2769"/>
          </w:tcPr>
          <w:p>
            <w:r>
              <w:rPr>
                <w:rFonts w:ascii="Times New Roman" w:hAnsi="Times New Roman"/>
                <w:sz w:val="22"/>
              </w:rPr>
              <w:t>/smart_spray_sequence</w:t>
            </w:r>
          </w:p>
        </w:tc>
        <w:tc>
          <w:tcPr>
            <w:tcW w:type="dxa" w:w="2769"/>
          </w:tcPr>
          <w:p>
            <w:r>
              <w:rPr>
                <w:rFonts w:ascii="Times New Roman" w:hAnsi="Times New Roman"/>
                <w:sz w:val="22"/>
              </w:rPr>
              <w:t>GET</w:t>
            </w:r>
          </w:p>
        </w:tc>
        <w:tc>
          <w:tcPr>
            <w:tcW w:type="dxa" w:w="2769"/>
          </w:tcPr>
          <w:p>
            <w:r>
              <w:rPr>
                <w:rFonts w:ascii="Times New Roman" w:hAnsi="Times New Roman"/>
                <w:sz w:val="22"/>
              </w:rPr>
              <w:t>SSE smart spray</w:t>
            </w:r>
          </w:p>
        </w:tc>
      </w:tr>
      <w:tr>
        <w:tc>
          <w:tcPr>
            <w:tcW w:type="dxa" w:w="2769"/>
          </w:tcPr>
          <w:p>
            <w:r>
              <w:rPr>
                <w:rFonts w:ascii="Times New Roman" w:hAnsi="Times New Roman"/>
                <w:sz w:val="22"/>
              </w:rPr>
              <w:t>/ping</w:t>
            </w:r>
          </w:p>
        </w:tc>
        <w:tc>
          <w:tcPr>
            <w:tcW w:type="dxa" w:w="2769"/>
          </w:tcPr>
          <w:p>
            <w:r>
              <w:rPr>
                <w:rFonts w:ascii="Times New Roman" w:hAnsi="Times New Roman"/>
                <w:sz w:val="22"/>
              </w:rPr>
              <w:t>GET</w:t>
            </w:r>
          </w:p>
        </w:tc>
        <w:tc>
          <w:tcPr>
            <w:tcW w:type="dxa" w:w="2769"/>
          </w:tcPr>
          <w:p>
            <w:r>
              <w:rPr>
                <w:rFonts w:ascii="Times New Roman" w:hAnsi="Times New Roman"/>
                <w:sz w:val="22"/>
              </w:rPr>
              <w:t>Check ESP32-CAM status</w:t>
            </w:r>
          </w:p>
        </w:tc>
      </w:tr>
    </w:tbl>
    <w:p/>
    <w:p>
      <w:pPr>
        <w:spacing w:before="360" w:after="240"/>
      </w:pPr>
      <w:r>
        <w:rPr>
          <w:rFonts w:ascii="Times New Roman" w:hAnsi="Times New Roman"/>
          <w:b/>
          <w:sz w:val="24"/>
        </w:rPr>
        <w:t>Video Feed Proxy</w:t>
      </w:r>
    </w:p>
    <w:p>
      <w:pPr>
        <w:spacing w:line="360" w:lineRule="auto" w:after="120"/>
        <w:jc w:val="both"/>
      </w:pPr>
      <w:r>
        <w:rPr>
          <w:rFonts w:ascii="Times New Roman" w:hAnsi="Times New Roman"/>
          <w:sz w:val="24"/>
        </w:rPr>
        <w:t>The server proxies the ESP32-CAM stream for CORS compatibility. It retrieves the stream from the ESP32-CAM at port 81 and forwards it to the web client with appropriate content type headers.</w:t>
      </w:r>
    </w:p>
    <w:p>
      <w:pPr>
        <w:spacing w:before="360" w:after="240"/>
      </w:pPr>
      <w:r>
        <w:rPr>
          <w:rFonts w:ascii="Times New Roman" w:hAnsi="Times New Roman"/>
          <w:b/>
          <w:sz w:val="24"/>
        </w:rPr>
        <w:t>Server-Sent Events for Spray Sequences</w:t>
      </w:r>
    </w:p>
    <w:p>
      <w:pPr>
        <w:spacing w:line="360" w:lineRule="auto" w:after="120"/>
        <w:jc w:val="both"/>
      </w:pPr>
      <w:r>
        <w:rPr>
          <w:rFonts w:ascii="Times New Roman" w:hAnsi="Times New Roman"/>
          <w:sz w:val="24"/>
        </w:rPr>
        <w:t>Spray sequences use SSE for real-time progress updates. For each unpainted cell, the system activates the spray, waits for the configured duration, deactivates the spray, and sends a progress update to the client.</w:t>
      </w:r>
    </w:p>
    <w:p>
      <w:pPr>
        <w:jc w:val="center"/>
      </w:pPr>
      <w:r>
        <w:rPr>
          <w:rFonts w:ascii="Times New Roman" w:hAnsi="Times New Roman"/>
          <w:b w:val="0"/>
          <w:i/>
          <w:sz w:val="22"/>
        </w:rPr>
        <w:t>[INSERT FIGURE 4.2: Flask Server Architecture HERE]</w:t>
      </w:r>
    </w:p>
    <w:p>
      <w:pPr>
        <w:spacing w:before="360" w:after="240"/>
      </w:pPr>
      <w:r>
        <w:rPr>
          <w:rFonts w:ascii="Times New Roman" w:hAnsi="Times New Roman"/>
          <w:b/>
          <w:sz w:val="28"/>
        </w:rPr>
        <w:t>4.3 PAINT DETECTION IMPLEMENTATION</w:t>
      </w:r>
    </w:p>
    <w:p>
      <w:pPr>
        <w:spacing w:before="360" w:after="240"/>
      </w:pPr>
      <w:r>
        <w:rPr>
          <w:rFonts w:ascii="Times New Roman" w:hAnsi="Times New Roman"/>
          <w:b/>
          <w:sz w:val="24"/>
        </w:rPr>
        <w:t>PaintDetector Class</w:t>
      </w:r>
    </w:p>
    <w:p>
      <w:pPr>
        <w:spacing w:line="360" w:lineRule="auto" w:after="120"/>
        <w:jc w:val="both"/>
      </w:pPr>
      <w:r>
        <w:rPr>
          <w:rFonts w:ascii="Times New Roman" w:hAnsi="Times New Roman"/>
          <w:sz w:val="24"/>
        </w:rPr>
        <w:t>The detection logic is encapsulated in a PaintDetector class with grid configuration of 8 rows and 12 columns, and an unpainted threshold of 0.40 (40%). The detect method performs multi-method analysis, grid division, cell classification, and overlay generation.</w:t>
      </w:r>
    </w:p>
    <w:p>
      <w:pPr>
        <w:spacing w:before="360" w:after="240"/>
      </w:pPr>
      <w:r>
        <w:rPr>
          <w:rFonts w:ascii="Times New Roman" w:hAnsi="Times New Roman"/>
          <w:b/>
          <w:sz w:val="24"/>
        </w:rPr>
        <w:t>Grid Division and Cell Analysis</w:t>
      </w:r>
    </w:p>
    <w:p>
      <w:pPr>
        <w:spacing w:line="360" w:lineRule="auto" w:after="120"/>
        <w:jc w:val="both"/>
      </w:pPr>
      <w:r>
        <w:rPr>
          <w:rFonts w:ascii="Times New Roman" w:hAnsi="Times New Roman"/>
          <w:sz w:val="24"/>
        </w:rPr>
        <w:t>The image is divided into cells based on grid dimensions. For each cell, the system extracts the cell region, applies the combined detection mask, calculates the white ratio (percentage of unpainted pixels), and marks the cell as unpainted if the ratio exceeds 40%.</w:t>
      </w:r>
    </w:p>
    <w:p>
      <w:pPr>
        <w:spacing w:before="360" w:after="240"/>
      </w:pPr>
      <w:r>
        <w:rPr>
          <w:rFonts w:ascii="Times New Roman" w:hAnsi="Times New Roman"/>
          <w:b/>
          <w:sz w:val="28"/>
        </w:rPr>
        <w:t>4.4 WEB INTERFACE</w:t>
      </w:r>
    </w:p>
    <w:p>
      <w:pPr>
        <w:spacing w:before="360" w:after="240"/>
      </w:pPr>
      <w:r>
        <w:rPr>
          <w:rFonts w:ascii="Times New Roman" w:hAnsi="Times New Roman"/>
          <w:b/>
          <w:sz w:val="24"/>
        </w:rPr>
        <w:t>HTML Structure</w:t>
      </w:r>
    </w:p>
    <w:p>
      <w:pPr>
        <w:spacing w:line="360" w:lineRule="auto" w:after="120"/>
        <w:jc w:val="both"/>
      </w:pPr>
      <w:r>
        <w:rPr>
          <w:rFonts w:ascii="Times New Roman" w:hAnsi="Times New Roman"/>
          <w:sz w:val="24"/>
        </w:rPr>
        <w:t>The responsive web interface uses Bootstrap for styling. The layout includes a Camera Feed Panel (col-md-8) displaying the camera feed image and detection overlay canvas, and a Control Panel (col-md-4) with Capture &amp; Detect button, sensitivity slider, spray control buttons (Start/Stop/Smart), and a Mission Log section for progress display.</w:t>
      </w:r>
    </w:p>
    <w:p>
      <w:pPr>
        <w:spacing w:before="360" w:after="240"/>
      </w:pPr>
      <w:r>
        <w:rPr>
          <w:rFonts w:ascii="Times New Roman" w:hAnsi="Times New Roman"/>
          <w:b/>
          <w:sz w:val="24"/>
        </w:rPr>
        <w:t>JavaScript Functionality</w:t>
      </w:r>
    </w:p>
    <w:p>
      <w:pPr>
        <w:spacing w:line="360" w:lineRule="auto" w:after="120"/>
        <w:jc w:val="both"/>
      </w:pPr>
      <w:r>
        <w:rPr>
          <w:rFonts w:ascii="Times New Roman" w:hAnsi="Times New Roman"/>
          <w:sz w:val="24"/>
        </w:rPr>
        <w:t>Client-side JavaScript handles API communication. The captureAndDetect function sends POST requests to /capture with sensitivity settings and displays the returned grid and overlay. The startSmartSpray function creates an EventSource for /smart_spray_sequence and handles progress updates via SSE.</w:t>
      </w:r>
    </w:p>
    <w:p>
      <w:pPr>
        <w:jc w:val="center"/>
      </w:pPr>
      <w:r>
        <w:rPr>
          <w:rFonts w:ascii="Times New Roman" w:hAnsi="Times New Roman"/>
          <w:b w:val="0"/>
          <w:i/>
          <w:sz w:val="22"/>
        </w:rPr>
        <w:t>[INSERT FIGURE 4.3: Web Interface Screenshot HERE]</w:t>
      </w:r>
    </w:p>
    <w:p>
      <w:pPr>
        <w:spacing w:before="360" w:after="240"/>
      </w:pPr>
      <w:r>
        <w:rPr>
          <w:rFonts w:ascii="Times New Roman" w:hAnsi="Times New Roman"/>
          <w:b/>
          <w:sz w:val="28"/>
        </w:rPr>
        <w:t>4.5 SMART SPRAY IMPLEMENTATION</w:t>
      </w:r>
    </w:p>
    <w:p>
      <w:pPr>
        <w:spacing w:before="360" w:after="240"/>
      </w:pPr>
      <w:r>
        <w:rPr>
          <w:rFonts w:ascii="Times New Roman" w:hAnsi="Times New Roman"/>
          <w:b/>
          <w:sz w:val="24"/>
        </w:rPr>
        <w:t>Cluster Detection Algorithm</w:t>
      </w:r>
    </w:p>
    <w:p>
      <w:pPr>
        <w:spacing w:line="360" w:lineRule="auto" w:after="120"/>
        <w:jc w:val="both"/>
      </w:pPr>
      <w:r>
        <w:rPr>
          <w:rFonts w:ascii="Times New Roman" w:hAnsi="Times New Roman"/>
          <w:sz w:val="24"/>
        </w:rPr>
        <w:t>The smart spray mode identifies clusters of unpainted cells using breadth-first search (BFS). The algorithm extracts unpainted cell coordinates, initializes a visited set and clusters list, and for each unvisited unpainted cell performs BFS to find all connected cells. Adjacent cells are determined using 4-connectivity (up, down, left, right neighbors).</w:t>
      </w:r>
    </w:p>
    <w:p>
      <w:pPr>
        <w:spacing w:before="360" w:after="240"/>
      </w:pPr>
      <w:r>
        <w:rPr>
          <w:rFonts w:ascii="Times New Roman" w:hAnsi="Times New Roman"/>
          <w:b/>
          <w:sz w:val="24"/>
        </w:rPr>
        <w:t>Mode Selection Logic</w:t>
      </w:r>
    </w:p>
    <w:p>
      <w:pPr>
        <w:spacing w:line="360" w:lineRule="auto" w:after="120"/>
        <w:jc w:val="both"/>
      </w:pPr>
      <w:r>
        <w:rPr>
          <w:rFonts w:ascii="Times New Roman" w:hAnsi="Times New Roman"/>
          <w:sz w:val="24"/>
        </w:rPr>
        <w:t>Based on cluster analysis, the appropriate spray mode is selected. For clusters with 3 or more cells, continuous mode is used for efficiency. For isolated cells (fewer than 3), precision mode is used for accuracy.</w:t>
      </w:r>
    </w:p>
    <w:p>
      <w:pPr>
        <w:jc w:val="center"/>
      </w:pPr>
      <w:r>
        <w:rPr>
          <w:rFonts w:ascii="Times New Roman" w:hAnsi="Times New Roman"/>
          <w:b w:val="0"/>
          <w:i/>
          <w:sz w:val="22"/>
        </w:rPr>
        <w:t>[INSERT FIGURE 4.4: Smart Spray Mode Selection Flowchart HERE]</w:t>
      </w:r>
    </w:p>
    <w:p>
      <w:r>
        <w:br w:type="page"/>
      </w:r>
    </w:p>
    <w:p>
      <w:pPr>
        <w:spacing w:before="360" w:after="240"/>
        <w:jc w:val="center"/>
      </w:pPr>
      <w:r>
        <w:rPr>
          <w:rFonts w:ascii="Times New Roman" w:hAnsi="Times New Roman"/>
          <w:b/>
          <w:sz w:val="32"/>
        </w:rPr>
        <w:t>CHAPTER 5</w:t>
      </w:r>
    </w:p>
    <w:p>
      <w:pPr>
        <w:spacing w:before="360" w:after="240"/>
        <w:jc w:val="center"/>
      </w:pPr>
      <w:r>
        <w:rPr>
          <w:rFonts w:ascii="Times New Roman" w:hAnsi="Times New Roman"/>
          <w:b/>
          <w:sz w:val="32"/>
        </w:rPr>
        <w:t>RESULTS AND DISCUSSION</w:t>
      </w:r>
    </w:p>
    <w:p>
      <w:pPr>
        <w:spacing w:before="360" w:after="240"/>
      </w:pPr>
      <w:r>
        <w:rPr>
          <w:rFonts w:ascii="Times New Roman" w:hAnsi="Times New Roman"/>
          <w:b/>
          <w:sz w:val="28"/>
        </w:rPr>
        <w:t>5.1 TESTING ENVIRONMENT</w:t>
      </w:r>
    </w:p>
    <w:p>
      <w:pPr>
        <w:spacing w:before="360" w:after="240"/>
      </w:pPr>
      <w:r>
        <w:rPr>
          <w:rFonts w:ascii="Times New Roman" w:hAnsi="Times New Roman"/>
          <w:b/>
          <w:sz w:val="24"/>
        </w:rPr>
        <w:t>Hardware Setup</w:t>
      </w:r>
    </w:p>
    <w:tbl>
      <w:tblPr>
        <w:tblStyle w:val="TableGrid"/>
        <w:tblW w:type="auto" w:w="0"/>
        <w:tblLook w:firstColumn="1" w:firstRow="1" w:lastColumn="0" w:lastRow="0" w:noHBand="0" w:noVBand="1" w:val="04A0"/>
      </w:tblPr>
      <w:tblGrid>
        <w:gridCol w:w="4153"/>
        <w:gridCol w:w="4153"/>
      </w:tblGrid>
      <w:tr>
        <w:tc>
          <w:tcPr>
            <w:tcW w:type="dxa" w:w="4153"/>
          </w:tcPr>
          <w:p>
            <w:r>
              <w:rPr>
                <w:rFonts w:ascii="Times New Roman" w:hAnsi="Times New Roman"/>
                <w:b/>
                <w:sz w:val="22"/>
              </w:rPr>
              <w:t>Component</w:t>
            </w:r>
          </w:p>
        </w:tc>
        <w:tc>
          <w:tcPr>
            <w:tcW w:type="dxa" w:w="4153"/>
          </w:tcPr>
          <w:p>
            <w:r>
              <w:rPr>
                <w:rFonts w:ascii="Times New Roman" w:hAnsi="Times New Roman"/>
                <w:b/>
                <w:sz w:val="22"/>
              </w:rPr>
              <w:t>Specification</w:t>
            </w:r>
          </w:p>
        </w:tc>
      </w:tr>
      <w:tr>
        <w:tc>
          <w:tcPr>
            <w:tcW w:type="dxa" w:w="4153"/>
          </w:tcPr>
          <w:p>
            <w:r>
              <w:rPr>
                <w:rFonts w:ascii="Times New Roman" w:hAnsi="Times New Roman"/>
                <w:sz w:val="22"/>
              </w:rPr>
              <w:t>ESP32-CAM</w:t>
            </w:r>
          </w:p>
        </w:tc>
        <w:tc>
          <w:tcPr>
            <w:tcW w:type="dxa" w:w="4153"/>
          </w:tcPr>
          <w:p>
            <w:r>
              <w:rPr>
                <w:rFonts w:ascii="Times New Roman" w:hAnsi="Times New Roman"/>
                <w:sz w:val="22"/>
              </w:rPr>
              <w:t>AI Thinker module, OV2640 camera</w:t>
            </w:r>
          </w:p>
        </w:tc>
      </w:tr>
      <w:tr>
        <w:tc>
          <w:tcPr>
            <w:tcW w:type="dxa" w:w="4153"/>
          </w:tcPr>
          <w:p>
            <w:r>
              <w:rPr>
                <w:rFonts w:ascii="Times New Roman" w:hAnsi="Times New Roman"/>
                <w:sz w:val="22"/>
              </w:rPr>
              <w:t>Relay</w:t>
            </w:r>
          </w:p>
        </w:tc>
        <w:tc>
          <w:tcPr>
            <w:tcW w:type="dxa" w:w="4153"/>
          </w:tcPr>
          <w:p>
            <w:r>
              <w:rPr>
                <w:rFonts w:ascii="Times New Roman" w:hAnsi="Times New Roman"/>
                <w:sz w:val="22"/>
              </w:rPr>
              <w:t>5V single-channel relay module</w:t>
            </w:r>
          </w:p>
        </w:tc>
      </w:tr>
      <w:tr>
        <w:tc>
          <w:tcPr>
            <w:tcW w:type="dxa" w:w="4153"/>
          </w:tcPr>
          <w:p>
            <w:r>
              <w:rPr>
                <w:rFonts w:ascii="Times New Roman" w:hAnsi="Times New Roman"/>
                <w:sz w:val="22"/>
              </w:rPr>
              <w:t>Spray Mechanism</w:t>
            </w:r>
          </w:p>
        </w:tc>
        <w:tc>
          <w:tcPr>
            <w:tcW w:type="dxa" w:w="4153"/>
          </w:tcPr>
          <w:p>
            <w:r>
              <w:rPr>
                <w:rFonts w:ascii="Times New Roman" w:hAnsi="Times New Roman"/>
                <w:sz w:val="22"/>
              </w:rPr>
              <w:t>12V solenoid valve</w:t>
            </w:r>
          </w:p>
        </w:tc>
      </w:tr>
      <w:tr>
        <w:tc>
          <w:tcPr>
            <w:tcW w:type="dxa" w:w="4153"/>
          </w:tcPr>
          <w:p>
            <w:r>
              <w:rPr>
                <w:rFonts w:ascii="Times New Roman" w:hAnsi="Times New Roman"/>
                <w:sz w:val="22"/>
              </w:rPr>
              <w:t>Power Supply</w:t>
            </w:r>
          </w:p>
        </w:tc>
        <w:tc>
          <w:tcPr>
            <w:tcW w:type="dxa" w:w="4153"/>
          </w:tcPr>
          <w:p>
            <w:r>
              <w:rPr>
                <w:rFonts w:ascii="Times New Roman" w:hAnsi="Times New Roman"/>
                <w:sz w:val="22"/>
              </w:rPr>
              <w:t>5V 2A USB adapter</w:t>
            </w:r>
          </w:p>
        </w:tc>
      </w:tr>
      <w:tr>
        <w:tc>
          <w:tcPr>
            <w:tcW w:type="dxa" w:w="4153"/>
          </w:tcPr>
          <w:p>
            <w:r>
              <w:rPr>
                <w:rFonts w:ascii="Times New Roman" w:hAnsi="Times New Roman"/>
                <w:sz w:val="22"/>
              </w:rPr>
              <w:t>Test Surface</w:t>
            </w:r>
          </w:p>
        </w:tc>
        <w:tc>
          <w:tcPr>
            <w:tcW w:type="dxa" w:w="4153"/>
          </w:tcPr>
          <w:p>
            <w:r>
              <w:rPr>
                <w:rFonts w:ascii="Times New Roman" w:hAnsi="Times New Roman"/>
                <w:sz w:val="22"/>
              </w:rPr>
              <w:t>2m × 1.5m whiteboard with paint patches</w:t>
            </w:r>
          </w:p>
        </w:tc>
      </w:tr>
    </w:tbl>
    <w:p/>
    <w:p>
      <w:pPr>
        <w:spacing w:before="360" w:after="240"/>
      </w:pPr>
      <w:r>
        <w:rPr>
          <w:rFonts w:ascii="Times New Roman" w:hAnsi="Times New Roman"/>
          <w:b/>
          <w:sz w:val="24"/>
        </w:rPr>
        <w:t>Software Environment</w:t>
      </w:r>
    </w:p>
    <w:tbl>
      <w:tblPr>
        <w:tblStyle w:val="TableGrid"/>
        <w:tblW w:type="auto" w:w="0"/>
        <w:tblLook w:firstColumn="1" w:firstRow="1" w:lastColumn="0" w:lastRow="0" w:noHBand="0" w:noVBand="1" w:val="04A0"/>
      </w:tblPr>
      <w:tblGrid>
        <w:gridCol w:w="4153"/>
        <w:gridCol w:w="4153"/>
      </w:tblGrid>
      <w:tr>
        <w:tc>
          <w:tcPr>
            <w:tcW w:type="dxa" w:w="4153"/>
          </w:tcPr>
          <w:p>
            <w:r>
              <w:rPr>
                <w:rFonts w:ascii="Times New Roman" w:hAnsi="Times New Roman"/>
                <w:b/>
                <w:sz w:val="22"/>
              </w:rPr>
              <w:t>Component</w:t>
            </w:r>
          </w:p>
        </w:tc>
        <w:tc>
          <w:tcPr>
            <w:tcW w:type="dxa" w:w="4153"/>
          </w:tcPr>
          <w:p>
            <w:r>
              <w:rPr>
                <w:rFonts w:ascii="Times New Roman" w:hAnsi="Times New Roman"/>
                <w:b/>
                <w:sz w:val="22"/>
              </w:rPr>
              <w:t>Version</w:t>
            </w:r>
          </w:p>
        </w:tc>
      </w:tr>
      <w:tr>
        <w:tc>
          <w:tcPr>
            <w:tcW w:type="dxa" w:w="4153"/>
          </w:tcPr>
          <w:p>
            <w:r>
              <w:rPr>
                <w:rFonts w:ascii="Times New Roman" w:hAnsi="Times New Roman"/>
                <w:sz w:val="22"/>
              </w:rPr>
              <w:t>ESP32 Arduino Core</w:t>
            </w:r>
          </w:p>
        </w:tc>
        <w:tc>
          <w:tcPr>
            <w:tcW w:type="dxa" w:w="4153"/>
          </w:tcPr>
          <w:p>
            <w:r>
              <w:rPr>
                <w:rFonts w:ascii="Times New Roman" w:hAnsi="Times New Roman"/>
                <w:sz w:val="22"/>
              </w:rPr>
              <w:t>2.0.14</w:t>
            </w:r>
          </w:p>
        </w:tc>
      </w:tr>
      <w:tr>
        <w:tc>
          <w:tcPr>
            <w:tcW w:type="dxa" w:w="4153"/>
          </w:tcPr>
          <w:p>
            <w:r>
              <w:rPr>
                <w:rFonts w:ascii="Times New Roman" w:hAnsi="Times New Roman"/>
                <w:sz w:val="22"/>
              </w:rPr>
              <w:t>Python</w:t>
            </w:r>
          </w:p>
        </w:tc>
        <w:tc>
          <w:tcPr>
            <w:tcW w:type="dxa" w:w="4153"/>
          </w:tcPr>
          <w:p>
            <w:r>
              <w:rPr>
                <w:rFonts w:ascii="Times New Roman" w:hAnsi="Times New Roman"/>
                <w:sz w:val="22"/>
              </w:rPr>
              <w:t>3.10.0</w:t>
            </w:r>
          </w:p>
        </w:tc>
      </w:tr>
      <w:tr>
        <w:tc>
          <w:tcPr>
            <w:tcW w:type="dxa" w:w="4153"/>
          </w:tcPr>
          <w:p>
            <w:r>
              <w:rPr>
                <w:rFonts w:ascii="Times New Roman" w:hAnsi="Times New Roman"/>
                <w:sz w:val="22"/>
              </w:rPr>
              <w:t>Flask</w:t>
            </w:r>
          </w:p>
        </w:tc>
        <w:tc>
          <w:tcPr>
            <w:tcW w:type="dxa" w:w="4153"/>
          </w:tcPr>
          <w:p>
            <w:r>
              <w:rPr>
                <w:rFonts w:ascii="Times New Roman" w:hAnsi="Times New Roman"/>
                <w:sz w:val="22"/>
              </w:rPr>
              <w:t>2.3.0</w:t>
            </w:r>
          </w:p>
        </w:tc>
      </w:tr>
      <w:tr>
        <w:tc>
          <w:tcPr>
            <w:tcW w:type="dxa" w:w="4153"/>
          </w:tcPr>
          <w:p>
            <w:r>
              <w:rPr>
                <w:rFonts w:ascii="Times New Roman" w:hAnsi="Times New Roman"/>
                <w:sz w:val="22"/>
              </w:rPr>
              <w:t>OpenCV</w:t>
            </w:r>
          </w:p>
        </w:tc>
        <w:tc>
          <w:tcPr>
            <w:tcW w:type="dxa" w:w="4153"/>
          </w:tcPr>
          <w:p>
            <w:r>
              <w:rPr>
                <w:rFonts w:ascii="Times New Roman" w:hAnsi="Times New Roman"/>
                <w:sz w:val="22"/>
              </w:rPr>
              <w:t>4.8.0</w:t>
            </w:r>
          </w:p>
        </w:tc>
      </w:tr>
      <w:tr>
        <w:tc>
          <w:tcPr>
            <w:tcW w:type="dxa" w:w="4153"/>
          </w:tcPr>
          <w:p>
            <w:r>
              <w:rPr>
                <w:rFonts w:ascii="Times New Roman" w:hAnsi="Times New Roman"/>
                <w:sz w:val="22"/>
              </w:rPr>
              <w:t>NumPy</w:t>
            </w:r>
          </w:p>
        </w:tc>
        <w:tc>
          <w:tcPr>
            <w:tcW w:type="dxa" w:w="4153"/>
          </w:tcPr>
          <w:p>
            <w:r>
              <w:rPr>
                <w:rFonts w:ascii="Times New Roman" w:hAnsi="Times New Roman"/>
                <w:sz w:val="22"/>
              </w:rPr>
              <w:t>1.24.0</w:t>
            </w:r>
          </w:p>
        </w:tc>
      </w:tr>
    </w:tbl>
    <w:p/>
    <w:p>
      <w:pPr>
        <w:spacing w:before="360" w:after="240"/>
      </w:pPr>
      <w:r>
        <w:rPr>
          <w:rFonts w:ascii="Times New Roman" w:hAnsi="Times New Roman"/>
          <w:b/>
          <w:sz w:val="24"/>
        </w:rPr>
        <w:t>Test Conditions</w:t>
      </w:r>
    </w:p>
    <w:p>
      <w:pPr>
        <w:spacing w:line="360" w:lineRule="auto" w:after="120"/>
        <w:jc w:val="both"/>
      </w:pPr>
      <w:r>
        <w:rPr>
          <w:rFonts w:ascii="Times New Roman" w:hAnsi="Times New Roman"/>
          <w:sz w:val="24"/>
        </w:rPr>
        <w:t>Testing was conducted under various lighting conditions: Bright artificial light (500 lux), Moderate indoor light (200 lux), and Low light conditions (50 lux).</w:t>
      </w:r>
    </w:p>
    <w:p>
      <w:pPr>
        <w:spacing w:before="360" w:after="240"/>
      </w:pPr>
      <w:r>
        <w:rPr>
          <w:rFonts w:ascii="Times New Roman" w:hAnsi="Times New Roman"/>
          <w:b/>
          <w:sz w:val="28"/>
        </w:rPr>
        <w:t>5.2 PAINT DETECTION ACCURACY</w:t>
      </w:r>
    </w:p>
    <w:p>
      <w:pPr>
        <w:spacing w:before="360" w:after="240"/>
      </w:pPr>
      <w:r>
        <w:rPr>
          <w:rFonts w:ascii="Times New Roman" w:hAnsi="Times New Roman"/>
          <w:b/>
          <w:sz w:val="24"/>
        </w:rPr>
        <w:t>Method Comparison</w:t>
      </w:r>
    </w:p>
    <w:p>
      <w:pPr>
        <w:spacing w:line="360" w:lineRule="auto" w:after="120"/>
        <w:jc w:val="both"/>
      </w:pPr>
      <w:r>
        <w:rPr>
          <w:rFonts w:ascii="Times New Roman" w:hAnsi="Times New Roman"/>
          <w:sz w:val="24"/>
        </w:rPr>
        <w:t>Individual detection methods were evaluated for accuracy:</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tcPr>
          <w:p>
            <w:r>
              <w:rPr>
                <w:rFonts w:ascii="Times New Roman" w:hAnsi="Times New Roman"/>
                <w:b/>
                <w:sz w:val="22"/>
              </w:rPr>
              <w:t>Method</w:t>
            </w:r>
          </w:p>
        </w:tc>
        <w:tc>
          <w:tcPr>
            <w:tcW w:type="dxa" w:w="1661"/>
          </w:tcPr>
          <w:p>
            <w:r>
              <w:rPr>
                <w:rFonts w:ascii="Times New Roman" w:hAnsi="Times New Roman"/>
                <w:b/>
                <w:sz w:val="22"/>
              </w:rPr>
              <w:t>Bright Light</w:t>
            </w:r>
          </w:p>
        </w:tc>
        <w:tc>
          <w:tcPr>
            <w:tcW w:type="dxa" w:w="1661"/>
          </w:tcPr>
          <w:p>
            <w:r>
              <w:rPr>
                <w:rFonts w:ascii="Times New Roman" w:hAnsi="Times New Roman"/>
                <w:b/>
                <w:sz w:val="22"/>
              </w:rPr>
              <w:t>Moderate Light</w:t>
            </w:r>
          </w:p>
        </w:tc>
        <w:tc>
          <w:tcPr>
            <w:tcW w:type="dxa" w:w="1661"/>
          </w:tcPr>
          <w:p>
            <w:r>
              <w:rPr>
                <w:rFonts w:ascii="Times New Roman" w:hAnsi="Times New Roman"/>
                <w:b/>
                <w:sz w:val="22"/>
              </w:rPr>
              <w:t>Low Light</w:t>
            </w:r>
          </w:p>
        </w:tc>
        <w:tc>
          <w:tcPr>
            <w:tcW w:type="dxa" w:w="1661"/>
          </w:tcPr>
          <w:p>
            <w:r>
              <w:rPr>
                <w:rFonts w:ascii="Times New Roman" w:hAnsi="Times New Roman"/>
                <w:b/>
                <w:sz w:val="22"/>
              </w:rPr>
              <w:t>Average</w:t>
            </w:r>
          </w:p>
        </w:tc>
      </w:tr>
      <w:tr>
        <w:tc>
          <w:tcPr>
            <w:tcW w:type="dxa" w:w="1661"/>
          </w:tcPr>
          <w:p>
            <w:r>
              <w:rPr>
                <w:rFonts w:ascii="Times New Roman" w:hAnsi="Times New Roman"/>
                <w:sz w:val="22"/>
              </w:rPr>
              <w:t>Adaptive Threshold</w:t>
            </w:r>
          </w:p>
        </w:tc>
        <w:tc>
          <w:tcPr>
            <w:tcW w:type="dxa" w:w="1661"/>
          </w:tcPr>
          <w:p>
            <w:r>
              <w:rPr>
                <w:rFonts w:ascii="Times New Roman" w:hAnsi="Times New Roman"/>
                <w:sz w:val="22"/>
              </w:rPr>
              <w:t>94%</w:t>
            </w:r>
          </w:p>
        </w:tc>
        <w:tc>
          <w:tcPr>
            <w:tcW w:type="dxa" w:w="1661"/>
          </w:tcPr>
          <w:p>
            <w:r>
              <w:rPr>
                <w:rFonts w:ascii="Times New Roman" w:hAnsi="Times New Roman"/>
                <w:sz w:val="22"/>
              </w:rPr>
              <w:t>91%</w:t>
            </w:r>
          </w:p>
        </w:tc>
        <w:tc>
          <w:tcPr>
            <w:tcW w:type="dxa" w:w="1661"/>
          </w:tcPr>
          <w:p>
            <w:r>
              <w:rPr>
                <w:rFonts w:ascii="Times New Roman" w:hAnsi="Times New Roman"/>
                <w:sz w:val="22"/>
              </w:rPr>
              <w:t>82%</w:t>
            </w:r>
          </w:p>
        </w:tc>
        <w:tc>
          <w:tcPr>
            <w:tcW w:type="dxa" w:w="1661"/>
          </w:tcPr>
          <w:p>
            <w:r>
              <w:rPr>
                <w:rFonts w:ascii="Times New Roman" w:hAnsi="Times New Roman"/>
                <w:sz w:val="22"/>
              </w:rPr>
              <w:t>89%</w:t>
            </w:r>
          </w:p>
        </w:tc>
      </w:tr>
      <w:tr>
        <w:tc>
          <w:tcPr>
            <w:tcW w:type="dxa" w:w="1661"/>
          </w:tcPr>
          <w:p>
            <w:r>
              <w:rPr>
                <w:rFonts w:ascii="Times New Roman" w:hAnsi="Times New Roman"/>
                <w:sz w:val="22"/>
              </w:rPr>
              <w:t>Relative Brightness</w:t>
            </w:r>
          </w:p>
        </w:tc>
        <w:tc>
          <w:tcPr>
            <w:tcW w:type="dxa" w:w="1661"/>
          </w:tcPr>
          <w:p>
            <w:r>
              <w:rPr>
                <w:rFonts w:ascii="Times New Roman" w:hAnsi="Times New Roman"/>
                <w:sz w:val="22"/>
              </w:rPr>
              <w:t>92%</w:t>
            </w:r>
          </w:p>
        </w:tc>
        <w:tc>
          <w:tcPr>
            <w:tcW w:type="dxa" w:w="1661"/>
          </w:tcPr>
          <w:p>
            <w:r>
              <w:rPr>
                <w:rFonts w:ascii="Times New Roman" w:hAnsi="Times New Roman"/>
                <w:sz w:val="22"/>
              </w:rPr>
              <w:t>88%</w:t>
            </w:r>
          </w:p>
        </w:tc>
        <w:tc>
          <w:tcPr>
            <w:tcW w:type="dxa" w:w="1661"/>
          </w:tcPr>
          <w:p>
            <w:r>
              <w:rPr>
                <w:rFonts w:ascii="Times New Roman" w:hAnsi="Times New Roman"/>
                <w:sz w:val="22"/>
              </w:rPr>
              <w:t>75%</w:t>
            </w:r>
          </w:p>
        </w:tc>
        <w:tc>
          <w:tcPr>
            <w:tcW w:type="dxa" w:w="1661"/>
          </w:tcPr>
          <w:p>
            <w:r>
              <w:rPr>
                <w:rFonts w:ascii="Times New Roman" w:hAnsi="Times New Roman"/>
                <w:sz w:val="22"/>
              </w:rPr>
              <w:t>85%</w:t>
            </w:r>
          </w:p>
        </w:tc>
      </w:tr>
      <w:tr>
        <w:tc>
          <w:tcPr>
            <w:tcW w:type="dxa" w:w="1661"/>
          </w:tcPr>
          <w:p>
            <w:r>
              <w:rPr>
                <w:rFonts w:ascii="Times New Roman" w:hAnsi="Times New Roman"/>
                <w:sz w:val="22"/>
              </w:rPr>
              <w:t>Low Saturation</w:t>
            </w:r>
          </w:p>
        </w:tc>
        <w:tc>
          <w:tcPr>
            <w:tcW w:type="dxa" w:w="1661"/>
          </w:tcPr>
          <w:p>
            <w:r>
              <w:rPr>
                <w:rFonts w:ascii="Times New Roman" w:hAnsi="Times New Roman"/>
                <w:sz w:val="22"/>
              </w:rPr>
              <w:t>90%</w:t>
            </w:r>
          </w:p>
        </w:tc>
        <w:tc>
          <w:tcPr>
            <w:tcW w:type="dxa" w:w="1661"/>
          </w:tcPr>
          <w:p>
            <w:r>
              <w:rPr>
                <w:rFonts w:ascii="Times New Roman" w:hAnsi="Times New Roman"/>
                <w:sz w:val="22"/>
              </w:rPr>
              <w:t>89%</w:t>
            </w:r>
          </w:p>
        </w:tc>
        <w:tc>
          <w:tcPr>
            <w:tcW w:type="dxa" w:w="1661"/>
          </w:tcPr>
          <w:p>
            <w:r>
              <w:rPr>
                <w:rFonts w:ascii="Times New Roman" w:hAnsi="Times New Roman"/>
                <w:sz w:val="22"/>
              </w:rPr>
              <w:t>87%</w:t>
            </w:r>
          </w:p>
        </w:tc>
        <w:tc>
          <w:tcPr>
            <w:tcW w:type="dxa" w:w="1661"/>
          </w:tcPr>
          <w:p>
            <w:r>
              <w:rPr>
                <w:rFonts w:ascii="Times New Roman" w:hAnsi="Times New Roman"/>
                <w:sz w:val="22"/>
              </w:rPr>
              <w:t>89%</w:t>
            </w:r>
          </w:p>
        </w:tc>
      </w:tr>
      <w:tr>
        <w:tc>
          <w:tcPr>
            <w:tcW w:type="dxa" w:w="1661"/>
          </w:tcPr>
          <w:p>
            <w:r>
              <w:rPr>
                <w:rFonts w:ascii="Times New Roman" w:hAnsi="Times New Roman"/>
                <w:sz w:val="22"/>
              </w:rPr>
              <w:t>Otsu Threshold</w:t>
            </w:r>
          </w:p>
        </w:tc>
        <w:tc>
          <w:tcPr>
            <w:tcW w:type="dxa" w:w="1661"/>
          </w:tcPr>
          <w:p>
            <w:r>
              <w:rPr>
                <w:rFonts w:ascii="Times New Roman" w:hAnsi="Times New Roman"/>
                <w:sz w:val="22"/>
              </w:rPr>
              <w:t>88%</w:t>
            </w:r>
          </w:p>
        </w:tc>
        <w:tc>
          <w:tcPr>
            <w:tcW w:type="dxa" w:w="1661"/>
          </w:tcPr>
          <w:p>
            <w:r>
              <w:rPr>
                <w:rFonts w:ascii="Times New Roman" w:hAnsi="Times New Roman"/>
                <w:sz w:val="22"/>
              </w:rPr>
              <w:t>83%</w:t>
            </w:r>
          </w:p>
        </w:tc>
        <w:tc>
          <w:tcPr>
            <w:tcW w:type="dxa" w:w="1661"/>
          </w:tcPr>
          <w:p>
            <w:r>
              <w:rPr>
                <w:rFonts w:ascii="Times New Roman" w:hAnsi="Times New Roman"/>
                <w:sz w:val="22"/>
              </w:rPr>
              <w:t>70%</w:t>
            </w:r>
          </w:p>
        </w:tc>
        <w:tc>
          <w:tcPr>
            <w:tcW w:type="dxa" w:w="1661"/>
          </w:tcPr>
          <w:p>
            <w:r>
              <w:rPr>
                <w:rFonts w:ascii="Times New Roman" w:hAnsi="Times New Roman"/>
                <w:sz w:val="22"/>
              </w:rPr>
              <w:t>80%</w:t>
            </w:r>
          </w:p>
        </w:tc>
      </w:tr>
      <w:tr>
        <w:tc>
          <w:tcPr>
            <w:tcW w:type="dxa" w:w="1661"/>
          </w:tcPr>
          <w:p>
            <w:r>
              <w:rPr>
                <w:rFonts w:ascii="Times New Roman" w:hAnsi="Times New Roman"/>
                <w:sz w:val="22"/>
              </w:rPr>
              <w:t>LAB Lightness</w:t>
            </w:r>
          </w:p>
        </w:tc>
        <w:tc>
          <w:tcPr>
            <w:tcW w:type="dxa" w:w="1661"/>
          </w:tcPr>
          <w:p>
            <w:r>
              <w:rPr>
                <w:rFonts w:ascii="Times New Roman" w:hAnsi="Times New Roman"/>
                <w:sz w:val="22"/>
              </w:rPr>
              <w:t>91%</w:t>
            </w:r>
          </w:p>
        </w:tc>
        <w:tc>
          <w:tcPr>
            <w:tcW w:type="dxa" w:w="1661"/>
          </w:tcPr>
          <w:p>
            <w:r>
              <w:rPr>
                <w:rFonts w:ascii="Times New Roman" w:hAnsi="Times New Roman"/>
                <w:sz w:val="22"/>
              </w:rPr>
              <w:t>89%</w:t>
            </w:r>
          </w:p>
        </w:tc>
        <w:tc>
          <w:tcPr>
            <w:tcW w:type="dxa" w:w="1661"/>
          </w:tcPr>
          <w:p>
            <w:r>
              <w:rPr>
                <w:rFonts w:ascii="Times New Roman" w:hAnsi="Times New Roman"/>
                <w:sz w:val="22"/>
              </w:rPr>
              <w:t>84%</w:t>
            </w:r>
          </w:p>
        </w:tc>
        <w:tc>
          <w:tcPr>
            <w:tcW w:type="dxa" w:w="1661"/>
          </w:tcPr>
          <w:p>
            <w:r>
              <w:rPr>
                <w:rFonts w:ascii="Times New Roman" w:hAnsi="Times New Roman"/>
                <w:sz w:val="22"/>
              </w:rPr>
              <w:t>88%</w:t>
            </w:r>
          </w:p>
        </w:tc>
      </w:tr>
      <w:tr>
        <w:tc>
          <w:tcPr>
            <w:tcW w:type="dxa" w:w="1661"/>
          </w:tcPr>
          <w:p>
            <w:r>
              <w:rPr>
                <w:rFonts w:ascii="Times New Roman" w:hAnsi="Times New Roman"/>
                <w:sz w:val="22"/>
              </w:rPr>
              <w:t>Blurred Threshold</w:t>
            </w:r>
          </w:p>
        </w:tc>
        <w:tc>
          <w:tcPr>
            <w:tcW w:type="dxa" w:w="1661"/>
          </w:tcPr>
          <w:p>
            <w:r>
              <w:rPr>
                <w:rFonts w:ascii="Times New Roman" w:hAnsi="Times New Roman"/>
                <w:sz w:val="22"/>
              </w:rPr>
              <w:t>85%</w:t>
            </w:r>
          </w:p>
        </w:tc>
        <w:tc>
          <w:tcPr>
            <w:tcW w:type="dxa" w:w="1661"/>
          </w:tcPr>
          <w:p>
            <w:r>
              <w:rPr>
                <w:rFonts w:ascii="Times New Roman" w:hAnsi="Times New Roman"/>
                <w:sz w:val="22"/>
              </w:rPr>
              <w:t>82%</w:t>
            </w:r>
          </w:p>
        </w:tc>
        <w:tc>
          <w:tcPr>
            <w:tcW w:type="dxa" w:w="1661"/>
          </w:tcPr>
          <w:p>
            <w:r>
              <w:rPr>
                <w:rFonts w:ascii="Times New Roman" w:hAnsi="Times New Roman"/>
                <w:sz w:val="22"/>
              </w:rPr>
              <w:t>78%</w:t>
            </w:r>
          </w:p>
        </w:tc>
        <w:tc>
          <w:tcPr>
            <w:tcW w:type="dxa" w:w="1661"/>
          </w:tcPr>
          <w:p>
            <w:r>
              <w:rPr>
                <w:rFonts w:ascii="Times New Roman" w:hAnsi="Times New Roman"/>
                <w:sz w:val="22"/>
              </w:rPr>
              <w:t>82%</w:t>
            </w:r>
          </w:p>
        </w:tc>
      </w:tr>
      <w:tr>
        <w:tc>
          <w:tcPr>
            <w:tcW w:type="dxa" w:w="1661"/>
          </w:tcPr>
          <w:p>
            <w:r>
              <w:rPr>
                <w:rFonts w:ascii="Times New Roman" w:hAnsi="Times New Roman"/>
                <w:sz w:val="22"/>
              </w:rPr>
              <w:t>Combined (Weighted)</w:t>
            </w:r>
          </w:p>
        </w:tc>
        <w:tc>
          <w:tcPr>
            <w:tcW w:type="dxa" w:w="1661"/>
          </w:tcPr>
          <w:p>
            <w:r>
              <w:rPr>
                <w:rFonts w:ascii="Times New Roman" w:hAnsi="Times New Roman"/>
                <w:sz w:val="22"/>
              </w:rPr>
              <w:t>96%</w:t>
            </w:r>
          </w:p>
        </w:tc>
        <w:tc>
          <w:tcPr>
            <w:tcW w:type="dxa" w:w="1661"/>
          </w:tcPr>
          <w:p>
            <w:r>
              <w:rPr>
                <w:rFonts w:ascii="Times New Roman" w:hAnsi="Times New Roman"/>
                <w:sz w:val="22"/>
              </w:rPr>
              <w:t>94%</w:t>
            </w:r>
          </w:p>
        </w:tc>
        <w:tc>
          <w:tcPr>
            <w:tcW w:type="dxa" w:w="1661"/>
          </w:tcPr>
          <w:p>
            <w:r>
              <w:rPr>
                <w:rFonts w:ascii="Times New Roman" w:hAnsi="Times New Roman"/>
                <w:sz w:val="22"/>
              </w:rPr>
              <w:t>88%</w:t>
            </w:r>
          </w:p>
        </w:tc>
        <w:tc>
          <w:tcPr>
            <w:tcW w:type="dxa" w:w="1661"/>
          </w:tcPr>
          <w:p>
            <w:r>
              <w:rPr>
                <w:rFonts w:ascii="Times New Roman" w:hAnsi="Times New Roman"/>
                <w:sz w:val="22"/>
              </w:rPr>
              <w:t>93%</w:t>
            </w:r>
          </w:p>
        </w:tc>
      </w:tr>
    </w:tbl>
    <w:p/>
    <w:p>
      <w:pPr>
        <w:spacing w:line="360" w:lineRule="auto" w:after="120"/>
        <w:jc w:val="both"/>
      </w:pPr>
      <w:r>
        <w:rPr>
          <w:rFonts w:ascii="Times New Roman" w:hAnsi="Times New Roman"/>
          <w:sz w:val="24"/>
        </w:rPr>
        <w:t>The weighted combination consistently outperformed individual methods, demonstrating the effectiveness of the multi-method approach.</w:t>
      </w:r>
    </w:p>
    <w:p>
      <w:pPr>
        <w:jc w:val="center"/>
      </w:pPr>
      <w:r>
        <w:rPr>
          <w:rFonts w:ascii="Times New Roman" w:hAnsi="Times New Roman"/>
          <w:b w:val="0"/>
          <w:i/>
          <w:sz w:val="22"/>
        </w:rPr>
        <w:t>[INSERT FIGURE 5.1: Accuracy vs Sensitivity Graph HERE]</w:t>
      </w:r>
    </w:p>
    <w:p>
      <w:pPr>
        <w:spacing w:before="360" w:after="240"/>
      </w:pPr>
      <w:r>
        <w:rPr>
          <w:rFonts w:ascii="Times New Roman" w:hAnsi="Times New Roman"/>
          <w:b/>
          <w:sz w:val="28"/>
        </w:rPr>
        <w:t>5.3 SPRAY CONTROL PERFORMANCE</w:t>
      </w:r>
    </w:p>
    <w:p>
      <w:pPr>
        <w:spacing w:before="360" w:after="240"/>
      </w:pPr>
      <w:r>
        <w:rPr>
          <w:rFonts w:ascii="Times New Roman" w:hAnsi="Times New Roman"/>
          <w:b/>
          <w:sz w:val="24"/>
        </w:rPr>
        <w:t>Response Time</w:t>
      </w:r>
    </w:p>
    <w:tbl>
      <w:tblPr>
        <w:tblStyle w:val="TableGrid"/>
        <w:tblW w:type="auto" w:w="0"/>
        <w:tblLook w:firstColumn="1" w:firstRow="1" w:lastColumn="0" w:lastRow="0" w:noHBand="0" w:noVBand="1" w:val="04A0"/>
      </w:tblPr>
      <w:tblGrid>
        <w:gridCol w:w="2769"/>
        <w:gridCol w:w="2769"/>
        <w:gridCol w:w="2769"/>
      </w:tblGrid>
      <w:tr>
        <w:tc>
          <w:tcPr>
            <w:tcW w:type="dxa" w:w="2769"/>
          </w:tcPr>
          <w:p>
            <w:r>
              <w:rPr>
                <w:rFonts w:ascii="Times New Roman" w:hAnsi="Times New Roman"/>
                <w:b/>
                <w:sz w:val="22"/>
              </w:rPr>
              <w:t>Operation</w:t>
            </w:r>
          </w:p>
        </w:tc>
        <w:tc>
          <w:tcPr>
            <w:tcW w:type="dxa" w:w="2769"/>
          </w:tcPr>
          <w:p>
            <w:r>
              <w:rPr>
                <w:rFonts w:ascii="Times New Roman" w:hAnsi="Times New Roman"/>
                <w:b/>
                <w:sz w:val="22"/>
              </w:rPr>
              <w:t>Average Time</w:t>
            </w:r>
          </w:p>
        </w:tc>
        <w:tc>
          <w:tcPr>
            <w:tcW w:type="dxa" w:w="2769"/>
          </w:tcPr>
          <w:p>
            <w:r>
              <w:rPr>
                <w:rFonts w:ascii="Times New Roman" w:hAnsi="Times New Roman"/>
                <w:b/>
                <w:sz w:val="22"/>
              </w:rPr>
              <w:t>Std Dev</w:t>
            </w:r>
          </w:p>
        </w:tc>
      </w:tr>
      <w:tr>
        <w:tc>
          <w:tcPr>
            <w:tcW w:type="dxa" w:w="2769"/>
          </w:tcPr>
          <w:p>
            <w:r>
              <w:rPr>
                <w:rFonts w:ascii="Times New Roman" w:hAnsi="Times New Roman"/>
                <w:sz w:val="22"/>
              </w:rPr>
              <w:t>Relay ON command</w:t>
            </w:r>
          </w:p>
        </w:tc>
        <w:tc>
          <w:tcPr>
            <w:tcW w:type="dxa" w:w="2769"/>
          </w:tcPr>
          <w:p>
            <w:r>
              <w:rPr>
                <w:rFonts w:ascii="Times New Roman" w:hAnsi="Times New Roman"/>
                <w:sz w:val="22"/>
              </w:rPr>
              <w:t>45ms</w:t>
            </w:r>
          </w:p>
        </w:tc>
        <w:tc>
          <w:tcPr>
            <w:tcW w:type="dxa" w:w="2769"/>
          </w:tcPr>
          <w:p>
            <w:r>
              <w:rPr>
                <w:rFonts w:ascii="Times New Roman" w:hAnsi="Times New Roman"/>
                <w:sz w:val="22"/>
              </w:rPr>
              <w:t>8ms</w:t>
            </w:r>
          </w:p>
        </w:tc>
      </w:tr>
      <w:tr>
        <w:tc>
          <w:tcPr>
            <w:tcW w:type="dxa" w:w="2769"/>
          </w:tcPr>
          <w:p>
            <w:r>
              <w:rPr>
                <w:rFonts w:ascii="Times New Roman" w:hAnsi="Times New Roman"/>
                <w:sz w:val="22"/>
              </w:rPr>
              <w:t>Relay OFF command</w:t>
            </w:r>
          </w:p>
        </w:tc>
        <w:tc>
          <w:tcPr>
            <w:tcW w:type="dxa" w:w="2769"/>
          </w:tcPr>
          <w:p>
            <w:r>
              <w:rPr>
                <w:rFonts w:ascii="Times New Roman" w:hAnsi="Times New Roman"/>
                <w:sz w:val="22"/>
              </w:rPr>
              <w:t>42ms</w:t>
            </w:r>
          </w:p>
        </w:tc>
        <w:tc>
          <w:tcPr>
            <w:tcW w:type="dxa" w:w="2769"/>
          </w:tcPr>
          <w:p>
            <w:r>
              <w:rPr>
                <w:rFonts w:ascii="Times New Roman" w:hAnsi="Times New Roman"/>
                <w:sz w:val="22"/>
              </w:rPr>
              <w:t>7ms</w:t>
            </w:r>
          </w:p>
        </w:tc>
      </w:tr>
      <w:tr>
        <w:tc>
          <w:tcPr>
            <w:tcW w:type="dxa" w:w="2769"/>
          </w:tcPr>
          <w:p>
            <w:r>
              <w:rPr>
                <w:rFonts w:ascii="Times New Roman" w:hAnsi="Times New Roman"/>
                <w:sz w:val="22"/>
              </w:rPr>
              <w:t>Capture to spray</w:t>
            </w:r>
          </w:p>
        </w:tc>
        <w:tc>
          <w:tcPr>
            <w:tcW w:type="dxa" w:w="2769"/>
          </w:tcPr>
          <w:p>
            <w:r>
              <w:rPr>
                <w:rFonts w:ascii="Times New Roman" w:hAnsi="Times New Roman"/>
                <w:sz w:val="22"/>
              </w:rPr>
              <w:t>320ms</w:t>
            </w:r>
          </w:p>
        </w:tc>
        <w:tc>
          <w:tcPr>
            <w:tcW w:type="dxa" w:w="2769"/>
          </w:tcPr>
          <w:p>
            <w:r>
              <w:rPr>
                <w:rFonts w:ascii="Times New Roman" w:hAnsi="Times New Roman"/>
                <w:sz w:val="22"/>
              </w:rPr>
              <w:t>25ms</w:t>
            </w:r>
          </w:p>
        </w:tc>
      </w:tr>
      <w:tr>
        <w:tc>
          <w:tcPr>
            <w:tcW w:type="dxa" w:w="2769"/>
          </w:tcPr>
          <w:p>
            <w:r>
              <w:rPr>
                <w:rFonts w:ascii="Times New Roman" w:hAnsi="Times New Roman"/>
                <w:sz w:val="22"/>
              </w:rPr>
              <w:t>Full cell spray cycle</w:t>
            </w:r>
          </w:p>
        </w:tc>
        <w:tc>
          <w:tcPr>
            <w:tcW w:type="dxa" w:w="2769"/>
          </w:tcPr>
          <w:p>
            <w:r>
              <w:rPr>
                <w:rFonts w:ascii="Times New Roman" w:hAnsi="Times New Roman"/>
                <w:sz w:val="22"/>
              </w:rPr>
              <w:t>1.5s</w:t>
            </w:r>
          </w:p>
        </w:tc>
        <w:tc>
          <w:tcPr>
            <w:tcW w:type="dxa" w:w="2769"/>
          </w:tcPr>
          <w:p>
            <w:r>
              <w:rPr>
                <w:rFonts w:ascii="Times New Roman" w:hAnsi="Times New Roman"/>
                <w:sz w:val="22"/>
              </w:rPr>
              <w:t>0.1s</w:t>
            </w:r>
          </w:p>
        </w:tc>
      </w:tr>
    </w:tbl>
    <w:p/>
    <w:p>
      <w:pPr>
        <w:spacing w:line="360" w:lineRule="auto" w:after="120"/>
        <w:jc w:val="both"/>
      </w:pPr>
      <w:r>
        <w:rPr>
          <w:rFonts w:ascii="Times New Roman" w:hAnsi="Times New Roman"/>
          <w:sz w:val="24"/>
        </w:rPr>
        <w:t>The system demonstrated consistent, low-latency control suitable for real-time operation.</w:t>
      </w:r>
    </w:p>
    <w:p>
      <w:pPr>
        <w:spacing w:before="360" w:after="240"/>
      </w:pPr>
      <w:r>
        <w:rPr>
          <w:rFonts w:ascii="Times New Roman" w:hAnsi="Times New Roman"/>
          <w:b/>
          <w:sz w:val="24"/>
        </w:rPr>
        <w:t>Spray Mode Comparison</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rFonts w:ascii="Times New Roman" w:hAnsi="Times New Roman"/>
                <w:b/>
                <w:sz w:val="22"/>
              </w:rPr>
              <w:t>Metric</w:t>
            </w:r>
          </w:p>
        </w:tc>
        <w:tc>
          <w:tcPr>
            <w:tcW w:type="dxa" w:w="2076"/>
          </w:tcPr>
          <w:p>
            <w:r>
              <w:rPr>
                <w:rFonts w:ascii="Times New Roman" w:hAnsi="Times New Roman"/>
                <w:b/>
                <w:sz w:val="22"/>
              </w:rPr>
              <w:t>Precision Mode</w:t>
            </w:r>
          </w:p>
        </w:tc>
        <w:tc>
          <w:tcPr>
            <w:tcW w:type="dxa" w:w="2076"/>
          </w:tcPr>
          <w:p>
            <w:r>
              <w:rPr>
                <w:rFonts w:ascii="Times New Roman" w:hAnsi="Times New Roman"/>
                <w:b/>
                <w:sz w:val="22"/>
              </w:rPr>
              <w:t>Continuous Mode</w:t>
            </w:r>
          </w:p>
        </w:tc>
        <w:tc>
          <w:tcPr>
            <w:tcW w:type="dxa" w:w="2076"/>
          </w:tcPr>
          <w:p>
            <w:r>
              <w:rPr>
                <w:rFonts w:ascii="Times New Roman" w:hAnsi="Times New Roman"/>
                <w:b/>
                <w:sz w:val="22"/>
              </w:rPr>
              <w:t>Smart Mode</w:t>
            </w:r>
          </w:p>
        </w:tc>
      </w:tr>
      <w:tr>
        <w:tc>
          <w:tcPr>
            <w:tcW w:type="dxa" w:w="2076"/>
          </w:tcPr>
          <w:p>
            <w:r>
              <w:rPr>
                <w:rFonts w:ascii="Times New Roman" w:hAnsi="Times New Roman"/>
                <w:sz w:val="22"/>
              </w:rPr>
              <w:t>Time per cell</w:t>
            </w:r>
          </w:p>
        </w:tc>
        <w:tc>
          <w:tcPr>
            <w:tcW w:type="dxa" w:w="2076"/>
          </w:tcPr>
          <w:p>
            <w:r>
              <w:rPr>
                <w:rFonts w:ascii="Times New Roman" w:hAnsi="Times New Roman"/>
                <w:sz w:val="22"/>
              </w:rPr>
              <w:t>1.5s</w:t>
            </w:r>
          </w:p>
        </w:tc>
        <w:tc>
          <w:tcPr>
            <w:tcW w:type="dxa" w:w="2076"/>
          </w:tcPr>
          <w:p>
            <w:r>
              <w:rPr>
                <w:rFonts w:ascii="Times New Roman" w:hAnsi="Times New Roman"/>
                <w:sz w:val="22"/>
              </w:rPr>
              <w:t>0.8s</w:t>
            </w:r>
          </w:p>
        </w:tc>
        <w:tc>
          <w:tcPr>
            <w:tcW w:type="dxa" w:w="2076"/>
          </w:tcPr>
          <w:p>
            <w:r>
              <w:rPr>
                <w:rFonts w:ascii="Times New Roman" w:hAnsi="Times New Roman"/>
                <w:sz w:val="22"/>
              </w:rPr>
              <w:t>Variable</w:t>
            </w:r>
          </w:p>
        </w:tc>
      </w:tr>
      <w:tr>
        <w:tc>
          <w:tcPr>
            <w:tcW w:type="dxa" w:w="2076"/>
          </w:tcPr>
          <w:p>
            <w:r>
              <w:rPr>
                <w:rFonts w:ascii="Times New Roman" w:hAnsi="Times New Roman"/>
                <w:sz w:val="22"/>
              </w:rPr>
              <w:t>Paint accuracy</w:t>
            </w:r>
          </w:p>
        </w:tc>
        <w:tc>
          <w:tcPr>
            <w:tcW w:type="dxa" w:w="2076"/>
          </w:tcPr>
          <w:p>
            <w:r>
              <w:rPr>
                <w:rFonts w:ascii="Times New Roman" w:hAnsi="Times New Roman"/>
                <w:sz w:val="22"/>
              </w:rPr>
              <w:t>95%</w:t>
            </w:r>
          </w:p>
        </w:tc>
        <w:tc>
          <w:tcPr>
            <w:tcW w:type="dxa" w:w="2076"/>
          </w:tcPr>
          <w:p>
            <w:r>
              <w:rPr>
                <w:rFonts w:ascii="Times New Roman" w:hAnsi="Times New Roman"/>
                <w:sz w:val="22"/>
              </w:rPr>
              <w:t>92%</w:t>
            </w:r>
          </w:p>
        </w:tc>
        <w:tc>
          <w:tcPr>
            <w:tcW w:type="dxa" w:w="2076"/>
          </w:tcPr>
          <w:p>
            <w:r>
              <w:rPr>
                <w:rFonts w:ascii="Times New Roman" w:hAnsi="Times New Roman"/>
                <w:sz w:val="22"/>
              </w:rPr>
              <w:t>94%</w:t>
            </w:r>
          </w:p>
        </w:tc>
      </w:tr>
      <w:tr>
        <w:tc>
          <w:tcPr>
            <w:tcW w:type="dxa" w:w="2076"/>
          </w:tcPr>
          <w:p>
            <w:r>
              <w:rPr>
                <w:rFonts w:ascii="Times New Roman" w:hAnsi="Times New Roman"/>
                <w:sz w:val="22"/>
              </w:rPr>
              <w:t>Paint efficiency</w:t>
            </w:r>
          </w:p>
        </w:tc>
        <w:tc>
          <w:tcPr>
            <w:tcW w:type="dxa" w:w="2076"/>
          </w:tcPr>
          <w:p>
            <w:r>
              <w:rPr>
                <w:rFonts w:ascii="Times New Roman" w:hAnsi="Times New Roman"/>
                <w:sz w:val="22"/>
              </w:rPr>
              <w:t>98%</w:t>
            </w:r>
          </w:p>
        </w:tc>
        <w:tc>
          <w:tcPr>
            <w:tcW w:type="dxa" w:w="2076"/>
          </w:tcPr>
          <w:p>
            <w:r>
              <w:rPr>
                <w:rFonts w:ascii="Times New Roman" w:hAnsi="Times New Roman"/>
                <w:sz w:val="22"/>
              </w:rPr>
              <w:t>85%</w:t>
            </w:r>
          </w:p>
        </w:tc>
        <w:tc>
          <w:tcPr>
            <w:tcW w:type="dxa" w:w="2076"/>
          </w:tcPr>
          <w:p>
            <w:r>
              <w:rPr>
                <w:rFonts w:ascii="Times New Roman" w:hAnsi="Times New Roman"/>
                <w:sz w:val="22"/>
              </w:rPr>
              <w:t>93%</w:t>
            </w:r>
          </w:p>
        </w:tc>
      </w:tr>
      <w:tr>
        <w:tc>
          <w:tcPr>
            <w:tcW w:type="dxa" w:w="2076"/>
          </w:tcPr>
          <w:p>
            <w:r>
              <w:rPr>
                <w:rFonts w:ascii="Times New Roman" w:hAnsi="Times New Roman"/>
                <w:sz w:val="22"/>
              </w:rPr>
              <w:t>Best use case</w:t>
            </w:r>
          </w:p>
        </w:tc>
        <w:tc>
          <w:tcPr>
            <w:tcW w:type="dxa" w:w="2076"/>
          </w:tcPr>
          <w:p>
            <w:r>
              <w:rPr>
                <w:rFonts w:ascii="Times New Roman" w:hAnsi="Times New Roman"/>
                <w:sz w:val="22"/>
              </w:rPr>
              <w:t>Isolated spots</w:t>
            </w:r>
          </w:p>
        </w:tc>
        <w:tc>
          <w:tcPr>
            <w:tcW w:type="dxa" w:w="2076"/>
          </w:tcPr>
          <w:p>
            <w:r>
              <w:rPr>
                <w:rFonts w:ascii="Times New Roman" w:hAnsi="Times New Roman"/>
                <w:sz w:val="22"/>
              </w:rPr>
              <w:t>Large areas</w:t>
            </w:r>
          </w:p>
        </w:tc>
        <w:tc>
          <w:tcPr>
            <w:tcW w:type="dxa" w:w="2076"/>
          </w:tcPr>
          <w:p>
            <w:r>
              <w:rPr>
                <w:rFonts w:ascii="Times New Roman" w:hAnsi="Times New Roman"/>
                <w:sz w:val="22"/>
              </w:rPr>
              <w:t>Mixed</w:t>
            </w:r>
          </w:p>
        </w:tc>
      </w:tr>
    </w:tbl>
    <w:p/>
    <w:p>
      <w:pPr>
        <w:spacing w:before="360" w:after="240"/>
      </w:pPr>
      <w:r>
        <w:rPr>
          <w:rFonts w:ascii="Times New Roman" w:hAnsi="Times New Roman"/>
          <w:b/>
          <w:sz w:val="28"/>
        </w:rPr>
        <w:t>5.4 SYSTEM INTEGRATION TESTING</w:t>
      </w:r>
    </w:p>
    <w:p>
      <w:pPr>
        <w:spacing w:before="360" w:after="240"/>
      </w:pPr>
      <w:r>
        <w:rPr>
          <w:rFonts w:ascii="Times New Roman" w:hAnsi="Times New Roman"/>
          <w:b/>
          <w:sz w:val="24"/>
        </w:rPr>
        <w:t>End-to-End Performance</w:t>
      </w:r>
    </w:p>
    <w:tbl>
      <w:tblPr>
        <w:tblStyle w:val="TableGrid"/>
        <w:tblW w:type="auto" w:w="0"/>
        <w:tblLook w:firstColumn="1" w:firstRow="1" w:lastColumn="0" w:lastRow="0" w:noHBand="0" w:noVBand="1" w:val="04A0"/>
      </w:tblPr>
      <w:tblGrid>
        <w:gridCol w:w="2076"/>
        <w:gridCol w:w="2076"/>
        <w:gridCol w:w="2076"/>
        <w:gridCol w:w="2076"/>
      </w:tblGrid>
      <w:tr>
        <w:tc>
          <w:tcPr>
            <w:tcW w:type="dxa" w:w="2076"/>
          </w:tcPr>
          <w:p>
            <w:r>
              <w:rPr>
                <w:rFonts w:ascii="Times New Roman" w:hAnsi="Times New Roman"/>
                <w:b/>
                <w:sz w:val="22"/>
              </w:rPr>
              <w:t>Test Surface</w:t>
            </w:r>
          </w:p>
        </w:tc>
        <w:tc>
          <w:tcPr>
            <w:tcW w:type="dxa" w:w="2076"/>
          </w:tcPr>
          <w:p>
            <w:r>
              <w:rPr>
                <w:rFonts w:ascii="Times New Roman" w:hAnsi="Times New Roman"/>
                <w:b/>
                <w:sz w:val="22"/>
              </w:rPr>
              <w:t>Unpainted Cells</w:t>
            </w:r>
          </w:p>
        </w:tc>
        <w:tc>
          <w:tcPr>
            <w:tcW w:type="dxa" w:w="2076"/>
          </w:tcPr>
          <w:p>
            <w:r>
              <w:rPr>
                <w:rFonts w:ascii="Times New Roman" w:hAnsi="Times New Roman"/>
                <w:b/>
                <w:sz w:val="22"/>
              </w:rPr>
              <w:t>Total Time</w:t>
            </w:r>
          </w:p>
        </w:tc>
        <w:tc>
          <w:tcPr>
            <w:tcW w:type="dxa" w:w="2076"/>
          </w:tcPr>
          <w:p>
            <w:r>
              <w:rPr>
                <w:rFonts w:ascii="Times New Roman" w:hAnsi="Times New Roman"/>
                <w:b/>
                <w:sz w:val="22"/>
              </w:rPr>
              <w:t>Cells/Minute</w:t>
            </w:r>
          </w:p>
        </w:tc>
      </w:tr>
      <w:tr>
        <w:tc>
          <w:tcPr>
            <w:tcW w:type="dxa" w:w="2076"/>
          </w:tcPr>
          <w:p>
            <w:r>
              <w:rPr>
                <w:rFonts w:ascii="Times New Roman" w:hAnsi="Times New Roman"/>
                <w:sz w:val="22"/>
              </w:rPr>
              <w:t>25% unpainted</w:t>
            </w:r>
          </w:p>
        </w:tc>
        <w:tc>
          <w:tcPr>
            <w:tcW w:type="dxa" w:w="2076"/>
          </w:tcPr>
          <w:p>
            <w:r>
              <w:rPr>
                <w:rFonts w:ascii="Times New Roman" w:hAnsi="Times New Roman"/>
                <w:sz w:val="22"/>
              </w:rPr>
              <w:t>24/96</w:t>
            </w:r>
          </w:p>
        </w:tc>
        <w:tc>
          <w:tcPr>
            <w:tcW w:type="dxa" w:w="2076"/>
          </w:tcPr>
          <w:p>
            <w:r>
              <w:rPr>
                <w:rFonts w:ascii="Times New Roman" w:hAnsi="Times New Roman"/>
                <w:sz w:val="22"/>
              </w:rPr>
              <w:t>42s</w:t>
            </w:r>
          </w:p>
        </w:tc>
        <w:tc>
          <w:tcPr>
            <w:tcW w:type="dxa" w:w="2076"/>
          </w:tcPr>
          <w:p>
            <w:r>
              <w:rPr>
                <w:rFonts w:ascii="Times New Roman" w:hAnsi="Times New Roman"/>
                <w:sz w:val="22"/>
              </w:rPr>
              <w:t>34</w:t>
            </w:r>
          </w:p>
        </w:tc>
      </w:tr>
      <w:tr>
        <w:tc>
          <w:tcPr>
            <w:tcW w:type="dxa" w:w="2076"/>
          </w:tcPr>
          <w:p>
            <w:r>
              <w:rPr>
                <w:rFonts w:ascii="Times New Roman" w:hAnsi="Times New Roman"/>
                <w:sz w:val="22"/>
              </w:rPr>
              <w:t>50% unpainted</w:t>
            </w:r>
          </w:p>
        </w:tc>
        <w:tc>
          <w:tcPr>
            <w:tcW w:type="dxa" w:w="2076"/>
          </w:tcPr>
          <w:p>
            <w:r>
              <w:rPr>
                <w:rFonts w:ascii="Times New Roman" w:hAnsi="Times New Roman"/>
                <w:sz w:val="22"/>
              </w:rPr>
              <w:t>48/96</w:t>
            </w:r>
          </w:p>
        </w:tc>
        <w:tc>
          <w:tcPr>
            <w:tcW w:type="dxa" w:w="2076"/>
          </w:tcPr>
          <w:p>
            <w:r>
              <w:rPr>
                <w:rFonts w:ascii="Times New Roman" w:hAnsi="Times New Roman"/>
                <w:sz w:val="22"/>
              </w:rPr>
              <w:t>78s</w:t>
            </w:r>
          </w:p>
        </w:tc>
        <w:tc>
          <w:tcPr>
            <w:tcW w:type="dxa" w:w="2076"/>
          </w:tcPr>
          <w:p>
            <w:r>
              <w:rPr>
                <w:rFonts w:ascii="Times New Roman" w:hAnsi="Times New Roman"/>
                <w:sz w:val="22"/>
              </w:rPr>
              <w:t>37</w:t>
            </w:r>
          </w:p>
        </w:tc>
      </w:tr>
      <w:tr>
        <w:tc>
          <w:tcPr>
            <w:tcW w:type="dxa" w:w="2076"/>
          </w:tcPr>
          <w:p>
            <w:r>
              <w:rPr>
                <w:rFonts w:ascii="Times New Roman" w:hAnsi="Times New Roman"/>
                <w:sz w:val="22"/>
              </w:rPr>
              <w:t>75% unpainted</w:t>
            </w:r>
          </w:p>
        </w:tc>
        <w:tc>
          <w:tcPr>
            <w:tcW w:type="dxa" w:w="2076"/>
          </w:tcPr>
          <w:p>
            <w:r>
              <w:rPr>
                <w:rFonts w:ascii="Times New Roman" w:hAnsi="Times New Roman"/>
                <w:sz w:val="22"/>
              </w:rPr>
              <w:t>72/96</w:t>
            </w:r>
          </w:p>
        </w:tc>
        <w:tc>
          <w:tcPr>
            <w:tcW w:type="dxa" w:w="2076"/>
          </w:tcPr>
          <w:p>
            <w:r>
              <w:rPr>
                <w:rFonts w:ascii="Times New Roman" w:hAnsi="Times New Roman"/>
                <w:sz w:val="22"/>
              </w:rPr>
              <w:t>108s</w:t>
            </w:r>
          </w:p>
        </w:tc>
        <w:tc>
          <w:tcPr>
            <w:tcW w:type="dxa" w:w="2076"/>
          </w:tcPr>
          <w:p>
            <w:r>
              <w:rPr>
                <w:rFonts w:ascii="Times New Roman" w:hAnsi="Times New Roman"/>
                <w:sz w:val="22"/>
              </w:rPr>
              <w:t>40</w:t>
            </w:r>
          </w:p>
        </w:tc>
      </w:tr>
    </w:tbl>
    <w:p/>
    <w:p>
      <w:pPr>
        <w:jc w:val="center"/>
      </w:pPr>
      <w:r>
        <w:rPr>
          <w:rFonts w:ascii="Times New Roman" w:hAnsi="Times New Roman"/>
          <w:b w:val="0"/>
          <w:i/>
          <w:sz w:val="22"/>
        </w:rPr>
        <w:t>[INSERT FIGURE 5.2: Painting Time vs Coverage Graph HERE]</w:t>
      </w:r>
    </w:p>
    <w:p>
      <w:pPr>
        <w:spacing w:before="360" w:after="240"/>
      </w:pPr>
      <w:r>
        <w:rPr>
          <w:rFonts w:ascii="Times New Roman" w:hAnsi="Times New Roman"/>
          <w:b/>
          <w:sz w:val="28"/>
        </w:rPr>
        <w:t>5.5 COMPARISON WITH MANUAL PAINTING</w:t>
      </w:r>
    </w:p>
    <w:tbl>
      <w:tblPr>
        <w:tblStyle w:val="TableGrid"/>
        <w:tblW w:type="auto" w:w="0"/>
        <w:tblLook w:firstColumn="1" w:firstRow="1" w:lastColumn="0" w:lastRow="0" w:noHBand="0" w:noVBand="1" w:val="04A0"/>
      </w:tblPr>
      <w:tblGrid>
        <w:gridCol w:w="2769"/>
        <w:gridCol w:w="2769"/>
        <w:gridCol w:w="2769"/>
      </w:tblGrid>
      <w:tr>
        <w:tc>
          <w:tcPr>
            <w:tcW w:type="dxa" w:w="2769"/>
          </w:tcPr>
          <w:p>
            <w:r>
              <w:rPr>
                <w:rFonts w:ascii="Times New Roman" w:hAnsi="Times New Roman"/>
                <w:b/>
                <w:sz w:val="22"/>
              </w:rPr>
              <w:t>Metric</w:t>
            </w:r>
          </w:p>
        </w:tc>
        <w:tc>
          <w:tcPr>
            <w:tcW w:type="dxa" w:w="2769"/>
          </w:tcPr>
          <w:p>
            <w:r>
              <w:rPr>
                <w:rFonts w:ascii="Times New Roman" w:hAnsi="Times New Roman"/>
                <w:b/>
                <w:sz w:val="22"/>
              </w:rPr>
              <w:t>Manual Painting</w:t>
            </w:r>
          </w:p>
        </w:tc>
        <w:tc>
          <w:tcPr>
            <w:tcW w:type="dxa" w:w="2769"/>
          </w:tcPr>
          <w:p>
            <w:r>
              <w:rPr>
                <w:rFonts w:ascii="Times New Roman" w:hAnsi="Times New Roman"/>
                <w:b/>
                <w:sz w:val="22"/>
              </w:rPr>
              <w:t>Automated System</w:t>
            </w:r>
          </w:p>
        </w:tc>
      </w:tr>
      <w:tr>
        <w:tc>
          <w:tcPr>
            <w:tcW w:type="dxa" w:w="2769"/>
          </w:tcPr>
          <w:p>
            <w:r>
              <w:rPr>
                <w:rFonts w:ascii="Times New Roman" w:hAnsi="Times New Roman"/>
                <w:sz w:val="22"/>
              </w:rPr>
              <w:t>Detection accuracy</w:t>
            </w:r>
          </w:p>
        </w:tc>
        <w:tc>
          <w:tcPr>
            <w:tcW w:type="dxa" w:w="2769"/>
          </w:tcPr>
          <w:p>
            <w:r>
              <w:rPr>
                <w:rFonts w:ascii="Times New Roman" w:hAnsi="Times New Roman"/>
                <w:sz w:val="22"/>
              </w:rPr>
              <w:t>80-90% (subjective)</w:t>
            </w:r>
          </w:p>
        </w:tc>
        <w:tc>
          <w:tcPr>
            <w:tcW w:type="dxa" w:w="2769"/>
          </w:tcPr>
          <w:p>
            <w:r>
              <w:rPr>
                <w:rFonts w:ascii="Times New Roman" w:hAnsi="Times New Roman"/>
                <w:sz w:val="22"/>
              </w:rPr>
              <w:t>93% (measured)</w:t>
            </w:r>
          </w:p>
        </w:tc>
      </w:tr>
      <w:tr>
        <w:tc>
          <w:tcPr>
            <w:tcW w:type="dxa" w:w="2769"/>
          </w:tcPr>
          <w:p>
            <w:r>
              <w:rPr>
                <w:rFonts w:ascii="Times New Roman" w:hAnsi="Times New Roman"/>
                <w:sz w:val="22"/>
              </w:rPr>
              <w:t>Time for 1m²</w:t>
            </w:r>
          </w:p>
        </w:tc>
        <w:tc>
          <w:tcPr>
            <w:tcW w:type="dxa" w:w="2769"/>
          </w:tcPr>
          <w:p>
            <w:r>
              <w:rPr>
                <w:rFonts w:ascii="Times New Roman" w:hAnsi="Times New Roman"/>
                <w:sz w:val="22"/>
              </w:rPr>
              <w:t>5-8 minutes</w:t>
            </w:r>
          </w:p>
        </w:tc>
        <w:tc>
          <w:tcPr>
            <w:tcW w:type="dxa" w:w="2769"/>
          </w:tcPr>
          <w:p>
            <w:r>
              <w:rPr>
                <w:rFonts w:ascii="Times New Roman" w:hAnsi="Times New Roman"/>
                <w:sz w:val="22"/>
              </w:rPr>
              <w:t>2-3 minutes</w:t>
            </w:r>
          </w:p>
        </w:tc>
      </w:tr>
      <w:tr>
        <w:tc>
          <w:tcPr>
            <w:tcW w:type="dxa" w:w="2769"/>
          </w:tcPr>
          <w:p>
            <w:r>
              <w:rPr>
                <w:rFonts w:ascii="Times New Roman" w:hAnsi="Times New Roman"/>
                <w:sz w:val="22"/>
              </w:rPr>
              <w:t>Paint wastage</w:t>
            </w:r>
          </w:p>
        </w:tc>
        <w:tc>
          <w:tcPr>
            <w:tcW w:type="dxa" w:w="2769"/>
          </w:tcPr>
          <w:p>
            <w:r>
              <w:rPr>
                <w:rFonts w:ascii="Times New Roman" w:hAnsi="Times New Roman"/>
                <w:sz w:val="22"/>
              </w:rPr>
              <w:t>15-25%</w:t>
            </w:r>
          </w:p>
        </w:tc>
        <w:tc>
          <w:tcPr>
            <w:tcW w:type="dxa" w:w="2769"/>
          </w:tcPr>
          <w:p>
            <w:r>
              <w:rPr>
                <w:rFonts w:ascii="Times New Roman" w:hAnsi="Times New Roman"/>
                <w:sz w:val="22"/>
              </w:rPr>
              <w:t>5-10%</w:t>
            </w:r>
          </w:p>
        </w:tc>
      </w:tr>
      <w:tr>
        <w:tc>
          <w:tcPr>
            <w:tcW w:type="dxa" w:w="2769"/>
          </w:tcPr>
          <w:p>
            <w:r>
              <w:rPr>
                <w:rFonts w:ascii="Times New Roman" w:hAnsi="Times New Roman"/>
                <w:sz w:val="22"/>
              </w:rPr>
              <w:t>Consistency</w:t>
            </w:r>
          </w:p>
        </w:tc>
        <w:tc>
          <w:tcPr>
            <w:tcW w:type="dxa" w:w="2769"/>
          </w:tcPr>
          <w:p>
            <w:r>
              <w:rPr>
                <w:rFonts w:ascii="Times New Roman" w:hAnsi="Times New Roman"/>
                <w:sz w:val="22"/>
              </w:rPr>
              <w:t>Variable</w:t>
            </w:r>
          </w:p>
        </w:tc>
        <w:tc>
          <w:tcPr>
            <w:tcW w:type="dxa" w:w="2769"/>
          </w:tcPr>
          <w:p>
            <w:r>
              <w:rPr>
                <w:rFonts w:ascii="Times New Roman" w:hAnsi="Times New Roman"/>
                <w:sz w:val="22"/>
              </w:rPr>
              <w:t>Uniform</w:t>
            </w:r>
          </w:p>
        </w:tc>
      </w:tr>
    </w:tbl>
    <w:p/>
    <w:p>
      <w:pPr>
        <w:spacing w:before="360" w:after="240"/>
      </w:pPr>
      <w:r>
        <w:rPr>
          <w:rFonts w:ascii="Times New Roman" w:hAnsi="Times New Roman"/>
          <w:b/>
          <w:sz w:val="24"/>
        </w:rPr>
        <w:t>Advantages Observed</w:t>
      </w:r>
    </w:p>
    <w:p>
      <w:pPr>
        <w:spacing w:line="360" w:lineRule="auto" w:after="120"/>
        <w:jc w:val="both"/>
      </w:pPr>
      <w:r>
        <w:rPr>
          <w:rFonts w:ascii="Times New Roman" w:hAnsi="Times New Roman"/>
          <w:sz w:val="24"/>
        </w:rPr>
        <w:t>1. Consistent quality: Uniform detection threshold across entire surface. 2. Reduced fatigue: No physical strain on operator. 3. Objective assessment: Data-driven coverage decisions. 4. Documentation: Complete log of painted areas.</w:t>
      </w:r>
    </w:p>
    <w:p>
      <w:pPr>
        <w:spacing w:before="360" w:after="240"/>
      </w:pPr>
      <w:r>
        <w:rPr>
          <w:rFonts w:ascii="Times New Roman" w:hAnsi="Times New Roman"/>
          <w:b/>
          <w:sz w:val="28"/>
        </w:rPr>
        <w:t>5.6 DISCUSSION</w:t>
      </w:r>
    </w:p>
    <w:p>
      <w:pPr>
        <w:spacing w:line="360" w:lineRule="auto" w:after="120"/>
        <w:jc w:val="both"/>
      </w:pPr>
      <w:r>
        <w:rPr>
          <w:rFonts w:ascii="Times New Roman" w:hAnsi="Times New Roman"/>
          <w:sz w:val="24"/>
        </w:rPr>
        <w:t>The weighted voting approach proved highly effective. Individual methods showed varying performance across lighting conditions. Combining methods compensated for individual weaknesses. The 40% threshold provided good balance between sensitivity and specificity.</w:t>
      </w:r>
    </w:p>
    <w:p>
      <w:pPr>
        <w:spacing w:line="360" w:lineRule="auto" w:after="120"/>
        <w:jc w:val="both"/>
      </w:pPr>
      <w:r>
        <w:rPr>
          <w:rFonts w:ascii="Times New Roman" w:hAnsi="Times New Roman"/>
          <w:sz w:val="24"/>
        </w:rPr>
        <w:t>The 8×12 grid division offered advantages: reduced computational complexity compared to pixel-level analysis, natural mapping to spray pattern planning, and intuitive visualization for operators.</w:t>
      </w:r>
    </w:p>
    <w:p>
      <w:pPr>
        <w:spacing w:line="360" w:lineRule="auto" w:after="120"/>
        <w:jc w:val="both"/>
      </w:pPr>
      <w:r>
        <w:rPr>
          <w:rFonts w:ascii="Times New Roman" w:hAnsi="Times New Roman"/>
          <w:sz w:val="24"/>
        </w:rPr>
        <w:t>The intelligent mode selection demonstrated practical benefits: reduced total painting time by 15-20% compared to uniform precision mode, maintained accuracy while improving efficiency, and automated decision-making reduced operator cognitive load.</w:t>
      </w:r>
    </w:p>
    <w:p>
      <w:pPr>
        <w:jc w:val="center"/>
      </w:pPr>
      <w:r>
        <w:rPr>
          <w:rFonts w:ascii="Times New Roman" w:hAnsi="Times New Roman"/>
          <w:b w:val="0"/>
          <w:i/>
          <w:sz w:val="22"/>
        </w:rPr>
        <w:t>[INSERT FIGURE 5.3: System Performance Summary Chart HERE]</w:t>
      </w:r>
    </w:p>
    <w:p>
      <w:r>
        <w:br w:type="page"/>
      </w:r>
    </w:p>
    <w:p>
      <w:pPr>
        <w:spacing w:before="360" w:after="240"/>
        <w:jc w:val="center"/>
      </w:pPr>
      <w:r>
        <w:rPr>
          <w:rFonts w:ascii="Times New Roman" w:hAnsi="Times New Roman"/>
          <w:b/>
          <w:sz w:val="32"/>
        </w:rPr>
        <w:t>CHAPTER 6</w:t>
      </w:r>
    </w:p>
    <w:p>
      <w:pPr>
        <w:spacing w:before="360" w:after="240"/>
        <w:jc w:val="center"/>
      </w:pPr>
      <w:r>
        <w:rPr>
          <w:rFonts w:ascii="Times New Roman" w:hAnsi="Times New Roman"/>
          <w:b/>
          <w:sz w:val="32"/>
        </w:rPr>
        <w:t>CONCLUSION AND FUTURE WORK</w:t>
      </w:r>
    </w:p>
    <w:p>
      <w:pPr>
        <w:spacing w:before="360" w:after="240"/>
      </w:pPr>
      <w:r>
        <w:rPr>
          <w:rFonts w:ascii="Times New Roman" w:hAnsi="Times New Roman"/>
          <w:b/>
          <w:sz w:val="28"/>
        </w:rPr>
        <w:t>6.1 CONCLUSION</w:t>
      </w:r>
    </w:p>
    <w:p>
      <w:pPr>
        <w:spacing w:line="360" w:lineRule="auto" w:after="120"/>
        <w:jc w:val="both"/>
      </w:pPr>
      <w:r>
        <w:rPr>
          <w:rFonts w:ascii="Times New Roman" w:hAnsi="Times New Roman"/>
          <w:sz w:val="24"/>
        </w:rPr>
        <w:t>The Autonomous Pattern Recognizing Painting System successfully demonstrates the application of computer vision to automate paint detection and targeted spray control. The key achievements of this project include:</w:t>
      </w:r>
    </w:p>
    <w:p>
      <w:pPr>
        <w:spacing w:line="360" w:lineRule="auto" w:after="120"/>
        <w:jc w:val="both"/>
      </w:pPr>
      <w:r>
        <w:rPr>
          <w:rFonts w:ascii="Times New Roman" w:hAnsi="Times New Roman"/>
          <w:sz w:val="24"/>
        </w:rPr>
        <w:t>1. Robust Paint Detection: The multi-method weighted voting algorithm achieved 93% average accuracy across varying lighting conditions. By combining six different detection techniques, the system provides reliable unpainted area identification that surpasses any single method.</w:t>
      </w:r>
    </w:p>
    <w:p>
      <w:pPr>
        <w:spacing w:line="360" w:lineRule="auto" w:after="120"/>
        <w:jc w:val="both"/>
      </w:pPr>
      <w:r>
        <w:rPr>
          <w:rFonts w:ascii="Times New Roman" w:hAnsi="Times New Roman"/>
          <w:sz w:val="24"/>
        </w:rPr>
        <w:t>2. Effective Hardware Integration: The ESP32-CAM module proved to be an excellent platform, providing integrated camera, WiFi, and GPIO capabilities in a compact, cost-effective package. The dual-port HTTP server architecture enables simultaneous video streaming and control commands.</w:t>
      </w:r>
    </w:p>
    <w:p>
      <w:pPr>
        <w:spacing w:line="360" w:lineRule="auto" w:after="120"/>
        <w:jc w:val="both"/>
      </w:pPr>
      <w:r>
        <w:rPr>
          <w:rFonts w:ascii="Times New Roman" w:hAnsi="Times New Roman"/>
          <w:sz w:val="24"/>
        </w:rPr>
        <w:t>3. Intelligent Spray Control: The implementation of precision, continuous, and smart spray modes offers flexibility for different painting scenarios. The smart mode's cluster detection algorithm automatically optimizes spray strategy, reducing total painting time while maintaining coverage accuracy.</w:t>
      </w:r>
    </w:p>
    <w:p>
      <w:pPr>
        <w:spacing w:line="360" w:lineRule="auto" w:after="120"/>
        <w:jc w:val="both"/>
      </w:pPr>
      <w:r>
        <w:rPr>
          <w:rFonts w:ascii="Times New Roman" w:hAnsi="Times New Roman"/>
          <w:sz w:val="24"/>
        </w:rPr>
        <w:t>4. User-Friendly Interface: The responsive web interface provides real-time monitoring, intuitive controls, and comprehensive logging. Operators can adjust sensitivity, monitor progress, and intervene when necessary.</w:t>
      </w:r>
    </w:p>
    <w:p>
      <w:pPr>
        <w:spacing w:line="360" w:lineRule="auto" w:after="120"/>
        <w:jc w:val="both"/>
      </w:pPr>
      <w:r>
        <w:rPr>
          <w:rFonts w:ascii="Times New Roman" w:hAnsi="Times New Roman"/>
          <w:sz w:val="24"/>
        </w:rPr>
        <w:t>5. Safety Features: The 30-second watchdog timer and manual override controls ensure safe operation, preventing uncontrolled spray activation and enabling immediate response to unexpected situations.</w:t>
      </w:r>
    </w:p>
    <w:p>
      <w:pPr>
        <w:spacing w:line="360" w:lineRule="auto" w:after="120"/>
        <w:jc w:val="both"/>
      </w:pPr>
      <w:r>
        <w:rPr>
          <w:rFonts w:ascii="Times New Roman" w:hAnsi="Times New Roman"/>
          <w:sz w:val="24"/>
        </w:rPr>
        <w:t>6. Practical Performance: Testing demonstrated significant improvements over manual painting methods: 93% detection accuracy vs. 80-90% subjective human assessment, 50-60% reduction in painting time, and 50-60% reduction in paint wastage through targeted application.</w:t>
      </w:r>
    </w:p>
    <w:p>
      <w:pPr>
        <w:spacing w:before="360" w:after="240"/>
      </w:pPr>
      <w:r>
        <w:rPr>
          <w:rFonts w:ascii="Times New Roman" w:hAnsi="Times New Roman"/>
          <w:b/>
          <w:sz w:val="28"/>
        </w:rPr>
        <w:t>6.2 FUTURE WORK</w:t>
      </w:r>
    </w:p>
    <w:p>
      <w:pPr>
        <w:spacing w:line="360" w:lineRule="auto" w:after="120"/>
        <w:jc w:val="both"/>
      </w:pPr>
      <w:r>
        <w:rPr>
          <w:rFonts w:ascii="Times New Roman" w:hAnsi="Times New Roman"/>
          <w:sz w:val="24"/>
        </w:rPr>
        <w:t>Several enhancements are planned for future development:</w:t>
      </w:r>
    </w:p>
    <w:p>
      <w:pPr>
        <w:spacing w:before="360" w:after="240"/>
      </w:pPr>
      <w:r>
        <w:rPr>
          <w:rFonts w:ascii="Times New Roman" w:hAnsi="Times New Roman"/>
          <w:b/>
          <w:sz w:val="24"/>
        </w:rPr>
        <w:t>Hardware Improvements</w:t>
      </w:r>
    </w:p>
    <w:p>
      <w:pPr>
        <w:spacing w:line="360" w:lineRule="auto" w:after="120"/>
        <w:jc w:val="both"/>
      </w:pPr>
      <w:r>
        <w:rPr>
          <w:rFonts w:ascii="Times New Roman" w:hAnsi="Times New Roman"/>
          <w:sz w:val="24"/>
        </w:rPr>
        <w:t>1. Drone Integration: Future versions will incorporate autonomous drone capabilities for automated positioning, coverage of elevated areas, GPS-based waypoint navigation, and altitude-aware spray pressure adjustment.</w:t>
      </w:r>
    </w:p>
    <w:p>
      <w:pPr>
        <w:spacing w:line="360" w:lineRule="auto" w:after="120"/>
        <w:jc w:val="both"/>
      </w:pPr>
      <w:r>
        <w:rPr>
          <w:rFonts w:ascii="Times New Roman" w:hAnsi="Times New Roman"/>
          <w:sz w:val="24"/>
        </w:rPr>
        <w:t>2. Multi-Camera System: Implementing multiple cameras for stereo vision depth perception, 360-degree surface coverage, and improved edge detection.</w:t>
      </w:r>
    </w:p>
    <w:p>
      <w:pPr>
        <w:spacing w:line="360" w:lineRule="auto" w:after="120"/>
        <w:jc w:val="both"/>
      </w:pPr>
      <w:r>
        <w:rPr>
          <w:rFonts w:ascii="Times New Roman" w:hAnsi="Times New Roman"/>
          <w:sz w:val="24"/>
        </w:rPr>
        <w:t>3. Enhanced Spray Mechanism: Upgrading to variable-pressure spray control, multi-nozzle array for faster coverage, and paint color changing capability.</w:t>
      </w:r>
    </w:p>
    <w:p>
      <w:pPr>
        <w:spacing w:before="360" w:after="240"/>
      </w:pPr>
      <w:r>
        <w:rPr>
          <w:rFonts w:ascii="Times New Roman" w:hAnsi="Times New Roman"/>
          <w:b/>
          <w:sz w:val="24"/>
        </w:rPr>
        <w:t>Software Enhancements</w:t>
      </w:r>
    </w:p>
    <w:p>
      <w:pPr>
        <w:spacing w:line="360" w:lineRule="auto" w:after="120"/>
        <w:jc w:val="both"/>
      </w:pPr>
      <w:r>
        <w:rPr>
          <w:rFonts w:ascii="Times New Roman" w:hAnsi="Times New Roman"/>
          <w:sz w:val="24"/>
        </w:rPr>
        <w:t>4. Machine Learning Integration: Replacing rule-based detection with Convolutional Neural Networks, transfer learning, and online learning for environment adaptation.</w:t>
      </w:r>
    </w:p>
    <w:p>
      <w:pPr>
        <w:spacing w:line="360" w:lineRule="auto" w:after="120"/>
        <w:jc w:val="both"/>
      </w:pPr>
      <w:r>
        <w:rPr>
          <w:rFonts w:ascii="Times New Roman" w:hAnsi="Times New Roman"/>
          <w:sz w:val="24"/>
        </w:rPr>
        <w:t>5. Multi-Color Detection: Extending capabilities to distinguish between different paint colors, support touch-up of specific colors, and detect paint degradation.</w:t>
      </w:r>
    </w:p>
    <w:p>
      <w:pPr>
        <w:spacing w:line="360" w:lineRule="auto" w:after="120"/>
        <w:jc w:val="both"/>
      </w:pPr>
      <w:r>
        <w:rPr>
          <w:rFonts w:ascii="Times New Roman" w:hAnsi="Times New Roman"/>
          <w:sz w:val="24"/>
        </w:rPr>
        <w:t>6. Path Planning Optimization: Implementing traveling salesman-based route optimization, energy-efficient spray sequences, and obstacle-aware navigation.</w:t>
      </w:r>
    </w:p>
    <w:p>
      <w:pPr>
        <w:spacing w:before="360" w:after="240"/>
      </w:pPr>
      <w:r>
        <w:rPr>
          <w:rFonts w:ascii="Times New Roman" w:hAnsi="Times New Roman"/>
          <w:b/>
          <w:sz w:val="24"/>
        </w:rPr>
        <w:t>Application Extensions</w:t>
      </w:r>
    </w:p>
    <w:p>
      <w:pPr>
        <w:spacing w:line="360" w:lineRule="auto" w:after="120"/>
        <w:jc w:val="both"/>
      </w:pPr>
      <w:r>
        <w:rPr>
          <w:rFonts w:ascii="Times New Roman" w:hAnsi="Times New Roman"/>
          <w:sz w:val="24"/>
        </w:rPr>
        <w:t>7. Mobile Application: Developing companion apps for iOS and Android platforms with remote monitoring and push notifications.</w:t>
      </w:r>
    </w:p>
    <w:p>
      <w:pPr>
        <w:spacing w:line="360" w:lineRule="auto" w:after="120"/>
        <w:jc w:val="both"/>
      </w:pPr>
      <w:r>
        <w:rPr>
          <w:rFonts w:ascii="Times New Roman" w:hAnsi="Times New Roman"/>
          <w:sz w:val="24"/>
        </w:rPr>
        <w:t>8. Cloud Integration: Adding cloud capabilities for remote diagnostics, usage analytics, and multi-device coordination.</w:t>
      </w:r>
    </w:p>
    <w:p>
      <w:pPr>
        <w:spacing w:line="360" w:lineRule="auto" w:after="120"/>
        <w:jc w:val="both"/>
      </w:pPr>
      <w:r>
        <w:rPr>
          <w:rFonts w:ascii="Times New Roman" w:hAnsi="Times New Roman"/>
          <w:sz w:val="24"/>
        </w:rPr>
        <w:t>9. Industrial Applications: Scaling for large-scale commercial painting, automotive refinishing, and industrial coating applications.</w:t>
      </w:r>
    </w:p>
    <w:p>
      <w:pPr>
        <w:spacing w:line="360" w:lineRule="auto" w:after="120"/>
        <w:jc w:val="both"/>
      </w:pPr>
      <w:r>
        <w:rPr>
          <w:rFonts w:ascii="Times New Roman" w:hAnsi="Times New Roman"/>
          <w:sz w:val="24"/>
        </w:rPr>
        <w:t>The modular architecture of the current system facilitates these future enhancements, allowing incremental improvements without fundamental redesign.</w:t>
      </w:r>
    </w:p>
    <w:p>
      <w:r>
        <w:br w:type="page"/>
      </w:r>
    </w:p>
    <w:p>
      <w:pPr>
        <w:spacing w:before="360" w:after="240"/>
        <w:jc w:val="center"/>
      </w:pPr>
      <w:r>
        <w:rPr>
          <w:rFonts w:ascii="Times New Roman" w:hAnsi="Times New Roman"/>
          <w:b/>
          <w:sz w:val="32"/>
        </w:rPr>
        <w:t>REFERENCES</w:t>
      </w:r>
    </w:p>
    <w:p/>
    <w:p>
      <w:pPr>
        <w:spacing w:after="120"/>
        <w:ind w:hanging="720" w:left="720"/>
      </w:pPr>
      <w:r>
        <w:rPr>
          <w:rFonts w:ascii="Times New Roman" w:hAnsi="Times New Roman"/>
          <w:sz w:val="24"/>
        </w:rPr>
        <w:t>[1] Bradski, G., &amp; Kaehler, A. (2008). Learning OpenCV: Computer Vision with the OpenCV Library. O'Reilly Media.</w:t>
      </w:r>
    </w:p>
    <w:p>
      <w:pPr>
        <w:spacing w:after="120"/>
        <w:ind w:hanging="720" w:left="720"/>
      </w:pPr>
      <w:r>
        <w:rPr>
          <w:rFonts w:ascii="Times New Roman" w:hAnsi="Times New Roman"/>
          <w:sz w:val="24"/>
        </w:rPr>
        <w:t>[2] Espressif Systems. (2023). ESP32 Technical Reference Manual. Espressif Systems.</w:t>
      </w:r>
    </w:p>
    <w:p>
      <w:pPr>
        <w:spacing w:after="120"/>
        <w:ind w:hanging="720" w:left="720"/>
      </w:pPr>
      <w:r>
        <w:rPr>
          <w:rFonts w:ascii="Times New Roman" w:hAnsi="Times New Roman"/>
          <w:sz w:val="24"/>
        </w:rPr>
        <w:t>[3] Grinberg, M. (2018). Flask Web Development: Developing Web Applications with Python (2nd ed.). O'Reilly Media.</w:t>
      </w:r>
    </w:p>
    <w:p>
      <w:pPr>
        <w:spacing w:after="120"/>
        <w:ind w:hanging="720" w:left="720"/>
      </w:pPr>
      <w:r>
        <w:rPr>
          <w:rFonts w:ascii="Times New Roman" w:hAnsi="Times New Roman"/>
          <w:sz w:val="24"/>
        </w:rPr>
        <w:t>[4] Otsu, N. (1979). A Threshold Selection Method from Gray-Level Histograms. IEEE Transactions on Systems, Man, and Cybernetics, 9(1), 62-66.</w:t>
      </w:r>
    </w:p>
    <w:p>
      <w:pPr>
        <w:spacing w:after="120"/>
        <w:ind w:hanging="720" w:left="720"/>
      </w:pPr>
      <w:r>
        <w:rPr>
          <w:rFonts w:ascii="Times New Roman" w:hAnsi="Times New Roman"/>
          <w:sz w:val="24"/>
        </w:rPr>
        <w:t>[5] Sezgin, M., &amp; Sankur, B. (2004). Survey over image thresholding techniques and quantitative performance evaluation. Journal of Electronic Imaging, 13(1), 146-165.</w:t>
      </w:r>
    </w:p>
    <w:p>
      <w:pPr>
        <w:spacing w:after="120"/>
        <w:ind w:hanging="720" w:left="720"/>
      </w:pPr>
      <w:r>
        <w:rPr>
          <w:rFonts w:ascii="Times New Roman" w:hAnsi="Times New Roman"/>
          <w:sz w:val="24"/>
        </w:rPr>
        <w:t>[6] Sobel, I., &amp; Feldman, G. (1968). A 3x3 isotropic gradient operator for image processing. Stanford Artificial Intelligence Project.</w:t>
      </w:r>
    </w:p>
    <w:p>
      <w:pPr>
        <w:spacing w:after="120"/>
        <w:ind w:hanging="720" w:left="720"/>
      </w:pPr>
      <w:r>
        <w:rPr>
          <w:rFonts w:ascii="Times New Roman" w:hAnsi="Times New Roman"/>
          <w:sz w:val="24"/>
        </w:rPr>
        <w:t>[7] Suzuki, S., &amp; Abe, K. (1985). Topological structural analysis of digitized binary images by border following. Computer Vision, Graphics, and Image Processing, 30(1), 32-46.</w:t>
      </w:r>
    </w:p>
    <w:p>
      <w:pPr>
        <w:spacing w:after="120"/>
        <w:ind w:hanging="720" w:left="720"/>
      </w:pPr>
      <w:r>
        <w:rPr>
          <w:rFonts w:ascii="Times New Roman" w:hAnsi="Times New Roman"/>
          <w:sz w:val="24"/>
        </w:rPr>
        <w:t>[8] AI Thinker. (2020). ESP32-CAM Development Board User Manual. AI Thinker Technology.</w:t>
      </w:r>
    </w:p>
    <w:p>
      <w:pPr>
        <w:spacing w:after="120"/>
        <w:ind w:hanging="720" w:left="720"/>
      </w:pPr>
      <w:r>
        <w:rPr>
          <w:rFonts w:ascii="Times New Roman" w:hAnsi="Times New Roman"/>
          <w:sz w:val="24"/>
        </w:rPr>
        <w:t>[9] OpenCV Team. (2023). OpenCV Documentation. Retrieved from https://docs.opencv.org/</w:t>
      </w:r>
    </w:p>
    <w:p>
      <w:pPr>
        <w:spacing w:after="120"/>
        <w:ind w:hanging="720" w:left="720"/>
      </w:pPr>
      <w:r>
        <w:rPr>
          <w:rFonts w:ascii="Times New Roman" w:hAnsi="Times New Roman"/>
          <w:sz w:val="24"/>
        </w:rPr>
        <w:t>[10] Python Software Foundation. (2023). Python 3 Documentation. Retrieved from https://docs.python.org/3/</w:t>
      </w:r>
    </w:p>
    <w:p>
      <w:pPr>
        <w:spacing w:after="120"/>
        <w:ind w:hanging="720" w:left="720"/>
      </w:pPr>
      <w:r>
        <w:rPr>
          <w:rFonts w:ascii="Times New Roman" w:hAnsi="Times New Roman"/>
          <w:sz w:val="24"/>
        </w:rPr>
        <w:t>[11] Pallets Projects. (2023). Flask Documentation. Retrieved from https://flask.palletsprojects.com/</w:t>
      </w:r>
    </w:p>
    <w:p>
      <w:pPr>
        <w:spacing w:after="120"/>
        <w:ind w:hanging="720" w:left="720"/>
      </w:pPr>
      <w:r>
        <w:rPr>
          <w:rFonts w:ascii="Times New Roman" w:hAnsi="Times New Roman"/>
          <w:sz w:val="24"/>
        </w:rPr>
        <w:t>[12] Arduino. (2023). Arduino Reference. Retrieved from https://www.arduino.cc/reference/</w:t>
      </w:r>
    </w:p>
    <w:p>
      <w:r>
        <w:br w:type="page"/>
      </w:r>
    </w:p>
    <w:p>
      <w:pPr>
        <w:spacing w:before="360" w:after="240"/>
        <w:jc w:val="center"/>
      </w:pPr>
      <w:r>
        <w:rPr>
          <w:rFonts w:ascii="Times New Roman" w:hAnsi="Times New Roman"/>
          <w:b/>
          <w:sz w:val="32"/>
        </w:rPr>
        <w:t>APPENDIX A</w:t>
      </w:r>
    </w:p>
    <w:p>
      <w:pPr>
        <w:spacing w:before="360" w:after="240"/>
        <w:jc w:val="center"/>
      </w:pPr>
      <w:r>
        <w:rPr>
          <w:rFonts w:ascii="Times New Roman" w:hAnsi="Times New Roman"/>
          <w:b/>
          <w:sz w:val="32"/>
        </w:rPr>
        <w:t>CODE LISTINGS</w:t>
      </w:r>
    </w:p>
    <w:p/>
    <w:p>
      <w:pPr>
        <w:spacing w:before="360" w:after="240"/>
      </w:pPr>
      <w:r>
        <w:rPr>
          <w:rFonts w:ascii="Times New Roman" w:hAnsi="Times New Roman"/>
          <w:b/>
          <w:sz w:val="28"/>
        </w:rPr>
        <w:t>A.1 ESP32-CAM Firmware (esp32cam.ino)</w:t>
      </w:r>
    </w:p>
    <w:p>
      <w:pPr>
        <w:spacing w:line="360" w:lineRule="auto" w:after="120"/>
        <w:jc w:val="both"/>
      </w:pPr>
      <w:r>
        <w:rPr>
          <w:rFonts w:ascii="Times New Roman" w:hAnsi="Times New Roman"/>
          <w:sz w:val="24"/>
        </w:rPr>
        <w:t>[Full firmware code available in repository: esp32cam/esp32cam.ino]</w:t>
      </w:r>
    </w:p>
    <w:p>
      <w:pPr>
        <w:spacing w:before="360" w:after="240"/>
      </w:pPr>
      <w:r>
        <w:rPr>
          <w:rFonts w:ascii="Times New Roman" w:hAnsi="Times New Roman"/>
          <w:b/>
          <w:sz w:val="28"/>
        </w:rPr>
        <w:t>A.2 Flask Backend (app.py)</w:t>
      </w:r>
    </w:p>
    <w:p>
      <w:pPr>
        <w:spacing w:line="360" w:lineRule="auto" w:after="120"/>
        <w:jc w:val="both"/>
      </w:pPr>
      <w:r>
        <w:rPr>
          <w:rFonts w:ascii="Times New Roman" w:hAnsi="Times New Roman"/>
          <w:sz w:val="24"/>
        </w:rPr>
        <w:t>[Full backend code available in repository: backend/app.py]</w:t>
      </w:r>
    </w:p>
    <w:p>
      <w:pPr>
        <w:spacing w:before="360" w:after="240"/>
      </w:pPr>
      <w:r>
        <w:rPr>
          <w:rFonts w:ascii="Times New Roman" w:hAnsi="Times New Roman"/>
          <w:b/>
          <w:sz w:val="28"/>
        </w:rPr>
        <w:t>A.3 Web Interface (index.html)</w:t>
      </w:r>
    </w:p>
    <w:p>
      <w:pPr>
        <w:spacing w:line="360" w:lineRule="auto" w:after="120"/>
        <w:jc w:val="both"/>
      </w:pPr>
      <w:r>
        <w:rPr>
          <w:rFonts w:ascii="Times New Roman" w:hAnsi="Times New Roman"/>
          <w:sz w:val="24"/>
        </w:rPr>
        <w:t>[Full interface code available in repository: backend/static/index.html]</w:t>
      </w:r>
    </w:p>
    <w:p/>
    <w:p>
      <w:pPr>
        <w:jc w:val="center"/>
      </w:pPr>
      <w:r>
        <w:rPr>
          <w:rFonts w:ascii="Times New Roman" w:hAnsi="Times New Roman"/>
          <w:b/>
          <w:i w:val="0"/>
          <w:sz w:val="24"/>
        </w:rPr>
        <w:t>[END OF DOCUMENT]</w:t>
      </w:r>
    </w:p>
    <w:sectPr w:rsidR="00FC693F" w:rsidRPr="0006063C" w:rsidSect="00034616">
      <w:pgSz w:w="11906" w:h="16838"/>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