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3A3CD" w14:textId="77777777" w:rsidR="009D3E1E" w:rsidRDefault="00000000">
      <w:pPr>
        <w:pStyle w:val="Title"/>
        <w:jc w:val="center"/>
      </w:pPr>
      <w:r>
        <w:t>Airport Weather Crisis Management Manual (Prototype)</w:t>
      </w:r>
    </w:p>
    <w:p w14:paraId="15EFCCE9" w14:textId="77777777" w:rsidR="009D3E1E" w:rsidRDefault="00000000">
      <w:r>
        <w:t>Prototype knowledge base for an Airport Operations Control Centre (AOCC).</w:t>
      </w:r>
    </w:p>
    <w:p w14:paraId="2B94CD87" w14:textId="77777777" w:rsidR="009D3E1E" w:rsidRDefault="00000000">
      <w:r>
        <w:br w:type="page"/>
      </w:r>
    </w:p>
    <w:p w14:paraId="069D8771" w14:textId="77777777" w:rsidR="009D3E1E" w:rsidRDefault="00000000">
      <w:pPr>
        <w:pStyle w:val="Heading1"/>
      </w:pPr>
      <w:r>
        <w:lastRenderedPageBreak/>
        <w:t>Table of Contents</w:t>
      </w:r>
    </w:p>
    <w:p w14:paraId="6461B3E5" w14:textId="77777777" w:rsidR="009D3E1E" w:rsidRDefault="00000000">
      <w:r>
        <w:t>1. Introduction</w:t>
      </w:r>
      <w:r>
        <w:br/>
        <w:t>2. AOCC Responsibilities</w:t>
      </w:r>
      <w:r>
        <w:br/>
        <w:t>3. Weather Monitoring</w:t>
      </w:r>
      <w:r>
        <w:br/>
        <w:t>4. Dense Fog</w:t>
      </w:r>
      <w:r>
        <w:br/>
        <w:t>5. Thunderstorm</w:t>
      </w:r>
      <w:r>
        <w:br/>
        <w:t>6. Heavy Rain</w:t>
      </w:r>
      <w:r>
        <w:br/>
        <w:t>7. Strong Wind</w:t>
      </w:r>
      <w:r>
        <w:br/>
        <w:t>8. Heatwave</w:t>
      </w:r>
      <w:r>
        <w:br/>
        <w:t>9. Lightning</w:t>
      </w:r>
      <w:r>
        <w:br/>
        <w:t>10. Runway Closure</w:t>
      </w:r>
      <w:r>
        <w:br/>
        <w:t>11. Ground Operations</w:t>
      </w:r>
      <w:r>
        <w:br/>
        <w:t>12. Passenger Communication</w:t>
      </w:r>
      <w:r>
        <w:br/>
        <w:t>13. Airline Coordination</w:t>
      </w:r>
      <w:r>
        <w:br/>
        <w:t>14. Escalation</w:t>
      </w:r>
      <w:r>
        <w:br/>
        <w:t>15. Response Workflow</w:t>
      </w:r>
      <w:r>
        <w:br/>
        <w:t>16. Recovery</w:t>
      </w:r>
      <w:r>
        <w:br/>
        <w:t>17. Checklists</w:t>
      </w:r>
      <w:r>
        <w:br/>
        <w:t>18. Glossary</w:t>
      </w:r>
      <w:r>
        <w:br/>
        <w:t>19. References</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133F3ABA" w14:textId="77777777" w:rsidR="009D3E1E" w:rsidRDefault="00000000">
      <w:r>
        <w:br w:type="page"/>
      </w:r>
    </w:p>
    <w:p w14:paraId="7BBC9F93" w14:textId="77777777" w:rsidR="009D3E1E" w:rsidRDefault="00000000">
      <w:pPr>
        <w:pStyle w:val="Heading1"/>
      </w:pPr>
      <w:r>
        <w:lastRenderedPageBreak/>
        <w:t>Introduction</w:t>
      </w:r>
    </w:p>
    <w:p w14:paraId="0E42B87A" w14:textId="77777777" w:rsidR="009D3E1E" w:rsidRDefault="00000000">
      <w:r>
        <w:t>This prototype manual describes standard operating procedures for managing weather-related disruptions at airports. It is intended for demonstration and RAG retrieval.</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30ABCD5A" w14:textId="77777777" w:rsidR="009D3E1E" w:rsidRDefault="00000000">
      <w:r>
        <w:br w:type="page"/>
      </w:r>
    </w:p>
    <w:p w14:paraId="49F1D5E7" w14:textId="77777777" w:rsidR="009D3E1E" w:rsidRDefault="00000000">
      <w:pPr>
        <w:pStyle w:val="Heading1"/>
      </w:pPr>
      <w:r>
        <w:lastRenderedPageBreak/>
        <w:t>AOCC Responsibilities</w:t>
      </w:r>
    </w:p>
    <w:p w14:paraId="5DA7E172" w14:textId="77777777" w:rsidR="009D3E1E" w:rsidRDefault="00000000">
      <w:r>
        <w:t>Monitor weather, coordinate stakeholders, activate emergency procedures, maintain situational awareness, communicate with airlines and passengers, and oversee recovery.</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0C80CD26" w14:textId="77777777" w:rsidR="009D3E1E" w:rsidRDefault="00000000">
      <w:r>
        <w:br w:type="page"/>
      </w:r>
    </w:p>
    <w:p w14:paraId="444AF283" w14:textId="77777777" w:rsidR="009D3E1E" w:rsidRDefault="00000000">
      <w:pPr>
        <w:pStyle w:val="Heading1"/>
      </w:pPr>
      <w:r>
        <w:lastRenderedPageBreak/>
        <w:t>Weather Monitoring</w:t>
      </w:r>
    </w:p>
    <w:p w14:paraId="0A465EEA" w14:textId="77777777" w:rsidR="009D3E1E" w:rsidRDefault="00000000">
      <w:r>
        <w:t>Use METAR, TAF, radar, lightning detection, IMD forecasts, airport sensors, and operational dashboards.</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48B3E9E2" w14:textId="77777777" w:rsidR="009D3E1E" w:rsidRDefault="00000000">
      <w:r>
        <w:br w:type="page"/>
      </w:r>
    </w:p>
    <w:p w14:paraId="392069C1" w14:textId="77777777" w:rsidR="009D3E1E" w:rsidRDefault="00000000">
      <w:pPr>
        <w:pStyle w:val="Heading1"/>
      </w:pPr>
      <w:r>
        <w:lastRenderedPageBreak/>
        <w:t>Dense Fog Procedures</w:t>
      </w:r>
    </w:p>
    <w:p w14:paraId="2B85E51C" w14:textId="77777777" w:rsidR="009D3E1E" w:rsidRDefault="00000000">
      <w:r>
        <w:t>Monitor RVR, activate Low Visibility Procedures, coordinate ATC, reduce ground movement, inspect lighting, and update passengers regularly.</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4AB32E66" w14:textId="77777777" w:rsidR="009D3E1E" w:rsidRDefault="00000000">
      <w:r>
        <w:br w:type="page"/>
      </w:r>
    </w:p>
    <w:p w14:paraId="5707E6FB" w14:textId="77777777" w:rsidR="009D3E1E" w:rsidRDefault="00000000">
      <w:pPr>
        <w:pStyle w:val="Heading1"/>
      </w:pPr>
      <w:r>
        <w:lastRenderedPageBreak/>
        <w:t>Thunderstorm Procedures</w:t>
      </w:r>
    </w:p>
    <w:p w14:paraId="6535028C" w14:textId="77777777" w:rsidR="009D3E1E" w:rsidRDefault="00000000">
      <w:r>
        <w:t>Track storm cells, suspend ramp work if lightning is nearby, secure equipment, review departure sequencing, and resume after safety confirmation.</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3DAFAD1F" w14:textId="77777777" w:rsidR="009D3E1E" w:rsidRDefault="00000000">
      <w:r>
        <w:br w:type="page"/>
      </w:r>
    </w:p>
    <w:p w14:paraId="17914632" w14:textId="77777777" w:rsidR="009D3E1E" w:rsidRDefault="00000000">
      <w:pPr>
        <w:pStyle w:val="Heading1"/>
      </w:pPr>
      <w:r>
        <w:lastRenderedPageBreak/>
        <w:t>Heavy Rain Procedures</w:t>
      </w:r>
    </w:p>
    <w:p w14:paraId="3B3EAE07" w14:textId="77777777" w:rsidR="009D3E1E" w:rsidRDefault="00000000">
      <w:r>
        <w:t>Inspect drainage, monitor waterlogging, inspect runways, slow vehicle movement, and deploy maintenance teams.</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6EA70F6B" w14:textId="77777777" w:rsidR="009D3E1E" w:rsidRDefault="00000000">
      <w:r>
        <w:br w:type="page"/>
      </w:r>
    </w:p>
    <w:p w14:paraId="1A0763A6" w14:textId="77777777" w:rsidR="009D3E1E" w:rsidRDefault="00000000">
      <w:pPr>
        <w:pStyle w:val="Heading1"/>
      </w:pPr>
      <w:r>
        <w:lastRenderedPageBreak/>
        <w:t>Strong Wind Procedures</w:t>
      </w:r>
    </w:p>
    <w:p w14:paraId="2886A0D0" w14:textId="77777777" w:rsidR="009D3E1E" w:rsidRDefault="00000000">
      <w:r>
        <w:t>Secure loose equipment, review crosswind limits, monitor jet bridges, and suspend high-risk ground handling if needed.</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4FD4064E" w14:textId="77777777" w:rsidR="009D3E1E" w:rsidRDefault="00000000">
      <w:r>
        <w:br w:type="page"/>
      </w:r>
    </w:p>
    <w:p w14:paraId="1402C7C3" w14:textId="77777777" w:rsidR="009D3E1E" w:rsidRDefault="00000000">
      <w:pPr>
        <w:pStyle w:val="Heading1"/>
      </w:pPr>
      <w:r>
        <w:lastRenderedPageBreak/>
        <w:t>Heatwave Procedures</w:t>
      </w:r>
    </w:p>
    <w:p w14:paraId="49B64D1F" w14:textId="77777777" w:rsidR="009D3E1E" w:rsidRDefault="00000000">
      <w:r>
        <w:t>Increase hydration breaks, monitor pavement temperature, protect equipment, and prioritize staff welfare.</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71B96A76" w14:textId="77777777" w:rsidR="009D3E1E" w:rsidRDefault="00000000">
      <w:r>
        <w:br w:type="page"/>
      </w:r>
    </w:p>
    <w:p w14:paraId="713626A7" w14:textId="77777777" w:rsidR="009D3E1E" w:rsidRDefault="00000000">
      <w:pPr>
        <w:pStyle w:val="Heading1"/>
      </w:pPr>
      <w:r>
        <w:lastRenderedPageBreak/>
        <w:t>Lightning Safety</w:t>
      </w:r>
    </w:p>
    <w:p w14:paraId="4575C330" w14:textId="77777777" w:rsidR="009D3E1E" w:rsidRDefault="00000000">
      <w:r>
        <w:t>Stop exposed outdoor work, move staff indoors, and restart only after the all-clear.</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51CDDF47" w14:textId="77777777" w:rsidR="009D3E1E" w:rsidRDefault="00000000">
      <w:r>
        <w:br w:type="page"/>
      </w:r>
    </w:p>
    <w:p w14:paraId="61FB94A3" w14:textId="77777777" w:rsidR="009D3E1E" w:rsidRDefault="00000000">
      <w:pPr>
        <w:pStyle w:val="Heading1"/>
      </w:pPr>
      <w:r>
        <w:lastRenderedPageBreak/>
        <w:t>Runway Closure</w:t>
      </w:r>
    </w:p>
    <w:p w14:paraId="0B8215FF" w14:textId="77777777" w:rsidR="009D3E1E" w:rsidRDefault="00000000">
      <w:r>
        <w:t>Inspect FOD, standing water, friction, lighting, and reopen only after inspection.</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189296E1" w14:textId="77777777" w:rsidR="009D3E1E" w:rsidRDefault="00000000">
      <w:r>
        <w:br w:type="page"/>
      </w:r>
    </w:p>
    <w:p w14:paraId="4AB2F4E7" w14:textId="77777777" w:rsidR="009D3E1E" w:rsidRDefault="00000000">
      <w:pPr>
        <w:pStyle w:val="Heading1"/>
      </w:pPr>
      <w:r>
        <w:lastRenderedPageBreak/>
        <w:t>Ground Operations</w:t>
      </w:r>
    </w:p>
    <w:p w14:paraId="4E6A207A" w14:textId="77777777" w:rsidR="009D3E1E" w:rsidRDefault="00000000">
      <w:r>
        <w:t>Coordinate baggage, fueling, catering, aircraft towing, and apron safety.</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586CCB00" w14:textId="77777777" w:rsidR="009D3E1E" w:rsidRDefault="00000000">
      <w:r>
        <w:br w:type="page"/>
      </w:r>
    </w:p>
    <w:p w14:paraId="60B4A14E" w14:textId="77777777" w:rsidR="009D3E1E" w:rsidRDefault="00000000">
      <w:pPr>
        <w:pStyle w:val="Heading1"/>
      </w:pPr>
      <w:r>
        <w:lastRenderedPageBreak/>
        <w:t>Passenger Communication</w:t>
      </w:r>
    </w:p>
    <w:p w14:paraId="0C9D132B" w14:textId="77777777" w:rsidR="009D3E1E" w:rsidRDefault="00000000">
      <w:r>
        <w:t>Provide timely, accurate, multilingual updates through displays, announcements, SMS, and apps.</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00F50655" w14:textId="77777777" w:rsidR="009D3E1E" w:rsidRDefault="00000000">
      <w:r>
        <w:br w:type="page"/>
      </w:r>
    </w:p>
    <w:p w14:paraId="530096B6" w14:textId="77777777" w:rsidR="009D3E1E" w:rsidRDefault="00000000">
      <w:pPr>
        <w:pStyle w:val="Heading1"/>
      </w:pPr>
      <w:r>
        <w:lastRenderedPageBreak/>
        <w:t>Airline Coordination</w:t>
      </w:r>
    </w:p>
    <w:p w14:paraId="58A2A7EC" w14:textId="77777777" w:rsidR="009D3E1E" w:rsidRDefault="00000000">
      <w:r>
        <w:t>Share weather updates, delays, gate changes, and recovery priorities.</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7310EBF0" w14:textId="77777777" w:rsidR="009D3E1E" w:rsidRDefault="00000000">
      <w:r>
        <w:br w:type="page"/>
      </w:r>
    </w:p>
    <w:p w14:paraId="6B3842E8" w14:textId="77777777" w:rsidR="009D3E1E" w:rsidRDefault="00000000">
      <w:pPr>
        <w:pStyle w:val="Heading1"/>
      </w:pPr>
      <w:r>
        <w:lastRenderedPageBreak/>
        <w:t>Incident Escalation</w:t>
      </w:r>
    </w:p>
    <w:p w14:paraId="686BADB3" w14:textId="77777777" w:rsidR="009D3E1E" w:rsidRDefault="00000000">
      <w:r>
        <w:t>Level 1: Minor disruption. Level 2: Significant operational impact. Level 3: Major disruption requiring crisis management.</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05F389C4" w14:textId="77777777" w:rsidR="009D3E1E" w:rsidRDefault="00000000">
      <w:r>
        <w:br w:type="page"/>
      </w:r>
    </w:p>
    <w:p w14:paraId="6AF8E098" w14:textId="77777777" w:rsidR="009D3E1E" w:rsidRDefault="00000000">
      <w:pPr>
        <w:pStyle w:val="Heading1"/>
      </w:pPr>
      <w:r>
        <w:lastRenderedPageBreak/>
        <w:t>Emergency Workflow</w:t>
      </w:r>
    </w:p>
    <w:p w14:paraId="68CD107E" w14:textId="77777777" w:rsidR="009D3E1E" w:rsidRDefault="00000000">
      <w:r>
        <w:t>Detect, assess, notify, respond, monitor, recover, review.</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1DFE938F" w14:textId="77777777" w:rsidR="009D3E1E" w:rsidRDefault="00000000">
      <w:r>
        <w:br w:type="page"/>
      </w:r>
    </w:p>
    <w:p w14:paraId="4A6F8A00" w14:textId="77777777" w:rsidR="009D3E1E" w:rsidRDefault="00000000">
      <w:pPr>
        <w:pStyle w:val="Heading1"/>
      </w:pPr>
      <w:r>
        <w:lastRenderedPageBreak/>
        <w:t>Recovery</w:t>
      </w:r>
    </w:p>
    <w:p w14:paraId="340DEC8E" w14:textId="77777777" w:rsidR="009D3E1E" w:rsidRDefault="00000000">
      <w:r>
        <w:t>Inspect infrastructure, restore schedules gradually, document lessons learned.</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1538D32A" w14:textId="77777777" w:rsidR="009D3E1E" w:rsidRDefault="00000000">
      <w:r>
        <w:br w:type="page"/>
      </w:r>
    </w:p>
    <w:p w14:paraId="4009A1FD" w14:textId="77777777" w:rsidR="009D3E1E" w:rsidRDefault="00000000">
      <w:pPr>
        <w:pStyle w:val="Heading1"/>
      </w:pPr>
      <w:r>
        <w:lastRenderedPageBreak/>
        <w:t>Checklists</w:t>
      </w:r>
    </w:p>
    <w:p w14:paraId="4C98356F" w14:textId="77777777" w:rsidR="009D3E1E" w:rsidRDefault="00000000">
      <w:r>
        <w:t>Pre-event, during-event, and post-event checklists for AOCC teams.</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0646CAF4" w14:textId="77777777" w:rsidR="009D3E1E" w:rsidRDefault="00000000">
      <w:r>
        <w:br w:type="page"/>
      </w:r>
    </w:p>
    <w:p w14:paraId="64E4AE22" w14:textId="77777777" w:rsidR="009D3E1E" w:rsidRDefault="00000000">
      <w:pPr>
        <w:pStyle w:val="Heading1"/>
      </w:pPr>
      <w:r>
        <w:lastRenderedPageBreak/>
        <w:t>Glossary</w:t>
      </w:r>
    </w:p>
    <w:p w14:paraId="33F930BC" w14:textId="77777777" w:rsidR="009D3E1E" w:rsidRDefault="00000000">
      <w:r>
        <w:t>AOCC, ATC, METAR, TAF, RVR, FOD, LVP, NOTAM.</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79CF62BA" w14:textId="77777777" w:rsidR="009D3E1E" w:rsidRDefault="00000000">
      <w:r>
        <w:br w:type="page"/>
      </w:r>
    </w:p>
    <w:p w14:paraId="240B6FE2" w14:textId="77777777" w:rsidR="009D3E1E" w:rsidRDefault="00000000">
      <w:pPr>
        <w:pStyle w:val="Heading1"/>
      </w:pPr>
      <w:r>
        <w:lastRenderedPageBreak/>
        <w:t>References</w:t>
      </w:r>
    </w:p>
    <w:p w14:paraId="65D003BF" w14:textId="77777777" w:rsidR="009D3E1E" w:rsidRDefault="00000000">
      <w:r>
        <w:t>ICAO guidance, airport SOP concepts, meteorological best practices. Prototype document only.</w:t>
      </w:r>
      <w:r>
        <w:br/>
      </w:r>
      <w:r>
        <w:br/>
        <w:t xml:space="preserve">Detailed guidance: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This section explains roles, decision criteria, communication protocols, safety measures, documentation requirements, and recovery actions. </w:t>
      </w:r>
    </w:p>
    <w:p w14:paraId="782C9DA3" w14:textId="77777777" w:rsidR="009D3E1E" w:rsidRDefault="00000000">
      <w:r>
        <w:br w:type="page"/>
      </w:r>
    </w:p>
    <w:sectPr w:rsidR="009D3E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5099128">
    <w:abstractNumId w:val="8"/>
  </w:num>
  <w:num w:numId="2" w16cid:durableId="720907659">
    <w:abstractNumId w:val="6"/>
  </w:num>
  <w:num w:numId="3" w16cid:durableId="1531918427">
    <w:abstractNumId w:val="5"/>
  </w:num>
  <w:num w:numId="4" w16cid:durableId="152842304">
    <w:abstractNumId w:val="4"/>
  </w:num>
  <w:num w:numId="5" w16cid:durableId="1920672109">
    <w:abstractNumId w:val="7"/>
  </w:num>
  <w:num w:numId="6" w16cid:durableId="20056032">
    <w:abstractNumId w:val="3"/>
  </w:num>
  <w:num w:numId="7" w16cid:durableId="1831748807">
    <w:abstractNumId w:val="2"/>
  </w:num>
  <w:num w:numId="8" w16cid:durableId="169754867">
    <w:abstractNumId w:val="1"/>
  </w:num>
  <w:num w:numId="9" w16cid:durableId="75736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A7F84"/>
    <w:rsid w:val="009D3E1E"/>
    <w:rsid w:val="00AA1D8D"/>
    <w:rsid w:val="00B10CD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A64FD"/>
  <w14:defaultImageDpi w14:val="300"/>
  <w15:docId w15:val="{EAB5C6CD-175E-4307-87AA-4B9138A36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3822</Words>
  <Characters>21791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gambhir</cp:lastModifiedBy>
  <cp:revision>2</cp:revision>
  <dcterms:created xsi:type="dcterms:W3CDTF">2026-07-28T05:42:00Z</dcterms:created>
  <dcterms:modified xsi:type="dcterms:W3CDTF">2026-07-28T05:42:00Z</dcterms:modified>
  <cp:category/>
</cp:coreProperties>
</file>