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D41" w:rsidRDefault="00B202EE">
      <w:r w:rsidRPr="00B202EE">
        <w:t>https://medium.com/devopslinks/a-hacky-hackers-guide-to-jenkins-scripted-pipelines-part-4-dd49fcb0d62</w:t>
      </w:r>
      <w:bookmarkStart w:id="0" w:name="_GoBack"/>
      <w:bookmarkEnd w:id="0"/>
    </w:p>
    <w:sectPr w:rsidR="00CA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2EE"/>
    <w:rsid w:val="00B202EE"/>
    <w:rsid w:val="00CA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D71C20-520E-4AAE-A083-27895D5E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Daksha Sapkale</dc:creator>
  <cp:keywords/>
  <dc:description/>
  <cp:lastModifiedBy>Daksha Sapkale</cp:lastModifiedBy>
  <cp:revision>1</cp:revision>
  <dcterms:created xsi:type="dcterms:W3CDTF">2018-08-08T09:30:00Z</dcterms:created>
  <dcterms:modified xsi:type="dcterms:W3CDTF">2018-08-08T09:31:00Z</dcterms:modified>
</cp:coreProperties>
</file>