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br w:type="textWrapping"/>
        <w:br w:type="textWrapping"/>
        <w:t xml:space="preserve">WEEK 1 TASK</w:t>
        <w:br w:type="textWrapping"/>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Strategic Planning &amp; Problem Definition</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br w:type="textWrapping"/>
        <w:t xml:space="preserve">Project Title:</w:t>
        <w:br w:type="textWrapping"/>
        <w:t xml:space="preserve">Customer Churn Prediction Using Machine Learning</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Prepared for: Data Science Week 1 Task</w:t>
        <w:br w:type="textWrapping"/>
        <w:t xml:space="preserve">Tools: Python, Pandas, NumPy, Matplotlib, Seaborn, Scikit-learn</w:t>
      </w:r>
    </w:p>
    <w:p w:rsidR="00000000" w:rsidDel="00000000" w:rsidP="00000000" w:rsidRDefault="00000000" w:rsidRPr="00000000" w14:paraId="0000000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Overview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churn occurs when a customer stops using a company's product or service. For subscription-based businesses, losing customers can reduce revenue and increase the cost of acquiring new customers. This project will use a publicly available customer dataset to explore factors associated with churn and develop a baseline machine-learning model that estimates whether a customer is likely to leave.</w:t>
      </w:r>
    </w:p>
    <w:p w:rsidR="00000000" w:rsidDel="00000000" w:rsidP="00000000" w:rsidRDefault="00000000" w:rsidRPr="00000000" w14:paraId="00000007">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Problem Statement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Businesses often identify customer loss only after a customer has already cancelled a service. The problem is to determine which customer characteristics and service-related factors are associated with churn, and whether historical customer data can be used to identify customers who may be at higher risk of leaving. The project will investigate this problem through exploratory data analysis and, if the data quality permits, a classification model.</w:t>
      </w:r>
    </w:p>
    <w:p w:rsidR="00000000" w:rsidDel="00000000" w:rsidP="00000000" w:rsidRDefault="00000000" w:rsidRPr="00000000" w14:paraId="0000000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Project Objectives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Understand the structure, features, and target variable of a public customer churn dataset.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Identify patterns and variables that may be associated with customer churn.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Clean and prepare the dataset for analysis using Python.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Visualize churn patterns across customer groups and service characteristics.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Build a baseline classification model and evaluate its performance.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Summarize findings and suggest practical, data-informed retention actions.</w:t>
      </w:r>
    </w:p>
    <w:p w:rsidR="00000000" w:rsidDel="00000000" w:rsidP="00000000" w:rsidRDefault="00000000" w:rsidRPr="00000000" w14:paraId="0000001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Research Questions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What proportion of customers have churned in the dataset?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Are churn rates different across contract types, tenure groups, or payment methods?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Which customer and service features appear most strongly associated with churn?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Can a classification model identify customers at elevated risk of churn?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Which evaluation metrics are appropriate when churn and non-churn groups are imbalanced?</w:t>
      </w:r>
    </w:p>
    <w:p w:rsidR="00000000" w:rsidDel="00000000" w:rsidP="00000000" w:rsidRDefault="00000000" w:rsidRPr="00000000" w14:paraId="0000001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Hypotheses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Customers with month-to-month contracts are expected to have a higher churn rate than customers with longer-term contracts.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 Customers with shorter tenure are expected to have a higher churn rate than customers who have stayed longer.</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 Churn is likely to vary by service and billing-related features.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initial, testable hypotheses—not established facts. They will be assessed through descriptive statistics, visualizations, and suitable statistical comparisons. Any conclusions will be limited to what the dataset supports.</w:t>
      </w:r>
    </w:p>
    <w:p w:rsidR="00000000" w:rsidDel="00000000" w:rsidP="00000000" w:rsidRDefault="00000000" w:rsidRPr="00000000" w14:paraId="0000001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Dataset and Potential Data Sources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dataset: IBM Telco Customer Churn (public sample dataset).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link: https://www.kaggle.com/datasets/blastchar/telco-customer-churn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customer-level information such as tenure, contract type, internet and phone services, payment method, charges, and a Churn label. It is suitable for a beginner-friendly classification and exploratory analysis project. Access may require a Kaggle account and acceptance of the dataset's terms.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source: IBM sample data repository, which has historically provided the Telco Customer Churn sample. If the selected download link or access terms change, a comparable public churn dataset will be selected and documented.</w:t>
      </w:r>
    </w:p>
    <w:p w:rsidR="00000000" w:rsidDel="00000000" w:rsidP="00000000" w:rsidRDefault="00000000" w:rsidRPr="00000000" w14:paraId="0000002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Planned Methodology</w:t>
      </w:r>
    </w:p>
    <w:p w:rsidR="00000000" w:rsidDel="00000000" w:rsidP="00000000" w:rsidRDefault="00000000" w:rsidRPr="00000000" w14:paraId="0000002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1: Data Acquisition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Download the CSV dataset from the selected public source.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Save the original file unchanged in a data/raw folder.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Record the source URL, download date, file name, and any applicable usage terms.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Load the file into a Pandas DataFrame and inspect its dimensions and column names.</w:t>
      </w:r>
    </w:p>
    <w:p w:rsidR="00000000" w:rsidDel="00000000" w:rsidP="00000000" w:rsidRDefault="00000000" w:rsidRPr="00000000" w14:paraId="0000002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2: Data Understanding and Cleaning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Use head(), info(), describe(), shape, and value_counts() to understand the data.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Check for missing values, duplicate rows, inconsistent labels, and unexpected data types.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Convert numeric-looking columns, such as TotalCharges if present, to numeric values and investigate conversion failures.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Check whether the target column contains two classes and inspect the class distribution.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Remove duplicates only when justified; document every cleaning decision.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Avoid using the target label as a predictor and prevent data leakage.</w:t>
      </w:r>
    </w:p>
    <w:p w:rsidR="00000000" w:rsidDel="00000000" w:rsidP="00000000" w:rsidRDefault="00000000" w:rsidRPr="00000000" w14:paraId="0000002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3: Exploratory Data Analysis (EDA)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Calculate the overall churn percentage and summarize numeric variables.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Compare churn rates by contract type, tenure group, payment method, and selected services.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Use bar charts for categorical variables and histograms or box plots for numeric variables.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Explore relationships among numeric features using a correlation heatmap where appropriate.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Separate observed associations from causal claims; this observational dataset cannot by itself prove causation.</w:t>
      </w:r>
    </w:p>
    <w:p w:rsidR="00000000" w:rsidDel="00000000" w:rsidP="00000000" w:rsidRDefault="00000000" w:rsidRPr="00000000" w14:paraId="0000003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4: Feature Preparation and Baseline Model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Define Churn as the target variable and exclude customer identifiers from model inputs.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Split the data into training and test sets before fitting preprocessing steps; use stratification where appropriate.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Encode categorical features and scale numeric features if required by the chosen model.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Start with a simple Logistic Regression model; optionally compare it with a Decision Tree or Random Forest.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Use a reproducible random_state and fit preprocessing only on the training data, ideally through a Scikit-learn Pipeline.</w:t>
      </w:r>
    </w:p>
    <w:p w:rsidR="00000000" w:rsidDel="00000000" w:rsidP="00000000" w:rsidRDefault="00000000" w:rsidRPr="00000000" w14:paraId="0000003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5: Model Evaluation and Interpretation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model using a confusion matrix, precision, recall, F1-score, and ROC-AUC where appropriate. Accuracy alone may be misleading if the classes are imbalanced. Review false negatives and false positives in the context of a retention team’s needs. Interpret feature importance or model coefficients carefully and avoid claiming that a feature causes churn.</w:t>
      </w:r>
    </w:p>
    <w:p w:rsidR="00000000" w:rsidDel="00000000" w:rsidP="00000000" w:rsidRDefault="00000000" w:rsidRPr="00000000" w14:paraId="0000003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Python Tools and Libraries</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Tool / Library</w:t>
            </w:r>
          </w:p>
        </w:tc>
        <w:tc>
          <w:tcPr/>
          <w:p w:rsidR="00000000" w:rsidDel="00000000" w:rsidP="00000000" w:rsidRDefault="00000000" w:rsidRPr="00000000" w14:paraId="000000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Planned use</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Python</w:t>
            </w:r>
          </w:p>
        </w:tc>
        <w:tc>
          <w:tcPr/>
          <w:p w:rsidR="00000000" w:rsidDel="00000000" w:rsidP="00000000" w:rsidRDefault="00000000" w:rsidRPr="00000000" w14:paraId="000000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programming language</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Pandas</w:t>
            </w:r>
          </w:p>
        </w:tc>
        <w:tc>
          <w:tcPr/>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Load, inspect, clean, and transform tabular data</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NumPy</w:t>
            </w:r>
          </w:p>
        </w:tc>
        <w:tc>
          <w:tcPr/>
          <w:p w:rsidR="00000000" w:rsidDel="00000000" w:rsidP="00000000" w:rsidRDefault="00000000" w:rsidRPr="00000000" w14:paraId="000000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Numerical operations</w:t>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Matplotlib</w:t>
            </w:r>
          </w:p>
        </w:tc>
        <w:tc>
          <w:tcPr/>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charts and plots</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Seaborn</w:t>
            </w:r>
          </w:p>
        </w:tc>
        <w:tc>
          <w:tcPr/>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Statistical visualizations</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Scikit-learn</w:t>
            </w:r>
          </w:p>
        </w:tc>
        <w:tc>
          <w:tcPr/>
          <w:p w:rsidR="00000000" w:rsidDel="00000000" w:rsidP="00000000" w:rsidRDefault="00000000" w:rsidRPr="00000000" w14:paraId="000000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splitting, preprocessing, model training, and evaluation</w:t>
            </w:r>
          </w:p>
        </w:tc>
      </w:tr>
      <w:tr>
        <w:trPr>
          <w:cantSplit w:val="0"/>
          <w:tblHeader w:val="0"/>
        </w:trPr>
        <w:tc>
          <w:tcPr/>
          <w:p w:rsidR="00000000" w:rsidDel="00000000" w:rsidP="00000000" w:rsidRDefault="00000000" w:rsidRPr="00000000" w14:paraId="000000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Jupyter Notebook or Google Colab</w:t>
            </w:r>
          </w:p>
        </w:tc>
        <w:tc>
          <w:tcPr/>
          <w:p w:rsidR="00000000" w:rsidDel="00000000" w:rsidP="00000000" w:rsidRDefault="00000000" w:rsidRPr="00000000" w14:paraId="000000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Interactive analysis and documentation</w:t>
            </w:r>
          </w:p>
        </w:tc>
      </w:tr>
    </w:tbl>
    <w:p w:rsidR="00000000" w:rsidDel="00000000" w:rsidP="00000000" w:rsidRDefault="00000000" w:rsidRPr="00000000" w14:paraId="0000004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Project Timeline</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Milestone</w:t>
            </w:r>
          </w:p>
        </w:tc>
        <w:tc>
          <w:tcPr/>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Planned duration</w:t>
            </w:r>
          </w:p>
        </w:tc>
        <w:tc>
          <w:tcPr/>
          <w:p w:rsidR="00000000" w:rsidDel="00000000" w:rsidP="00000000" w:rsidRDefault="00000000" w:rsidRPr="00000000" w14:paraId="000000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output</w:t>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 definition and dataset review</w:t>
            </w:r>
          </w:p>
        </w:tc>
        <w:tc>
          <w:tcPr/>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1</w:t>
            </w:r>
          </w:p>
        </w:tc>
        <w:tc>
          <w:tcPr/>
          <w:p w:rsidR="00000000" w:rsidDel="00000000" w:rsidP="00000000" w:rsidRDefault="00000000" w:rsidRPr="00000000" w14:paraId="000000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problem statement, hypotheses, source</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acquisition and initial inspection</w:t>
            </w:r>
          </w:p>
        </w:tc>
        <w:tc>
          <w:tcPr/>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2</w:t>
            </w:r>
          </w:p>
        </w:tc>
        <w:tc>
          <w:tcPr/>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Raw CSV and data overview</w:t>
            </w:r>
          </w:p>
        </w:tc>
      </w:tr>
      <w:tr>
        <w:trPr>
          <w:cantSplit w:val="0"/>
          <w:tblHeader w:val="0"/>
        </w:trPr>
        <w:tc>
          <w:tcPr/>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cleaning and validation</w:t>
            </w:r>
          </w:p>
        </w:tc>
        <w:tc>
          <w:tcPr/>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Days 3–4</w:t>
            </w:r>
          </w:p>
        </w:tc>
        <w:tc>
          <w:tcPr/>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Documented cleaned dataset</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Exploratory data analysis</w:t>
            </w:r>
          </w:p>
        </w:tc>
        <w:tc>
          <w:tcPr/>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Days 5–6</w:t>
            </w:r>
          </w:p>
        </w:tc>
        <w:tc>
          <w:tcPr/>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Charts, summary statistics, initial findings</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Baseline model and evaluation</w:t>
            </w:r>
          </w:p>
        </w:tc>
        <w:tc>
          <w:tcPr/>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Days 7–8</w:t>
            </w:r>
          </w:p>
        </w:tc>
        <w:tc>
          <w:tcPr/>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Baseline results and evaluation metrics</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Interpretation and report writing</w:t>
            </w:r>
          </w:p>
        </w:tc>
        <w:tc>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Days 9–10</w:t>
            </w:r>
          </w:p>
        </w:tc>
        <w:tc>
          <w:tcPr/>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report and reproducible notebook</w:t>
            </w:r>
          </w:p>
        </w:tc>
      </w:tr>
    </w:tbl>
    <w:p w:rsidR="00000000" w:rsidDel="00000000" w:rsidP="00000000" w:rsidRDefault="00000000" w:rsidRPr="00000000" w14:paraId="0000006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Expected Outcomes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documented and cleaned version of the selected public dataset.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set of visualizations describing churn patterns and relevant customer groups.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Evidence supporting or not supporting the initial hypotheses.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baseline model with transparent evaluation metrics.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Practical retention recommendations framed as hypotheses for business testing, not guaranteed outcomes.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reproducible Python notebook and final project report.</w:t>
      </w:r>
    </w:p>
    <w:p w:rsidR="00000000" w:rsidDel="00000000" w:rsidP="00000000" w:rsidRDefault="00000000" w:rsidRPr="00000000" w14:paraId="0000006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Potential Challenges and Mitigation</w:t>
      </w:r>
    </w:p>
    <w:tbl>
      <w:tblPr>
        <w:tblStyle w:val="Table3"/>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Potential challenge</w:t>
            </w:r>
          </w:p>
        </w:tc>
        <w:tc>
          <w:tcPr/>
          <w:p w:rsidR="00000000" w:rsidDel="00000000" w:rsidP="00000000" w:rsidRDefault="00000000" w:rsidRPr="00000000" w14:paraId="000000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Mitigation plan</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Missing or incorrectly typed values</w:t>
            </w:r>
          </w:p>
        </w:tc>
        <w:tc>
          <w:tcPr/>
          <w:p w:rsidR="00000000" w:rsidDel="00000000" w:rsidP="00000000" w:rsidRDefault="00000000" w:rsidRPr="00000000" w14:paraId="000000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Inspect data types and missingness; document and justify each treatment.</w:t>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 imbalance</w:t>
            </w:r>
          </w:p>
        </w:tc>
        <w:tc>
          <w:tcPr/>
          <w:p w:rsidR="00000000" w:rsidDel="00000000" w:rsidP="00000000" w:rsidRDefault="00000000" w:rsidRPr="00000000" w14:paraId="000000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stratified splitting and evaluate precision, recall, F1-score, and confusion matrix.</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Overfitting</w:t>
            </w:r>
          </w:p>
        </w:tc>
        <w:tc>
          <w:tcPr/>
          <w:p w:rsidR="00000000" w:rsidDel="00000000" w:rsidP="00000000" w:rsidRDefault="00000000" w:rsidRPr="00000000" w14:paraId="000000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Keep a held-out test set and begin with a simple baseline model.</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leakage</w:t>
            </w:r>
          </w:p>
        </w:tc>
        <w:tc>
          <w:tcPr/>
          <w:p w:rsidR="00000000" w:rsidDel="00000000" w:rsidP="00000000" w:rsidRDefault="00000000" w:rsidRPr="00000000" w14:paraId="000000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Fit preprocessing on training data only and exclude identifiers or post-outcome fields.</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Limited generalizability</w:t>
            </w:r>
          </w:p>
        </w:tc>
        <w:tc>
          <w:tcPr/>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State that the sample may not represent every company or customer population.</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Confusing association with causation</w:t>
            </w:r>
          </w:p>
        </w:tc>
        <w:tc>
          <w:tcPr/>
          <w:p w:rsidR="00000000" w:rsidDel="00000000" w:rsidP="00000000" w:rsidRDefault="00000000" w:rsidRPr="00000000" w14:paraId="000000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Describe patterns as associations and recommend further validation before business action.</w:t>
            </w:r>
          </w:p>
        </w:tc>
      </w:tr>
    </w:tbl>
    <w:p w:rsidR="00000000" w:rsidDel="00000000" w:rsidP="00000000" w:rsidRDefault="00000000" w:rsidRPr="00000000" w14:paraId="0000007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Ethical and Responsible Data Use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use a publicly available sample dataset and will not attempt to identify real individuals. The analysis will avoid unnecessary personal information, document the source and permitted use, and acknowledge potential sampling bias. Model predictions should support—not replace—human judgment. Any real-world retention intervention should be tested for fairness, privacy, and unintended effects.</w:t>
      </w:r>
    </w:p>
    <w:p w:rsidR="00000000" w:rsidDel="00000000" w:rsidP="00000000" w:rsidRDefault="00000000" w:rsidRPr="00000000" w14:paraId="0000007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Success Criteria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The problem statement and hypotheses are clear and testable.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The public dataset source is documented.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Cleaning steps and EDA decisions are reproducible.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The analysis includes meaningful charts and summaries.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The baseline model is evaluated with suitable metrics rather than accuracy alone.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The final report explains limitations and realistic next steps.</w:t>
      </w:r>
    </w:p>
    <w:p w:rsidR="00000000" w:rsidDel="00000000" w:rsidP="00000000" w:rsidRDefault="00000000" w:rsidRPr="00000000" w14:paraId="0000008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Conclusion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Week 1 plan defines a feasible Data Science project on customer churn prediction. It establishes the research problem, hypotheses, public data source, Python-based methodology, timeline, expected outputs, and risks before detailed implementation begins. The next phase will focus on acquiring the dataset, validating its structure, and documenting the first exploratory findings.</w:t>
      </w:r>
    </w:p>
    <w:p w:rsidR="00000000" w:rsidDel="00000000" w:rsidP="00000000" w:rsidRDefault="00000000" w:rsidRPr="00000000" w14:paraId="0000008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Project Scope and Boundaries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focus on understanding churn patterns in the selected sample dataset and creating an initial predictive baseline. It will not connect to a live telecom company database, contact customers, or automatically trigger retention offers. The work is intended for academic learning and demonstration. The first version will prioritize a transparent workflow that can be reproduced by another student.</w:t>
      </w:r>
    </w:p>
    <w:p w:rsidR="00000000" w:rsidDel="00000000" w:rsidP="00000000" w:rsidRDefault="00000000" w:rsidRPr="00000000" w14:paraId="0000008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 In-Scope Activities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Review the dataset documentation and record its source and usage conditions.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Inspect data quality, target distribution, and feature types.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Prepare charts and summary tables to answer the research questions.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Create a reproducible train/test workflow and a baseline model.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Explain findings, limitations, and possible future improvements.</w:t>
      </w:r>
    </w:p>
    <w:p w:rsidR="00000000" w:rsidDel="00000000" w:rsidP="00000000" w:rsidRDefault="00000000" w:rsidRPr="00000000" w14:paraId="0000008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15.2 Out-of-Scope Activities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Deploying a production model or connecting to a company's customer systems.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Claiming that the model will prevent churn without a real-world intervention test.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Using the predictions to make consequential decisions about individual customers.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Guaranteeing a specific model score before running the analysis.</w:t>
      </w:r>
    </w:p>
    <w:p w:rsidR="00000000" w:rsidDel="00000000" w:rsidP="00000000" w:rsidRDefault="00000000" w:rsidRPr="00000000" w14:paraId="0000009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Business Value and Intended Users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intended users of this analysis are business analysts, customer-retention teams, and managers who want to understand why customers may leave. The analysis could help them identify customer segments that deserve further investigation and design targeted, ethical retention experiments. For example, if churn is higher among customers on short-term contracts, a business could investigate whether clearer service communication or suitable longer-term plans improve satisfaction. Such actions would need customer research and controlled evaluation before being adopted.</w:t>
      </w:r>
    </w:p>
    <w:p w:rsidR="00000000" w:rsidDel="00000000" w:rsidP="00000000" w:rsidRDefault="00000000" w:rsidRPr="00000000" w14:paraId="0000009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Initial Data Dictionary</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exact columns will be confirmed after downloading and inspecting the chosen dataset. The following table describes common fields in the IBM Telco Customer Churn sample; names and formats may vary slightly by version.</w:t>
      </w:r>
    </w:p>
    <w:tbl>
      <w:tblPr>
        <w:tblStyle w:val="Table4"/>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 field</w:t>
            </w:r>
          </w:p>
        </w:tc>
        <w:tc>
          <w:tcPr/>
          <w:p w:rsidR="00000000" w:rsidDel="00000000" w:rsidP="00000000" w:rsidRDefault="00000000" w:rsidRPr="00000000" w14:paraId="000000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Meaning</w:t>
            </w:r>
          </w:p>
        </w:tc>
        <w:tc>
          <w:tcPr/>
          <w:p w:rsidR="00000000" w:rsidDel="00000000" w:rsidP="00000000" w:rsidRDefault="00000000" w:rsidRPr="00000000" w14:paraId="000000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Planned treatment</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customerID</w:t>
            </w:r>
          </w:p>
        </w:tc>
        <w:tc>
          <w:tcPr/>
          <w:p w:rsidR="00000000" w:rsidDel="00000000" w:rsidP="00000000" w:rsidRDefault="00000000" w:rsidRPr="00000000" w14:paraId="000000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customer identifier</w:t>
            </w:r>
          </w:p>
        </w:tc>
        <w:tc>
          <w:tcPr/>
          <w:p w:rsidR="00000000" w:rsidDel="00000000" w:rsidP="00000000" w:rsidRDefault="00000000" w:rsidRPr="00000000" w14:paraId="000000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for record checks; exclude from model features.</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tenure</w:t>
            </w:r>
          </w:p>
        </w:tc>
        <w:tc>
          <w:tcPr/>
          <w:p w:rsidR="00000000" w:rsidDel="00000000" w:rsidP="00000000" w:rsidRDefault="00000000" w:rsidRPr="00000000" w14:paraId="000000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Number of months the customer has stayed</w:t>
            </w:r>
          </w:p>
        </w:tc>
        <w:tc>
          <w:tcPr/>
          <w:p w:rsidR="00000000" w:rsidDel="00000000" w:rsidP="00000000" w:rsidRDefault="00000000" w:rsidRPr="00000000" w14:paraId="000000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 numeric type and summarize distributions.</w:t>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Contract</w:t>
            </w:r>
          </w:p>
        </w:tc>
        <w:tc>
          <w:tcPr/>
          <w:p w:rsidR="00000000" w:rsidDel="00000000" w:rsidP="00000000" w:rsidRDefault="00000000" w:rsidRPr="00000000" w14:paraId="000000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or duration of customer contract</w:t>
            </w:r>
          </w:p>
        </w:tc>
        <w:tc>
          <w:tcPr/>
          <w:p w:rsidR="00000000" w:rsidDel="00000000" w:rsidP="00000000" w:rsidRDefault="00000000" w:rsidRPr="00000000" w14:paraId="000000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Treat as categorical; compare churn rates.</w:t>
            </w:r>
          </w:p>
        </w:tc>
      </w:tr>
      <w:tr>
        <w:trPr>
          <w:cantSplit w:val="0"/>
          <w:tblHeader w:val="0"/>
        </w:trPr>
        <w:tc>
          <w:tcPr/>
          <w:p w:rsidR="00000000" w:rsidDel="00000000" w:rsidP="00000000" w:rsidRDefault="00000000" w:rsidRPr="00000000" w14:paraId="000000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PaymentMethod</w:t>
            </w:r>
          </w:p>
        </w:tc>
        <w:tc>
          <w:tcPr/>
          <w:p w:rsidR="00000000" w:rsidDel="00000000" w:rsidP="00000000" w:rsidRDefault="00000000" w:rsidRPr="00000000" w14:paraId="000000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Method used to pay bills</w:t>
            </w:r>
          </w:p>
        </w:tc>
        <w:tc>
          <w:tcPr/>
          <w:p w:rsidR="00000000" w:rsidDel="00000000" w:rsidP="00000000" w:rsidRDefault="00000000" w:rsidRPr="00000000" w14:paraId="000000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 category consistency and compare churn rates.</w:t>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MonthlyCharges</w:t>
            </w:r>
          </w:p>
        </w:tc>
        <w:tc>
          <w:tcPr/>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Recurring monthly charge</w:t>
            </w:r>
          </w:p>
        </w:tc>
        <w:tc>
          <w:tcPr/>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Convert to numeric if needed; inspect distribution.</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TotalCharges</w:t>
            </w:r>
          </w:p>
        </w:tc>
        <w:tc>
          <w:tcPr/>
          <w:p w:rsidR="00000000" w:rsidDel="00000000" w:rsidP="00000000" w:rsidRDefault="00000000" w:rsidRPr="00000000" w14:paraId="000000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Accumulated charges</w:t>
            </w:r>
          </w:p>
        </w:tc>
        <w:tc>
          <w:tcPr/>
          <w:p w:rsidR="00000000" w:rsidDel="00000000" w:rsidP="00000000" w:rsidRDefault="00000000" w:rsidRPr="00000000" w14:paraId="000000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 blanks and conversion errors before numeric analysis.</w:t>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Churn</w:t>
            </w:r>
          </w:p>
        </w:tc>
        <w:tc>
          <w:tcPr/>
          <w:p w:rsidR="00000000" w:rsidDel="00000000" w:rsidP="00000000" w:rsidRDefault="00000000" w:rsidRPr="00000000" w14:paraId="000000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Whether the customer left, usually Yes/No</w:t>
            </w:r>
          </w:p>
        </w:tc>
        <w:tc>
          <w:tcPr/>
          <w:p w:rsidR="00000000" w:rsidDel="00000000" w:rsidP="00000000" w:rsidRDefault="00000000" w:rsidRPr="00000000" w14:paraId="000000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Target variable for the classification task.</w:t>
            </w:r>
          </w:p>
        </w:tc>
      </w:tr>
    </w:tbl>
    <w:p w:rsidR="00000000" w:rsidDel="00000000" w:rsidP="00000000" w:rsidRDefault="00000000" w:rsidRPr="00000000" w14:paraId="000000A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 Detailed EDA Questions and Planned Visualizations</w:t>
      </w:r>
    </w:p>
    <w:tbl>
      <w:tblPr>
        <w:tblStyle w:val="Table5"/>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w:t>
            </w:r>
          </w:p>
        </w:tc>
        <w:tc>
          <w:tcPr/>
          <w:p w:rsidR="00000000" w:rsidDel="00000000" w:rsidP="00000000" w:rsidRDefault="00000000" w:rsidRPr="00000000" w14:paraId="000000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Planned analysis</w:t>
            </w:r>
          </w:p>
        </w:tc>
        <w:tc>
          <w:tcPr/>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Why it matters</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 common is churn?</w:t>
            </w:r>
          </w:p>
        </w:tc>
        <w:tc>
          <w:tcPr/>
          <w:p w:rsidR="00000000" w:rsidDel="00000000" w:rsidP="00000000" w:rsidRDefault="00000000" w:rsidRPr="00000000" w14:paraId="000000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 plot and percentage summary for the target</w:t>
            </w:r>
          </w:p>
        </w:tc>
        <w:tc>
          <w:tcPr/>
          <w:p w:rsidR="00000000" w:rsidDel="00000000" w:rsidP="00000000" w:rsidRDefault="00000000" w:rsidRPr="00000000" w14:paraId="000000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Establish the baseline churn rate.</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Does contract type relate to churn?</w:t>
            </w:r>
          </w:p>
        </w:tc>
        <w:tc>
          <w:tcPr/>
          <w:p w:rsidR="00000000" w:rsidDel="00000000" w:rsidP="00000000" w:rsidRDefault="00000000" w:rsidRPr="00000000" w14:paraId="000000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Grouped churn-rate bar chart</w:t>
            </w:r>
          </w:p>
        </w:tc>
        <w:tc>
          <w:tcPr/>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Compare customer groups.</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Does tenure differ by churn status?</w:t>
            </w:r>
          </w:p>
        </w:tc>
        <w:tc>
          <w:tcPr/>
          <w:p w:rsidR="00000000" w:rsidDel="00000000" w:rsidP="00000000" w:rsidRDefault="00000000" w:rsidRPr="00000000" w14:paraId="000000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Histogram or box plot by churn label</w:t>
            </w:r>
          </w:p>
        </w:tc>
        <w:tc>
          <w:tcPr/>
          <w:p w:rsidR="00000000" w:rsidDel="00000000" w:rsidP="00000000" w:rsidRDefault="00000000" w:rsidRPr="00000000" w14:paraId="000000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Explore whether length of relationship is associated with churn.</w:t>
            </w:r>
          </w:p>
        </w:tc>
      </w:tr>
      <w:tr>
        <w:trPr>
          <w:cantSplit w:val="0"/>
          <w:tblHeader w:val="0"/>
        </w:trPr>
        <w:tc>
          <w:tcPr/>
          <w:p w:rsidR="00000000" w:rsidDel="00000000" w:rsidP="00000000" w:rsidRDefault="00000000" w:rsidRPr="00000000" w14:paraId="000000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 charges differ between groups?</w:t>
            </w:r>
          </w:p>
        </w:tc>
        <w:tc>
          <w:tcPr/>
          <w:p w:rsidR="00000000" w:rsidDel="00000000" w:rsidP="00000000" w:rsidRDefault="00000000" w:rsidRPr="00000000" w14:paraId="000000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Box plots and descriptive statistics</w:t>
            </w:r>
          </w:p>
        </w:tc>
        <w:tc>
          <w:tcPr/>
          <w:p w:rsidR="00000000" w:rsidDel="00000000" w:rsidP="00000000" w:rsidRDefault="00000000" w:rsidRPr="00000000" w14:paraId="000000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Inspect possible differences in monthly or total charges.</w:t>
            </w:r>
          </w:p>
        </w:tc>
      </w:tr>
      <w:tr>
        <w:trPr>
          <w:cantSplit w:val="0"/>
          <w:tblHeader w:val="0"/>
        </w:trPr>
        <w:tc>
          <w:tcPr/>
          <w:p w:rsidR="00000000" w:rsidDel="00000000" w:rsidP="00000000" w:rsidRDefault="00000000" w:rsidRPr="00000000" w14:paraId="000000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Are numeric variables related?</w:t>
            </w:r>
          </w:p>
        </w:tc>
        <w:tc>
          <w:tcPr/>
          <w:p w:rsidR="00000000" w:rsidDel="00000000" w:rsidP="00000000" w:rsidRDefault="00000000" w:rsidRPr="00000000" w14:paraId="000000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Correlation heatmap for suitable numeric features</w:t>
            </w:r>
          </w:p>
        </w:tc>
        <w:tc>
          <w:tcPr/>
          <w:p w:rsidR="00000000" w:rsidDel="00000000" w:rsidP="00000000" w:rsidRDefault="00000000" w:rsidRPr="00000000" w14:paraId="000000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Identify possible relationships and redundancy.</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C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 Statistical Analysis Plan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level of analysis will be descriptive: counts, percentages, means, medians, and visual comparisons. Where appropriate, a chi-square test may be used to assess whether churn status and a categorical feature are associated. A suitable comparison of numeric distributions may be considered after checking the data and assumptions. Any p-values will be interpreted alongside effect size, sample size, and practical relevance. The project will not treat statistical association as proof of causation.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hypotheses will be assessed as follows: H1 by comparing churn proportions across contract types; H2 by comparing tenure distributions or churn proportions across tenure groups; and H3 by examining churn patterns across selected service and billing variables. Results may support, partially support, or fail to support each hypothesis.</w:t>
      </w:r>
    </w:p>
    <w:p w:rsidR="00000000" w:rsidDel="00000000" w:rsidP="00000000" w:rsidRDefault="00000000" w:rsidRPr="00000000" w14:paraId="000000C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 Model Development Plan</w:t>
      </w:r>
    </w:p>
    <w:p w:rsidR="00000000" w:rsidDel="00000000" w:rsidP="00000000" w:rsidRDefault="00000000" w:rsidRPr="00000000" w14:paraId="000000C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 Baseline Workflow</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Define the target as the Churn column and document which label is treated as the positive class.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Remove identifiers and review candidate features for leakage or unsuitable information.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Create a stratified train/test split so the target proportions are reasonably preserved.</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Use a Scikit-learn ColumnTransformer and Pipeline where practical to keep preprocessing and modeling together.</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Impute missing values if required, one-hot encode categorical variables, and scale numeric values for Logistic Regression.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Fit a Logistic Regression baseline; consider a Decision Tree or Random Forest only after the baseline is understood.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Evaluate on the held-out test set and report metrics with their limitations.</w:t>
      </w:r>
    </w:p>
    <w:p w:rsidR="00000000" w:rsidDel="00000000" w:rsidP="00000000" w:rsidRDefault="00000000" w:rsidRPr="00000000" w14:paraId="000000C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 Evaluation Metrics</w:t>
      </w:r>
    </w:p>
    <w:tbl>
      <w:tblPr>
        <w:tblStyle w:val="Table6"/>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Metric</w:t>
            </w:r>
          </w:p>
        </w:tc>
        <w:tc>
          <w:tcPr/>
          <w:p w:rsidR="00000000" w:rsidDel="00000000" w:rsidP="00000000" w:rsidRDefault="00000000" w:rsidRPr="00000000" w14:paraId="000000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it indicates</w:t>
            </w:r>
          </w:p>
        </w:tc>
        <w:tc>
          <w:tcPr/>
          <w:p w:rsidR="00000000" w:rsidDel="00000000" w:rsidP="00000000" w:rsidRDefault="00000000" w:rsidRPr="00000000" w14:paraId="000000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Interpretation note</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Accuracy</w:t>
            </w:r>
          </w:p>
        </w:tc>
        <w:tc>
          <w:tcPr/>
          <w:p w:rsidR="00000000" w:rsidDel="00000000" w:rsidP="00000000" w:rsidRDefault="00000000" w:rsidRPr="00000000" w14:paraId="000000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Fraction of all predictions that are correct</w:t>
            </w:r>
          </w:p>
        </w:tc>
        <w:tc>
          <w:tcPr/>
          <w:p w:rsidR="00000000" w:rsidDel="00000000" w:rsidP="00000000" w:rsidRDefault="00000000" w:rsidRPr="00000000" w14:paraId="000000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be misleading with imbalanced classes.</w:t>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Precision</w:t>
            </w:r>
          </w:p>
        </w:tc>
        <w:tc>
          <w:tcPr/>
          <w:p w:rsidR="00000000" w:rsidDel="00000000" w:rsidP="00000000" w:rsidRDefault="00000000" w:rsidRPr="00000000" w14:paraId="000000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Among customers predicted to churn, the fraction who actually churned</w:t>
            </w:r>
          </w:p>
        </w:tc>
        <w:tc>
          <w:tcPr/>
          <w:p w:rsidR="00000000" w:rsidDel="00000000" w:rsidP="00000000" w:rsidRDefault="00000000" w:rsidRPr="00000000" w14:paraId="000000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Useful when unnecessary retention outreach is costly.</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Recall</w:t>
            </w:r>
          </w:p>
        </w:tc>
        <w:tc>
          <w:tcPr/>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Among customers who churned, the fraction correctly identified</w:t>
            </w:r>
          </w:p>
        </w:tc>
        <w:tc>
          <w:tcPr/>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Useful when missing a likely churner is costly.</w:t>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F1-score</w:t>
            </w:r>
          </w:p>
        </w:tc>
        <w:tc>
          <w:tcPr/>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Harmonic mean of precision and recall</w:t>
            </w:r>
          </w:p>
        </w:tc>
        <w:tc>
          <w:tcPr/>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Balances both metrics when neither should be ignored.</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Confusion matrix</w:t>
            </w:r>
          </w:p>
        </w:tc>
        <w:tc>
          <w:tcPr/>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Counts true/false positives and negatives</w:t>
            </w:r>
          </w:p>
        </w:tc>
        <w:tc>
          <w:tcPr/>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Makes the types of errors visible.</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ROC-AUC</w:t>
            </w:r>
          </w:p>
        </w:tc>
        <w:tc>
          <w:tcPr/>
          <w:p w:rsidR="00000000" w:rsidDel="00000000" w:rsidP="00000000" w:rsidRDefault="00000000" w:rsidRPr="00000000" w14:paraId="000000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 well the model ranks positive cases above negative cases across thresholds</w:t>
            </w:r>
          </w:p>
        </w:tc>
        <w:tc>
          <w:tcPr/>
          <w:p w:rsidR="00000000" w:rsidDel="00000000" w:rsidP="00000000" w:rsidRDefault="00000000" w:rsidRPr="00000000" w14:paraId="000000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alongside other metrics, not as the only measure.</w:t>
            </w:r>
          </w:p>
        </w:tc>
      </w:tr>
    </w:tbl>
    <w:p w:rsidR="00000000" w:rsidDel="00000000" w:rsidP="00000000" w:rsidRDefault="00000000" w:rsidRPr="00000000" w14:paraId="000000E4">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Reproducibility and Project Folder Structure</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the project organized, code, raw data, cleaned data, figures, and reports will be stored separately. The raw downloaded file will not be overwritten. The notebook will include comments explaining important decisions, and random seeds will be set where relevant.</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folder structure: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customer-churn-project/</w:t>
        <w:br w:type="textWrapping"/>
        <w:t xml:space="preserve">├── data/</w:t>
        <w:br w:type="textWrapping"/>
        <w:t xml:space="preserve">│   ├── raw/</w:t>
        <w:br w:type="textWrapping"/>
        <w:t xml:space="preserve">│   └── processed/</w:t>
        <w:br w:type="textWrapping"/>
        <w:t xml:space="preserve">├── notebooks/</w:t>
        <w:br w:type="textWrapping"/>
        <w:t xml:space="preserve">├── figures/</w:t>
        <w:br w:type="textWrapping"/>
        <w:t xml:space="preserve">├── reports/</w:t>
        <w:br w:type="textWrapping"/>
        <w:t xml:space="preserve">├── README.md</w:t>
        <w:br w:type="textWrapping"/>
        <w:t xml:space="preserve">└── requirements.txt</w:t>
      </w:r>
    </w:p>
    <w:p w:rsidR="00000000" w:rsidDel="00000000" w:rsidP="00000000" w:rsidRDefault="00000000" w:rsidRPr="00000000" w14:paraId="000000E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Risk Register23. Planned Deliverables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Week 1 planning document containing the problem statement, hypotheses, source, methods, timeline, and risks.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Python notebook documenting dataset inspection, cleaning, and exploratory analysis.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set of labeled charts and summary tables.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baseline model evaluation summary, if the project proceeds to modeling.</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final report describing methods, results, limitations, and recommendations.</w:t>
      </w:r>
    </w:p>
    <w:p w:rsidR="00000000" w:rsidDel="00000000" w:rsidP="00000000" w:rsidRDefault="00000000" w:rsidRPr="00000000" w14:paraId="000000E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Future Enhancements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Compare more than one model using the same train/test split and appropriate validation.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Tune model parameters only after a reliable baseline has been established.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Review probability thresholds based on the relative costs of false positives and false negatives.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Use explainability methods to communicate model behavior to non-technical readers.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Validate findings on a separate or more recent dataset before considering business use.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If a company later runs a retention campaign, evaluate its impact through a carefully designed experiment.</w:t>
      </w:r>
    </w:p>
    <w:p w:rsidR="00000000" w:rsidDel="00000000" w:rsidP="00000000" w:rsidRDefault="00000000" w:rsidRPr="00000000" w14:paraId="000000F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References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Kaggle. IBM Telco Customer Churn dataset. https://www.kaggle.com/datasets/blastchar/telco-customer-churn</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documentation. https://pandas.pydata.org/docs/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documentation. https://scikit-learn.org/stable/</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Week 1 Project Plan | Customer Churn Prediction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