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report</w:t>
      </w:r>
    </w:p>
    <w:p>
      <w:pPr>
        <w:pStyle w:val="FirstParagraph"/>
      </w:pPr>
      <w:r>
        <w:drawing>
          <wp:inline>
            <wp:extent cx="5943600" cy="2476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unction_test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>
        <w:trPr>
          <w:cantSplit/>
          <w:trHeight w:val="360" w:hRule="auto"/>
          <w:tblHeader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UBCO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No opinion/Not applicable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Very concerned/Concerned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Including somewhat concerned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Very concerned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Concerned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Somewhat concerned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A little concerned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Not concerned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Total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Making friends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47%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Being away from family and friends; being homesick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24%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Coping with expectations of parents and family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27%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My personal safety in and around campus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27%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50%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My personal safety off campus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14%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27%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Being overwhelmed with all the things I'm expected to do in my first semester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50%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72%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27%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1571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Discrimination and harassment (e.g. experiencing racism and discrimination because of my identity, beliefs or practices)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56%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Finding a group of people where I feel I belong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25%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1568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Having a suitable place to study while living outside Canada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NA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50%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22</w:t>
            </w:r>
          </w:p>
        </w:tc>
      </w:tr>
    </w:tbl>
    <w:p>
      <w:pPr>
        <w:pStyle w:val="BodyText"/>
      </w:pPr>
      <w:r>
        <w:drawing>
          <wp:inline>
            <wp:extent cx="5943600" cy="2476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unction_test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UBCO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Don't know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Strongly agree/</w:t>
              <w:br/>
              <w:t xml:space="preserve">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Including somewhat 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Strongly 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Somewhat 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Somewhat disagree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Disagree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Strongly disagree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Total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I am aware of the resources available to help me be successful at UBC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54%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86%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16%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1250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I know what to do to prepare for my classes in September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69%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39%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17%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1248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I understand UBC's expectations of academic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63%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88%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21%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42%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24%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7%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000000"/>
              </w:rPr>
              <w:t xml:space="preserve">1247</w:t>
            </w:r>
          </w:p>
        </w:tc>
      </w:tr>
    </w:tbl>
    <w:p>
      <w:pPr>
        <w:pStyle w:val="BodyText"/>
      </w:pPr>
      <w:r>
        <w:drawing>
          <wp:inline>
            <wp:extent cx="5943600" cy="2476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unction_test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000000"/>
              </w:rPr>
              <w:t xml:space="preserve">UBCO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000000"/>
              </w:rPr>
              <w:t xml:space="preserve">No opinion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000000"/>
              </w:rPr>
              <w:t xml:space="preserve">Very satisfied/</w:t>
              <w:br/>
              <w:t xml:space="preserve">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000000"/>
              </w:rPr>
              <w:t xml:space="preserve">Including somewhat 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000000"/>
              </w:rPr>
              <w:t xml:space="preserve">Very 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000000"/>
              </w:rPr>
              <w:t xml:space="preserve">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000000"/>
              </w:rPr>
              <w:t xml:space="preserve">Somewhat 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000000"/>
              </w:rPr>
              <w:t xml:space="preserve">Somewhat dissatisfied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000000"/>
              </w:rPr>
              <w:t xml:space="preserve">Dissatisfied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000000"/>
              </w:rPr>
              <w:t xml:space="preserve">Very dissatisfied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000000"/>
              </w:rPr>
              <w:t xml:space="preserve">Total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1"/>
                <w:szCs w:val="11"/>
                <w:color w:val="000000"/>
              </w:rPr>
              <w:t xml:space="preserve">How satisfied are you with your overall experience with UBC so far?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1"/>
                <w:szCs w:val="11"/>
                <w:color w:val="000000"/>
              </w:rPr>
              <w:t xml:space="preserve">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1"/>
                <w:szCs w:val="11"/>
                <w:color w:val="000000"/>
              </w:rPr>
              <w:t xml:space="preserve">73%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1"/>
                <w:szCs w:val="11"/>
                <w:color w:val="000000"/>
              </w:rPr>
              <w:t xml:space="preserve">93%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1"/>
                <w:szCs w:val="11"/>
                <w:color w:val="000000"/>
              </w:rPr>
              <w:t xml:space="preserve">24%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1"/>
                <w:szCs w:val="11"/>
                <w:color w:val="000000"/>
              </w:rPr>
              <w:t xml:space="preserve">49%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1"/>
                <w:szCs w:val="11"/>
                <w:color w:val="000000"/>
              </w:rPr>
              <w:t xml:space="preserve">19%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1"/>
                <w:szCs w:val="11"/>
                <w:color w:val="000000"/>
              </w:rPr>
              <w:t xml:space="preserve">2%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1"/>
                <w:szCs w:val="11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1"/>
                <w:szCs w:val="11"/>
                <w:color w:val="000000"/>
              </w:rPr>
              <w:t xml:space="preserve">0%</w:t>
            </w:r>
          </w:p>
        </w:tc>
        <w:tc>
          <w:tcPr>
            <w:tcBorders>
              <w:bottom w:val="single" w:sz="8" w:space="0" w:color="FFFFFF"/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1"/>
                <w:szCs w:val="11"/>
                <w:color w:val="000000"/>
              </w:rPr>
              <w:t xml:space="preserve">1577</w:t>
            </w:r>
          </w:p>
        </w:tc>
      </w:tr>
    </w:tbl>
    <w:p>
      <w:pPr>
        <w:pStyle w:val="BodyText"/>
      </w:pPr>
      <w:r>
        <w:drawing>
          <wp:inline>
            <wp:extent cx="5943600" cy="2476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unction_test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A61F0"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48AC16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9569C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B88DC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6F6AD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6A4121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0825BA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660D64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4208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D643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AAE21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DDD6FEC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AA1829"/>
    <w:pPr>
      <w:keepNext/>
      <w:keepLines/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AA18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 Test</vt:lpstr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report</dc:title>
  <dc:creator/>
  <cp:keywords/>
  <dcterms:created xsi:type="dcterms:W3CDTF">2022-01-06T23:51:03Z</dcterms:created>
  <dcterms:modified xsi:type="dcterms:W3CDTF">2022-01-06T23:51:03Z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