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104E2" w:rsidRPr="004E5472" w:rsidRDefault="00B54015" w:rsidP="0005772F">
      <w:pPr>
        <w:autoSpaceDE w:val="0"/>
        <w:autoSpaceDN w:val="0"/>
        <w:spacing w:before="1100" w:after="0" w:line="480" w:lineRule="exact"/>
        <w:ind w:right="3658"/>
        <w:rPr>
          <w:rFonts w:ascii="Noto Serif" w:eastAsia="Noto Serif" w:hAnsi="Noto Serif"/>
          <w:b/>
          <w:color w:val="1A3A5C"/>
          <w:spacing w:val="-20"/>
          <w:sz w:val="48"/>
        </w:rPr>
      </w:pPr>
      <w:r>
        <w:rPr>
          <w:rFonts w:ascii="Noto Serif" w:eastAsia="Noto Serif" w:hAnsi="Noto Serif"/>
          <w:b/>
          <w:noProof/>
          <w:color w:val="1A3A5C"/>
          <w:spacing w:val="-20"/>
          <w:sz w:val="48"/>
          <w:lang w:val="en-IN" w:eastAsia="en-I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C42EFC2" wp14:editId="1EF4A1F2">
                <wp:simplePos x="0" y="0"/>
                <wp:positionH relativeFrom="column">
                  <wp:posOffset>5981700</wp:posOffset>
                </wp:positionH>
                <wp:positionV relativeFrom="paragraph">
                  <wp:posOffset>908050</wp:posOffset>
                </wp:positionV>
                <wp:extent cx="1517650" cy="1244600"/>
                <wp:effectExtent l="0" t="0" r="25400" b="1270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7650" cy="1244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54015" w:rsidRPr="00B54015" w:rsidRDefault="004E5472">
                            <w:r w:rsidRPr="00B54015">
                              <w:rPr>
                                <w:b/>
                              </w:rPr>
                              <w:t>Name:</w:t>
                            </w:r>
                            <w:r w:rsidR="00B54015">
                              <w:rPr>
                                <w:b/>
                              </w:rPr>
                              <w:t xml:space="preserve"> </w:t>
                            </w:r>
                            <w:r w:rsidR="00B54015" w:rsidRPr="00B54015">
                              <w:t>Dakshin S</w:t>
                            </w:r>
                          </w:p>
                          <w:p w:rsidR="004E5472" w:rsidRPr="00B54015" w:rsidRDefault="004E5472">
                            <w:r w:rsidRPr="00B54015">
                              <w:rPr>
                                <w:b/>
                              </w:rPr>
                              <w:t>Reg.No:</w:t>
                            </w:r>
                            <w:r w:rsidR="00B54015">
                              <w:rPr>
                                <w:b/>
                              </w:rPr>
                              <w:t xml:space="preserve"> </w:t>
                            </w:r>
                            <w:r w:rsidR="00B54015" w:rsidRPr="00B54015">
                              <w:t>192511431</w:t>
                            </w:r>
                          </w:p>
                          <w:p w:rsidR="00B54015" w:rsidRPr="00B54015" w:rsidRDefault="00B54015">
                            <w:r w:rsidRPr="00B54015">
                              <w:rPr>
                                <w:b/>
                              </w:rPr>
                              <w:t>Course:</w:t>
                            </w:r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r w:rsidRPr="00B54015">
                              <w:t>DBMS</w:t>
                            </w:r>
                          </w:p>
                          <w:p w:rsidR="00B54015" w:rsidRPr="00B54015" w:rsidRDefault="00B54015">
                            <w:r w:rsidRPr="00B54015">
                              <w:rPr>
                                <w:b/>
                              </w:rPr>
                              <w:t>Code:</w:t>
                            </w:r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r w:rsidR="00385845" w:rsidRPr="00385845">
                              <w:t>CSA</w:t>
                            </w:r>
                            <w:r w:rsidRPr="00B54015">
                              <w:t>0510</w:t>
                            </w:r>
                          </w:p>
                          <w:p w:rsidR="00B54015" w:rsidRDefault="00B54015"/>
                          <w:p w:rsidR="004E5472" w:rsidRDefault="004E547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margin-left:471pt;margin-top:71.5pt;width:119.5pt;height:98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" fillcolor="white [3201]" strokeweight=".5pt">
                <v:textbox>
                  <w:txbxContent>
                    <w:p w:rsidR="00B54015" w:rsidRPr="00B54015" w:rsidRDefault="004E5472">
                      <w:r w:rsidRPr="00B54015">
                        <w:rPr>
                          <w:b/>
                        </w:rPr>
                        <w:t>Name:</w:t>
                      </w:r>
                      <w:r w:rsidR="00B54015">
                        <w:rPr>
                          <w:b/>
                        </w:rPr>
                        <w:t xml:space="preserve"> </w:t>
                      </w:r>
                      <w:r w:rsidR="00B54015" w:rsidRPr="00B54015">
                        <w:t>Dakshin S</w:t>
                      </w:r>
                    </w:p>
                    <w:p w:rsidR="004E5472" w:rsidRPr="00B54015" w:rsidRDefault="004E5472">
                      <w:r w:rsidRPr="00B54015">
                        <w:rPr>
                          <w:b/>
                        </w:rPr>
                        <w:t>Reg.No:</w:t>
                      </w:r>
                      <w:r w:rsidR="00B54015">
                        <w:rPr>
                          <w:b/>
                        </w:rPr>
                        <w:t xml:space="preserve"> </w:t>
                      </w:r>
                      <w:r w:rsidR="00B54015" w:rsidRPr="00B54015">
                        <w:t>192511431</w:t>
                      </w:r>
                    </w:p>
                    <w:p w:rsidR="00B54015" w:rsidRPr="00B54015" w:rsidRDefault="00B54015">
                      <w:r w:rsidRPr="00B54015">
                        <w:rPr>
                          <w:b/>
                        </w:rPr>
                        <w:t>Course:</w:t>
                      </w:r>
                      <w:r>
                        <w:rPr>
                          <w:b/>
                        </w:rPr>
                        <w:t xml:space="preserve"> </w:t>
                      </w:r>
                      <w:r w:rsidRPr="00B54015">
                        <w:t>DBMS</w:t>
                      </w:r>
                    </w:p>
                    <w:p w:rsidR="00B54015" w:rsidRPr="00B54015" w:rsidRDefault="00B54015">
                      <w:r w:rsidRPr="00B54015">
                        <w:rPr>
                          <w:b/>
                        </w:rPr>
                        <w:t>Code:</w:t>
                      </w:r>
                      <w:r>
                        <w:rPr>
                          <w:b/>
                        </w:rPr>
                        <w:t xml:space="preserve"> </w:t>
                      </w:r>
                      <w:r w:rsidR="00385845" w:rsidRPr="00385845">
                        <w:t>CSA</w:t>
                      </w:r>
                      <w:r w:rsidRPr="00B54015">
                        <w:t>0510</w:t>
                      </w:r>
                    </w:p>
                    <w:p w:rsidR="00B54015" w:rsidRDefault="00B54015"/>
                    <w:p w:rsidR="004E5472" w:rsidRDefault="004E5472"/>
                  </w:txbxContent>
                </v:textbox>
              </v:shape>
            </w:pict>
          </mc:Fallback>
        </mc:AlternateContent>
      </w:r>
      <w:r w:rsidR="0005772F">
        <w:rPr>
          <w:rFonts w:ascii="Noto Serif" w:eastAsia="Noto Serif" w:hAnsi="Noto Serif"/>
          <w:b/>
          <w:color w:val="1A3A5C"/>
          <w:spacing w:val="-20"/>
          <w:sz w:val="48"/>
        </w:rPr>
        <w:t xml:space="preserve">     </w:t>
      </w:r>
      <w:r>
        <w:rPr>
          <w:rFonts w:ascii="Noto Serif" w:eastAsia="Noto Serif" w:hAnsi="Noto Serif"/>
          <w:b/>
          <w:color w:val="1A3A5C"/>
          <w:spacing w:val="-20"/>
          <w:sz w:val="48"/>
        </w:rPr>
        <w:t xml:space="preserve">                          </w:t>
      </w:r>
      <w:r w:rsidR="0005772F">
        <w:rPr>
          <w:rFonts w:ascii="Noto Serif" w:eastAsia="Noto Serif" w:hAnsi="Noto Serif"/>
          <w:b/>
          <w:color w:val="1A3A5C"/>
          <w:spacing w:val="-20"/>
          <w:sz w:val="48"/>
        </w:rPr>
        <w:t xml:space="preserve"> DBMS Concept Maps </w:t>
      </w:r>
      <w:bookmarkStart w:id="0" w:name="_GoBack"/>
      <w:r>
        <w:rPr>
          <w:noProof/>
          <w:lang w:val="en-IN" w:eastAsia="en-IN"/>
        </w:rPr>
        <w:drawing>
          <wp:anchor distT="0" distB="0" distL="0" distR="0" simplePos="0" relativeHeight="251658240" behindDoc="1" locked="0" layoutInCell="1" allowOverlap="1" wp14:anchorId="78E4C0E9" wp14:editId="7AC9B183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666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  <w:r>
        <w:rPr>
          <w:noProof/>
          <w:lang w:val="en-IN" w:eastAsia="en-IN"/>
        </w:rPr>
        <w:drawing>
          <wp:anchor distT="0" distB="0" distL="0" distR="0" simplePos="0" relativeHeight="251659264" behindDoc="0" locked="0" layoutInCell="1" allowOverlap="1" wp14:anchorId="7366B39D" wp14:editId="46057357">
            <wp:simplePos x="0" y="0"/>
            <wp:positionH relativeFrom="page">
              <wp:posOffset>2247900</wp:posOffset>
            </wp:positionH>
            <wp:positionV relativeFrom="page">
              <wp:posOffset>1790700</wp:posOffset>
            </wp:positionV>
            <wp:extent cx="3257550" cy="5486400"/>
            <wp:effectExtent l="0" t="0" r="0" b="0"/>
            <wp:wrapNone/>
            <wp:docPr id="1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104E2" w:rsidRDefault="00B54015">
      <w:pPr>
        <w:autoSpaceDE w:val="0"/>
        <w:autoSpaceDN w:val="0"/>
        <w:spacing w:before="450" w:after="0" w:line="300" w:lineRule="exact"/>
        <w:ind w:left="976"/>
      </w:pPr>
      <w:r>
        <w:rPr>
          <w:rFonts w:ascii="Noto Serif" w:eastAsia="Noto Serif" w:hAnsi="Noto Serif"/>
          <w:b/>
          <w:color w:val="2C5F8A"/>
          <w:spacing w:val="-21"/>
          <w:sz w:val="30"/>
        </w:rPr>
        <w:t xml:space="preserve">1. Data Abstraction — Three-Level Architecture </w:t>
      </w:r>
    </w:p>
    <w:p w:rsidR="006104E2" w:rsidRPr="0005772F" w:rsidRDefault="00B54015">
      <w:pPr>
        <w:autoSpaceDE w:val="0"/>
        <w:autoSpaceDN w:val="0"/>
        <w:spacing w:before="9380" w:after="0" w:line="220" w:lineRule="exact"/>
        <w:ind w:left="976"/>
        <w:rPr>
          <w:rFonts w:ascii="Times New Roman" w:hAnsi="Times New Roman" w:cs="Times New Roman"/>
          <w:sz w:val="28"/>
          <w:szCs w:val="28"/>
        </w:rPr>
      </w:pPr>
      <w:r w:rsidRPr="0005772F">
        <w:rPr>
          <w:rFonts w:ascii="Times New Roman" w:eastAsia="Noto Serif" w:hAnsi="Times New Roman" w:cs="Times New Roman"/>
          <w:b/>
          <w:color w:val="E8A33D"/>
          <w:spacing w:val="-17"/>
          <w:sz w:val="28"/>
          <w:szCs w:val="28"/>
        </w:rPr>
        <w:t xml:space="preserve">Key relationships </w:t>
      </w:r>
    </w:p>
    <w:p w:rsidR="006104E2" w:rsidRDefault="006104E2">
      <w:pPr>
        <w:autoSpaceDE w:val="0"/>
        <w:autoSpaceDN w:val="0"/>
        <w:spacing w:before="156" w:after="0" w:line="120" w:lineRule="exact"/>
        <w:ind w:left="930"/>
      </w:pPr>
    </w:p>
    <w:p w:rsidR="006104E2" w:rsidRPr="0005772F" w:rsidRDefault="00B54015" w:rsidP="0005772F">
      <w:pPr>
        <w:autoSpaceDE w:val="0"/>
        <w:autoSpaceDN w:val="0"/>
        <w:spacing w:after="0" w:line="190" w:lineRule="exact"/>
        <w:ind w:left="1216"/>
        <w:jc w:val="both"/>
        <w:rPr>
          <w:sz w:val="24"/>
          <w:szCs w:val="24"/>
        </w:rPr>
      </w:pPr>
      <w:r w:rsidRPr="0005772F">
        <w:rPr>
          <w:rFonts w:ascii="Noto Serif" w:eastAsia="Noto Serif" w:hAnsi="Noto Serif"/>
          <w:b/>
          <w:color w:val="000000"/>
          <w:spacing w:val="-14"/>
          <w:sz w:val="24"/>
          <w:szCs w:val="24"/>
        </w:rPr>
        <w:t>Data Abstraction</w:t>
      </w:r>
      <w:r w:rsidRPr="0005772F">
        <w:rPr>
          <w:rFonts w:ascii="Noto Serif" w:eastAsia="Noto Serif" w:hAnsi="Noto Serif"/>
          <w:color w:val="000000"/>
          <w:spacing w:val="-9"/>
          <w:sz w:val="24"/>
          <w:szCs w:val="24"/>
        </w:rPr>
        <w:t xml:space="preserve"> is realized through the three-level architecture (External </w:t>
      </w:r>
      <w:r w:rsidRPr="0005772F">
        <w:rPr>
          <w:rFonts w:ascii="Noto Sans Symbols" w:eastAsia="Noto Sans Symbols" w:hAnsi="Noto Sans Symbols"/>
          <w:color w:val="000000"/>
          <w:spacing w:val="-3"/>
          <w:sz w:val="24"/>
          <w:szCs w:val="24"/>
        </w:rPr>
        <w:t>→</w:t>
      </w:r>
      <w:r w:rsidRPr="0005772F">
        <w:rPr>
          <w:rFonts w:ascii="Noto Serif" w:eastAsia="Noto Serif" w:hAnsi="Noto Serif"/>
          <w:color w:val="000000"/>
          <w:spacing w:val="-6"/>
          <w:sz w:val="24"/>
          <w:szCs w:val="24"/>
        </w:rPr>
        <w:t xml:space="preserve"> Conceptual </w:t>
      </w:r>
      <w:r w:rsidRPr="0005772F">
        <w:rPr>
          <w:rFonts w:ascii="Noto Sans Symbols" w:eastAsia="Noto Sans Symbols" w:hAnsi="Noto Sans Symbols"/>
          <w:color w:val="000000"/>
          <w:spacing w:val="-3"/>
          <w:sz w:val="24"/>
          <w:szCs w:val="24"/>
        </w:rPr>
        <w:t>→</w:t>
      </w:r>
      <w:r w:rsidRPr="0005772F">
        <w:rPr>
          <w:rFonts w:ascii="Noto Serif" w:eastAsia="Noto Serif" w:hAnsi="Noto Serif"/>
          <w:color w:val="000000"/>
          <w:spacing w:val="-14"/>
          <w:sz w:val="24"/>
          <w:szCs w:val="24"/>
        </w:rPr>
        <w:t xml:space="preserve">Internal). </w:t>
      </w:r>
    </w:p>
    <w:p w:rsidR="006104E2" w:rsidRPr="0005772F" w:rsidRDefault="00B54015" w:rsidP="0005772F">
      <w:pPr>
        <w:tabs>
          <w:tab w:val="left" w:pos="1216"/>
        </w:tabs>
        <w:autoSpaceDE w:val="0"/>
        <w:autoSpaceDN w:val="0"/>
        <w:spacing w:before="56" w:after="0" w:line="214" w:lineRule="exact"/>
        <w:ind w:left="930"/>
        <w:jc w:val="both"/>
        <w:rPr>
          <w:sz w:val="24"/>
          <w:szCs w:val="24"/>
        </w:rPr>
      </w:pPr>
      <w:r w:rsidRPr="0005772F">
        <w:rPr>
          <w:sz w:val="24"/>
          <w:szCs w:val="24"/>
        </w:rPr>
        <w:tab/>
      </w:r>
      <w:r w:rsidRPr="0005772F">
        <w:rPr>
          <w:rFonts w:ascii="Noto Serif" w:eastAsia="Noto Serif" w:hAnsi="Noto Serif"/>
          <w:b/>
          <w:color w:val="000000"/>
          <w:spacing w:val="-13"/>
          <w:sz w:val="24"/>
          <w:szCs w:val="24"/>
        </w:rPr>
        <w:t>Logical Independence</w:t>
      </w:r>
      <w:r w:rsidRPr="0005772F">
        <w:rPr>
          <w:rFonts w:ascii="Noto Serif" w:eastAsia="Noto Serif" w:hAnsi="Noto Serif"/>
          <w:color w:val="000000"/>
          <w:spacing w:val="-7"/>
          <w:sz w:val="24"/>
          <w:szCs w:val="24"/>
        </w:rPr>
        <w:t xml:space="preserve"> = ability to change the Conceptual schema without altering External schemas/applications. </w:t>
      </w:r>
    </w:p>
    <w:p w:rsidR="006104E2" w:rsidRPr="0005772F" w:rsidRDefault="006104E2" w:rsidP="0005772F">
      <w:pPr>
        <w:autoSpaceDE w:val="0"/>
        <w:autoSpaceDN w:val="0"/>
        <w:spacing w:before="56" w:after="0" w:line="120" w:lineRule="exact"/>
        <w:ind w:left="930"/>
        <w:jc w:val="both"/>
        <w:rPr>
          <w:sz w:val="24"/>
          <w:szCs w:val="24"/>
        </w:rPr>
      </w:pPr>
    </w:p>
    <w:p w:rsidR="006104E2" w:rsidRPr="0005772F" w:rsidRDefault="00B54015" w:rsidP="0005772F">
      <w:pPr>
        <w:autoSpaceDE w:val="0"/>
        <w:autoSpaceDN w:val="0"/>
        <w:spacing w:after="0" w:line="190" w:lineRule="exact"/>
        <w:ind w:left="1216"/>
        <w:jc w:val="both"/>
        <w:rPr>
          <w:sz w:val="24"/>
          <w:szCs w:val="24"/>
        </w:rPr>
      </w:pPr>
      <w:r w:rsidRPr="0005772F">
        <w:rPr>
          <w:rFonts w:ascii="Noto Serif" w:eastAsia="Noto Serif" w:hAnsi="Noto Serif"/>
          <w:b/>
          <w:color w:val="000000"/>
          <w:spacing w:val="-13"/>
          <w:sz w:val="24"/>
          <w:szCs w:val="24"/>
        </w:rPr>
        <w:t>Physical Independence</w:t>
      </w:r>
      <w:r w:rsidRPr="0005772F">
        <w:rPr>
          <w:rFonts w:ascii="Noto Serif" w:eastAsia="Noto Serif" w:hAnsi="Noto Serif"/>
          <w:color w:val="000000"/>
          <w:spacing w:val="-7"/>
          <w:sz w:val="24"/>
          <w:szCs w:val="24"/>
        </w:rPr>
        <w:t xml:space="preserve"> = ability to change the Internal schema without altering the Conceptual schema. </w:t>
      </w:r>
    </w:p>
    <w:p w:rsidR="006104E2" w:rsidRPr="0005772F" w:rsidRDefault="00B54015" w:rsidP="0005772F">
      <w:pPr>
        <w:autoSpaceDE w:val="0"/>
        <w:autoSpaceDN w:val="0"/>
        <w:spacing w:before="56" w:after="0" w:line="120" w:lineRule="exact"/>
        <w:jc w:val="both"/>
        <w:rPr>
          <w:sz w:val="24"/>
          <w:szCs w:val="24"/>
        </w:rPr>
      </w:pPr>
      <w:r w:rsidRPr="0005772F">
        <w:rPr>
          <w:rFonts w:ascii="Noto Serif" w:eastAsia="Noto Serif" w:hAnsi="Noto Serif"/>
          <w:color w:val="000000"/>
          <w:spacing w:val="-18"/>
          <w:sz w:val="24"/>
          <w:szCs w:val="24"/>
        </w:rPr>
        <w:t xml:space="preserve"> </w:t>
      </w:r>
    </w:p>
    <w:p w:rsidR="0005772F" w:rsidRDefault="00B54015" w:rsidP="0005772F">
      <w:pPr>
        <w:autoSpaceDE w:val="0"/>
        <w:autoSpaceDN w:val="0"/>
        <w:spacing w:after="0" w:line="190" w:lineRule="exact"/>
        <w:ind w:left="1216"/>
        <w:jc w:val="both"/>
        <w:rPr>
          <w:rFonts w:ascii="Noto Serif" w:eastAsia="Noto Serif" w:hAnsi="Noto Serif"/>
          <w:color w:val="000000"/>
          <w:spacing w:val="-7"/>
          <w:sz w:val="24"/>
          <w:szCs w:val="24"/>
        </w:rPr>
      </w:pPr>
      <w:r w:rsidRPr="0005772F">
        <w:rPr>
          <w:rFonts w:ascii="Noto Serif" w:eastAsia="Noto Serif" w:hAnsi="Noto Serif"/>
          <w:b/>
          <w:color w:val="000000"/>
          <w:spacing w:val="-7"/>
          <w:sz w:val="24"/>
          <w:szCs w:val="24"/>
        </w:rPr>
        <w:t>Independence increases as you move outward:</w:t>
      </w:r>
      <w:r w:rsidRPr="0005772F">
        <w:rPr>
          <w:rFonts w:ascii="Noto Serif" w:eastAsia="Noto Serif" w:hAnsi="Noto Serif"/>
          <w:color w:val="000000"/>
          <w:spacing w:val="-7"/>
          <w:sz w:val="24"/>
          <w:szCs w:val="24"/>
        </w:rPr>
        <w:t xml:space="preserve"> physical changes are the easiest to isolate, external-facing changes </w:t>
      </w:r>
    </w:p>
    <w:p w:rsidR="006104E2" w:rsidRPr="0005772F" w:rsidRDefault="00B54015" w:rsidP="0005772F">
      <w:pPr>
        <w:autoSpaceDE w:val="0"/>
        <w:autoSpaceDN w:val="0"/>
        <w:spacing w:after="0" w:line="190" w:lineRule="exact"/>
        <w:ind w:left="1216"/>
        <w:jc w:val="both"/>
        <w:rPr>
          <w:rFonts w:ascii="Noto Serif" w:eastAsia="Noto Serif" w:hAnsi="Noto Serif"/>
          <w:color w:val="000000"/>
          <w:spacing w:val="-7"/>
          <w:sz w:val="24"/>
          <w:szCs w:val="24"/>
        </w:rPr>
      </w:pPr>
      <w:proofErr w:type="gramStart"/>
      <w:r w:rsidRPr="0005772F">
        <w:rPr>
          <w:rFonts w:ascii="Noto Serif" w:eastAsia="Noto Serif" w:hAnsi="Noto Serif"/>
          <w:color w:val="000000"/>
          <w:spacing w:val="-7"/>
          <w:sz w:val="24"/>
          <w:szCs w:val="24"/>
        </w:rPr>
        <w:t>the</w:t>
      </w:r>
      <w:proofErr w:type="gramEnd"/>
      <w:r w:rsidRPr="0005772F">
        <w:rPr>
          <w:rFonts w:ascii="Noto Serif" w:eastAsia="Noto Serif" w:hAnsi="Noto Serif"/>
          <w:color w:val="000000"/>
          <w:spacing w:val="-7"/>
          <w:sz w:val="24"/>
          <w:szCs w:val="24"/>
        </w:rPr>
        <w:t xml:space="preserve"> </w:t>
      </w:r>
      <w:r w:rsidRPr="0005772F">
        <w:rPr>
          <w:rFonts w:ascii="Noto Serif" w:eastAsia="Noto Serif" w:hAnsi="Noto Serif"/>
          <w:color w:val="000000"/>
          <w:spacing w:val="-11"/>
          <w:sz w:val="24"/>
          <w:szCs w:val="24"/>
        </w:rPr>
        <w:t xml:space="preserve">hardest. </w:t>
      </w:r>
    </w:p>
    <w:p w:rsidR="006104E2" w:rsidRDefault="006104E2">
      <w:pPr>
        <w:sectPr w:rsidR="006104E2">
          <w:pgSz w:w="12240" w:h="15840"/>
          <w:pgMar w:top="0" w:right="0" w:bottom="0" w:left="0" w:header="720" w:footer="720" w:gutter="0"/>
          <w:cols w:space="720"/>
          <w:docGrid w:linePitch="360"/>
        </w:sectPr>
      </w:pPr>
    </w:p>
    <w:p w:rsidR="006104E2" w:rsidRDefault="00B54015">
      <w:pPr>
        <w:autoSpaceDE w:val="0"/>
        <w:autoSpaceDN w:val="0"/>
        <w:spacing w:before="1060" w:after="0" w:line="300" w:lineRule="exact"/>
        <w:ind w:left="976"/>
      </w:pPr>
      <w:r>
        <w:rPr>
          <w:rFonts w:ascii="Noto Serif" w:eastAsia="Noto Serif" w:hAnsi="Noto Serif"/>
          <w:b/>
          <w:color w:val="2C5F8A"/>
          <w:spacing w:val="-19"/>
          <w:sz w:val="30"/>
        </w:rPr>
        <w:lastRenderedPageBreak/>
        <w:t xml:space="preserve">2. Entity Types in ER Modeling </w:t>
      </w:r>
      <w:r>
        <w:rPr>
          <w:noProof/>
          <w:lang w:val="en-IN" w:eastAsia="en-IN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2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661312" behindDoc="0" locked="0" layoutInCell="1" allowOverlap="1">
            <wp:simplePos x="0" y="0"/>
            <wp:positionH relativeFrom="page">
              <wp:posOffset>781050</wp:posOffset>
            </wp:positionH>
            <wp:positionV relativeFrom="page">
              <wp:posOffset>1028700</wp:posOffset>
            </wp:positionV>
            <wp:extent cx="6210300" cy="5486400"/>
            <wp:effectExtent l="0" t="0" r="0" b="0"/>
            <wp:wrapNone/>
            <wp:docPr id="3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104E2" w:rsidRPr="0005772F" w:rsidRDefault="00B54015">
      <w:pPr>
        <w:autoSpaceDE w:val="0"/>
        <w:autoSpaceDN w:val="0"/>
        <w:spacing w:before="9380" w:after="0" w:line="220" w:lineRule="exact"/>
        <w:ind w:left="976"/>
        <w:rPr>
          <w:sz w:val="28"/>
          <w:szCs w:val="28"/>
        </w:rPr>
      </w:pPr>
      <w:r w:rsidRPr="0005772F">
        <w:rPr>
          <w:rFonts w:ascii="Noto Serif" w:eastAsia="Noto Serif" w:hAnsi="Noto Serif"/>
          <w:b/>
          <w:color w:val="E8A33D"/>
          <w:spacing w:val="-17"/>
          <w:sz w:val="28"/>
          <w:szCs w:val="28"/>
        </w:rPr>
        <w:t xml:space="preserve">Key relationships </w:t>
      </w:r>
    </w:p>
    <w:p w:rsidR="006104E2" w:rsidRDefault="006104E2">
      <w:pPr>
        <w:autoSpaceDE w:val="0"/>
        <w:autoSpaceDN w:val="0"/>
        <w:spacing w:before="156" w:after="0" w:line="120" w:lineRule="exact"/>
        <w:ind w:left="930"/>
      </w:pPr>
    </w:p>
    <w:p w:rsidR="006104E2" w:rsidRPr="0005772F" w:rsidRDefault="00B54015">
      <w:pPr>
        <w:autoSpaceDE w:val="0"/>
        <w:autoSpaceDN w:val="0"/>
        <w:spacing w:after="0" w:line="190" w:lineRule="exact"/>
        <w:ind w:left="1216"/>
        <w:rPr>
          <w:sz w:val="24"/>
          <w:szCs w:val="24"/>
        </w:rPr>
      </w:pPr>
      <w:r w:rsidRPr="0005772F">
        <w:rPr>
          <w:rFonts w:ascii="Noto Serif" w:eastAsia="Noto Serif" w:hAnsi="Noto Serif"/>
          <w:color w:val="000000"/>
          <w:spacing w:val="-7"/>
          <w:sz w:val="24"/>
          <w:szCs w:val="24"/>
        </w:rPr>
        <w:t xml:space="preserve">A </w:t>
      </w:r>
      <w:r w:rsidRPr="0005772F">
        <w:rPr>
          <w:rFonts w:ascii="Noto Serif" w:eastAsia="Noto Serif" w:hAnsi="Noto Serif"/>
          <w:b/>
          <w:color w:val="000000"/>
          <w:spacing w:val="-15"/>
          <w:sz w:val="24"/>
          <w:szCs w:val="24"/>
        </w:rPr>
        <w:t>Strong Entity</w:t>
      </w:r>
      <w:r w:rsidRPr="0005772F">
        <w:rPr>
          <w:rFonts w:ascii="Noto Serif" w:eastAsia="Noto Serif" w:hAnsi="Noto Serif"/>
          <w:color w:val="000000"/>
          <w:spacing w:val="-8"/>
          <w:sz w:val="24"/>
          <w:szCs w:val="24"/>
        </w:rPr>
        <w:t xml:space="preserve"> has a self-sufficient primary key and exists independently. </w:t>
      </w:r>
    </w:p>
    <w:p w:rsidR="006104E2" w:rsidRPr="0005772F" w:rsidRDefault="00B54015">
      <w:pPr>
        <w:tabs>
          <w:tab w:val="left" w:pos="1216"/>
        </w:tabs>
        <w:autoSpaceDE w:val="0"/>
        <w:autoSpaceDN w:val="0"/>
        <w:spacing w:before="56" w:after="0" w:line="214" w:lineRule="exact"/>
        <w:ind w:left="930"/>
        <w:rPr>
          <w:sz w:val="24"/>
          <w:szCs w:val="24"/>
        </w:rPr>
      </w:pPr>
      <w:r w:rsidRPr="0005772F">
        <w:rPr>
          <w:sz w:val="24"/>
          <w:szCs w:val="24"/>
        </w:rPr>
        <w:tab/>
      </w:r>
      <w:r w:rsidRPr="0005772F">
        <w:rPr>
          <w:rFonts w:ascii="Noto Serif" w:eastAsia="Noto Serif" w:hAnsi="Noto Serif"/>
          <w:color w:val="000000"/>
          <w:spacing w:val="-7"/>
          <w:sz w:val="24"/>
          <w:szCs w:val="24"/>
        </w:rPr>
        <w:t xml:space="preserve">A </w:t>
      </w:r>
      <w:r w:rsidRPr="0005772F">
        <w:rPr>
          <w:rFonts w:ascii="Noto Serif" w:eastAsia="Noto Serif" w:hAnsi="Noto Serif"/>
          <w:b/>
          <w:color w:val="000000"/>
          <w:spacing w:val="-18"/>
          <w:sz w:val="24"/>
          <w:szCs w:val="24"/>
        </w:rPr>
        <w:t>Weak Entity</w:t>
      </w:r>
      <w:r w:rsidRPr="0005772F">
        <w:rPr>
          <w:rFonts w:ascii="Noto Serif" w:eastAsia="Noto Serif" w:hAnsi="Noto Serif"/>
          <w:color w:val="000000"/>
          <w:spacing w:val="-8"/>
          <w:sz w:val="24"/>
          <w:szCs w:val="24"/>
        </w:rPr>
        <w:t xml:space="preserve"> has no standalone primary key; it depends on a </w:t>
      </w:r>
      <w:r w:rsidRPr="0005772F">
        <w:rPr>
          <w:rFonts w:ascii="Noto Serif" w:eastAsia="Noto Serif" w:hAnsi="Noto Serif"/>
          <w:b/>
          <w:color w:val="000000"/>
          <w:spacing w:val="-15"/>
          <w:sz w:val="24"/>
          <w:szCs w:val="24"/>
        </w:rPr>
        <w:t xml:space="preserve">Strong (owner) </w:t>
      </w:r>
      <w:proofErr w:type="gramStart"/>
      <w:r w:rsidRPr="0005772F">
        <w:rPr>
          <w:rFonts w:ascii="Noto Serif" w:eastAsia="Noto Serif" w:hAnsi="Noto Serif"/>
          <w:b/>
          <w:color w:val="000000"/>
          <w:spacing w:val="-15"/>
          <w:sz w:val="24"/>
          <w:szCs w:val="24"/>
        </w:rPr>
        <w:t>Entity</w:t>
      </w:r>
      <w:r w:rsidRPr="0005772F">
        <w:rPr>
          <w:rFonts w:ascii="Noto Serif" w:eastAsia="Noto Serif" w:hAnsi="Noto Serif"/>
          <w:color w:val="000000"/>
          <w:spacing w:val="-20"/>
          <w:sz w:val="24"/>
          <w:szCs w:val="24"/>
        </w:rPr>
        <w:t xml:space="preserve"> .</w:t>
      </w:r>
      <w:proofErr w:type="gramEnd"/>
      <w:r w:rsidRPr="0005772F">
        <w:rPr>
          <w:rFonts w:ascii="Noto Serif" w:eastAsia="Noto Serif" w:hAnsi="Noto Serif"/>
          <w:color w:val="000000"/>
          <w:spacing w:val="-20"/>
          <w:sz w:val="24"/>
          <w:szCs w:val="24"/>
        </w:rPr>
        <w:t xml:space="preserve"> </w:t>
      </w:r>
    </w:p>
    <w:p w:rsidR="006104E2" w:rsidRPr="0005772F" w:rsidRDefault="006104E2">
      <w:pPr>
        <w:autoSpaceDE w:val="0"/>
        <w:autoSpaceDN w:val="0"/>
        <w:spacing w:before="56" w:after="0" w:line="120" w:lineRule="exact"/>
        <w:ind w:left="930"/>
        <w:rPr>
          <w:sz w:val="24"/>
          <w:szCs w:val="24"/>
        </w:rPr>
      </w:pPr>
    </w:p>
    <w:p w:rsidR="006104E2" w:rsidRPr="0005772F" w:rsidRDefault="00B54015">
      <w:pPr>
        <w:autoSpaceDE w:val="0"/>
        <w:autoSpaceDN w:val="0"/>
        <w:spacing w:after="0" w:line="190" w:lineRule="exact"/>
        <w:ind w:left="1216"/>
        <w:rPr>
          <w:sz w:val="24"/>
          <w:szCs w:val="24"/>
        </w:rPr>
      </w:pPr>
      <w:r w:rsidRPr="0005772F">
        <w:rPr>
          <w:rFonts w:ascii="Noto Serif" w:eastAsia="Noto Serif" w:hAnsi="Noto Serif"/>
          <w:color w:val="000000"/>
          <w:spacing w:val="-7"/>
          <w:sz w:val="24"/>
          <w:szCs w:val="24"/>
        </w:rPr>
        <w:t xml:space="preserve">The </w:t>
      </w:r>
      <w:r w:rsidRPr="0005772F">
        <w:rPr>
          <w:rFonts w:ascii="Noto Serif" w:eastAsia="Noto Serif" w:hAnsi="Noto Serif"/>
          <w:b/>
          <w:color w:val="000000"/>
          <w:spacing w:val="-15"/>
          <w:sz w:val="24"/>
          <w:szCs w:val="24"/>
        </w:rPr>
        <w:t>Identifying Relationship</w:t>
      </w:r>
      <w:r w:rsidRPr="0005772F">
        <w:rPr>
          <w:rFonts w:ascii="Noto Serif" w:eastAsia="Noto Serif" w:hAnsi="Noto Serif"/>
          <w:color w:val="000000"/>
          <w:spacing w:val="-8"/>
          <w:sz w:val="24"/>
          <w:szCs w:val="24"/>
        </w:rPr>
        <w:t xml:space="preserve"> (shown with a double diamond) is the dependency link between weak and owner entity </w:t>
      </w:r>
    </w:p>
    <w:p w:rsidR="006104E2" w:rsidRPr="0005772F" w:rsidRDefault="00B54015">
      <w:pPr>
        <w:autoSpaceDE w:val="0"/>
        <w:autoSpaceDN w:val="0"/>
        <w:spacing w:before="96" w:after="0" w:line="190" w:lineRule="exact"/>
        <w:ind w:left="1216"/>
        <w:rPr>
          <w:sz w:val="24"/>
          <w:szCs w:val="24"/>
        </w:rPr>
      </w:pPr>
      <w:r w:rsidRPr="0005772F">
        <w:rPr>
          <w:rFonts w:ascii="Noto Serif" w:eastAsia="Noto Serif" w:hAnsi="Noto Serif"/>
          <w:color w:val="000000"/>
          <w:spacing w:val="-9"/>
          <w:sz w:val="24"/>
          <w:szCs w:val="24"/>
        </w:rPr>
        <w:t xml:space="preserve">— </w:t>
      </w:r>
      <w:proofErr w:type="gramStart"/>
      <w:r w:rsidRPr="0005772F">
        <w:rPr>
          <w:rFonts w:ascii="Noto Serif" w:eastAsia="Noto Serif" w:hAnsi="Noto Serif"/>
          <w:color w:val="000000"/>
          <w:spacing w:val="-9"/>
          <w:sz w:val="24"/>
          <w:szCs w:val="24"/>
        </w:rPr>
        <w:t>it</w:t>
      </w:r>
      <w:proofErr w:type="gramEnd"/>
      <w:r w:rsidRPr="0005772F">
        <w:rPr>
          <w:rFonts w:ascii="Noto Serif" w:eastAsia="Noto Serif" w:hAnsi="Noto Serif"/>
          <w:color w:val="000000"/>
          <w:spacing w:val="-9"/>
          <w:sz w:val="24"/>
          <w:szCs w:val="24"/>
        </w:rPr>
        <w:t xml:space="preserve"> must exist for the weak entity to be identified. </w:t>
      </w:r>
    </w:p>
    <w:p w:rsidR="006104E2" w:rsidRPr="0005772F" w:rsidRDefault="00B54015">
      <w:pPr>
        <w:tabs>
          <w:tab w:val="left" w:pos="1216"/>
        </w:tabs>
        <w:autoSpaceDE w:val="0"/>
        <w:autoSpaceDN w:val="0"/>
        <w:spacing w:before="56" w:after="0" w:line="214" w:lineRule="exact"/>
        <w:ind w:left="930"/>
        <w:rPr>
          <w:sz w:val="24"/>
          <w:szCs w:val="24"/>
        </w:rPr>
      </w:pPr>
      <w:r w:rsidRPr="0005772F">
        <w:rPr>
          <w:sz w:val="24"/>
          <w:szCs w:val="24"/>
        </w:rPr>
        <w:tab/>
      </w:r>
      <w:r w:rsidRPr="0005772F">
        <w:rPr>
          <w:rFonts w:ascii="Noto Serif" w:eastAsia="Noto Serif" w:hAnsi="Noto Serif"/>
          <w:color w:val="000000"/>
          <w:spacing w:val="-7"/>
          <w:sz w:val="24"/>
          <w:szCs w:val="24"/>
        </w:rPr>
        <w:t xml:space="preserve">The </w:t>
      </w:r>
      <w:r w:rsidRPr="0005772F">
        <w:rPr>
          <w:rFonts w:ascii="Noto Serif" w:eastAsia="Noto Serif" w:hAnsi="Noto Serif"/>
          <w:b/>
          <w:color w:val="000000"/>
          <w:spacing w:val="-15"/>
          <w:sz w:val="24"/>
          <w:szCs w:val="24"/>
        </w:rPr>
        <w:t>Partial Key</w:t>
      </w:r>
      <w:r w:rsidRPr="0005772F">
        <w:rPr>
          <w:rFonts w:ascii="Noto Serif" w:eastAsia="Noto Serif" w:hAnsi="Noto Serif"/>
          <w:color w:val="000000"/>
          <w:spacing w:val="-8"/>
          <w:sz w:val="24"/>
          <w:szCs w:val="24"/>
        </w:rPr>
        <w:t xml:space="preserve"> (discriminator, shown underlined-dashed) distinguishes weak entities belonging to the *same* owner; </w:t>
      </w:r>
    </w:p>
    <w:p w:rsidR="006104E2" w:rsidRPr="0005772F" w:rsidRDefault="00B54015">
      <w:pPr>
        <w:autoSpaceDE w:val="0"/>
        <w:autoSpaceDN w:val="0"/>
        <w:spacing w:before="94" w:after="0" w:line="190" w:lineRule="exact"/>
        <w:ind w:left="1216"/>
        <w:rPr>
          <w:sz w:val="24"/>
          <w:szCs w:val="24"/>
        </w:rPr>
      </w:pPr>
      <w:proofErr w:type="gramStart"/>
      <w:r w:rsidRPr="0005772F">
        <w:rPr>
          <w:rFonts w:ascii="Noto Serif" w:eastAsia="Noto Serif" w:hAnsi="Noto Serif"/>
          <w:color w:val="000000"/>
          <w:spacing w:val="-9"/>
          <w:sz w:val="24"/>
          <w:szCs w:val="24"/>
        </w:rPr>
        <w:t>combined</w:t>
      </w:r>
      <w:proofErr w:type="gramEnd"/>
      <w:r w:rsidRPr="0005772F">
        <w:rPr>
          <w:rFonts w:ascii="Noto Serif" w:eastAsia="Noto Serif" w:hAnsi="Noto Serif"/>
          <w:color w:val="000000"/>
          <w:spacing w:val="-9"/>
          <w:sz w:val="24"/>
          <w:szCs w:val="24"/>
        </w:rPr>
        <w:t xml:space="preserve"> with the owner's primary key it forms the weak entity's composite key. </w:t>
      </w:r>
    </w:p>
    <w:p w:rsidR="006104E2" w:rsidRPr="0005772F" w:rsidRDefault="006104E2">
      <w:pPr>
        <w:autoSpaceDE w:val="0"/>
        <w:autoSpaceDN w:val="0"/>
        <w:spacing w:before="56" w:after="0" w:line="120" w:lineRule="exact"/>
        <w:ind w:left="930"/>
        <w:rPr>
          <w:sz w:val="24"/>
          <w:szCs w:val="24"/>
        </w:rPr>
      </w:pPr>
    </w:p>
    <w:p w:rsidR="006104E2" w:rsidRPr="0005772F" w:rsidRDefault="00B54015">
      <w:pPr>
        <w:autoSpaceDE w:val="0"/>
        <w:autoSpaceDN w:val="0"/>
        <w:spacing w:after="0" w:line="190" w:lineRule="exact"/>
        <w:ind w:left="1216"/>
        <w:rPr>
          <w:sz w:val="24"/>
          <w:szCs w:val="24"/>
        </w:rPr>
      </w:pPr>
      <w:r w:rsidRPr="0005772F">
        <w:rPr>
          <w:rFonts w:ascii="Noto Serif" w:eastAsia="Noto Serif" w:hAnsi="Noto Serif"/>
          <w:color w:val="000000"/>
          <w:spacing w:val="-8"/>
          <w:sz w:val="24"/>
          <w:szCs w:val="24"/>
        </w:rPr>
        <w:t xml:space="preserve">Weak entities always have </w:t>
      </w:r>
      <w:r w:rsidRPr="0005772F">
        <w:rPr>
          <w:rFonts w:ascii="Noto Serif" w:eastAsia="Noto Serif" w:hAnsi="Noto Serif"/>
          <w:b/>
          <w:color w:val="000000"/>
          <w:spacing w:val="-15"/>
          <w:sz w:val="24"/>
          <w:szCs w:val="24"/>
        </w:rPr>
        <w:t>Total Participation</w:t>
      </w:r>
      <w:r w:rsidRPr="0005772F">
        <w:rPr>
          <w:rFonts w:ascii="Noto Serif" w:eastAsia="Noto Serif" w:hAnsi="Noto Serif"/>
          <w:color w:val="000000"/>
          <w:spacing w:val="-9"/>
          <w:sz w:val="24"/>
          <w:szCs w:val="24"/>
        </w:rPr>
        <w:t xml:space="preserve"> in their identifying relationship — a weak entity instance cannot exist </w:t>
      </w:r>
    </w:p>
    <w:p w:rsidR="006104E2" w:rsidRPr="0005772F" w:rsidRDefault="00B54015">
      <w:pPr>
        <w:autoSpaceDE w:val="0"/>
        <w:autoSpaceDN w:val="0"/>
        <w:spacing w:before="80" w:after="0" w:line="190" w:lineRule="exact"/>
        <w:ind w:left="1216"/>
        <w:rPr>
          <w:sz w:val="24"/>
          <w:szCs w:val="24"/>
        </w:rPr>
      </w:pPr>
      <w:proofErr w:type="gramStart"/>
      <w:r w:rsidRPr="0005772F">
        <w:rPr>
          <w:rFonts w:ascii="Noto Serif" w:eastAsia="Noto Serif" w:hAnsi="Noto Serif"/>
          <w:color w:val="000000"/>
          <w:spacing w:val="-12"/>
          <w:sz w:val="24"/>
          <w:szCs w:val="24"/>
        </w:rPr>
        <w:t>without</w:t>
      </w:r>
      <w:proofErr w:type="gramEnd"/>
      <w:r w:rsidRPr="0005772F">
        <w:rPr>
          <w:rFonts w:ascii="Noto Serif" w:eastAsia="Noto Serif" w:hAnsi="Noto Serif"/>
          <w:color w:val="000000"/>
          <w:spacing w:val="-12"/>
          <w:sz w:val="24"/>
          <w:szCs w:val="24"/>
        </w:rPr>
        <w:t xml:space="preserve"> its owner. </w:t>
      </w:r>
    </w:p>
    <w:p w:rsidR="006104E2" w:rsidRDefault="006104E2">
      <w:pPr>
        <w:sectPr w:rsidR="006104E2">
          <w:pgSz w:w="12240" w:h="15840"/>
          <w:pgMar w:top="0" w:right="0" w:bottom="0" w:left="0" w:header="720" w:footer="720" w:gutter="0"/>
          <w:cols w:space="720"/>
          <w:docGrid w:linePitch="360"/>
        </w:sectPr>
      </w:pPr>
    </w:p>
    <w:p w:rsidR="006104E2" w:rsidRDefault="00B54015">
      <w:pPr>
        <w:autoSpaceDE w:val="0"/>
        <w:autoSpaceDN w:val="0"/>
        <w:spacing w:before="1060" w:after="0" w:line="300" w:lineRule="exact"/>
        <w:ind w:left="976"/>
      </w:pPr>
      <w:r>
        <w:rPr>
          <w:rFonts w:ascii="Noto Serif" w:eastAsia="Noto Serif" w:hAnsi="Noto Serif"/>
          <w:b/>
          <w:color w:val="2C5F8A"/>
          <w:spacing w:val="-17"/>
          <w:sz w:val="30"/>
        </w:rPr>
        <w:lastRenderedPageBreak/>
        <w:t xml:space="preserve">3. DBMS Components </w:t>
      </w:r>
      <w:r>
        <w:rPr>
          <w:noProof/>
          <w:lang w:val="en-IN" w:eastAsia="en-IN"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4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663360" behindDoc="0" locked="0" layoutInCell="1" allowOverlap="1">
            <wp:simplePos x="0" y="0"/>
            <wp:positionH relativeFrom="page">
              <wp:posOffset>2609850</wp:posOffset>
            </wp:positionH>
            <wp:positionV relativeFrom="page">
              <wp:posOffset>1028700</wp:posOffset>
            </wp:positionV>
            <wp:extent cx="2533650" cy="5486400"/>
            <wp:effectExtent l="0" t="0" r="0" b="0"/>
            <wp:wrapNone/>
            <wp:docPr id="5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104E2" w:rsidRPr="0005772F" w:rsidRDefault="00B54015">
      <w:pPr>
        <w:autoSpaceDE w:val="0"/>
        <w:autoSpaceDN w:val="0"/>
        <w:spacing w:before="9380" w:after="0" w:line="220" w:lineRule="exact"/>
        <w:ind w:left="976"/>
        <w:rPr>
          <w:rFonts w:ascii="Times New Roman" w:hAnsi="Times New Roman" w:cs="Times New Roman"/>
          <w:sz w:val="28"/>
          <w:szCs w:val="28"/>
        </w:rPr>
      </w:pPr>
      <w:r w:rsidRPr="0005772F">
        <w:rPr>
          <w:rFonts w:ascii="Times New Roman" w:eastAsia="Noto Serif" w:hAnsi="Times New Roman" w:cs="Times New Roman"/>
          <w:b/>
          <w:color w:val="E8A33D"/>
          <w:spacing w:val="-17"/>
          <w:sz w:val="28"/>
          <w:szCs w:val="28"/>
        </w:rPr>
        <w:t xml:space="preserve">Key relationships </w:t>
      </w:r>
    </w:p>
    <w:p w:rsidR="006104E2" w:rsidRDefault="006104E2">
      <w:pPr>
        <w:autoSpaceDE w:val="0"/>
        <w:autoSpaceDN w:val="0"/>
        <w:spacing w:before="156" w:after="0" w:line="120" w:lineRule="exact"/>
        <w:ind w:left="930"/>
      </w:pPr>
    </w:p>
    <w:p w:rsidR="006104E2" w:rsidRPr="0005772F" w:rsidRDefault="00B54015">
      <w:pPr>
        <w:autoSpaceDE w:val="0"/>
        <w:autoSpaceDN w:val="0"/>
        <w:spacing w:after="0" w:line="190" w:lineRule="exact"/>
        <w:ind w:left="1216"/>
        <w:rPr>
          <w:sz w:val="24"/>
          <w:szCs w:val="24"/>
        </w:rPr>
      </w:pPr>
      <w:r w:rsidRPr="0005772F">
        <w:rPr>
          <w:rFonts w:ascii="Noto Serif" w:eastAsia="Noto Serif" w:hAnsi="Noto Serif"/>
          <w:b/>
          <w:color w:val="000000"/>
          <w:spacing w:val="-22"/>
          <w:sz w:val="24"/>
          <w:szCs w:val="24"/>
        </w:rPr>
        <w:t>DDL</w:t>
      </w:r>
      <w:r w:rsidRPr="0005772F">
        <w:rPr>
          <w:rFonts w:ascii="Noto Serif" w:eastAsia="Noto Serif" w:hAnsi="Noto Serif"/>
          <w:color w:val="000000"/>
          <w:spacing w:val="-6"/>
          <w:sz w:val="24"/>
          <w:szCs w:val="24"/>
        </w:rPr>
        <w:t xml:space="preserve"> defines/alters schema objects; metadata lands in the data dictionary. </w:t>
      </w:r>
    </w:p>
    <w:p w:rsidR="006104E2" w:rsidRPr="0005772F" w:rsidRDefault="00B54015">
      <w:pPr>
        <w:tabs>
          <w:tab w:val="left" w:pos="1216"/>
        </w:tabs>
        <w:autoSpaceDE w:val="0"/>
        <w:autoSpaceDN w:val="0"/>
        <w:spacing w:before="56" w:after="0" w:line="214" w:lineRule="exact"/>
        <w:ind w:left="930"/>
        <w:rPr>
          <w:sz w:val="24"/>
          <w:szCs w:val="24"/>
        </w:rPr>
      </w:pPr>
      <w:r w:rsidRPr="0005772F">
        <w:rPr>
          <w:sz w:val="24"/>
          <w:szCs w:val="24"/>
        </w:rPr>
        <w:tab/>
      </w:r>
      <w:r w:rsidRPr="0005772F">
        <w:rPr>
          <w:rFonts w:ascii="Noto Serif" w:eastAsia="Noto Serif" w:hAnsi="Noto Serif"/>
          <w:b/>
          <w:color w:val="000000"/>
          <w:spacing w:val="-20"/>
          <w:sz w:val="24"/>
          <w:szCs w:val="24"/>
        </w:rPr>
        <w:t>DML</w:t>
      </w:r>
      <w:r w:rsidRPr="0005772F">
        <w:rPr>
          <w:rFonts w:ascii="Noto Serif" w:eastAsia="Noto Serif" w:hAnsi="Noto Serif"/>
          <w:color w:val="000000"/>
          <w:spacing w:val="-7"/>
          <w:sz w:val="24"/>
          <w:szCs w:val="24"/>
        </w:rPr>
        <w:t xml:space="preserve"> expresses data retrieval/manipulation requests, which the </w:t>
      </w:r>
      <w:r w:rsidRPr="0005772F">
        <w:rPr>
          <w:rFonts w:ascii="Noto Serif" w:eastAsia="Noto Serif" w:hAnsi="Noto Serif"/>
          <w:b/>
          <w:color w:val="000000"/>
          <w:spacing w:val="-18"/>
          <w:sz w:val="24"/>
          <w:szCs w:val="24"/>
        </w:rPr>
        <w:t>Query Optimizer</w:t>
      </w:r>
      <w:r w:rsidRPr="0005772F">
        <w:rPr>
          <w:rFonts w:ascii="Noto Serif" w:eastAsia="Noto Serif" w:hAnsi="Noto Serif"/>
          <w:color w:val="000000"/>
          <w:spacing w:val="-8"/>
          <w:sz w:val="24"/>
          <w:szCs w:val="24"/>
        </w:rPr>
        <w:t xml:space="preserve"> turns into an efficient execution plan. </w:t>
      </w:r>
    </w:p>
    <w:p w:rsidR="006104E2" w:rsidRPr="0005772F" w:rsidRDefault="006104E2">
      <w:pPr>
        <w:autoSpaceDE w:val="0"/>
        <w:autoSpaceDN w:val="0"/>
        <w:spacing w:before="56" w:after="0" w:line="120" w:lineRule="exact"/>
        <w:ind w:left="930"/>
        <w:rPr>
          <w:sz w:val="24"/>
          <w:szCs w:val="24"/>
        </w:rPr>
      </w:pPr>
    </w:p>
    <w:p w:rsidR="006104E2" w:rsidRPr="0005772F" w:rsidRDefault="00B54015">
      <w:pPr>
        <w:autoSpaceDE w:val="0"/>
        <w:autoSpaceDN w:val="0"/>
        <w:spacing w:after="0" w:line="190" w:lineRule="exact"/>
        <w:ind w:left="1216"/>
        <w:rPr>
          <w:sz w:val="24"/>
          <w:szCs w:val="24"/>
        </w:rPr>
      </w:pPr>
      <w:r w:rsidRPr="0005772F">
        <w:rPr>
          <w:rFonts w:ascii="Noto Serif" w:eastAsia="Noto Serif" w:hAnsi="Noto Serif"/>
          <w:color w:val="000000"/>
          <w:spacing w:val="-7"/>
          <w:sz w:val="24"/>
          <w:szCs w:val="24"/>
        </w:rPr>
        <w:t xml:space="preserve">The </w:t>
      </w:r>
      <w:r w:rsidRPr="0005772F">
        <w:rPr>
          <w:rFonts w:ascii="Noto Serif" w:eastAsia="Noto Serif" w:hAnsi="Noto Serif"/>
          <w:b/>
          <w:color w:val="000000"/>
          <w:spacing w:val="-14"/>
          <w:sz w:val="24"/>
          <w:szCs w:val="24"/>
        </w:rPr>
        <w:t>Transaction Manager</w:t>
      </w:r>
      <w:r w:rsidRPr="0005772F">
        <w:rPr>
          <w:rFonts w:ascii="Noto Serif" w:eastAsia="Noto Serif" w:hAnsi="Noto Serif"/>
          <w:color w:val="000000"/>
          <w:spacing w:val="-8"/>
          <w:sz w:val="24"/>
          <w:szCs w:val="24"/>
        </w:rPr>
        <w:t xml:space="preserve"> wraps execution in ACID guarantees and coordinates with the buffer/storage layers for </w:t>
      </w:r>
    </w:p>
    <w:p w:rsidR="006104E2" w:rsidRPr="0005772F" w:rsidRDefault="00B54015">
      <w:pPr>
        <w:autoSpaceDE w:val="0"/>
        <w:autoSpaceDN w:val="0"/>
        <w:spacing w:before="96" w:after="0" w:line="190" w:lineRule="exact"/>
        <w:ind w:left="1216"/>
        <w:rPr>
          <w:sz w:val="24"/>
          <w:szCs w:val="24"/>
        </w:rPr>
      </w:pPr>
      <w:proofErr w:type="gramStart"/>
      <w:r w:rsidRPr="0005772F">
        <w:rPr>
          <w:rFonts w:ascii="Noto Serif" w:eastAsia="Noto Serif" w:hAnsi="Noto Serif"/>
          <w:color w:val="000000"/>
          <w:spacing w:val="-9"/>
          <w:sz w:val="24"/>
          <w:szCs w:val="24"/>
        </w:rPr>
        <w:t>concurrency</w:t>
      </w:r>
      <w:proofErr w:type="gramEnd"/>
      <w:r w:rsidRPr="0005772F">
        <w:rPr>
          <w:rFonts w:ascii="Noto Serif" w:eastAsia="Noto Serif" w:hAnsi="Noto Serif"/>
          <w:color w:val="000000"/>
          <w:spacing w:val="-9"/>
          <w:sz w:val="24"/>
          <w:szCs w:val="24"/>
        </w:rPr>
        <w:t xml:space="preserve"> control and recovery (logging). </w:t>
      </w:r>
    </w:p>
    <w:p w:rsidR="006104E2" w:rsidRPr="0005772F" w:rsidRDefault="00B54015" w:rsidP="0005772F">
      <w:pPr>
        <w:tabs>
          <w:tab w:val="left" w:pos="1216"/>
        </w:tabs>
        <w:autoSpaceDE w:val="0"/>
        <w:autoSpaceDN w:val="0"/>
        <w:spacing w:before="56" w:after="0" w:line="214" w:lineRule="exact"/>
        <w:rPr>
          <w:sz w:val="24"/>
          <w:szCs w:val="24"/>
        </w:rPr>
      </w:pPr>
      <w:r w:rsidRPr="0005772F">
        <w:rPr>
          <w:rFonts w:ascii="Noto Serif" w:eastAsia="Noto Serif" w:hAnsi="Noto Serif"/>
          <w:color w:val="000000"/>
          <w:spacing w:val="-18"/>
          <w:sz w:val="24"/>
          <w:szCs w:val="24"/>
        </w:rPr>
        <w:t xml:space="preserve"> </w:t>
      </w:r>
      <w:r w:rsidRPr="0005772F">
        <w:rPr>
          <w:sz w:val="24"/>
          <w:szCs w:val="24"/>
        </w:rPr>
        <w:tab/>
      </w:r>
      <w:r w:rsidRPr="0005772F">
        <w:rPr>
          <w:rFonts w:ascii="Noto Serif" w:eastAsia="Noto Serif" w:hAnsi="Noto Serif"/>
          <w:color w:val="000000"/>
          <w:spacing w:val="-7"/>
          <w:sz w:val="24"/>
          <w:szCs w:val="24"/>
        </w:rPr>
        <w:t xml:space="preserve">The </w:t>
      </w:r>
      <w:r w:rsidRPr="0005772F">
        <w:rPr>
          <w:rFonts w:ascii="Noto Serif" w:eastAsia="Noto Serif" w:hAnsi="Noto Serif"/>
          <w:b/>
          <w:color w:val="000000"/>
          <w:spacing w:val="-15"/>
          <w:sz w:val="24"/>
          <w:szCs w:val="24"/>
        </w:rPr>
        <w:t>Buffer Manager</w:t>
      </w:r>
      <w:r w:rsidRPr="0005772F">
        <w:rPr>
          <w:rFonts w:ascii="Noto Serif" w:eastAsia="Noto Serif" w:hAnsi="Noto Serif"/>
          <w:color w:val="000000"/>
          <w:spacing w:val="-7"/>
          <w:sz w:val="24"/>
          <w:szCs w:val="24"/>
        </w:rPr>
        <w:t xml:space="preserve"> sits between the optimizer/transaction layer and disk, caching pages to minimize I/O. </w:t>
      </w:r>
    </w:p>
    <w:p w:rsidR="006104E2" w:rsidRPr="0005772F" w:rsidRDefault="006104E2">
      <w:pPr>
        <w:autoSpaceDE w:val="0"/>
        <w:autoSpaceDN w:val="0"/>
        <w:spacing w:before="56" w:after="0" w:line="120" w:lineRule="exact"/>
        <w:ind w:left="930"/>
        <w:rPr>
          <w:sz w:val="24"/>
          <w:szCs w:val="24"/>
        </w:rPr>
      </w:pPr>
    </w:p>
    <w:p w:rsidR="006104E2" w:rsidRPr="0005772F" w:rsidRDefault="00B54015">
      <w:pPr>
        <w:autoSpaceDE w:val="0"/>
        <w:autoSpaceDN w:val="0"/>
        <w:spacing w:after="0" w:line="190" w:lineRule="exact"/>
        <w:ind w:left="1216"/>
        <w:rPr>
          <w:sz w:val="24"/>
          <w:szCs w:val="24"/>
        </w:rPr>
      </w:pPr>
      <w:r w:rsidRPr="0005772F">
        <w:rPr>
          <w:rFonts w:ascii="Noto Serif" w:eastAsia="Noto Serif" w:hAnsi="Noto Serif"/>
          <w:color w:val="000000"/>
          <w:spacing w:val="-7"/>
          <w:sz w:val="24"/>
          <w:szCs w:val="24"/>
        </w:rPr>
        <w:t xml:space="preserve">The </w:t>
      </w:r>
      <w:r w:rsidRPr="0005772F">
        <w:rPr>
          <w:rFonts w:ascii="Noto Serif" w:eastAsia="Noto Serif" w:hAnsi="Noto Serif"/>
          <w:b/>
          <w:color w:val="000000"/>
          <w:spacing w:val="-13"/>
          <w:sz w:val="24"/>
          <w:szCs w:val="24"/>
        </w:rPr>
        <w:t>Storage Manager</w:t>
      </w:r>
      <w:r w:rsidRPr="0005772F">
        <w:rPr>
          <w:rFonts w:ascii="Noto Serif" w:eastAsia="Noto Serif" w:hAnsi="Noto Serif"/>
          <w:color w:val="000000"/>
          <w:spacing w:val="-6"/>
          <w:sz w:val="24"/>
          <w:szCs w:val="24"/>
        </w:rPr>
        <w:t xml:space="preserve"> is the lowest layer, translating logical page requests into actual reads/writes on physical storage. </w:t>
      </w:r>
    </w:p>
    <w:p w:rsidR="006104E2" w:rsidRDefault="006104E2">
      <w:pPr>
        <w:sectPr w:rsidR="006104E2">
          <w:pgSz w:w="12240" w:h="15840"/>
          <w:pgMar w:top="0" w:right="0" w:bottom="0" w:left="0" w:header="720" w:footer="720" w:gutter="0"/>
          <w:cols w:space="720"/>
          <w:docGrid w:linePitch="360"/>
        </w:sectPr>
      </w:pPr>
    </w:p>
    <w:p w:rsidR="006104E2" w:rsidRDefault="00B54015">
      <w:pPr>
        <w:autoSpaceDE w:val="0"/>
        <w:autoSpaceDN w:val="0"/>
        <w:spacing w:before="1060" w:after="0" w:line="300" w:lineRule="exact"/>
        <w:ind w:left="976"/>
      </w:pPr>
      <w:r>
        <w:rPr>
          <w:rFonts w:ascii="Noto Serif" w:eastAsia="Noto Serif" w:hAnsi="Noto Serif"/>
          <w:b/>
          <w:color w:val="2C5F8A"/>
          <w:spacing w:val="-18"/>
          <w:sz w:val="30"/>
        </w:rPr>
        <w:lastRenderedPageBreak/>
        <w:t xml:space="preserve">4. Comparing Data Models: Relational vs Object-Oriented vs </w:t>
      </w:r>
      <w:r>
        <w:rPr>
          <w:noProof/>
          <w:lang w:val="en-IN" w:eastAsia="en-IN"/>
        </w:rPr>
        <w:drawing>
          <wp:anchor distT="0" distB="0" distL="0" distR="0" simplePos="0" relativeHeight="25166438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6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665408" behindDoc="0" locked="0" layoutInCell="1" allowOverlap="1">
            <wp:simplePos x="0" y="0"/>
            <wp:positionH relativeFrom="page">
              <wp:posOffset>539750</wp:posOffset>
            </wp:positionH>
            <wp:positionV relativeFrom="page">
              <wp:posOffset>1301750</wp:posOffset>
            </wp:positionV>
            <wp:extent cx="6680200" cy="1041400"/>
            <wp:effectExtent l="0" t="0" r="0" b="0"/>
            <wp:wrapNone/>
            <wp:docPr id="7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80200" cy="1041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104E2" w:rsidRDefault="00B54015">
      <w:pPr>
        <w:autoSpaceDE w:val="0"/>
        <w:autoSpaceDN w:val="0"/>
        <w:spacing w:before="136" w:after="0" w:line="300" w:lineRule="exact"/>
        <w:ind w:left="976"/>
      </w:pPr>
      <w:r>
        <w:rPr>
          <w:rFonts w:ascii="Noto Serif" w:eastAsia="Noto Serif" w:hAnsi="Noto Serif"/>
          <w:b/>
          <w:color w:val="2C5F8A"/>
          <w:spacing w:val="-22"/>
          <w:sz w:val="30"/>
        </w:rPr>
        <w:t xml:space="preserve">Object-Relational </w:t>
      </w:r>
    </w:p>
    <w:p w:rsidR="006104E2" w:rsidRPr="0005772F" w:rsidRDefault="00B54015">
      <w:pPr>
        <w:autoSpaceDE w:val="0"/>
        <w:autoSpaceDN w:val="0"/>
        <w:spacing w:before="2388" w:after="0" w:line="220" w:lineRule="exact"/>
        <w:ind w:left="976"/>
        <w:rPr>
          <w:rFonts w:ascii="Times New Roman" w:hAnsi="Times New Roman" w:cs="Times New Roman"/>
          <w:sz w:val="28"/>
          <w:szCs w:val="28"/>
        </w:rPr>
      </w:pPr>
      <w:r w:rsidRPr="0005772F">
        <w:rPr>
          <w:rFonts w:ascii="Times New Roman" w:eastAsia="Noto Serif" w:hAnsi="Times New Roman" w:cs="Times New Roman"/>
          <w:b/>
          <w:color w:val="E8A33D"/>
          <w:spacing w:val="-17"/>
          <w:sz w:val="28"/>
          <w:szCs w:val="28"/>
        </w:rPr>
        <w:t xml:space="preserve">Key relationships </w:t>
      </w:r>
    </w:p>
    <w:p w:rsidR="006104E2" w:rsidRDefault="006104E2">
      <w:pPr>
        <w:autoSpaceDE w:val="0"/>
        <w:autoSpaceDN w:val="0"/>
        <w:spacing w:before="142" w:after="0" w:line="120" w:lineRule="exact"/>
        <w:ind w:left="930"/>
      </w:pPr>
    </w:p>
    <w:p w:rsidR="006104E2" w:rsidRPr="0005772F" w:rsidRDefault="00B54015">
      <w:pPr>
        <w:autoSpaceDE w:val="0"/>
        <w:autoSpaceDN w:val="0"/>
        <w:spacing w:after="0" w:line="190" w:lineRule="exact"/>
        <w:ind w:left="1216"/>
        <w:rPr>
          <w:sz w:val="24"/>
          <w:szCs w:val="24"/>
        </w:rPr>
      </w:pPr>
      <w:proofErr w:type="gramStart"/>
      <w:r w:rsidRPr="0005772F">
        <w:rPr>
          <w:rFonts w:ascii="Noto Serif" w:eastAsia="Noto Serif" w:hAnsi="Noto Serif"/>
          <w:b/>
          <w:color w:val="000000"/>
          <w:spacing w:val="-16"/>
          <w:sz w:val="24"/>
          <w:szCs w:val="24"/>
        </w:rPr>
        <w:t>Relational</w:t>
      </w:r>
      <w:r w:rsidRPr="0005772F">
        <w:rPr>
          <w:rFonts w:ascii="Noto Serif" w:eastAsia="Noto Serif" w:hAnsi="Noto Serif"/>
          <w:color w:val="000000"/>
          <w:spacing w:val="-8"/>
          <w:sz w:val="24"/>
          <w:szCs w:val="24"/>
        </w:rPr>
        <w:t xml:space="preserve"> :</w:t>
      </w:r>
      <w:proofErr w:type="gramEnd"/>
      <w:r w:rsidRPr="0005772F">
        <w:rPr>
          <w:rFonts w:ascii="Noto Serif" w:eastAsia="Noto Serif" w:hAnsi="Noto Serif"/>
          <w:color w:val="000000"/>
          <w:spacing w:val="-8"/>
          <w:sz w:val="24"/>
          <w:szCs w:val="24"/>
        </w:rPr>
        <w:t xml:space="preserve"> simple, tabular, mathematically grounded, standardized (SQL) — but weak at modeling complex/nested </w:t>
      </w:r>
    </w:p>
    <w:p w:rsidR="006104E2" w:rsidRPr="0005772F" w:rsidRDefault="00B54015">
      <w:pPr>
        <w:autoSpaceDE w:val="0"/>
        <w:autoSpaceDN w:val="0"/>
        <w:spacing w:before="94" w:after="0" w:line="190" w:lineRule="exact"/>
        <w:ind w:left="1216"/>
        <w:rPr>
          <w:sz w:val="24"/>
          <w:szCs w:val="24"/>
        </w:rPr>
      </w:pPr>
      <w:proofErr w:type="gramStart"/>
      <w:r w:rsidRPr="0005772F">
        <w:rPr>
          <w:rFonts w:ascii="Noto Serif" w:eastAsia="Noto Serif" w:hAnsi="Noto Serif"/>
          <w:color w:val="000000"/>
          <w:spacing w:val="-12"/>
          <w:sz w:val="24"/>
          <w:szCs w:val="24"/>
        </w:rPr>
        <w:t>data</w:t>
      </w:r>
      <w:proofErr w:type="gramEnd"/>
      <w:r w:rsidRPr="0005772F">
        <w:rPr>
          <w:rFonts w:ascii="Noto Serif" w:eastAsia="Noto Serif" w:hAnsi="Noto Serif"/>
          <w:color w:val="000000"/>
          <w:spacing w:val="-12"/>
          <w:sz w:val="24"/>
          <w:szCs w:val="24"/>
        </w:rPr>
        <w:t xml:space="preserve">. </w:t>
      </w:r>
    </w:p>
    <w:p w:rsidR="0005772F" w:rsidRDefault="00B54015">
      <w:pPr>
        <w:tabs>
          <w:tab w:val="left" w:pos="1216"/>
        </w:tabs>
        <w:autoSpaceDE w:val="0"/>
        <w:autoSpaceDN w:val="0"/>
        <w:spacing w:before="56" w:after="0" w:line="214" w:lineRule="exact"/>
        <w:ind w:left="930"/>
        <w:rPr>
          <w:rFonts w:ascii="Noto Serif" w:eastAsia="Noto Serif" w:hAnsi="Noto Serif"/>
          <w:color w:val="000000"/>
          <w:spacing w:val="-8"/>
          <w:sz w:val="24"/>
          <w:szCs w:val="24"/>
        </w:rPr>
      </w:pPr>
      <w:r w:rsidRPr="0005772F">
        <w:rPr>
          <w:sz w:val="24"/>
          <w:szCs w:val="24"/>
        </w:rPr>
        <w:tab/>
      </w:r>
      <w:r w:rsidRPr="0005772F">
        <w:rPr>
          <w:rFonts w:ascii="Noto Serif" w:eastAsia="Noto Serif" w:hAnsi="Noto Serif"/>
          <w:b/>
          <w:color w:val="000000"/>
          <w:spacing w:val="-16"/>
          <w:sz w:val="24"/>
          <w:szCs w:val="24"/>
        </w:rPr>
        <w:t>Object-</w:t>
      </w:r>
      <w:proofErr w:type="gramStart"/>
      <w:r w:rsidRPr="0005772F">
        <w:rPr>
          <w:rFonts w:ascii="Noto Serif" w:eastAsia="Noto Serif" w:hAnsi="Noto Serif"/>
          <w:b/>
          <w:color w:val="000000"/>
          <w:spacing w:val="-16"/>
          <w:sz w:val="24"/>
          <w:szCs w:val="24"/>
        </w:rPr>
        <w:t>Oriented</w:t>
      </w:r>
      <w:r w:rsidRPr="0005772F">
        <w:rPr>
          <w:rFonts w:ascii="Noto Serif" w:eastAsia="Noto Serif" w:hAnsi="Noto Serif"/>
          <w:color w:val="000000"/>
          <w:spacing w:val="-8"/>
          <w:sz w:val="24"/>
          <w:szCs w:val="24"/>
        </w:rPr>
        <w:t xml:space="preserve"> :</w:t>
      </w:r>
      <w:proofErr w:type="gramEnd"/>
      <w:r w:rsidRPr="0005772F">
        <w:rPr>
          <w:rFonts w:ascii="Noto Serif" w:eastAsia="Noto Serif" w:hAnsi="Noto Serif"/>
          <w:color w:val="000000"/>
          <w:spacing w:val="-8"/>
          <w:sz w:val="24"/>
          <w:szCs w:val="24"/>
        </w:rPr>
        <w:t xml:space="preserve"> models data as objects with encapsulation, inheritance, and identity — powerful for complex data </w:t>
      </w:r>
    </w:p>
    <w:p w:rsidR="006104E2" w:rsidRPr="0005772F" w:rsidRDefault="0005772F" w:rsidP="0005772F">
      <w:pPr>
        <w:tabs>
          <w:tab w:val="left" w:pos="1216"/>
        </w:tabs>
        <w:autoSpaceDE w:val="0"/>
        <w:autoSpaceDN w:val="0"/>
        <w:spacing w:before="56" w:after="0" w:line="214" w:lineRule="exact"/>
        <w:ind w:left="930"/>
        <w:rPr>
          <w:sz w:val="24"/>
          <w:szCs w:val="24"/>
        </w:rPr>
      </w:pPr>
      <w:r>
        <w:rPr>
          <w:rFonts w:ascii="Noto Serif" w:eastAsia="Noto Serif" w:hAnsi="Noto Serif"/>
          <w:color w:val="000000"/>
          <w:spacing w:val="-8"/>
          <w:sz w:val="24"/>
          <w:szCs w:val="24"/>
        </w:rPr>
        <w:t xml:space="preserve">      </w:t>
      </w:r>
      <w:proofErr w:type="gramStart"/>
      <w:r w:rsidR="00B54015" w:rsidRPr="0005772F">
        <w:rPr>
          <w:rFonts w:ascii="Noto Serif" w:eastAsia="Noto Serif" w:hAnsi="Noto Serif"/>
          <w:color w:val="000000"/>
          <w:spacing w:val="-8"/>
          <w:sz w:val="24"/>
          <w:szCs w:val="24"/>
        </w:rPr>
        <w:t>but</w:t>
      </w:r>
      <w:proofErr w:type="gramEnd"/>
      <w:r w:rsidR="00B54015" w:rsidRPr="0005772F">
        <w:rPr>
          <w:rFonts w:ascii="Noto Serif" w:eastAsia="Noto Serif" w:hAnsi="Noto Serif"/>
          <w:color w:val="000000"/>
          <w:spacing w:val="-8"/>
          <w:sz w:val="24"/>
          <w:szCs w:val="24"/>
        </w:rPr>
        <w:t xml:space="preserve"> </w:t>
      </w:r>
      <w:r w:rsidR="00B54015" w:rsidRPr="0005772F">
        <w:rPr>
          <w:rFonts w:ascii="Noto Serif" w:eastAsia="Noto Serif" w:hAnsi="Noto Serif"/>
          <w:color w:val="000000"/>
          <w:spacing w:val="-9"/>
          <w:sz w:val="24"/>
          <w:szCs w:val="24"/>
        </w:rPr>
        <w:t xml:space="preserve">lacks a universally standardized query language. </w:t>
      </w:r>
    </w:p>
    <w:p w:rsidR="006104E2" w:rsidRPr="0005772F" w:rsidRDefault="006104E2">
      <w:pPr>
        <w:autoSpaceDE w:val="0"/>
        <w:autoSpaceDN w:val="0"/>
        <w:spacing w:before="56" w:after="0" w:line="120" w:lineRule="exact"/>
        <w:ind w:left="930"/>
        <w:rPr>
          <w:sz w:val="24"/>
          <w:szCs w:val="24"/>
        </w:rPr>
      </w:pPr>
    </w:p>
    <w:p w:rsidR="006104E2" w:rsidRPr="0005772F" w:rsidRDefault="0005772F" w:rsidP="0005772F">
      <w:pPr>
        <w:autoSpaceDE w:val="0"/>
        <w:autoSpaceDN w:val="0"/>
        <w:spacing w:after="0" w:line="190" w:lineRule="exact"/>
        <w:rPr>
          <w:sz w:val="24"/>
          <w:szCs w:val="24"/>
        </w:rPr>
      </w:pPr>
      <w:r w:rsidRPr="0005772F">
        <w:rPr>
          <w:rFonts w:ascii="Noto Serif" w:eastAsia="Noto Serif" w:hAnsi="Noto Serif"/>
          <w:b/>
          <w:color w:val="000000"/>
          <w:spacing w:val="-15"/>
          <w:sz w:val="24"/>
          <w:szCs w:val="24"/>
        </w:rPr>
        <w:t xml:space="preserve">      </w:t>
      </w:r>
      <w:r>
        <w:rPr>
          <w:rFonts w:ascii="Noto Serif" w:eastAsia="Noto Serif" w:hAnsi="Noto Serif"/>
          <w:b/>
          <w:color w:val="000000"/>
          <w:spacing w:val="-15"/>
          <w:sz w:val="24"/>
          <w:szCs w:val="24"/>
        </w:rPr>
        <w:t xml:space="preserve">                     </w:t>
      </w:r>
      <w:r w:rsidR="00B54015" w:rsidRPr="0005772F">
        <w:rPr>
          <w:rFonts w:ascii="Noto Serif" w:eastAsia="Noto Serif" w:hAnsi="Noto Serif"/>
          <w:b/>
          <w:color w:val="000000"/>
          <w:spacing w:val="-15"/>
          <w:sz w:val="24"/>
          <w:szCs w:val="24"/>
        </w:rPr>
        <w:t>Object-Relational</w:t>
      </w:r>
      <w:r w:rsidR="00B54015" w:rsidRPr="0005772F">
        <w:rPr>
          <w:rFonts w:ascii="Noto Serif" w:eastAsia="Noto Serif" w:hAnsi="Noto Serif"/>
          <w:color w:val="000000"/>
          <w:spacing w:val="-8"/>
          <w:sz w:val="24"/>
          <w:szCs w:val="24"/>
        </w:rPr>
        <w:t xml:space="preserve"> is a hybrid that extends the relational model with object features (UDTs, methods, inheritance) while </w:t>
      </w:r>
    </w:p>
    <w:p w:rsidR="006104E2" w:rsidRPr="0005772F" w:rsidRDefault="00B54015">
      <w:pPr>
        <w:autoSpaceDE w:val="0"/>
        <w:autoSpaceDN w:val="0"/>
        <w:spacing w:before="80" w:after="0" w:line="190" w:lineRule="exact"/>
        <w:ind w:left="1216"/>
        <w:rPr>
          <w:sz w:val="24"/>
          <w:szCs w:val="24"/>
        </w:rPr>
      </w:pPr>
      <w:proofErr w:type="gramStart"/>
      <w:r w:rsidRPr="0005772F">
        <w:rPr>
          <w:rFonts w:ascii="Noto Serif" w:eastAsia="Noto Serif" w:hAnsi="Noto Serif"/>
          <w:color w:val="000000"/>
          <w:spacing w:val="-8"/>
          <w:sz w:val="24"/>
          <w:szCs w:val="24"/>
        </w:rPr>
        <w:t>preserving</w:t>
      </w:r>
      <w:proofErr w:type="gramEnd"/>
      <w:r w:rsidRPr="0005772F">
        <w:rPr>
          <w:rFonts w:ascii="Noto Serif" w:eastAsia="Noto Serif" w:hAnsi="Noto Serif"/>
          <w:color w:val="000000"/>
          <w:spacing w:val="-8"/>
          <w:sz w:val="24"/>
          <w:szCs w:val="24"/>
        </w:rPr>
        <w:t xml:space="preserve"> SQL — positioned as a bridge between the other two. </w:t>
      </w:r>
    </w:p>
    <w:p w:rsidR="006104E2" w:rsidRDefault="006104E2">
      <w:pPr>
        <w:sectPr w:rsidR="006104E2">
          <w:pgSz w:w="12240" w:h="15840"/>
          <w:pgMar w:top="0" w:right="0" w:bottom="0" w:left="0" w:header="720" w:footer="720" w:gutter="0"/>
          <w:cols w:space="720"/>
          <w:docGrid w:linePitch="360"/>
        </w:sectPr>
      </w:pPr>
    </w:p>
    <w:p w:rsidR="006104E2" w:rsidRDefault="00B54015">
      <w:pPr>
        <w:autoSpaceDE w:val="0"/>
        <w:autoSpaceDN w:val="0"/>
        <w:spacing w:before="1060" w:after="0" w:line="300" w:lineRule="exact"/>
        <w:ind w:left="976"/>
      </w:pPr>
      <w:r>
        <w:rPr>
          <w:rFonts w:ascii="Noto Serif" w:eastAsia="Noto Serif" w:hAnsi="Noto Serif"/>
          <w:b/>
          <w:color w:val="2C5F8A"/>
          <w:spacing w:val="-20"/>
          <w:sz w:val="30"/>
        </w:rPr>
        <w:lastRenderedPageBreak/>
        <w:t xml:space="preserve">5. Cardinality Ratios &amp; Participation Constraints in ER Diagrams </w:t>
      </w:r>
      <w:r>
        <w:rPr>
          <w:noProof/>
          <w:lang w:val="en-IN" w:eastAsia="en-IN"/>
        </w:rPr>
        <w:drawing>
          <wp:anchor distT="0" distB="0" distL="0" distR="0" simplePos="0" relativeHeight="25166643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8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667456" behindDoc="0" locked="0" layoutInCell="1" allowOverlap="1">
            <wp:simplePos x="0" y="0"/>
            <wp:positionH relativeFrom="page">
              <wp:posOffset>539750</wp:posOffset>
            </wp:positionH>
            <wp:positionV relativeFrom="page">
              <wp:posOffset>1028700</wp:posOffset>
            </wp:positionV>
            <wp:extent cx="6680200" cy="2927350"/>
            <wp:effectExtent l="0" t="0" r="0" b="0"/>
            <wp:wrapNone/>
            <wp:docPr id="9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80200" cy="2927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104E2" w:rsidRPr="0005772F" w:rsidRDefault="00B54015">
      <w:pPr>
        <w:autoSpaceDE w:val="0"/>
        <w:autoSpaceDN w:val="0"/>
        <w:spacing w:before="5344" w:after="0" w:line="220" w:lineRule="exact"/>
        <w:ind w:left="976"/>
        <w:rPr>
          <w:rFonts w:ascii="Times New Roman" w:hAnsi="Times New Roman" w:cs="Times New Roman"/>
          <w:sz w:val="28"/>
          <w:szCs w:val="28"/>
        </w:rPr>
      </w:pPr>
      <w:r w:rsidRPr="0005772F">
        <w:rPr>
          <w:rFonts w:ascii="Times New Roman" w:eastAsia="Noto Serif" w:hAnsi="Times New Roman" w:cs="Times New Roman"/>
          <w:b/>
          <w:color w:val="E8A33D"/>
          <w:spacing w:val="-17"/>
          <w:sz w:val="28"/>
          <w:szCs w:val="28"/>
        </w:rPr>
        <w:t xml:space="preserve">Key relationships </w:t>
      </w:r>
    </w:p>
    <w:p w:rsidR="006104E2" w:rsidRPr="0005772F" w:rsidRDefault="00B54015">
      <w:pPr>
        <w:tabs>
          <w:tab w:val="left" w:pos="1216"/>
        </w:tabs>
        <w:autoSpaceDE w:val="0"/>
        <w:autoSpaceDN w:val="0"/>
        <w:spacing w:before="158" w:after="0" w:line="214" w:lineRule="exact"/>
        <w:ind w:left="930"/>
        <w:rPr>
          <w:sz w:val="24"/>
          <w:szCs w:val="24"/>
        </w:rPr>
      </w:pPr>
      <w:r>
        <w:tab/>
      </w:r>
      <w:r w:rsidRPr="0005772F">
        <w:rPr>
          <w:rFonts w:ascii="Noto Serif" w:eastAsia="Noto Serif" w:hAnsi="Noto Serif"/>
          <w:b/>
          <w:color w:val="000000"/>
          <w:spacing w:val="-16"/>
          <w:sz w:val="24"/>
          <w:szCs w:val="24"/>
        </w:rPr>
        <w:t>Cardinality Ratio</w:t>
      </w:r>
      <w:r w:rsidRPr="0005772F">
        <w:rPr>
          <w:rFonts w:ascii="Noto Serif" w:eastAsia="Noto Serif" w:hAnsi="Noto Serif"/>
          <w:color w:val="000000"/>
          <w:spacing w:val="-7"/>
          <w:sz w:val="24"/>
          <w:szCs w:val="24"/>
        </w:rPr>
        <w:t xml:space="preserve"> (1:1, 1</w:t>
      </w:r>
      <w:proofErr w:type="gramStart"/>
      <w:r w:rsidRPr="0005772F">
        <w:rPr>
          <w:rFonts w:ascii="Noto Serif" w:eastAsia="Noto Serif" w:hAnsi="Noto Serif"/>
          <w:color w:val="000000"/>
          <w:spacing w:val="-7"/>
          <w:sz w:val="24"/>
          <w:szCs w:val="24"/>
        </w:rPr>
        <w:t>:N</w:t>
      </w:r>
      <w:proofErr w:type="gramEnd"/>
      <w:r w:rsidRPr="0005772F">
        <w:rPr>
          <w:rFonts w:ascii="Noto Serif" w:eastAsia="Noto Serif" w:hAnsi="Noto Serif"/>
          <w:color w:val="000000"/>
          <w:spacing w:val="-7"/>
          <w:sz w:val="24"/>
          <w:szCs w:val="24"/>
        </w:rPr>
        <w:t xml:space="preserve">, M:N) specifies the *maximum* number of relationship instances an entity can participate in. </w:t>
      </w:r>
    </w:p>
    <w:p w:rsidR="006104E2" w:rsidRPr="0005772F" w:rsidRDefault="006104E2">
      <w:pPr>
        <w:autoSpaceDE w:val="0"/>
        <w:autoSpaceDN w:val="0"/>
        <w:spacing w:before="56" w:after="0" w:line="120" w:lineRule="exact"/>
        <w:ind w:left="930"/>
        <w:rPr>
          <w:sz w:val="24"/>
          <w:szCs w:val="24"/>
        </w:rPr>
      </w:pPr>
    </w:p>
    <w:p w:rsidR="006104E2" w:rsidRPr="0005772F" w:rsidRDefault="0005772F" w:rsidP="0005772F">
      <w:pPr>
        <w:autoSpaceDE w:val="0"/>
        <w:autoSpaceDN w:val="0"/>
        <w:spacing w:after="0" w:line="190" w:lineRule="exact"/>
        <w:rPr>
          <w:sz w:val="24"/>
          <w:szCs w:val="24"/>
        </w:rPr>
      </w:pPr>
      <w:r w:rsidRPr="0005772F">
        <w:rPr>
          <w:rFonts w:ascii="Noto Serif" w:eastAsia="Noto Serif" w:hAnsi="Noto Serif"/>
          <w:b/>
          <w:color w:val="000000"/>
          <w:spacing w:val="-15"/>
          <w:sz w:val="24"/>
          <w:szCs w:val="24"/>
        </w:rPr>
        <w:t xml:space="preserve">    </w:t>
      </w:r>
      <w:r>
        <w:rPr>
          <w:rFonts w:ascii="Noto Serif" w:eastAsia="Noto Serif" w:hAnsi="Noto Serif"/>
          <w:b/>
          <w:color w:val="000000"/>
          <w:spacing w:val="-15"/>
          <w:sz w:val="24"/>
          <w:szCs w:val="24"/>
        </w:rPr>
        <w:t xml:space="preserve">                      </w:t>
      </w:r>
      <w:r w:rsidRPr="0005772F">
        <w:rPr>
          <w:rFonts w:ascii="Noto Serif" w:eastAsia="Noto Serif" w:hAnsi="Noto Serif"/>
          <w:b/>
          <w:color w:val="000000"/>
          <w:spacing w:val="-15"/>
          <w:sz w:val="24"/>
          <w:szCs w:val="24"/>
        </w:rPr>
        <w:t xml:space="preserve"> </w:t>
      </w:r>
      <w:r w:rsidR="00B54015" w:rsidRPr="0005772F">
        <w:rPr>
          <w:rFonts w:ascii="Noto Serif" w:eastAsia="Noto Serif" w:hAnsi="Noto Serif"/>
          <w:b/>
          <w:color w:val="000000"/>
          <w:spacing w:val="-15"/>
          <w:sz w:val="24"/>
          <w:szCs w:val="24"/>
        </w:rPr>
        <w:t>Participation Constraint</w:t>
      </w:r>
      <w:r w:rsidR="00B54015" w:rsidRPr="0005772F">
        <w:rPr>
          <w:rFonts w:ascii="Noto Serif" w:eastAsia="Noto Serif" w:hAnsi="Noto Serif"/>
          <w:color w:val="000000"/>
          <w:spacing w:val="-9"/>
          <w:sz w:val="24"/>
          <w:szCs w:val="24"/>
        </w:rPr>
        <w:t xml:space="preserve"> (Total or Partial) specifies the *minimum* — whether participation is mandatory (total, drawn </w:t>
      </w:r>
    </w:p>
    <w:p w:rsidR="006104E2" w:rsidRPr="0005772F" w:rsidRDefault="00B54015">
      <w:pPr>
        <w:autoSpaceDE w:val="0"/>
        <w:autoSpaceDN w:val="0"/>
        <w:spacing w:before="80" w:after="0" w:line="190" w:lineRule="exact"/>
        <w:ind w:left="1216"/>
        <w:rPr>
          <w:sz w:val="24"/>
          <w:szCs w:val="24"/>
        </w:rPr>
      </w:pPr>
      <w:proofErr w:type="gramStart"/>
      <w:r w:rsidRPr="0005772F">
        <w:rPr>
          <w:rFonts w:ascii="Noto Serif" w:eastAsia="Noto Serif" w:hAnsi="Noto Serif"/>
          <w:color w:val="000000"/>
          <w:spacing w:val="-8"/>
          <w:sz w:val="24"/>
          <w:szCs w:val="24"/>
        </w:rPr>
        <w:t>as</w:t>
      </w:r>
      <w:proofErr w:type="gramEnd"/>
      <w:r w:rsidRPr="0005772F">
        <w:rPr>
          <w:rFonts w:ascii="Noto Serif" w:eastAsia="Noto Serif" w:hAnsi="Noto Serif"/>
          <w:color w:val="000000"/>
          <w:spacing w:val="-8"/>
          <w:sz w:val="24"/>
          <w:szCs w:val="24"/>
        </w:rPr>
        <w:t xml:space="preserve"> a double line) or optional (partial, single line). </w:t>
      </w:r>
    </w:p>
    <w:p w:rsidR="006104E2" w:rsidRPr="0005772F" w:rsidRDefault="0005772F">
      <w:pPr>
        <w:tabs>
          <w:tab w:val="left" w:pos="1216"/>
        </w:tabs>
        <w:autoSpaceDE w:val="0"/>
        <w:autoSpaceDN w:val="0"/>
        <w:spacing w:before="72" w:after="0" w:line="214" w:lineRule="exact"/>
        <w:ind w:left="930"/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r w:rsidR="00B54015" w:rsidRPr="0005772F">
        <w:rPr>
          <w:rFonts w:ascii="Noto Serif" w:eastAsia="Noto Serif" w:hAnsi="Noto Serif"/>
          <w:color w:val="000000"/>
          <w:spacing w:val="-9"/>
          <w:sz w:val="24"/>
          <w:szCs w:val="24"/>
        </w:rPr>
        <w:t xml:space="preserve">These two constraints are independent dimensions and combine freely — every relationship in an ER diagram is </w:t>
      </w:r>
    </w:p>
    <w:p w:rsidR="006104E2" w:rsidRPr="0005772F" w:rsidRDefault="00B54015">
      <w:pPr>
        <w:autoSpaceDE w:val="0"/>
        <w:autoSpaceDN w:val="0"/>
        <w:spacing w:before="94" w:after="0" w:line="190" w:lineRule="exact"/>
        <w:ind w:left="1216"/>
        <w:rPr>
          <w:sz w:val="24"/>
          <w:szCs w:val="24"/>
        </w:rPr>
      </w:pPr>
      <w:proofErr w:type="gramStart"/>
      <w:r w:rsidRPr="0005772F">
        <w:rPr>
          <w:rFonts w:ascii="Noto Serif" w:eastAsia="Noto Serif" w:hAnsi="Noto Serif"/>
          <w:color w:val="000000"/>
          <w:spacing w:val="-9"/>
          <w:sz w:val="24"/>
          <w:szCs w:val="24"/>
        </w:rPr>
        <w:t>described</w:t>
      </w:r>
      <w:proofErr w:type="gramEnd"/>
      <w:r w:rsidRPr="0005772F">
        <w:rPr>
          <w:rFonts w:ascii="Noto Serif" w:eastAsia="Noto Serif" w:hAnsi="Noto Serif"/>
          <w:color w:val="000000"/>
          <w:spacing w:val="-9"/>
          <w:sz w:val="24"/>
          <w:szCs w:val="24"/>
        </w:rPr>
        <w:t xml:space="preserve"> by one cardinality ratio </w:t>
      </w:r>
      <w:r w:rsidRPr="0005772F">
        <w:rPr>
          <w:rFonts w:ascii="Noto Serif" w:eastAsia="Noto Serif" w:hAnsi="Noto Serif"/>
          <w:b/>
          <w:color w:val="000000"/>
          <w:spacing w:val="-16"/>
          <w:sz w:val="24"/>
          <w:szCs w:val="24"/>
        </w:rPr>
        <w:t>and</w:t>
      </w:r>
      <w:r w:rsidRPr="0005772F">
        <w:rPr>
          <w:rFonts w:ascii="Noto Serif" w:eastAsia="Noto Serif" w:hAnsi="Noto Serif"/>
          <w:color w:val="000000"/>
          <w:spacing w:val="-8"/>
          <w:sz w:val="24"/>
          <w:szCs w:val="24"/>
        </w:rPr>
        <w:t xml:space="preserve"> a participation constraint on each side. </w:t>
      </w:r>
    </w:p>
    <w:sectPr w:rsidR="006104E2" w:rsidRPr="0005772F" w:rsidSect="00034616">
      <w:pgSz w:w="12240" w:h="15840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Noto Serif">
    <w:altName w:val="Times New Roman"/>
    <w:panose1 w:val="00000000000000000000"/>
    <w:charset w:val="00"/>
    <w:family w:val="roman"/>
    <w:notTrueType/>
    <w:pitch w:val="default"/>
  </w:font>
  <w:font w:name="Noto Sans Symbols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5772F"/>
    <w:rsid w:val="0006063C"/>
    <w:rsid w:val="0015074B"/>
    <w:rsid w:val="0029639D"/>
    <w:rsid w:val="00326F90"/>
    <w:rsid w:val="00385845"/>
    <w:rsid w:val="004E5472"/>
    <w:rsid w:val="006104E2"/>
    <w:rsid w:val="00844405"/>
    <w:rsid w:val="00AA1D8D"/>
    <w:rsid w:val="00B47730"/>
    <w:rsid w:val="00B5401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8BEDD13-11C6-4E0E-AE9A-C26E15FDD0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469</Words>
  <Characters>2677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HP</cp:lastModifiedBy>
  <cp:revision>2</cp:revision>
  <dcterms:created xsi:type="dcterms:W3CDTF">2026-08-05T08:06:00Z</dcterms:created>
  <dcterms:modified xsi:type="dcterms:W3CDTF">2026-08-05T08:06:00Z</dcterms:modified>
</cp:coreProperties>
</file>