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8"/>
        </w:rPr>
        <w:t>EduCast</w:t>
      </w:r>
    </w:p>
    <w:p>
      <w:pPr>
        <w:jc w:val="center"/>
      </w:pPr>
      <w:r>
        <w:rPr>
          <w:b w:val="0"/>
          <w:i/>
          <w:sz w:val="28"/>
        </w:rPr>
        <w:t>A Demand-Driven, Real-Time Academic Support Marketplace</w:t>
      </w:r>
    </w:p>
    <w:p>
      <w:r>
        <w:rPr>
          <w:b w:val="0"/>
          <w:i w:val="0"/>
        </w:rPr>
      </w:r>
    </w:p>
    <w:p>
      <w:pPr>
        <w:jc w:val="center"/>
      </w:pPr>
      <w:r>
        <w:rPr>
          <w:b/>
          <w:i w:val="0"/>
          <w:sz w:val="30"/>
        </w:rPr>
        <w:t>Capstone Project Report</w:t>
      </w:r>
    </w:p>
    <w:p>
      <w:r>
        <w:rPr>
          <w:b w:val="0"/>
          <w:i w:val="0"/>
        </w:rPr>
      </w:r>
    </w:p>
    <w:p>
      <w:pPr>
        <w:jc w:val="center"/>
      </w:pPr>
      <w:r>
        <w:rPr>
          <w:b/>
          <w:i w:val="0"/>
        </w:rPr>
        <w:t>Submitted by:</w:t>
      </w:r>
    </w:p>
    <w:p>
      <w:pPr>
        <w:jc w:val="center"/>
      </w:pPr>
      <w:r>
        <w:rPr>
          <w:b w:val="0"/>
          <w:i w:val="0"/>
        </w:rPr>
        <w:t>Daksh Kanaujia (Roll No. ____________)</w:t>
      </w:r>
    </w:p>
    <w:p>
      <w:pPr>
        <w:jc w:val="center"/>
      </w:pPr>
      <w:r>
        <w:rPr>
          <w:b w:val="0"/>
          <w:i w:val="0"/>
        </w:rPr>
        <w:t>K Manoj Krishna (Roll No. ____________)</w:t>
      </w:r>
    </w:p>
    <w:p>
      <w:pPr>
        <w:jc w:val="center"/>
      </w:pPr>
      <w:r>
        <w:rPr>
          <w:b w:val="0"/>
          <w:i w:val="0"/>
        </w:rPr>
        <w:t>Utkersh Basnet (2023EBCS010)</w:t>
      </w:r>
    </w:p>
    <w:p>
      <w:r>
        <w:rPr>
          <w:b w:val="0"/>
          <w:i w:val="0"/>
        </w:rPr>
      </w:r>
    </w:p>
    <w:p>
      <w:pPr>
        <w:jc w:val="center"/>
      </w:pPr>
      <w:r>
        <w:rPr>
          <w:b/>
          <w:i w:val="0"/>
        </w:rPr>
        <w:t xml:space="preserve">Program: </w:t>
      </w:r>
      <w:r>
        <w:rPr>
          <w:b w:val="0"/>
          <w:i w:val="0"/>
        </w:rPr>
        <w:t>BSc Computer Science (Online Mode)</w:t>
      </w:r>
    </w:p>
    <w:p>
      <w:pPr>
        <w:jc w:val="center"/>
      </w:pPr>
      <w:r>
        <w:rPr>
          <w:b/>
          <w:i w:val="0"/>
        </w:rPr>
        <w:t xml:space="preserve">Institution: </w:t>
      </w:r>
      <w:r>
        <w:rPr>
          <w:b w:val="0"/>
          <w:i w:val="0"/>
        </w:rPr>
        <w:t>BITS Pilani</w:t>
      </w:r>
    </w:p>
    <w:p>
      <w:pPr>
        <w:jc w:val="center"/>
      </w:pPr>
      <w:r>
        <w:rPr>
          <w:b/>
          <w:i w:val="0"/>
        </w:rPr>
        <w:t xml:space="preserve">Academic Year: </w:t>
      </w:r>
      <w:r>
        <w:rPr>
          <w:b w:val="0"/>
          <w:i w:val="0"/>
        </w:rPr>
        <w:t>2025–2026</w:t>
      </w:r>
    </w:p>
    <w:p>
      <w:pPr>
        <w:jc w:val="center"/>
      </w:pPr>
      <w:r>
        <w:rPr>
          <w:b/>
          <w:i w:val="0"/>
        </w:rPr>
        <w:t xml:space="preserve">Internal Supervisor: </w:t>
      </w:r>
      <w:r>
        <w:rPr>
          <w:b w:val="0"/>
          <w:i w:val="0"/>
        </w:rPr>
        <w:t>____________________</w:t>
      </w:r>
    </w:p>
    <w:p>
      <w:r>
        <w:rPr>
          <w:b w:val="0"/>
          <w:i w:val="0"/>
        </w:rPr>
      </w:r>
    </w:p>
    <w:p>
      <w:pPr>
        <w:jc w:val="center"/>
      </w:pPr>
      <w:r>
        <w:rPr>
          <w:b w:val="0"/>
          <w:i w:val="0"/>
        </w:rPr>
        <w:t>Date of Submission: 31 August 2026</w:t>
      </w:r>
    </w:p>
    <w:p>
      <w:r>
        <w:br w:type="page"/>
      </w:r>
    </w:p>
    <w:p>
      <w:pPr>
        <w:pStyle w:val="Heading1"/>
      </w:pPr>
      <w:r>
        <w:t>Declaration</w:t>
      </w:r>
    </w:p>
    <w:p>
      <w:r>
        <w:rPr>
          <w:b w:val="0"/>
          <w:i w:val="0"/>
        </w:rPr>
        <w:t>We hereby declare that this capstone project titled "EduCast — A Demand-Driven, Real-Time Academic Support Marketplace" is an original work carried out by us and has not been submitted to any other university or institution for the award of any degree.</w:t>
      </w:r>
    </w:p>
    <w:p>
      <w:r>
        <w:rPr>
          <w:b w:val="0"/>
          <w:i w:val="0"/>
        </w:rPr>
        <w:t>All external sources, libraries, and tools used have been duly acknowledged. Any AI-assisted or automated tooling used during development served as a productivity aid under our direction, and all resulting work was reviewed and tested by us.</w:t>
      </w:r>
    </w:p>
    <w:p>
      <w:r>
        <w:rPr>
          <w:b w:val="0"/>
          <w:i w:val="0"/>
        </w:rPr>
      </w:r>
    </w:p>
    <w:p>
      <w:r>
        <w:rPr>
          <w:b w:val="0"/>
          <w:i w:val="0"/>
        </w:rPr>
        <w:t>Name: Daksh Kanaujia    Roll Number: ____________</w:t>
      </w:r>
    </w:p>
    <w:p>
      <w:r>
        <w:rPr>
          <w:b w:val="0"/>
          <w:i w:val="0"/>
        </w:rPr>
        <w:t>Signature: ____________________    Date: ____________</w:t>
      </w:r>
    </w:p>
    <w:p>
      <w:r>
        <w:rPr>
          <w:b w:val="0"/>
          <w:i w:val="0"/>
        </w:rPr>
      </w:r>
    </w:p>
    <w:p>
      <w:r>
        <w:rPr>
          <w:b w:val="0"/>
          <w:i w:val="0"/>
        </w:rPr>
        <w:t>Name: K Manoj Krishna    Roll Number: ____________</w:t>
      </w:r>
    </w:p>
    <w:p>
      <w:r>
        <w:rPr>
          <w:b w:val="0"/>
          <w:i w:val="0"/>
        </w:rPr>
        <w:t>Signature: ____________________    Date: ____________</w:t>
      </w:r>
    </w:p>
    <w:p>
      <w:r>
        <w:rPr>
          <w:b w:val="0"/>
          <w:i w:val="0"/>
        </w:rPr>
      </w:r>
    </w:p>
    <w:p>
      <w:r>
        <w:rPr>
          <w:b w:val="0"/>
          <w:i w:val="0"/>
        </w:rPr>
        <w:t>Name: Utkersh Basnet    Roll Number: 2023EBCS010</w:t>
      </w:r>
    </w:p>
    <w:p>
      <w:r>
        <w:rPr>
          <w:b w:val="0"/>
          <w:i w:val="0"/>
        </w:rPr>
        <w:t>Signature: ____________________    Date: ____________</w:t>
      </w:r>
    </w:p>
    <w:p>
      <w:r>
        <w:rPr>
          <w:b w:val="0"/>
          <w:i w:val="0"/>
        </w:rPr>
      </w:r>
    </w:p>
    <w:p>
      <w:r>
        <w:rPr>
          <w:b w:val="0"/>
          <w:i w:val="0"/>
        </w:rPr>
        <w:t>Countersigned (Internal Supervisor):</w:t>
      </w:r>
    </w:p>
    <w:p>
      <w:r>
        <w:rPr>
          <w:b w:val="0"/>
          <w:i w:val="0"/>
        </w:rPr>
        <w:t>Name: ____________________</w:t>
      </w:r>
    </w:p>
    <w:p>
      <w:r>
        <w:rPr>
          <w:b w:val="0"/>
          <w:i w:val="0"/>
        </w:rPr>
        <w:t>Signature: ____________________    Date: ____________</w:t>
      </w:r>
    </w:p>
    <w:p>
      <w:r>
        <w:br w:type="page"/>
      </w:r>
    </w:p>
    <w:p>
      <w:pPr>
        <w:pStyle w:val="Heading1"/>
      </w:pPr>
      <w:r>
        <w:t>Abstract</w:t>
      </w:r>
    </w:p>
    <w:p>
      <w:r>
        <w:rPr>
          <w:b w:val="0"/>
          <w:i w:val="0"/>
        </w:rPr>
      </w:r>
    </w:p>
    <w:p>
      <w:r>
        <w:rPr>
          <w:b w:val="0"/>
          <w:i w:val="0"/>
        </w:rPr>
        <w:t>Traditional e-learning platforms such as Udemy, Coursera, and YouTube are supply-driven: educators publish content speculatively and learners must hope the right material exists for their exact problem. This model fails the learner stuck on one specific, urgent thing who needs targeted help immediately. EduCast inverts this into a demand-driven, reverse-auction marketplace for academic help.</w:t>
      </w:r>
    </w:p>
    <w:p>
      <w:r>
        <w:rPr>
          <w:b/>
          <w:i w:val="0"/>
        </w:rPr>
        <w:t xml:space="preserve">Solution implemented: </w:t>
      </w:r>
      <w:r>
        <w:rPr>
          <w:b w:val="0"/>
          <w:i w:val="0"/>
        </w:rPr>
        <w:t>A student posts a specific problem as a bounty with a budget; mentors see it instantly and compete by placing bids; either side may negotiate via counter-offers; the student accepts the best bid, which atomically creates a private session room and holds a simulated escrow; after the session the student marks it complete and rates the mentor, releasing payment and publishing a review. Marketplace events propagate in real time over WebSockets.</w:t>
      </w:r>
    </w:p>
    <w:p>
      <w:r>
        <w:rPr>
          <w:b/>
          <w:i w:val="0"/>
        </w:rPr>
        <w:t xml:space="preserve">Technologies used: </w:t>
      </w:r>
      <w:r>
        <w:rPr>
          <w:b w:val="0"/>
          <w:i w:val="0"/>
        </w:rPr>
        <w:t>Go (Gin) REST API with GORM over PostgreSQL, a Gorilla WebSocket hub, JWT auth with role-based access control, and a React Native (Expo) client, all containerised with Docker Compose.</w:t>
      </w:r>
    </w:p>
    <w:p>
      <w:r>
        <w:rPr>
          <w:b/>
          <w:i w:val="0"/>
        </w:rPr>
        <w:t xml:space="preserve">Outcomes and results: </w:t>
      </w:r>
      <w:r>
        <w:rPr>
          <w:b w:val="0"/>
          <w:i w:val="0"/>
        </w:rPr>
        <w:t>The full loop — post, bid, negotiate, accept, collaborate, complete, rate — works end-to-end on the containerised stack. A 33-case black-box API validation suite passes at 100% (33/33).</w:t>
      </w:r>
    </w:p>
    <w:p>
      <w:r>
        <w:br w:type="page"/>
      </w:r>
    </w:p>
    <w:p>
      <w:pPr>
        <w:pStyle w:val="Heading1"/>
      </w:pPr>
      <w: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List of Figures</w:t>
      </w:r>
    </w:p>
    <w:tbl>
      <w:tblPr>
        <w:tblStyle w:val="TableGrid"/>
        <w:tblW w:type="auto" w:w="0"/>
        <w:jc w:val="center"/>
        <w:tblLook w:firstColumn="1" w:firstRow="1" w:lastColumn="0" w:lastRow="0" w:noHBand="0" w:noVBand="1" w:val="04A0"/>
      </w:tblPr>
      <w:tblGrid>
        <w:gridCol w:w="3120"/>
        <w:gridCol w:w="3120"/>
        <w:gridCol w:w="3120"/>
      </w:tblGrid>
      <w:tr>
        <w:tc>
          <w:tcPr>
            <w:tcW w:type="dxa" w:w="1440"/>
          </w:tcPr>
          <w:p>
            <w:r/>
            <w:r>
              <w:rPr>
                <w:b/>
                <w:sz w:val="20"/>
              </w:rPr>
              <w:t>Figure</w:t>
            </w:r>
          </w:p>
        </w:tc>
        <w:tc>
          <w:tcPr>
            <w:tcW w:type="dxa" w:w="5184"/>
          </w:tcPr>
          <w:p>
            <w:r/>
            <w:r>
              <w:rPr>
                <w:b/>
                <w:sz w:val="20"/>
              </w:rPr>
              <w:t>Caption</w:t>
            </w:r>
          </w:p>
        </w:tc>
        <w:tc>
          <w:tcPr>
            <w:tcW w:type="dxa" w:w="1728"/>
          </w:tcPr>
          <w:p>
            <w:r/>
            <w:r>
              <w:rPr>
                <w:b/>
                <w:sz w:val="20"/>
              </w:rPr>
              <w:t>Section</w:t>
            </w:r>
          </w:p>
        </w:tc>
      </w:tr>
      <w:tr>
        <w:tc>
          <w:tcPr>
            <w:tcW w:type="dxa" w:w="1440"/>
          </w:tcPr>
          <w:p>
            <w:r/>
            <w:r>
              <w:rPr>
                <w:sz w:val="19"/>
              </w:rPr>
              <w:t>Fig 2.1</w:t>
            </w:r>
          </w:p>
        </w:tc>
        <w:tc>
          <w:tcPr>
            <w:tcW w:type="dxa" w:w="5184"/>
          </w:tcPr>
          <w:p>
            <w:r/>
            <w:r>
              <w:rPr>
                <w:sz w:val="19"/>
              </w:rPr>
              <w:t>High-level system architecture</w:t>
            </w:r>
          </w:p>
        </w:tc>
        <w:tc>
          <w:tcPr>
            <w:tcW w:type="dxa" w:w="1728"/>
          </w:tcPr>
          <w:p>
            <w:r/>
            <w:r>
              <w:rPr>
                <w:sz w:val="19"/>
              </w:rPr>
              <w:t>2.1</w:t>
            </w:r>
          </w:p>
        </w:tc>
      </w:tr>
      <w:tr>
        <w:tc>
          <w:tcPr>
            <w:tcW w:type="dxa" w:w="1440"/>
          </w:tcPr>
          <w:p>
            <w:r/>
            <w:r>
              <w:rPr>
                <w:sz w:val="19"/>
              </w:rPr>
              <w:t>Fig 2.2</w:t>
            </w:r>
          </w:p>
        </w:tc>
        <w:tc>
          <w:tcPr>
            <w:tcW w:type="dxa" w:w="5184"/>
          </w:tcPr>
          <w:p>
            <w:r/>
            <w:r>
              <w:rPr>
                <w:sz w:val="19"/>
              </w:rPr>
              <w:t>Data flow — bounty to completed session</w:t>
            </w:r>
          </w:p>
        </w:tc>
        <w:tc>
          <w:tcPr>
            <w:tcW w:type="dxa" w:w="1728"/>
          </w:tcPr>
          <w:p>
            <w:r/>
            <w:r>
              <w:rPr>
                <w:sz w:val="19"/>
              </w:rPr>
              <w:t>2.1</w:t>
            </w:r>
          </w:p>
        </w:tc>
      </w:tr>
      <w:tr>
        <w:tc>
          <w:tcPr>
            <w:tcW w:type="dxa" w:w="1440"/>
          </w:tcPr>
          <w:p>
            <w:r/>
            <w:r>
              <w:rPr>
                <w:sz w:val="19"/>
              </w:rPr>
              <w:t>Fig 2.3</w:t>
            </w:r>
          </w:p>
        </w:tc>
        <w:tc>
          <w:tcPr>
            <w:tcW w:type="dxa" w:w="5184"/>
          </w:tcPr>
          <w:p>
            <w:r/>
            <w:r>
              <w:rPr>
                <w:sz w:val="19"/>
              </w:rPr>
              <w:t>Application screenshots [insert]</w:t>
            </w:r>
          </w:p>
        </w:tc>
        <w:tc>
          <w:tcPr>
            <w:tcW w:type="dxa" w:w="1728"/>
          </w:tcPr>
          <w:p>
            <w:r/>
            <w:r>
              <w:rPr>
                <w:sz w:val="19"/>
              </w:rPr>
              <w:t>2.5</w:t>
            </w:r>
          </w:p>
        </w:tc>
      </w:tr>
      <w:tr>
        <w:tc>
          <w:tcPr>
            <w:tcW w:type="dxa" w:w="1440"/>
          </w:tcPr>
          <w:p>
            <w:r/>
            <w:r>
              <w:rPr>
                <w:sz w:val="19"/>
              </w:rPr>
              <w:t>Fig 4.1</w:t>
            </w:r>
          </w:p>
        </w:tc>
        <w:tc>
          <w:tcPr>
            <w:tcW w:type="dxa" w:w="5184"/>
          </w:tcPr>
          <w:p>
            <w:r/>
            <w:r>
              <w:rPr>
                <w:sz w:val="19"/>
              </w:rPr>
              <w:t>Deployment / demo screenshots [insert]</w:t>
            </w:r>
          </w:p>
        </w:tc>
        <w:tc>
          <w:tcPr>
            <w:tcW w:type="dxa" w:w="1728"/>
          </w:tcPr>
          <w:p>
            <w:r/>
            <w:r>
              <w:rPr>
                <w:sz w:val="19"/>
              </w:rPr>
              <w:t>4.0</w:t>
            </w:r>
          </w:p>
        </w:tc>
      </w:tr>
      <w:tr>
        <w:tc>
          <w:tcPr>
            <w:tcW w:type="dxa" w:w="1440"/>
          </w:tcPr>
          <w:p>
            <w:r/>
            <w:r>
              <w:rPr>
                <w:sz w:val="19"/>
              </w:rPr>
              <w:t>Fig 5.1</w:t>
            </w:r>
          </w:p>
        </w:tc>
        <w:tc>
          <w:tcPr>
            <w:tcW w:type="dxa" w:w="5184"/>
          </w:tcPr>
          <w:p>
            <w:r/>
            <w:r>
              <w:rPr>
                <w:sz w:val="19"/>
              </w:rPr>
              <w:t>GitHub commit history [insert]</w:t>
            </w:r>
          </w:p>
        </w:tc>
        <w:tc>
          <w:tcPr>
            <w:tcW w:type="dxa" w:w="1728"/>
          </w:tcPr>
          <w:p>
            <w:r/>
            <w:r>
              <w:rPr>
                <w:sz w:val="19"/>
              </w:rPr>
              <w:t>5.1</w:t>
            </w:r>
          </w:p>
        </w:tc>
      </w:tr>
    </w:tbl>
    <w:p>
      <w:r>
        <w:rPr>
          <w:b w:val="0"/>
          <w:i w:val="0"/>
        </w:rPr>
      </w:r>
    </w:p>
    <w:p>
      <w:pPr>
        <w:pStyle w:val="Heading1"/>
      </w:pPr>
      <w:r>
        <w:t>List of Tables</w:t>
      </w:r>
    </w:p>
    <w:tbl>
      <w:tblPr>
        <w:tblStyle w:val="TableGrid"/>
        <w:tblW w:type="auto" w:w="0"/>
        <w:jc w:val="center"/>
        <w:tblLook w:firstColumn="1" w:firstRow="1" w:lastColumn="0" w:lastRow="0" w:noHBand="0" w:noVBand="1" w:val="04A0"/>
      </w:tblPr>
      <w:tblGrid>
        <w:gridCol w:w="3120"/>
        <w:gridCol w:w="3120"/>
        <w:gridCol w:w="3120"/>
      </w:tblGrid>
      <w:tr>
        <w:tc>
          <w:tcPr>
            <w:tcW w:type="dxa" w:w="1440"/>
          </w:tcPr>
          <w:p>
            <w:r/>
            <w:r>
              <w:rPr>
                <w:b/>
                <w:sz w:val="20"/>
              </w:rPr>
              <w:t>Table</w:t>
            </w:r>
          </w:p>
        </w:tc>
        <w:tc>
          <w:tcPr>
            <w:tcW w:type="dxa" w:w="5184"/>
          </w:tcPr>
          <w:p>
            <w:r/>
            <w:r>
              <w:rPr>
                <w:b/>
                <w:sz w:val="20"/>
              </w:rPr>
              <w:t>Caption</w:t>
            </w:r>
          </w:p>
        </w:tc>
        <w:tc>
          <w:tcPr>
            <w:tcW w:type="dxa" w:w="1728"/>
          </w:tcPr>
          <w:p>
            <w:r/>
            <w:r>
              <w:rPr>
                <w:b/>
                <w:sz w:val="20"/>
              </w:rPr>
              <w:t>Section</w:t>
            </w:r>
          </w:p>
        </w:tc>
      </w:tr>
      <w:tr>
        <w:tc>
          <w:tcPr>
            <w:tcW w:type="dxa" w:w="1440"/>
          </w:tcPr>
          <w:p>
            <w:r/>
            <w:r>
              <w:rPr>
                <w:sz w:val="19"/>
              </w:rPr>
              <w:t>Table 2.1</w:t>
            </w:r>
          </w:p>
        </w:tc>
        <w:tc>
          <w:tcPr>
            <w:tcW w:type="dxa" w:w="5184"/>
          </w:tcPr>
          <w:p>
            <w:r/>
            <w:r>
              <w:rPr>
                <w:sz w:val="19"/>
              </w:rPr>
              <w:t>Technology stack</w:t>
            </w:r>
          </w:p>
        </w:tc>
        <w:tc>
          <w:tcPr>
            <w:tcW w:type="dxa" w:w="1728"/>
          </w:tcPr>
          <w:p>
            <w:r/>
            <w:r>
              <w:rPr>
                <w:sz w:val="19"/>
              </w:rPr>
              <w:t>2.2</w:t>
            </w:r>
          </w:p>
        </w:tc>
      </w:tr>
      <w:tr>
        <w:tc>
          <w:tcPr>
            <w:tcW w:type="dxa" w:w="1440"/>
          </w:tcPr>
          <w:p>
            <w:r/>
            <w:r>
              <w:rPr>
                <w:sz w:val="19"/>
              </w:rPr>
              <w:t>Table 2.2</w:t>
            </w:r>
          </w:p>
        </w:tc>
        <w:tc>
          <w:tcPr>
            <w:tcW w:type="dxa" w:w="5184"/>
          </w:tcPr>
          <w:p>
            <w:r/>
            <w:r>
              <w:rPr>
                <w:sz w:val="19"/>
              </w:rPr>
              <w:t>Database tables</w:t>
            </w:r>
          </w:p>
        </w:tc>
        <w:tc>
          <w:tcPr>
            <w:tcW w:type="dxa" w:w="1728"/>
          </w:tcPr>
          <w:p>
            <w:r/>
            <w:r>
              <w:rPr>
                <w:sz w:val="19"/>
              </w:rPr>
              <w:t>2.3</w:t>
            </w:r>
          </w:p>
        </w:tc>
      </w:tr>
      <w:tr>
        <w:tc>
          <w:tcPr>
            <w:tcW w:type="dxa" w:w="1440"/>
          </w:tcPr>
          <w:p>
            <w:r/>
            <w:r>
              <w:rPr>
                <w:sz w:val="19"/>
              </w:rPr>
              <w:t>Table 3.1</w:t>
            </w:r>
          </w:p>
        </w:tc>
        <w:tc>
          <w:tcPr>
            <w:tcW w:type="dxa" w:w="5184"/>
          </w:tcPr>
          <w:p>
            <w:r/>
            <w:r>
              <w:rPr>
                <w:sz w:val="19"/>
              </w:rPr>
              <w:t>Test cases and results</w:t>
            </w:r>
          </w:p>
        </w:tc>
        <w:tc>
          <w:tcPr>
            <w:tcW w:type="dxa" w:w="1728"/>
          </w:tcPr>
          <w:p>
            <w:r/>
            <w:r>
              <w:rPr>
                <w:sz w:val="19"/>
              </w:rPr>
              <w:t>3.2</w:t>
            </w:r>
          </w:p>
        </w:tc>
      </w:tr>
      <w:tr>
        <w:tc>
          <w:tcPr>
            <w:tcW w:type="dxa" w:w="1440"/>
          </w:tcPr>
          <w:p>
            <w:r/>
            <w:r>
              <w:rPr>
                <w:sz w:val="19"/>
              </w:rPr>
              <w:t>Table 5.1</w:t>
            </w:r>
          </w:p>
        </w:tc>
        <w:tc>
          <w:tcPr>
            <w:tcW w:type="dxa" w:w="5184"/>
          </w:tcPr>
          <w:p>
            <w:r/>
            <w:r>
              <w:rPr>
                <w:sz w:val="19"/>
              </w:rPr>
              <w:t>Weekly progress summary</w:t>
            </w:r>
          </w:p>
        </w:tc>
        <w:tc>
          <w:tcPr>
            <w:tcW w:type="dxa" w:w="1728"/>
          </w:tcPr>
          <w:p>
            <w:r/>
            <w:r>
              <w:rPr>
                <w:sz w:val="19"/>
              </w:rPr>
              <w:t>5.2</w:t>
            </w:r>
          </w:p>
        </w:tc>
      </w:tr>
    </w:tbl>
    <w:p>
      <w:r>
        <w:rPr>
          <w:b w:val="0"/>
          <w:i w:val="0"/>
        </w:rPr>
      </w:r>
    </w:p>
    <w:p>
      <w:pPr>
        <w:pStyle w:val="Heading1"/>
      </w:pPr>
      <w:r>
        <w:t>List of Abbreviations</w:t>
      </w:r>
    </w:p>
    <w:tbl>
      <w:tblPr>
        <w:tblStyle w:val="TableGrid"/>
        <w:tblW w:type="auto" w:w="0"/>
        <w:jc w:val="center"/>
        <w:tblLook w:firstColumn="1" w:firstRow="1" w:lastColumn="0" w:lastRow="0" w:noHBand="0" w:noVBand="1" w:val="04A0"/>
      </w:tblPr>
      <w:tblGrid>
        <w:gridCol w:w="4680"/>
        <w:gridCol w:w="4680"/>
      </w:tblGrid>
      <w:tr>
        <w:tc>
          <w:tcPr>
            <w:tcW w:type="dxa" w:w="1440"/>
          </w:tcPr>
          <w:p>
            <w:r/>
            <w:r>
              <w:rPr>
                <w:b/>
                <w:sz w:val="20"/>
              </w:rPr>
              <w:t>Abbr.</w:t>
            </w:r>
          </w:p>
        </w:tc>
        <w:tc>
          <w:tcPr>
            <w:tcW w:type="dxa" w:w="6912"/>
          </w:tcPr>
          <w:p>
            <w:r/>
            <w:r>
              <w:rPr>
                <w:b/>
                <w:sz w:val="20"/>
              </w:rPr>
              <w:t>Meaning</w:t>
            </w:r>
          </w:p>
        </w:tc>
      </w:tr>
      <w:tr>
        <w:tc>
          <w:tcPr>
            <w:tcW w:type="dxa" w:w="1440"/>
          </w:tcPr>
          <w:p>
            <w:r/>
            <w:r>
              <w:rPr>
                <w:sz w:val="19"/>
              </w:rPr>
              <w:t>API</w:t>
            </w:r>
          </w:p>
        </w:tc>
        <w:tc>
          <w:tcPr>
            <w:tcW w:type="dxa" w:w="6912"/>
          </w:tcPr>
          <w:p>
            <w:r/>
            <w:r>
              <w:rPr>
                <w:sz w:val="19"/>
              </w:rPr>
              <w:t>Application Programming Interface</w:t>
            </w:r>
          </w:p>
        </w:tc>
      </w:tr>
      <w:tr>
        <w:tc>
          <w:tcPr>
            <w:tcW w:type="dxa" w:w="1440"/>
          </w:tcPr>
          <w:p>
            <w:r/>
            <w:r>
              <w:rPr>
                <w:sz w:val="19"/>
              </w:rPr>
              <w:t>JWT</w:t>
            </w:r>
          </w:p>
        </w:tc>
        <w:tc>
          <w:tcPr>
            <w:tcW w:type="dxa" w:w="6912"/>
          </w:tcPr>
          <w:p>
            <w:r/>
            <w:r>
              <w:rPr>
                <w:sz w:val="19"/>
              </w:rPr>
              <w:t>JSON Web Token</w:t>
            </w:r>
          </w:p>
        </w:tc>
      </w:tr>
      <w:tr>
        <w:tc>
          <w:tcPr>
            <w:tcW w:type="dxa" w:w="1440"/>
          </w:tcPr>
          <w:p>
            <w:r/>
            <w:r>
              <w:rPr>
                <w:sz w:val="19"/>
              </w:rPr>
              <w:t>RBAC</w:t>
            </w:r>
          </w:p>
        </w:tc>
        <w:tc>
          <w:tcPr>
            <w:tcW w:type="dxa" w:w="6912"/>
          </w:tcPr>
          <w:p>
            <w:r/>
            <w:r>
              <w:rPr>
                <w:sz w:val="19"/>
              </w:rPr>
              <w:t>Role-Based Access Control</w:t>
            </w:r>
          </w:p>
        </w:tc>
      </w:tr>
      <w:tr>
        <w:tc>
          <w:tcPr>
            <w:tcW w:type="dxa" w:w="1440"/>
          </w:tcPr>
          <w:p>
            <w:r/>
            <w:r>
              <w:rPr>
                <w:sz w:val="19"/>
              </w:rPr>
              <w:t>ORM</w:t>
            </w:r>
          </w:p>
        </w:tc>
        <w:tc>
          <w:tcPr>
            <w:tcW w:type="dxa" w:w="6912"/>
          </w:tcPr>
          <w:p>
            <w:r/>
            <w:r>
              <w:rPr>
                <w:sz w:val="19"/>
              </w:rPr>
              <w:t>Object-Relational Mapping</w:t>
            </w:r>
          </w:p>
        </w:tc>
      </w:tr>
      <w:tr>
        <w:tc>
          <w:tcPr>
            <w:tcW w:type="dxa" w:w="1440"/>
          </w:tcPr>
          <w:p>
            <w:r/>
            <w:r>
              <w:rPr>
                <w:sz w:val="19"/>
              </w:rPr>
              <w:t>WS</w:t>
            </w:r>
          </w:p>
        </w:tc>
        <w:tc>
          <w:tcPr>
            <w:tcW w:type="dxa" w:w="6912"/>
          </w:tcPr>
          <w:p>
            <w:r/>
            <w:r>
              <w:rPr>
                <w:sz w:val="19"/>
              </w:rPr>
              <w:t>WebSocket</w:t>
            </w:r>
          </w:p>
        </w:tc>
      </w:tr>
      <w:tr>
        <w:tc>
          <w:tcPr>
            <w:tcW w:type="dxa" w:w="1440"/>
          </w:tcPr>
          <w:p>
            <w:r/>
            <w:r>
              <w:rPr>
                <w:sz w:val="19"/>
              </w:rPr>
              <w:t>CRUD</w:t>
            </w:r>
          </w:p>
        </w:tc>
        <w:tc>
          <w:tcPr>
            <w:tcW w:type="dxa" w:w="6912"/>
          </w:tcPr>
          <w:p>
            <w:r/>
            <w:r>
              <w:rPr>
                <w:sz w:val="19"/>
              </w:rPr>
              <w:t>Create, Read, Update, Delete</w:t>
            </w:r>
          </w:p>
        </w:tc>
      </w:tr>
      <w:tr>
        <w:tc>
          <w:tcPr>
            <w:tcW w:type="dxa" w:w="1440"/>
          </w:tcPr>
          <w:p>
            <w:r/>
            <w:r>
              <w:rPr>
                <w:sz w:val="19"/>
              </w:rPr>
              <w:t>UVP</w:t>
            </w:r>
          </w:p>
        </w:tc>
        <w:tc>
          <w:tcPr>
            <w:tcW w:type="dxa" w:w="6912"/>
          </w:tcPr>
          <w:p>
            <w:r/>
            <w:r>
              <w:rPr>
                <w:sz w:val="19"/>
              </w:rPr>
              <w:t>Unique Value Proposition</w:t>
            </w:r>
          </w:p>
        </w:tc>
      </w:tr>
      <w:tr>
        <w:tc>
          <w:tcPr>
            <w:tcW w:type="dxa" w:w="1440"/>
          </w:tcPr>
          <w:p>
            <w:r/>
            <w:r>
              <w:rPr>
                <w:sz w:val="19"/>
              </w:rPr>
              <w:t>VOD</w:t>
            </w:r>
          </w:p>
        </w:tc>
        <w:tc>
          <w:tcPr>
            <w:tcW w:type="dxa" w:w="6912"/>
          </w:tcPr>
          <w:p>
            <w:r/>
            <w:r>
              <w:rPr>
                <w:sz w:val="19"/>
              </w:rPr>
              <w:t>Video on Demand</w:t>
            </w:r>
          </w:p>
        </w:tc>
      </w:tr>
    </w:tbl>
    <w:p>
      <w:r>
        <w:br w:type="page"/>
      </w:r>
    </w:p>
    <w:p>
      <w:pPr>
        <w:pStyle w:val="Heading1"/>
      </w:pPr>
      <w:r>
        <w:t>Chapter 1: Introduction</w:t>
      </w:r>
    </w:p>
    <w:p>
      <w:r>
        <w:rPr>
          <w:b w:val="0"/>
          <w:i/>
        </w:rPr>
        <w:t>Note: Problem identification and initial system design were completed as part of the Study Project; this chapter summarises them and notes subsequent changes.</w:t>
      </w:r>
    </w:p>
    <w:p>
      <w:pPr>
        <w:pStyle w:val="Heading2"/>
      </w:pPr>
      <w:r>
        <w:t>1.1 Overview of the Project</w:t>
      </w:r>
    </w:p>
    <w:p>
      <w:r>
        <w:rPr>
          <w:b w:val="0"/>
          <w:i w:val="0"/>
        </w:rPr>
        <w:t>EduCast is a mobile-first, demand-driven marketplace for academic help. Instead of browsing a catalogue of pre-recorded courses, a learner posts a precise question as a bounty with a budget; qualified mentors compete by bidding; and the two sides move into a real-time, one-to-one session. It reframes online learning around the loop Ask → Compare → Negotiate → Accept → Learn.</w:t>
      </w:r>
    </w:p>
    <w:p>
      <w:pPr>
        <w:pStyle w:val="Heading2"/>
      </w:pPr>
      <w:r>
        <w:t>1.2 Problem Statement &amp; Motivation</w:t>
      </w:r>
    </w:p>
    <w:p>
      <w:r>
        <w:rPr>
          <w:b w:val="0"/>
          <w:i w:val="0"/>
        </w:rPr>
        <w:t>For learners, generic course libraries do not help when one is blocked on a single, specific thing, and there is no fast way to request targeted, live help. For mentors, producing content speculatively is high-effort and low-certainty; they want targeted, well-paid work matched to their expertise. For both, once a deal is struck they need trust and accountability: no double-booking, a tracked session, and a fair rating afterwards.</w:t>
      </w:r>
    </w:p>
    <w:p>
      <w:pPr>
        <w:pStyle w:val="Heading2"/>
      </w:pPr>
      <w:r>
        <w:t>1.3 Objectives of the Capstone</w:t>
      </w:r>
    </w:p>
    <w:p>
      <w:pPr>
        <w:pStyle w:val="ListBullet"/>
      </w:pPr>
      <w:r>
        <w:t>Build a demand-driven marketplace where students post bounties and mentors bid.</w:t>
      </w:r>
    </w:p>
    <w:p>
      <w:pPr>
        <w:pStyle w:val="ListBullet"/>
      </w:pPr>
      <w:r>
        <w:t>Propagate marketplace events in real time over WebSockets.</w:t>
      </w:r>
    </w:p>
    <w:p>
      <w:pPr>
        <w:pStyle w:val="ListBullet"/>
      </w:pPr>
      <w:r>
        <w:t>Support price negotiation through counter-offers.</w:t>
      </w:r>
    </w:p>
    <w:p>
      <w:pPr>
        <w:pStyle w:val="ListBullet"/>
      </w:pPr>
      <w:r>
        <w:t>Guarantee safe, atomic bid acceptance so a mentor cannot be double-booked.</w:t>
      </w:r>
    </w:p>
    <w:p>
      <w:pPr>
        <w:pStyle w:val="ListBullet"/>
      </w:pPr>
      <w:r>
        <w:t>Simulate an escrow → release payment lifecycle.</w:t>
      </w:r>
    </w:p>
    <w:p>
      <w:pPr>
        <w:pStyle w:val="ListBullet"/>
      </w:pPr>
      <w:r>
        <w:t>Persist ratings/reviews and expose mentor directories and profiles.</w:t>
      </w:r>
    </w:p>
    <w:p>
      <w:pPr>
        <w:pStyle w:val="ListBullet"/>
      </w:pPr>
      <w:r>
        <w:t>Containerise the full stack for one-command startup.</w:t>
      </w:r>
    </w:p>
    <w:p>
      <w:pPr>
        <w:pStyle w:val="Heading2"/>
      </w:pPr>
      <w:r>
        <w:t>1.4 Scope of Implementation</w:t>
      </w:r>
    </w:p>
    <w:p>
      <w:r>
        <w:rPr>
          <w:b/>
          <w:i w:val="0"/>
        </w:rPr>
        <w:t xml:space="preserve">In scope: </w:t>
      </w:r>
      <w:r>
        <w:rPr>
          <w:b w:val="0"/>
          <w:i w:val="0"/>
        </w:rPr>
        <w:t>authentication and role-based access, the full bounty/bid lifecycle, negotiation, atomic acceptance and session creation, in-session text chat, completion with rating and review, mentor directory and profiles, price-insight statistics, real-time events, and Docker deployment.</w:t>
      </w:r>
    </w:p>
    <w:p>
      <w:r>
        <w:rPr>
          <w:b/>
          <w:i w:val="0"/>
        </w:rPr>
        <w:t xml:space="preserve">Out of scope (prototype): </w:t>
      </w:r>
      <w:r>
        <w:rPr>
          <w:b w:val="0"/>
          <w:i w:val="0"/>
        </w:rPr>
        <w:t>real payment processing, live video/audio streaming, push notifications, and full production hardening (rate limiting, secret management, HTTPS/WSS).</w:t>
      </w:r>
    </w:p>
    <w:p>
      <w:pPr>
        <w:pStyle w:val="Heading2"/>
      </w:pPr>
      <w:r>
        <w:t>1.5 Organization of the Report</w:t>
      </w:r>
    </w:p>
    <w:p>
      <w:r>
        <w:rPr>
          <w:b w:val="0"/>
          <w:i w:val="0"/>
        </w:rPr>
        <w:t>Chapter 2 details the implementation; Chapter 3 covers testing, validation and results; Chapter 4 describes execution and deployment; Chapter 5 presents project-execution evidence; Chapter 6 concludes with achievements, limitations and future work.</w:t>
      </w:r>
    </w:p>
    <w:p>
      <w:r>
        <w:br w:type="page"/>
      </w:r>
    </w:p>
    <w:p>
      <w:pPr>
        <w:pStyle w:val="Heading1"/>
      </w:pPr>
      <w:r>
        <w:t>Chapter 2: Implementation Details</w:t>
      </w:r>
    </w:p>
    <w:p>
      <w:pPr>
        <w:pStyle w:val="Heading2"/>
      </w:pPr>
      <w:r>
        <w:t>2.1 System Architecture &amp; Design</w:t>
      </w:r>
    </w:p>
    <w:p>
      <w:r>
        <w:rPr>
          <w:b w:val="0"/>
          <w:i w:val="0"/>
        </w:rPr>
        <w:t>EduCast follows a three-tier architecture: a React Native (Expo) client communicates with a Go/Gin backend over REST (Axios) and a persistent WebSocket connection; the backend persists data in PostgreSQL through GORM. A single in-process WebSocket Hub tracks connected clients by user ID and role and delivers events to specific users (targeted) or to all clients (broadcast).</w:t>
      </w:r>
    </w:p>
    <w:p>
      <w:r>
        <w:rPr>
          <w:b w:val="0"/>
          <w:i/>
        </w:rPr>
        <w:t>[Insert high-level architecture diagram — Fig 2.1]</w:t>
      </w:r>
    </w:p>
    <w:p>
      <w:r>
        <w:rPr>
          <w:b w:val="0"/>
          <w:i w:val="0"/>
        </w:rPr>
        <w:t>Data flow (Fig 2.2): Student posts a bounty → broadcast to online mentors → mentor bids → pushed to the student → optional counter-offers → student accepts (atomic: bounty→IN_PROGRESS, room created, ESCROW recorded, mentor notified) → session + chat → student completes + rates (bounty→CLOSED, RELEASE recorded, rating updated, review stored, both sides notified).</w:t>
      </w:r>
    </w:p>
    <w:p>
      <w:pPr>
        <w:pStyle w:val="Heading2"/>
      </w:pPr>
      <w:r>
        <w:t>2.2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2016"/>
          </w:tcPr>
          <w:p>
            <w:r/>
            <w:r>
              <w:rPr>
                <w:b/>
                <w:sz w:val="20"/>
              </w:rPr>
              <w:t>Layer</w:t>
            </w:r>
          </w:p>
        </w:tc>
        <w:tc>
          <w:tcPr>
            <w:tcW w:type="dxa" w:w="2736"/>
          </w:tcPr>
          <w:p>
            <w:r/>
            <w:r>
              <w:rPr>
                <w:b/>
                <w:sz w:val="20"/>
              </w:rPr>
              <w:t>Technology</w:t>
            </w:r>
          </w:p>
        </w:tc>
        <w:tc>
          <w:tcPr>
            <w:tcW w:type="dxa" w:w="3600"/>
          </w:tcPr>
          <w:p>
            <w:r/>
            <w:r>
              <w:rPr>
                <w:b/>
                <w:sz w:val="20"/>
              </w:rPr>
              <w:t>Purpose</w:t>
            </w:r>
          </w:p>
        </w:tc>
      </w:tr>
      <w:tr>
        <w:tc>
          <w:tcPr>
            <w:tcW w:type="dxa" w:w="2016"/>
          </w:tcPr>
          <w:p>
            <w:r/>
            <w:r>
              <w:rPr>
                <w:sz w:val="19"/>
              </w:rPr>
              <w:t>Language (backend)</w:t>
            </w:r>
          </w:p>
        </w:tc>
        <w:tc>
          <w:tcPr>
            <w:tcW w:type="dxa" w:w="2736"/>
          </w:tcPr>
          <w:p>
            <w:r/>
            <w:r>
              <w:rPr>
                <w:sz w:val="19"/>
              </w:rPr>
              <w:t>Go 1.25</w:t>
            </w:r>
          </w:p>
        </w:tc>
        <w:tc>
          <w:tcPr>
            <w:tcW w:type="dxa" w:w="3600"/>
          </w:tcPr>
          <w:p>
            <w:r/>
            <w:r>
              <w:rPr>
                <w:sz w:val="19"/>
              </w:rPr>
              <w:t>High-concurrency API + WebSocket server</w:t>
            </w:r>
          </w:p>
        </w:tc>
      </w:tr>
      <w:tr>
        <w:tc>
          <w:tcPr>
            <w:tcW w:type="dxa" w:w="2016"/>
          </w:tcPr>
          <w:p>
            <w:r/>
            <w:r>
              <w:rPr>
                <w:sz w:val="19"/>
              </w:rPr>
              <w:t>Web framework</w:t>
            </w:r>
          </w:p>
        </w:tc>
        <w:tc>
          <w:tcPr>
            <w:tcW w:type="dxa" w:w="2736"/>
          </w:tcPr>
          <w:p>
            <w:r/>
            <w:r>
              <w:rPr>
                <w:sz w:val="19"/>
              </w:rPr>
              <w:t>Gin</w:t>
            </w:r>
          </w:p>
        </w:tc>
        <w:tc>
          <w:tcPr>
            <w:tcW w:type="dxa" w:w="3600"/>
          </w:tcPr>
          <w:p>
            <w:r/>
            <w:r>
              <w:rPr>
                <w:sz w:val="19"/>
              </w:rPr>
              <w:t>HTTP routing, middleware, JSON binding</w:t>
            </w:r>
          </w:p>
        </w:tc>
      </w:tr>
      <w:tr>
        <w:tc>
          <w:tcPr>
            <w:tcW w:type="dxa" w:w="2016"/>
          </w:tcPr>
          <w:p>
            <w:r/>
            <w:r>
              <w:rPr>
                <w:sz w:val="19"/>
              </w:rPr>
              <w:t>ORM / DB driver</w:t>
            </w:r>
          </w:p>
        </w:tc>
        <w:tc>
          <w:tcPr>
            <w:tcW w:type="dxa" w:w="2736"/>
          </w:tcPr>
          <w:p>
            <w:r/>
            <w:r>
              <w:rPr>
                <w:sz w:val="19"/>
              </w:rPr>
              <w:t>GORM + Postgres driver</w:t>
            </w:r>
          </w:p>
        </w:tc>
        <w:tc>
          <w:tcPr>
            <w:tcW w:type="dxa" w:w="3600"/>
          </w:tcPr>
          <w:p>
            <w:r/>
            <w:r>
              <w:rPr>
                <w:sz w:val="19"/>
              </w:rPr>
              <w:t>Data access layer</w:t>
            </w:r>
          </w:p>
        </w:tc>
      </w:tr>
      <w:tr>
        <w:tc>
          <w:tcPr>
            <w:tcW w:type="dxa" w:w="2016"/>
          </w:tcPr>
          <w:p>
            <w:r/>
            <w:r>
              <w:rPr>
                <w:sz w:val="19"/>
              </w:rPr>
              <w:t>Database</w:t>
            </w:r>
          </w:p>
        </w:tc>
        <w:tc>
          <w:tcPr>
            <w:tcW w:type="dxa" w:w="2736"/>
          </w:tcPr>
          <w:p>
            <w:r/>
            <w:r>
              <w:rPr>
                <w:sz w:val="19"/>
              </w:rPr>
              <w:t>PostgreSQL 16</w:t>
            </w:r>
          </w:p>
        </w:tc>
        <w:tc>
          <w:tcPr>
            <w:tcW w:type="dxa" w:w="3600"/>
          </w:tcPr>
          <w:p>
            <w:r/>
            <w:r>
              <w:rPr>
                <w:sz w:val="19"/>
              </w:rPr>
              <w:t>Relational persistence</w:t>
            </w:r>
          </w:p>
        </w:tc>
      </w:tr>
      <w:tr>
        <w:tc>
          <w:tcPr>
            <w:tcW w:type="dxa" w:w="2016"/>
          </w:tcPr>
          <w:p>
            <w:r/>
            <w:r>
              <w:rPr>
                <w:sz w:val="19"/>
              </w:rPr>
              <w:t>Real-time</w:t>
            </w:r>
          </w:p>
        </w:tc>
        <w:tc>
          <w:tcPr>
            <w:tcW w:type="dxa" w:w="2736"/>
          </w:tcPr>
          <w:p>
            <w:r/>
            <w:r>
              <w:rPr>
                <w:sz w:val="19"/>
              </w:rPr>
              <w:t>Gorilla WebSocket</w:t>
            </w:r>
          </w:p>
        </w:tc>
        <w:tc>
          <w:tcPr>
            <w:tcW w:type="dxa" w:w="3600"/>
          </w:tcPr>
          <w:p>
            <w:r/>
            <w:r>
              <w:rPr>
                <w:sz w:val="19"/>
              </w:rPr>
              <w:t>Live bounty/bid/session events</w:t>
            </w:r>
          </w:p>
        </w:tc>
      </w:tr>
      <w:tr>
        <w:tc>
          <w:tcPr>
            <w:tcW w:type="dxa" w:w="2016"/>
          </w:tcPr>
          <w:p>
            <w:r/>
            <w:r>
              <w:rPr>
                <w:sz w:val="19"/>
              </w:rPr>
              <w:t>Auth</w:t>
            </w:r>
          </w:p>
        </w:tc>
        <w:tc>
          <w:tcPr>
            <w:tcW w:type="dxa" w:w="2736"/>
          </w:tcPr>
          <w:p>
            <w:r/>
            <w:r>
              <w:rPr>
                <w:sz w:val="19"/>
              </w:rPr>
              <w:t>golang-jwt + bcrypt</w:t>
            </w:r>
          </w:p>
        </w:tc>
        <w:tc>
          <w:tcPr>
            <w:tcW w:type="dxa" w:w="3600"/>
          </w:tcPr>
          <w:p>
            <w:r/>
            <w:r>
              <w:rPr>
                <w:sz w:val="19"/>
              </w:rPr>
              <w:t>JWT sessions; password hashing</w:t>
            </w:r>
          </w:p>
        </w:tc>
      </w:tr>
      <w:tr>
        <w:tc>
          <w:tcPr>
            <w:tcW w:type="dxa" w:w="2016"/>
          </w:tcPr>
          <w:p>
            <w:r/>
            <w:r>
              <w:rPr>
                <w:sz w:val="19"/>
              </w:rPr>
              <w:t>Frontend</w:t>
            </w:r>
          </w:p>
        </w:tc>
        <w:tc>
          <w:tcPr>
            <w:tcW w:type="dxa" w:w="2736"/>
          </w:tcPr>
          <w:p>
            <w:r/>
            <w:r>
              <w:rPr>
                <w:sz w:val="19"/>
              </w:rPr>
              <w:t>React Native (Expo)</w:t>
            </w:r>
          </w:p>
        </w:tc>
        <w:tc>
          <w:tcPr>
            <w:tcW w:type="dxa" w:w="3600"/>
          </w:tcPr>
          <w:p>
            <w:r/>
            <w:r>
              <w:rPr>
                <w:sz w:val="19"/>
              </w:rPr>
              <w:t>Cross-platform client</w:t>
            </w:r>
          </w:p>
        </w:tc>
      </w:tr>
      <w:tr>
        <w:tc>
          <w:tcPr>
            <w:tcW w:type="dxa" w:w="2016"/>
          </w:tcPr>
          <w:p>
            <w:r/>
            <w:r>
              <w:rPr>
                <w:sz w:val="19"/>
              </w:rPr>
              <w:t>Infrastructure</w:t>
            </w:r>
          </w:p>
        </w:tc>
        <w:tc>
          <w:tcPr>
            <w:tcW w:type="dxa" w:w="2736"/>
          </w:tcPr>
          <w:p>
            <w:r/>
            <w:r>
              <w:rPr>
                <w:sz w:val="19"/>
              </w:rPr>
              <w:t>Docker &amp; Docker Compose</w:t>
            </w:r>
          </w:p>
        </w:tc>
        <w:tc>
          <w:tcPr>
            <w:tcW w:type="dxa" w:w="3600"/>
          </w:tcPr>
          <w:p>
            <w:r/>
            <w:r>
              <w:rPr>
                <w:sz w:val="19"/>
              </w:rPr>
              <w:t>Containerised, one-command stack</w:t>
            </w:r>
          </w:p>
        </w:tc>
      </w:tr>
    </w:tbl>
    <w:p>
      <w:pPr>
        <w:jc w:val="center"/>
      </w:pPr>
      <w:r>
        <w:rPr>
          <w:b w:val="0"/>
          <w:i/>
          <w:sz w:val="19"/>
        </w:rPr>
        <w:t>Table 2.1 — Technology stack.</w:t>
      </w:r>
    </w:p>
    <w:p>
      <w:pPr>
        <w:pStyle w:val="Heading2"/>
      </w:pPr>
      <w:r>
        <w:t>2.3 System Modules</w:t>
      </w:r>
    </w:p>
    <w:p>
      <w:pPr>
        <w:pStyle w:val="ListBullet"/>
      </w:pPr>
      <w:r>
        <w:t>Authentication: signup/login, bcrypt hashing, JWT issuance and verification.</w:t>
      </w:r>
    </w:p>
    <w:p>
      <w:pPr>
        <w:pStyle w:val="ListBullet"/>
      </w:pPr>
      <w:r>
        <w:t>Bounty: create/list/detail; role-scoped visibility; new bounties broadcast to mentors.</w:t>
      </w:r>
    </w:p>
    <w:p>
      <w:pPr>
        <w:pStyle w:val="ListBullet"/>
      </w:pPr>
      <w:r>
        <w:t>Bid: mentors place bids (price, note, optional duration/preferred time); pushed to the student.</w:t>
      </w:r>
    </w:p>
    <w:p>
      <w:pPr>
        <w:pStyle w:val="ListBullet"/>
      </w:pPr>
      <w:r>
        <w:t>Negotiation: either party counters; the other accepts/declines; no countering one's own pending counter.</w:t>
      </w:r>
    </w:p>
    <w:p>
      <w:pPr>
        <w:pStyle w:val="ListBullet"/>
      </w:pPr>
      <w:r>
        <w:t>Acceptance / Session: atomic acceptance creates a room, records ESCROW, notifies the mentor.</w:t>
      </w:r>
    </w:p>
    <w:p>
      <w:pPr>
        <w:pStyle w:val="ListBullet"/>
      </w:pPr>
      <w:r>
        <w:t>Completion / Review: student completes + rates; records RELEASE, updates the average, stores a review.</w:t>
      </w:r>
    </w:p>
    <w:p>
      <w:pPr>
        <w:pStyle w:val="ListBullet"/>
      </w:pPr>
      <w:r>
        <w:t>Mentor directory / profile: real computed stats; search and subject filters.</w:t>
      </w:r>
    </w:p>
    <w:p>
      <w:pPr>
        <w:pStyle w:val="ListBullet"/>
      </w:pPr>
      <w:r>
        <w:t>Real-time Hub: targeted and broadcast delivery, live presence, online-user counts.</w:t>
      </w:r>
    </w:p>
    <w:tbl>
      <w:tblPr>
        <w:tblStyle w:val="TableGrid"/>
        <w:tblW w:type="auto" w:w="0"/>
        <w:jc w:val="center"/>
        <w:tblLook w:firstColumn="1" w:firstRow="1" w:lastColumn="0" w:lastRow="0" w:noHBand="0" w:noVBand="1" w:val="04A0"/>
      </w:tblPr>
      <w:tblGrid>
        <w:gridCol w:w="4680"/>
        <w:gridCol w:w="4680"/>
      </w:tblGrid>
      <w:tr>
        <w:tc>
          <w:tcPr>
            <w:tcW w:type="dxa" w:w="1584"/>
          </w:tcPr>
          <w:p>
            <w:r/>
            <w:r>
              <w:rPr>
                <w:b/>
                <w:sz w:val="20"/>
              </w:rPr>
              <w:t>Table</w:t>
            </w:r>
          </w:p>
        </w:tc>
        <w:tc>
          <w:tcPr>
            <w:tcW w:type="dxa" w:w="6768"/>
          </w:tcPr>
          <w:p>
            <w:r/>
            <w:r>
              <w:rPr>
                <w:b/>
                <w:sz w:val="20"/>
              </w:rPr>
              <w:t>Key columns</w:t>
            </w:r>
          </w:p>
        </w:tc>
      </w:tr>
      <w:tr>
        <w:tc>
          <w:tcPr>
            <w:tcW w:type="dxa" w:w="1584"/>
          </w:tcPr>
          <w:p>
            <w:r/>
            <w:r>
              <w:rPr>
                <w:sz w:val="19"/>
              </w:rPr>
              <w:t>users</w:t>
            </w:r>
          </w:p>
        </w:tc>
        <w:tc>
          <w:tcPr>
            <w:tcW w:type="dxa" w:w="6768"/>
          </w:tcPr>
          <w:p>
            <w:r/>
            <w:r>
              <w:rPr>
                <w:sz w:val="19"/>
              </w:rPr>
              <w:t>id, name, email (unique), password_hash, role, rating_avg, timestamps</w:t>
            </w:r>
          </w:p>
        </w:tc>
      </w:tr>
      <w:tr>
        <w:tc>
          <w:tcPr>
            <w:tcW w:type="dxa" w:w="1584"/>
          </w:tcPr>
          <w:p>
            <w:r/>
            <w:r>
              <w:rPr>
                <w:sz w:val="19"/>
              </w:rPr>
              <w:t>bounties</w:t>
            </w:r>
          </w:p>
        </w:tc>
        <w:tc>
          <w:tcPr>
            <w:tcW w:type="dxa" w:w="6768"/>
          </w:tcPr>
          <w:p>
            <w:r/>
            <w:r>
              <w:rPr>
                <w:sz w:val="19"/>
              </w:rPr>
              <w:t>id, student_id→users, title, description, subject_tag, budget, status, room_id</w:t>
            </w:r>
          </w:p>
        </w:tc>
      </w:tr>
      <w:tr>
        <w:tc>
          <w:tcPr>
            <w:tcW w:type="dxa" w:w="1584"/>
          </w:tcPr>
          <w:p>
            <w:r/>
            <w:r>
              <w:rPr>
                <w:sz w:val="19"/>
              </w:rPr>
              <w:t>bids</w:t>
            </w:r>
          </w:p>
        </w:tc>
        <w:tc>
          <w:tcPr>
            <w:tcW w:type="dxa" w:w="6768"/>
          </w:tcPr>
          <w:p>
            <w:r/>
            <w:r>
              <w:rPr>
                <w:sz w:val="19"/>
              </w:rPr>
              <w:t>id, bounty_id, mentor_id, price_offer, note, duration_minutes, preferred_time, counter_*, is_accepted</w:t>
            </w:r>
          </w:p>
        </w:tc>
      </w:tr>
      <w:tr>
        <w:tc>
          <w:tcPr>
            <w:tcW w:type="dxa" w:w="1584"/>
          </w:tcPr>
          <w:p>
            <w:r/>
            <w:r>
              <w:rPr>
                <w:sz w:val="19"/>
              </w:rPr>
              <w:t>transactions</w:t>
            </w:r>
          </w:p>
        </w:tc>
        <w:tc>
          <w:tcPr>
            <w:tcW w:type="dxa" w:w="6768"/>
          </w:tcPr>
          <w:p>
            <w:r/>
            <w:r>
              <w:rPr>
                <w:sz w:val="19"/>
              </w:rPr>
              <w:t>id, bounty_id→bounties, amount, type (ESCROW|RELEASE|REFUND), created_at</w:t>
            </w:r>
          </w:p>
        </w:tc>
      </w:tr>
      <w:tr>
        <w:tc>
          <w:tcPr>
            <w:tcW w:type="dxa" w:w="1584"/>
          </w:tcPr>
          <w:p>
            <w:r/>
            <w:r>
              <w:rPr>
                <w:sz w:val="19"/>
              </w:rPr>
              <w:t>reviews</w:t>
            </w:r>
          </w:p>
        </w:tc>
        <w:tc>
          <w:tcPr>
            <w:tcW w:type="dxa" w:w="6768"/>
          </w:tcPr>
          <w:p>
            <w:r/>
            <w:r>
              <w:rPr>
                <w:sz w:val="19"/>
              </w:rPr>
              <w:t>id, bounty_id (unique), mentor_id, student_id, rating (1–5), comment, created_at</w:t>
            </w:r>
          </w:p>
        </w:tc>
      </w:tr>
    </w:tbl>
    <w:p>
      <w:pPr>
        <w:jc w:val="center"/>
      </w:pPr>
      <w:r>
        <w:rPr>
          <w:b w:val="0"/>
          <w:i/>
          <w:sz w:val="19"/>
        </w:rPr>
        <w:t>Table 2.2 — Database tables.</w:t>
      </w:r>
    </w:p>
    <w:p>
      <w:pPr>
        <w:pStyle w:val="Heading2"/>
      </w:pPr>
      <w:r>
        <w:t>2.4 Key Algorithms / Logic</w:t>
      </w:r>
    </w:p>
    <w:p>
      <w:r>
        <w:rPr>
          <w:b w:val="0"/>
          <w:i w:val="0"/>
        </w:rPr>
        <w:t>Atomic bid acceptance (prevents double-booking): the operation runs inside a database transaction that re-validates the bounty is still OPEN and the bid is not already accepted before generating a room, marking the bid accepted, recording the ESCROW transaction, and notifying the mentor. Counter-offer negotiation is guarded by a shared check that verifies the caller belongs to the bid and that a party cannot counter its own pending counter.</w:t>
      </w:r>
    </w:p>
    <w:p>
      <w:pPr>
        <w:pStyle w:val="Heading2"/>
      </w:pPr>
      <w:r>
        <w:t>2.5 Screenshots / Code Snippets</w:t>
      </w:r>
    </w:p>
    <w:p>
      <w:r>
        <w:rPr>
          <w:b w:val="0"/>
          <w:i/>
        </w:rPr>
        <w:t>[Insert application screenshots — signup, student feed, mentor feed with live bids, negotiation, session/chat, completion &amp; rating. See Fig 2.3.]</w:t>
      </w:r>
    </w:p>
    <w:p>
      <w:r>
        <w:br w:type="page"/>
      </w:r>
    </w:p>
    <w:p>
      <w:pPr>
        <w:pStyle w:val="Heading1"/>
      </w:pPr>
      <w:r>
        <w:t>Chapter 3: Testing, Validation &amp; Results</w:t>
      </w:r>
    </w:p>
    <w:p>
      <w:pPr>
        <w:pStyle w:val="Heading2"/>
      </w:pPr>
      <w:r>
        <w:t>3.1 Test Plan</w:t>
      </w:r>
    </w:p>
    <w:p>
      <w:r>
        <w:rPr>
          <w:b w:val="0"/>
          <w:i w:val="0"/>
        </w:rPr>
        <w:t>Testing strategy: black-box functional and validation testing of the REST API against a running instance of the containerised stack. Each test issues a real HTTP request and compares the actual response to the expected outcome. Coverage spans authentication, authorisation/RBAC, the full bounty/bid lifecycle, negotiation, atomic acceptance, completion/review, and directory/profile/insight.</w:t>
      </w:r>
    </w:p>
    <w:p>
      <w:r>
        <w:rPr>
          <w:b w:val="0"/>
          <w:i w:val="0"/>
        </w:rPr>
        <w:t>Tools used: a reproducible shell suite (scripts/api_test.sh) using curl and python3, executed against the Docker Compose deployment.</w:t>
      </w:r>
    </w:p>
    <w:p>
      <w:pPr>
        <w:pStyle w:val="Heading2"/>
      </w:pPr>
      <w:r>
        <w:t>3.2 Test Cases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96"/>
          </w:tcPr>
          <w:p>
            <w:r/>
            <w:r>
              <w:rPr>
                <w:b/>
                <w:sz w:val="20"/>
              </w:rPr>
              <w:t>Test Case ID</w:t>
            </w:r>
          </w:p>
        </w:tc>
        <w:tc>
          <w:tcPr>
            <w:tcW w:type="dxa" w:w="2160"/>
          </w:tcPr>
          <w:p>
            <w:r/>
            <w:r>
              <w:rPr>
                <w:b/>
                <w:sz w:val="20"/>
              </w:rPr>
              <w:t>Description</w:t>
            </w:r>
          </w:p>
        </w:tc>
        <w:tc>
          <w:tcPr>
            <w:tcW w:type="dxa" w:w="2016"/>
          </w:tcPr>
          <w:p>
            <w:r/>
            <w:r>
              <w:rPr>
                <w:b/>
                <w:sz w:val="20"/>
              </w:rPr>
              <w:t>Input</w:t>
            </w:r>
          </w:p>
        </w:tc>
        <w:tc>
          <w:tcPr>
            <w:tcW w:type="dxa" w:w="2160"/>
          </w:tcPr>
          <w:p>
            <w:r/>
            <w:r>
              <w:rPr>
                <w:b/>
                <w:sz w:val="20"/>
              </w:rPr>
              <w:t>Expected Output</w:t>
            </w:r>
          </w:p>
        </w:tc>
        <w:tc>
          <w:tcPr>
            <w:tcW w:type="dxa" w:w="1008"/>
          </w:tcPr>
          <w:p>
            <w:r/>
            <w:r>
              <w:rPr>
                <w:b/>
                <w:sz w:val="20"/>
              </w:rPr>
              <w:t>Status</w:t>
            </w:r>
          </w:p>
        </w:tc>
      </w:tr>
      <w:tr>
        <w:tc>
          <w:tcPr>
            <w:tcW w:type="dxa" w:w="1296"/>
          </w:tcPr>
          <w:p>
            <w:r/>
            <w:r>
              <w:rPr>
                <w:sz w:val="19"/>
              </w:rPr>
              <w:t>TC-01</w:t>
            </w:r>
          </w:p>
        </w:tc>
        <w:tc>
          <w:tcPr>
            <w:tcW w:type="dxa" w:w="2160"/>
          </w:tcPr>
          <w:p>
            <w:r/>
            <w:r>
              <w:rPr>
                <w:sz w:val="19"/>
              </w:rPr>
              <w:t>Sign up as Student</w:t>
            </w:r>
          </w:p>
        </w:tc>
        <w:tc>
          <w:tcPr>
            <w:tcW w:type="dxa" w:w="2016"/>
          </w:tcPr>
          <w:p>
            <w:r/>
            <w:r>
              <w:rPr>
                <w:sz w:val="19"/>
              </w:rPr>
              <w:t>Valid Student payload</w:t>
            </w:r>
          </w:p>
        </w:tc>
        <w:tc>
          <w:tcPr>
            <w:tcW w:type="dxa" w:w="2160"/>
          </w:tcPr>
          <w:p>
            <w:r/>
            <w:r>
              <w:rPr>
                <w:sz w:val="19"/>
              </w:rPr>
              <w:t>201 Created + token</w:t>
            </w:r>
          </w:p>
        </w:tc>
        <w:tc>
          <w:tcPr>
            <w:tcW w:type="dxa" w:w="1008"/>
          </w:tcPr>
          <w:p>
            <w:r/>
            <w:r>
              <w:rPr>
                <w:sz w:val="19"/>
              </w:rPr>
              <w:t>PASS</w:t>
            </w:r>
          </w:p>
        </w:tc>
      </w:tr>
      <w:tr>
        <w:tc>
          <w:tcPr>
            <w:tcW w:type="dxa" w:w="1296"/>
          </w:tcPr>
          <w:p>
            <w:r/>
            <w:r>
              <w:rPr>
                <w:sz w:val="19"/>
              </w:rPr>
              <w:t>TC-02</w:t>
            </w:r>
          </w:p>
        </w:tc>
        <w:tc>
          <w:tcPr>
            <w:tcW w:type="dxa" w:w="2160"/>
          </w:tcPr>
          <w:p>
            <w:r/>
            <w:r>
              <w:rPr>
                <w:sz w:val="19"/>
              </w:rPr>
              <w:t>Sign up as Mentor</w:t>
            </w:r>
          </w:p>
        </w:tc>
        <w:tc>
          <w:tcPr>
            <w:tcW w:type="dxa" w:w="2016"/>
          </w:tcPr>
          <w:p>
            <w:r/>
            <w:r>
              <w:rPr>
                <w:sz w:val="19"/>
              </w:rPr>
              <w:t>Valid Mentor payload</w:t>
            </w:r>
          </w:p>
        </w:tc>
        <w:tc>
          <w:tcPr>
            <w:tcW w:type="dxa" w:w="2160"/>
          </w:tcPr>
          <w:p>
            <w:r/>
            <w:r>
              <w:rPr>
                <w:sz w:val="19"/>
              </w:rPr>
              <w:t>201 Created + token</w:t>
            </w:r>
          </w:p>
        </w:tc>
        <w:tc>
          <w:tcPr>
            <w:tcW w:type="dxa" w:w="1008"/>
          </w:tcPr>
          <w:p>
            <w:r/>
            <w:r>
              <w:rPr>
                <w:sz w:val="19"/>
              </w:rPr>
              <w:t>PASS</w:t>
            </w:r>
          </w:p>
        </w:tc>
      </w:tr>
      <w:tr>
        <w:tc>
          <w:tcPr>
            <w:tcW w:type="dxa" w:w="1296"/>
          </w:tcPr>
          <w:p>
            <w:r/>
            <w:r>
              <w:rPr>
                <w:sz w:val="19"/>
              </w:rPr>
              <w:t>TC-03</w:t>
            </w:r>
          </w:p>
        </w:tc>
        <w:tc>
          <w:tcPr>
            <w:tcW w:type="dxa" w:w="2160"/>
          </w:tcPr>
          <w:p>
            <w:r/>
            <w:r>
              <w:rPr>
                <w:sz w:val="19"/>
              </w:rPr>
              <w:t>Reject duplicate email</w:t>
            </w:r>
          </w:p>
        </w:tc>
        <w:tc>
          <w:tcPr>
            <w:tcW w:type="dxa" w:w="2016"/>
          </w:tcPr>
          <w:p>
            <w:r/>
            <w:r>
              <w:rPr>
                <w:sz w:val="19"/>
              </w:rPr>
              <w:t>Existing email</w:t>
            </w:r>
          </w:p>
        </w:tc>
        <w:tc>
          <w:tcPr>
            <w:tcW w:type="dxa" w:w="2160"/>
          </w:tcPr>
          <w:p>
            <w:r/>
            <w:r>
              <w:rPr>
                <w:sz w:val="19"/>
              </w:rPr>
              <w:t>409 Conflict</w:t>
            </w:r>
          </w:p>
        </w:tc>
        <w:tc>
          <w:tcPr>
            <w:tcW w:type="dxa" w:w="1008"/>
          </w:tcPr>
          <w:p>
            <w:r/>
            <w:r>
              <w:rPr>
                <w:sz w:val="19"/>
              </w:rPr>
              <w:t>PASS</w:t>
            </w:r>
          </w:p>
        </w:tc>
      </w:tr>
      <w:tr>
        <w:tc>
          <w:tcPr>
            <w:tcW w:type="dxa" w:w="1296"/>
          </w:tcPr>
          <w:p>
            <w:r/>
            <w:r>
              <w:rPr>
                <w:sz w:val="19"/>
              </w:rPr>
              <w:t>TC-04</w:t>
            </w:r>
          </w:p>
        </w:tc>
        <w:tc>
          <w:tcPr>
            <w:tcW w:type="dxa" w:w="2160"/>
          </w:tcPr>
          <w:p>
            <w:r/>
            <w:r>
              <w:rPr>
                <w:sz w:val="19"/>
              </w:rPr>
              <w:t>Reject invalid email</w:t>
            </w:r>
          </w:p>
        </w:tc>
        <w:tc>
          <w:tcPr>
            <w:tcW w:type="dxa" w:w="2016"/>
          </w:tcPr>
          <w:p>
            <w:r/>
            <w:r>
              <w:rPr>
                <w:sz w:val="19"/>
              </w:rPr>
              <w:t>email='bad'</w:t>
            </w:r>
          </w:p>
        </w:tc>
        <w:tc>
          <w:tcPr>
            <w:tcW w:type="dxa" w:w="2160"/>
          </w:tcPr>
          <w:p>
            <w:r/>
            <w:r>
              <w:rPr>
                <w:sz w:val="19"/>
              </w:rPr>
              <w:t>400 Bad Request</w:t>
            </w:r>
          </w:p>
        </w:tc>
        <w:tc>
          <w:tcPr>
            <w:tcW w:type="dxa" w:w="1008"/>
          </w:tcPr>
          <w:p>
            <w:r/>
            <w:r>
              <w:rPr>
                <w:sz w:val="19"/>
              </w:rPr>
              <w:t>PASS</w:t>
            </w:r>
          </w:p>
        </w:tc>
      </w:tr>
      <w:tr>
        <w:tc>
          <w:tcPr>
            <w:tcW w:type="dxa" w:w="1296"/>
          </w:tcPr>
          <w:p>
            <w:r/>
            <w:r>
              <w:rPr>
                <w:sz w:val="19"/>
              </w:rPr>
              <w:t>TC-05</w:t>
            </w:r>
          </w:p>
        </w:tc>
        <w:tc>
          <w:tcPr>
            <w:tcW w:type="dxa" w:w="2160"/>
          </w:tcPr>
          <w:p>
            <w:r/>
            <w:r>
              <w:rPr>
                <w:sz w:val="19"/>
              </w:rPr>
              <w:t>Reject short password</w:t>
            </w:r>
          </w:p>
        </w:tc>
        <w:tc>
          <w:tcPr>
            <w:tcW w:type="dxa" w:w="2016"/>
          </w:tcPr>
          <w:p>
            <w:r/>
            <w:r>
              <w:rPr>
                <w:sz w:val="19"/>
              </w:rPr>
              <w:t>password='1'</w:t>
            </w:r>
          </w:p>
        </w:tc>
        <w:tc>
          <w:tcPr>
            <w:tcW w:type="dxa" w:w="2160"/>
          </w:tcPr>
          <w:p>
            <w:r/>
            <w:r>
              <w:rPr>
                <w:sz w:val="19"/>
              </w:rPr>
              <w:t>400 Bad Request</w:t>
            </w:r>
          </w:p>
        </w:tc>
        <w:tc>
          <w:tcPr>
            <w:tcW w:type="dxa" w:w="1008"/>
          </w:tcPr>
          <w:p>
            <w:r/>
            <w:r>
              <w:rPr>
                <w:sz w:val="19"/>
              </w:rPr>
              <w:t>PASS</w:t>
            </w:r>
          </w:p>
        </w:tc>
      </w:tr>
      <w:tr>
        <w:tc>
          <w:tcPr>
            <w:tcW w:type="dxa" w:w="1296"/>
          </w:tcPr>
          <w:p>
            <w:r/>
            <w:r>
              <w:rPr>
                <w:sz w:val="19"/>
              </w:rPr>
              <w:t>TC-06</w:t>
            </w:r>
          </w:p>
        </w:tc>
        <w:tc>
          <w:tcPr>
            <w:tcW w:type="dxa" w:w="2160"/>
          </w:tcPr>
          <w:p>
            <w:r/>
            <w:r>
              <w:rPr>
                <w:sz w:val="19"/>
              </w:rPr>
              <w:t>Reject invalid role</w:t>
            </w:r>
          </w:p>
        </w:tc>
        <w:tc>
          <w:tcPr>
            <w:tcW w:type="dxa" w:w="2016"/>
          </w:tcPr>
          <w:p>
            <w:r/>
            <w:r>
              <w:rPr>
                <w:sz w:val="19"/>
              </w:rPr>
              <w:t>role='Admin'</w:t>
            </w:r>
          </w:p>
        </w:tc>
        <w:tc>
          <w:tcPr>
            <w:tcW w:type="dxa" w:w="2160"/>
          </w:tcPr>
          <w:p>
            <w:r/>
            <w:r>
              <w:rPr>
                <w:sz w:val="19"/>
              </w:rPr>
              <w:t>400 Bad Request</w:t>
            </w:r>
          </w:p>
        </w:tc>
        <w:tc>
          <w:tcPr>
            <w:tcW w:type="dxa" w:w="1008"/>
          </w:tcPr>
          <w:p>
            <w:r/>
            <w:r>
              <w:rPr>
                <w:sz w:val="19"/>
              </w:rPr>
              <w:t>PASS</w:t>
            </w:r>
          </w:p>
        </w:tc>
      </w:tr>
      <w:tr>
        <w:tc>
          <w:tcPr>
            <w:tcW w:type="dxa" w:w="1296"/>
          </w:tcPr>
          <w:p>
            <w:r/>
            <w:r>
              <w:rPr>
                <w:sz w:val="19"/>
              </w:rPr>
              <w:t>TC-07</w:t>
            </w:r>
          </w:p>
        </w:tc>
        <w:tc>
          <w:tcPr>
            <w:tcW w:type="dxa" w:w="2160"/>
          </w:tcPr>
          <w:p>
            <w:r/>
            <w:r>
              <w:rPr>
                <w:sz w:val="19"/>
              </w:rPr>
              <w:t>Reject wrong password</w:t>
            </w:r>
          </w:p>
        </w:tc>
        <w:tc>
          <w:tcPr>
            <w:tcW w:type="dxa" w:w="2016"/>
          </w:tcPr>
          <w:p>
            <w:r/>
            <w:r>
              <w:rPr>
                <w:sz w:val="19"/>
              </w:rPr>
              <w:t>Wrong password</w:t>
            </w:r>
          </w:p>
        </w:tc>
        <w:tc>
          <w:tcPr>
            <w:tcW w:type="dxa" w:w="2160"/>
          </w:tcPr>
          <w:p>
            <w:r/>
            <w:r>
              <w:rPr>
                <w:sz w:val="19"/>
              </w:rPr>
              <w:t>401 Unauthorized</w:t>
            </w:r>
          </w:p>
        </w:tc>
        <w:tc>
          <w:tcPr>
            <w:tcW w:type="dxa" w:w="1008"/>
          </w:tcPr>
          <w:p>
            <w:r/>
            <w:r>
              <w:rPr>
                <w:sz w:val="19"/>
              </w:rPr>
              <w:t>PASS</w:t>
            </w:r>
          </w:p>
        </w:tc>
      </w:tr>
      <w:tr>
        <w:tc>
          <w:tcPr>
            <w:tcW w:type="dxa" w:w="1296"/>
          </w:tcPr>
          <w:p>
            <w:r/>
            <w:r>
              <w:rPr>
                <w:sz w:val="19"/>
              </w:rPr>
              <w:t>TC-08</w:t>
            </w:r>
          </w:p>
        </w:tc>
        <w:tc>
          <w:tcPr>
            <w:tcW w:type="dxa" w:w="2160"/>
          </w:tcPr>
          <w:p>
            <w:r/>
            <w:r>
              <w:rPr>
                <w:sz w:val="19"/>
              </w:rPr>
              <w:t>Login returns JWT</w:t>
            </w:r>
          </w:p>
        </w:tc>
        <w:tc>
          <w:tcPr>
            <w:tcW w:type="dxa" w:w="2016"/>
          </w:tcPr>
          <w:p>
            <w:r/>
            <w:r>
              <w:rPr>
                <w:sz w:val="19"/>
              </w:rPr>
              <w:t>Valid credentials</w:t>
            </w:r>
          </w:p>
        </w:tc>
        <w:tc>
          <w:tcPr>
            <w:tcW w:type="dxa" w:w="2160"/>
          </w:tcPr>
          <w:p>
            <w:r/>
            <w:r>
              <w:rPr>
                <w:sz w:val="19"/>
              </w:rPr>
              <w:t>Non-empty token</w:t>
            </w:r>
          </w:p>
        </w:tc>
        <w:tc>
          <w:tcPr>
            <w:tcW w:type="dxa" w:w="1008"/>
          </w:tcPr>
          <w:p>
            <w:r/>
            <w:r>
              <w:rPr>
                <w:sz w:val="19"/>
              </w:rPr>
              <w:t>PASS</w:t>
            </w:r>
          </w:p>
        </w:tc>
      </w:tr>
      <w:tr>
        <w:tc>
          <w:tcPr>
            <w:tcW w:type="dxa" w:w="1296"/>
          </w:tcPr>
          <w:p>
            <w:r/>
            <w:r>
              <w:rPr>
                <w:sz w:val="19"/>
              </w:rPr>
              <w:t>TC-09</w:t>
            </w:r>
          </w:p>
        </w:tc>
        <w:tc>
          <w:tcPr>
            <w:tcW w:type="dxa" w:w="2160"/>
          </w:tcPr>
          <w:p>
            <w:r/>
            <w:r>
              <w:rPr>
                <w:sz w:val="19"/>
              </w:rPr>
              <w:t>Block missing token</w:t>
            </w:r>
          </w:p>
        </w:tc>
        <w:tc>
          <w:tcPr>
            <w:tcW w:type="dxa" w:w="2016"/>
          </w:tcPr>
          <w:p>
            <w:r/>
            <w:r>
              <w:rPr>
                <w:sz w:val="19"/>
              </w:rPr>
              <w:t>No Authorization header</w:t>
            </w:r>
          </w:p>
        </w:tc>
        <w:tc>
          <w:tcPr>
            <w:tcW w:type="dxa" w:w="2160"/>
          </w:tcPr>
          <w:p>
            <w:r/>
            <w:r>
              <w:rPr>
                <w:sz w:val="19"/>
              </w:rPr>
              <w:t>401 Unauthorized</w:t>
            </w:r>
          </w:p>
        </w:tc>
        <w:tc>
          <w:tcPr>
            <w:tcW w:type="dxa" w:w="1008"/>
          </w:tcPr>
          <w:p>
            <w:r/>
            <w:r>
              <w:rPr>
                <w:sz w:val="19"/>
              </w:rPr>
              <w:t>PASS</w:t>
            </w:r>
          </w:p>
        </w:tc>
      </w:tr>
      <w:tr>
        <w:tc>
          <w:tcPr>
            <w:tcW w:type="dxa" w:w="1296"/>
          </w:tcPr>
          <w:p>
            <w:r/>
            <w:r>
              <w:rPr>
                <w:sz w:val="19"/>
              </w:rPr>
              <w:t>TC-10</w:t>
            </w:r>
          </w:p>
        </w:tc>
        <w:tc>
          <w:tcPr>
            <w:tcW w:type="dxa" w:w="2160"/>
          </w:tcPr>
          <w:p>
            <w:r/>
            <w:r>
              <w:rPr>
                <w:sz w:val="19"/>
              </w:rPr>
              <w:t>Block invalid token</w:t>
            </w:r>
          </w:p>
        </w:tc>
        <w:tc>
          <w:tcPr>
            <w:tcW w:type="dxa" w:w="2016"/>
          </w:tcPr>
          <w:p>
            <w:r/>
            <w:r>
              <w:rPr>
                <w:sz w:val="19"/>
              </w:rPr>
              <w:t>Bad bearer token</w:t>
            </w:r>
          </w:p>
        </w:tc>
        <w:tc>
          <w:tcPr>
            <w:tcW w:type="dxa" w:w="2160"/>
          </w:tcPr>
          <w:p>
            <w:r/>
            <w:r>
              <w:rPr>
                <w:sz w:val="19"/>
              </w:rPr>
              <w:t>401 Unauthorized</w:t>
            </w:r>
          </w:p>
        </w:tc>
        <w:tc>
          <w:tcPr>
            <w:tcW w:type="dxa" w:w="1008"/>
          </w:tcPr>
          <w:p>
            <w:r/>
            <w:r>
              <w:rPr>
                <w:sz w:val="19"/>
              </w:rPr>
              <w:t>PASS</w:t>
            </w:r>
          </w:p>
        </w:tc>
      </w:tr>
      <w:tr>
        <w:tc>
          <w:tcPr>
            <w:tcW w:type="dxa" w:w="1296"/>
          </w:tcPr>
          <w:p>
            <w:r/>
            <w:r>
              <w:rPr>
                <w:sz w:val="19"/>
              </w:rPr>
              <w:t>TC-11</w:t>
            </w:r>
          </w:p>
        </w:tc>
        <w:tc>
          <w:tcPr>
            <w:tcW w:type="dxa" w:w="2160"/>
          </w:tcPr>
          <w:p>
            <w:r/>
            <w:r>
              <w:rPr>
                <w:sz w:val="19"/>
              </w:rPr>
              <w:t>Mentor cannot post bounty</w:t>
            </w:r>
          </w:p>
        </w:tc>
        <w:tc>
          <w:tcPr>
            <w:tcW w:type="dxa" w:w="2016"/>
          </w:tcPr>
          <w:p>
            <w:r/>
            <w:r>
              <w:rPr>
                <w:sz w:val="19"/>
              </w:rPr>
              <w:t>POST bounty as Mentor</w:t>
            </w:r>
          </w:p>
        </w:tc>
        <w:tc>
          <w:tcPr>
            <w:tcW w:type="dxa" w:w="2160"/>
          </w:tcPr>
          <w:p>
            <w:r/>
            <w:r>
              <w:rPr>
                <w:sz w:val="19"/>
              </w:rPr>
              <w:t>403 Forbidden</w:t>
            </w:r>
          </w:p>
        </w:tc>
        <w:tc>
          <w:tcPr>
            <w:tcW w:type="dxa" w:w="1008"/>
          </w:tcPr>
          <w:p>
            <w:r/>
            <w:r>
              <w:rPr>
                <w:sz w:val="19"/>
              </w:rPr>
              <w:t>PASS</w:t>
            </w:r>
          </w:p>
        </w:tc>
      </w:tr>
      <w:tr>
        <w:tc>
          <w:tcPr>
            <w:tcW w:type="dxa" w:w="1296"/>
          </w:tcPr>
          <w:p>
            <w:r/>
            <w:r>
              <w:rPr>
                <w:sz w:val="19"/>
              </w:rPr>
              <w:t>TC-12</w:t>
            </w:r>
          </w:p>
        </w:tc>
        <w:tc>
          <w:tcPr>
            <w:tcW w:type="dxa" w:w="2160"/>
          </w:tcPr>
          <w:p>
            <w:r/>
            <w:r>
              <w:rPr>
                <w:sz w:val="19"/>
              </w:rPr>
              <w:t>Reject incomplete bounty</w:t>
            </w:r>
          </w:p>
        </w:tc>
        <w:tc>
          <w:tcPr>
            <w:tcW w:type="dxa" w:w="2016"/>
          </w:tcPr>
          <w:p>
            <w:r/>
            <w:r>
              <w:rPr>
                <w:sz w:val="19"/>
              </w:rPr>
              <w:t>{title} only</w:t>
            </w:r>
          </w:p>
        </w:tc>
        <w:tc>
          <w:tcPr>
            <w:tcW w:type="dxa" w:w="2160"/>
          </w:tcPr>
          <w:p>
            <w:r/>
            <w:r>
              <w:rPr>
                <w:sz w:val="19"/>
              </w:rPr>
              <w:t>400 Bad Request</w:t>
            </w:r>
          </w:p>
        </w:tc>
        <w:tc>
          <w:tcPr>
            <w:tcW w:type="dxa" w:w="1008"/>
          </w:tcPr>
          <w:p>
            <w:r/>
            <w:r>
              <w:rPr>
                <w:sz w:val="19"/>
              </w:rPr>
              <w:t>PASS</w:t>
            </w:r>
          </w:p>
        </w:tc>
      </w:tr>
      <w:tr>
        <w:tc>
          <w:tcPr>
            <w:tcW w:type="dxa" w:w="1296"/>
          </w:tcPr>
          <w:p>
            <w:r/>
            <w:r>
              <w:rPr>
                <w:sz w:val="19"/>
              </w:rPr>
              <w:t>TC-13</w:t>
            </w:r>
          </w:p>
        </w:tc>
        <w:tc>
          <w:tcPr>
            <w:tcW w:type="dxa" w:w="2160"/>
          </w:tcPr>
          <w:p>
            <w:r/>
            <w:r>
              <w:rPr>
                <w:sz w:val="19"/>
              </w:rPr>
              <w:t>Reject non-positive budget</w:t>
            </w:r>
          </w:p>
        </w:tc>
        <w:tc>
          <w:tcPr>
            <w:tcW w:type="dxa" w:w="2016"/>
          </w:tcPr>
          <w:p>
            <w:r/>
            <w:r>
              <w:rPr>
                <w:sz w:val="19"/>
              </w:rPr>
              <w:t>budget=0</w:t>
            </w:r>
          </w:p>
        </w:tc>
        <w:tc>
          <w:tcPr>
            <w:tcW w:type="dxa" w:w="2160"/>
          </w:tcPr>
          <w:p>
            <w:r/>
            <w:r>
              <w:rPr>
                <w:sz w:val="19"/>
              </w:rPr>
              <w:t>400 Bad Request</w:t>
            </w:r>
          </w:p>
        </w:tc>
        <w:tc>
          <w:tcPr>
            <w:tcW w:type="dxa" w:w="1008"/>
          </w:tcPr>
          <w:p>
            <w:r/>
            <w:r>
              <w:rPr>
                <w:sz w:val="19"/>
              </w:rPr>
              <w:t>PASS</w:t>
            </w:r>
          </w:p>
        </w:tc>
      </w:tr>
      <w:tr>
        <w:tc>
          <w:tcPr>
            <w:tcW w:type="dxa" w:w="1296"/>
          </w:tcPr>
          <w:p>
            <w:r/>
            <w:r>
              <w:rPr>
                <w:sz w:val="19"/>
              </w:rPr>
              <w:t>TC-14</w:t>
            </w:r>
          </w:p>
        </w:tc>
        <w:tc>
          <w:tcPr>
            <w:tcW w:type="dxa" w:w="2160"/>
          </w:tcPr>
          <w:p>
            <w:r/>
            <w:r>
              <w:rPr>
                <w:sz w:val="19"/>
              </w:rPr>
              <w:t>Create valid bounty</w:t>
            </w:r>
          </w:p>
        </w:tc>
        <w:tc>
          <w:tcPr>
            <w:tcW w:type="dxa" w:w="2016"/>
          </w:tcPr>
          <w:p>
            <w:r/>
            <w:r>
              <w:rPr>
                <w:sz w:val="19"/>
              </w:rPr>
              <w:t>Full valid payload</w:t>
            </w:r>
          </w:p>
        </w:tc>
        <w:tc>
          <w:tcPr>
            <w:tcW w:type="dxa" w:w="2160"/>
          </w:tcPr>
          <w:p>
            <w:r/>
            <w:r>
              <w:rPr>
                <w:sz w:val="19"/>
              </w:rPr>
              <w:t>Created, valid id</w:t>
            </w:r>
          </w:p>
        </w:tc>
        <w:tc>
          <w:tcPr>
            <w:tcW w:type="dxa" w:w="1008"/>
          </w:tcPr>
          <w:p>
            <w:r/>
            <w:r>
              <w:rPr>
                <w:sz w:val="19"/>
              </w:rPr>
              <w:t>PASS</w:t>
            </w:r>
          </w:p>
        </w:tc>
      </w:tr>
      <w:tr>
        <w:tc>
          <w:tcPr>
            <w:tcW w:type="dxa" w:w="1296"/>
          </w:tcPr>
          <w:p>
            <w:r/>
            <w:r>
              <w:rPr>
                <w:sz w:val="19"/>
              </w:rPr>
              <w:t>TC-15</w:t>
            </w:r>
          </w:p>
        </w:tc>
        <w:tc>
          <w:tcPr>
            <w:tcW w:type="dxa" w:w="2160"/>
          </w:tcPr>
          <w:p>
            <w:r/>
            <w:r>
              <w:rPr>
                <w:sz w:val="19"/>
              </w:rPr>
              <w:t>Fetch bounty by id</w:t>
            </w:r>
          </w:p>
        </w:tc>
        <w:tc>
          <w:tcPr>
            <w:tcW w:type="dxa" w:w="2016"/>
          </w:tcPr>
          <w:p>
            <w:r/>
            <w:r>
              <w:rPr>
                <w:sz w:val="19"/>
              </w:rPr>
              <w:t>GET /bounties/:id</w:t>
            </w:r>
          </w:p>
        </w:tc>
        <w:tc>
          <w:tcPr>
            <w:tcW w:type="dxa" w:w="2160"/>
          </w:tcPr>
          <w:p>
            <w:r/>
            <w:r>
              <w:rPr>
                <w:sz w:val="19"/>
              </w:rPr>
              <w:t>200 OK</w:t>
            </w:r>
          </w:p>
        </w:tc>
        <w:tc>
          <w:tcPr>
            <w:tcW w:type="dxa" w:w="1008"/>
          </w:tcPr>
          <w:p>
            <w:r/>
            <w:r>
              <w:rPr>
                <w:sz w:val="19"/>
              </w:rPr>
              <w:t>PASS</w:t>
            </w:r>
          </w:p>
        </w:tc>
      </w:tr>
      <w:tr>
        <w:tc>
          <w:tcPr>
            <w:tcW w:type="dxa" w:w="1296"/>
          </w:tcPr>
          <w:p>
            <w:r/>
            <w:r>
              <w:rPr>
                <w:sz w:val="19"/>
              </w:rPr>
              <w:t>TC-16</w:t>
            </w:r>
          </w:p>
        </w:tc>
        <w:tc>
          <w:tcPr>
            <w:tcW w:type="dxa" w:w="2160"/>
          </w:tcPr>
          <w:p>
            <w:r/>
            <w:r>
              <w:rPr>
                <w:sz w:val="19"/>
              </w:rPr>
              <w:t>Fetch missing bounty</w:t>
            </w:r>
          </w:p>
        </w:tc>
        <w:tc>
          <w:tcPr>
            <w:tcW w:type="dxa" w:w="2016"/>
          </w:tcPr>
          <w:p>
            <w:r/>
            <w:r>
              <w:rPr>
                <w:sz w:val="19"/>
              </w:rPr>
              <w:t>GET /bounties/99999999</w:t>
            </w:r>
          </w:p>
        </w:tc>
        <w:tc>
          <w:tcPr>
            <w:tcW w:type="dxa" w:w="2160"/>
          </w:tcPr>
          <w:p>
            <w:r/>
            <w:r>
              <w:rPr>
                <w:sz w:val="19"/>
              </w:rPr>
              <w:t>404 Not Found</w:t>
            </w:r>
          </w:p>
        </w:tc>
        <w:tc>
          <w:tcPr>
            <w:tcW w:type="dxa" w:w="1008"/>
          </w:tcPr>
          <w:p>
            <w:r/>
            <w:r>
              <w:rPr>
                <w:sz w:val="19"/>
              </w:rPr>
              <w:t>PASS</w:t>
            </w:r>
          </w:p>
        </w:tc>
      </w:tr>
      <w:tr>
        <w:tc>
          <w:tcPr>
            <w:tcW w:type="dxa" w:w="1296"/>
          </w:tcPr>
          <w:p>
            <w:r/>
            <w:r>
              <w:rPr>
                <w:sz w:val="19"/>
              </w:rPr>
              <w:t>TC-17</w:t>
            </w:r>
          </w:p>
        </w:tc>
        <w:tc>
          <w:tcPr>
            <w:tcW w:type="dxa" w:w="2160"/>
          </w:tcPr>
          <w:p>
            <w:r/>
            <w:r>
              <w:rPr>
                <w:sz w:val="19"/>
              </w:rPr>
              <w:t>Student cannot bid</w:t>
            </w:r>
          </w:p>
        </w:tc>
        <w:tc>
          <w:tcPr>
            <w:tcW w:type="dxa" w:w="2016"/>
          </w:tcPr>
          <w:p>
            <w:r/>
            <w:r>
              <w:rPr>
                <w:sz w:val="19"/>
              </w:rPr>
              <w:t>POST bid as Student</w:t>
            </w:r>
          </w:p>
        </w:tc>
        <w:tc>
          <w:tcPr>
            <w:tcW w:type="dxa" w:w="2160"/>
          </w:tcPr>
          <w:p>
            <w:r/>
            <w:r>
              <w:rPr>
                <w:sz w:val="19"/>
              </w:rPr>
              <w:t>403 Forbidden</w:t>
            </w:r>
          </w:p>
        </w:tc>
        <w:tc>
          <w:tcPr>
            <w:tcW w:type="dxa" w:w="1008"/>
          </w:tcPr>
          <w:p>
            <w:r/>
            <w:r>
              <w:rPr>
                <w:sz w:val="19"/>
              </w:rPr>
              <w:t>PASS</w:t>
            </w:r>
          </w:p>
        </w:tc>
      </w:tr>
      <w:tr>
        <w:tc>
          <w:tcPr>
            <w:tcW w:type="dxa" w:w="1296"/>
          </w:tcPr>
          <w:p>
            <w:r/>
            <w:r>
              <w:rPr>
                <w:sz w:val="19"/>
              </w:rPr>
              <w:t>TC-18</w:t>
            </w:r>
          </w:p>
        </w:tc>
        <w:tc>
          <w:tcPr>
            <w:tcW w:type="dxa" w:w="2160"/>
          </w:tcPr>
          <w:p>
            <w:r/>
            <w:r>
              <w:rPr>
                <w:sz w:val="19"/>
              </w:rPr>
              <w:t>Mentor places bid</w:t>
            </w:r>
          </w:p>
        </w:tc>
        <w:tc>
          <w:tcPr>
            <w:tcW w:type="dxa" w:w="2016"/>
          </w:tcPr>
          <w:p>
            <w:r/>
            <w:r>
              <w:rPr>
                <w:sz w:val="19"/>
              </w:rPr>
              <w:t>price/note/duration/time</w:t>
            </w:r>
          </w:p>
        </w:tc>
        <w:tc>
          <w:tcPr>
            <w:tcW w:type="dxa" w:w="2160"/>
          </w:tcPr>
          <w:p>
            <w:r/>
            <w:r>
              <w:rPr>
                <w:sz w:val="19"/>
              </w:rPr>
              <w:t>Created, valid id</w:t>
            </w:r>
          </w:p>
        </w:tc>
        <w:tc>
          <w:tcPr>
            <w:tcW w:type="dxa" w:w="1008"/>
          </w:tcPr>
          <w:p>
            <w:r/>
            <w:r>
              <w:rPr>
                <w:sz w:val="19"/>
              </w:rPr>
              <w:t>PASS</w:t>
            </w:r>
          </w:p>
        </w:tc>
      </w:tr>
      <w:tr>
        <w:tc>
          <w:tcPr>
            <w:tcW w:type="dxa" w:w="1296"/>
          </w:tcPr>
          <w:p>
            <w:r/>
            <w:r>
              <w:rPr>
                <w:sz w:val="19"/>
              </w:rPr>
              <w:t>TC-19</w:t>
            </w:r>
          </w:p>
        </w:tc>
        <w:tc>
          <w:tcPr>
            <w:tcW w:type="dxa" w:w="2160"/>
          </w:tcPr>
          <w:p>
            <w:r/>
            <w:r>
              <w:rPr>
                <w:sz w:val="19"/>
              </w:rPr>
              <w:t>Non-owner cannot view bids</w:t>
            </w:r>
          </w:p>
        </w:tc>
        <w:tc>
          <w:tcPr>
            <w:tcW w:type="dxa" w:w="2016"/>
          </w:tcPr>
          <w:p>
            <w:r/>
            <w:r>
              <w:rPr>
                <w:sz w:val="19"/>
              </w:rPr>
              <w:t>GET bids as Mentor</w:t>
            </w:r>
          </w:p>
        </w:tc>
        <w:tc>
          <w:tcPr>
            <w:tcW w:type="dxa" w:w="2160"/>
          </w:tcPr>
          <w:p>
            <w:r/>
            <w:r>
              <w:rPr>
                <w:sz w:val="19"/>
              </w:rPr>
              <w:t>403 Forbidden</w:t>
            </w:r>
          </w:p>
        </w:tc>
        <w:tc>
          <w:tcPr>
            <w:tcW w:type="dxa" w:w="1008"/>
          </w:tcPr>
          <w:p>
            <w:r/>
            <w:r>
              <w:rPr>
                <w:sz w:val="19"/>
              </w:rPr>
              <w:t>PASS</w:t>
            </w:r>
          </w:p>
        </w:tc>
      </w:tr>
      <w:tr>
        <w:tc>
          <w:tcPr>
            <w:tcW w:type="dxa" w:w="1296"/>
          </w:tcPr>
          <w:p>
            <w:r/>
            <w:r>
              <w:rPr>
                <w:sz w:val="19"/>
              </w:rPr>
              <w:t>TC-20</w:t>
            </w:r>
          </w:p>
        </w:tc>
        <w:tc>
          <w:tcPr>
            <w:tcW w:type="dxa" w:w="2160"/>
          </w:tcPr>
          <w:p>
            <w:r/>
            <w:r>
              <w:rPr>
                <w:sz w:val="19"/>
              </w:rPr>
              <w:t>Owner views bids</w:t>
            </w:r>
          </w:p>
        </w:tc>
        <w:tc>
          <w:tcPr>
            <w:tcW w:type="dxa" w:w="2016"/>
          </w:tcPr>
          <w:p>
            <w:r/>
            <w:r>
              <w:rPr>
                <w:sz w:val="19"/>
              </w:rPr>
              <w:t>GET bids as owner</w:t>
            </w:r>
          </w:p>
        </w:tc>
        <w:tc>
          <w:tcPr>
            <w:tcW w:type="dxa" w:w="2160"/>
          </w:tcPr>
          <w:p>
            <w:r/>
            <w:r>
              <w:rPr>
                <w:sz w:val="19"/>
              </w:rPr>
              <w:t>200 OK</w:t>
            </w:r>
          </w:p>
        </w:tc>
        <w:tc>
          <w:tcPr>
            <w:tcW w:type="dxa" w:w="1008"/>
          </w:tcPr>
          <w:p>
            <w:r/>
            <w:r>
              <w:rPr>
                <w:sz w:val="19"/>
              </w:rPr>
              <w:t>PASS</w:t>
            </w:r>
          </w:p>
        </w:tc>
      </w:tr>
      <w:tr>
        <w:tc>
          <w:tcPr>
            <w:tcW w:type="dxa" w:w="1296"/>
          </w:tcPr>
          <w:p>
            <w:r/>
            <w:r>
              <w:rPr>
                <w:sz w:val="19"/>
              </w:rPr>
              <w:t>TC-21</w:t>
            </w:r>
          </w:p>
        </w:tc>
        <w:tc>
          <w:tcPr>
            <w:tcW w:type="dxa" w:w="2160"/>
          </w:tcPr>
          <w:p>
            <w:r/>
            <w:r>
              <w:rPr>
                <w:sz w:val="19"/>
              </w:rPr>
              <w:t>Student counters bid</w:t>
            </w:r>
          </w:p>
        </w:tc>
        <w:tc>
          <w:tcPr>
            <w:tcW w:type="dxa" w:w="2016"/>
          </w:tcPr>
          <w:p>
            <w:r/>
            <w:r>
              <w:rPr>
                <w:sz w:val="19"/>
              </w:rPr>
              <w:t>{price:350}</w:t>
            </w:r>
          </w:p>
        </w:tc>
        <w:tc>
          <w:tcPr>
            <w:tcW w:type="dxa" w:w="2160"/>
          </w:tcPr>
          <w:p>
            <w:r/>
            <w:r>
              <w:rPr>
                <w:sz w:val="19"/>
              </w:rPr>
              <w:t>200 OK</w:t>
            </w:r>
          </w:p>
        </w:tc>
        <w:tc>
          <w:tcPr>
            <w:tcW w:type="dxa" w:w="1008"/>
          </w:tcPr>
          <w:p>
            <w:r/>
            <w:r>
              <w:rPr>
                <w:sz w:val="19"/>
              </w:rPr>
              <w:t>PASS</w:t>
            </w:r>
          </w:p>
        </w:tc>
      </w:tr>
      <w:tr>
        <w:tc>
          <w:tcPr>
            <w:tcW w:type="dxa" w:w="1296"/>
          </w:tcPr>
          <w:p>
            <w:r/>
            <w:r>
              <w:rPr>
                <w:sz w:val="19"/>
              </w:rPr>
              <w:t>TC-22</w:t>
            </w:r>
          </w:p>
        </w:tc>
        <w:tc>
          <w:tcPr>
            <w:tcW w:type="dxa" w:w="2160"/>
          </w:tcPr>
          <w:p>
            <w:r/>
            <w:r>
              <w:rPr>
                <w:sz w:val="19"/>
              </w:rPr>
              <w:t>Cannot counter own counter</w:t>
            </w:r>
          </w:p>
        </w:tc>
        <w:tc>
          <w:tcPr>
            <w:tcW w:type="dxa" w:w="2016"/>
          </w:tcPr>
          <w:p>
            <w:r/>
            <w:r>
              <w:rPr>
                <w:sz w:val="19"/>
              </w:rPr>
              <w:t>Counter again</w:t>
            </w:r>
          </w:p>
        </w:tc>
        <w:tc>
          <w:tcPr>
            <w:tcW w:type="dxa" w:w="2160"/>
          </w:tcPr>
          <w:p>
            <w:r/>
            <w:r>
              <w:rPr>
                <w:sz w:val="19"/>
              </w:rPr>
              <w:t>400 Bad Request</w:t>
            </w:r>
          </w:p>
        </w:tc>
        <w:tc>
          <w:tcPr>
            <w:tcW w:type="dxa" w:w="1008"/>
          </w:tcPr>
          <w:p>
            <w:r/>
            <w:r>
              <w:rPr>
                <w:sz w:val="19"/>
              </w:rPr>
              <w:t>PASS</w:t>
            </w:r>
          </w:p>
        </w:tc>
      </w:tr>
      <w:tr>
        <w:tc>
          <w:tcPr>
            <w:tcW w:type="dxa" w:w="1296"/>
          </w:tcPr>
          <w:p>
            <w:r/>
            <w:r>
              <w:rPr>
                <w:sz w:val="19"/>
              </w:rPr>
              <w:t>TC-23</w:t>
            </w:r>
          </w:p>
        </w:tc>
        <w:tc>
          <w:tcPr>
            <w:tcW w:type="dxa" w:w="2160"/>
          </w:tcPr>
          <w:p>
            <w:r/>
            <w:r>
              <w:rPr>
                <w:sz w:val="19"/>
              </w:rPr>
              <w:t>Mentor accepts counter</w:t>
            </w:r>
          </w:p>
        </w:tc>
        <w:tc>
          <w:tcPr>
            <w:tcW w:type="dxa" w:w="2016"/>
          </w:tcPr>
          <w:p>
            <w:r/>
            <w:r>
              <w:rPr>
                <w:sz w:val="19"/>
              </w:rPr>
              <w:t>POST counter/accept</w:t>
            </w:r>
          </w:p>
        </w:tc>
        <w:tc>
          <w:tcPr>
            <w:tcW w:type="dxa" w:w="2160"/>
          </w:tcPr>
          <w:p>
            <w:r/>
            <w:r>
              <w:rPr>
                <w:sz w:val="19"/>
              </w:rPr>
              <w:t>200 OK</w:t>
            </w:r>
          </w:p>
        </w:tc>
        <w:tc>
          <w:tcPr>
            <w:tcW w:type="dxa" w:w="1008"/>
          </w:tcPr>
          <w:p>
            <w:r/>
            <w:r>
              <w:rPr>
                <w:sz w:val="19"/>
              </w:rPr>
              <w:t>PASS</w:t>
            </w:r>
          </w:p>
        </w:tc>
      </w:tr>
      <w:tr>
        <w:tc>
          <w:tcPr>
            <w:tcW w:type="dxa" w:w="1296"/>
          </w:tcPr>
          <w:p>
            <w:r/>
            <w:r>
              <w:rPr>
                <w:sz w:val="19"/>
              </w:rPr>
              <w:t>TC-24</w:t>
            </w:r>
          </w:p>
        </w:tc>
        <w:tc>
          <w:tcPr>
            <w:tcW w:type="dxa" w:w="2160"/>
          </w:tcPr>
          <w:p>
            <w:r/>
            <w:r>
              <w:rPr>
                <w:sz w:val="19"/>
              </w:rPr>
              <w:t>Accept bid creates room</w:t>
            </w:r>
          </w:p>
        </w:tc>
        <w:tc>
          <w:tcPr>
            <w:tcW w:type="dxa" w:w="2016"/>
          </w:tcPr>
          <w:p>
            <w:r/>
            <w:r>
              <w:rPr>
                <w:sz w:val="19"/>
              </w:rPr>
              <w:t>POST /bids/:id/accept</w:t>
            </w:r>
          </w:p>
        </w:tc>
        <w:tc>
          <w:tcPr>
            <w:tcW w:type="dxa" w:w="2160"/>
          </w:tcPr>
          <w:p>
            <w:r/>
            <w:r>
              <w:rPr>
                <w:sz w:val="19"/>
              </w:rPr>
              <w:t>Non-empty room_id</w:t>
            </w:r>
          </w:p>
        </w:tc>
        <w:tc>
          <w:tcPr>
            <w:tcW w:type="dxa" w:w="1008"/>
          </w:tcPr>
          <w:p>
            <w:r/>
            <w:r>
              <w:rPr>
                <w:sz w:val="19"/>
              </w:rPr>
              <w:t>PASS</w:t>
            </w:r>
          </w:p>
        </w:tc>
      </w:tr>
      <w:tr>
        <w:tc>
          <w:tcPr>
            <w:tcW w:type="dxa" w:w="1296"/>
          </w:tcPr>
          <w:p>
            <w:r/>
            <w:r>
              <w:rPr>
                <w:sz w:val="19"/>
              </w:rPr>
              <w:t>TC-25</w:t>
            </w:r>
          </w:p>
        </w:tc>
        <w:tc>
          <w:tcPr>
            <w:tcW w:type="dxa" w:w="2160"/>
          </w:tcPr>
          <w:p>
            <w:r/>
            <w:r>
              <w:rPr>
                <w:sz w:val="19"/>
              </w:rPr>
              <w:t>No bids on non-open bounty</w:t>
            </w:r>
          </w:p>
        </w:tc>
        <w:tc>
          <w:tcPr>
            <w:tcW w:type="dxa" w:w="2016"/>
          </w:tcPr>
          <w:p>
            <w:r/>
            <w:r>
              <w:rPr>
                <w:sz w:val="19"/>
              </w:rPr>
              <w:t>POST bid after accept</w:t>
            </w:r>
          </w:p>
        </w:tc>
        <w:tc>
          <w:tcPr>
            <w:tcW w:type="dxa" w:w="2160"/>
          </w:tcPr>
          <w:p>
            <w:r/>
            <w:r>
              <w:rPr>
                <w:sz w:val="19"/>
              </w:rPr>
              <w:t>400 Bad Request</w:t>
            </w:r>
          </w:p>
        </w:tc>
        <w:tc>
          <w:tcPr>
            <w:tcW w:type="dxa" w:w="1008"/>
          </w:tcPr>
          <w:p>
            <w:r/>
            <w:r>
              <w:rPr>
                <w:sz w:val="19"/>
              </w:rPr>
              <w:t>PASS</w:t>
            </w:r>
          </w:p>
        </w:tc>
      </w:tr>
      <w:tr>
        <w:tc>
          <w:tcPr>
            <w:tcW w:type="dxa" w:w="1296"/>
          </w:tcPr>
          <w:p>
            <w:r/>
            <w:r>
              <w:rPr>
                <w:sz w:val="19"/>
              </w:rPr>
              <w:t>TC-26</w:t>
            </w:r>
          </w:p>
        </w:tc>
        <w:tc>
          <w:tcPr>
            <w:tcW w:type="dxa" w:w="2160"/>
          </w:tcPr>
          <w:p>
            <w:r/>
            <w:r>
              <w:rPr>
                <w:sz w:val="19"/>
              </w:rPr>
              <w:t>Double-accept prevented</w:t>
            </w:r>
          </w:p>
        </w:tc>
        <w:tc>
          <w:tcPr>
            <w:tcW w:type="dxa" w:w="2016"/>
          </w:tcPr>
          <w:p>
            <w:r/>
            <w:r>
              <w:rPr>
                <w:sz w:val="19"/>
              </w:rPr>
              <w:t>Accept same bid again</w:t>
            </w:r>
          </w:p>
        </w:tc>
        <w:tc>
          <w:tcPr>
            <w:tcW w:type="dxa" w:w="2160"/>
          </w:tcPr>
          <w:p>
            <w:r/>
            <w:r>
              <w:rPr>
                <w:sz w:val="19"/>
              </w:rPr>
              <w:t>400 Bad Request</w:t>
            </w:r>
          </w:p>
        </w:tc>
        <w:tc>
          <w:tcPr>
            <w:tcW w:type="dxa" w:w="1008"/>
          </w:tcPr>
          <w:p>
            <w:r/>
            <w:r>
              <w:rPr>
                <w:sz w:val="19"/>
              </w:rPr>
              <w:t>PASS</w:t>
            </w:r>
          </w:p>
        </w:tc>
      </w:tr>
      <w:tr>
        <w:tc>
          <w:tcPr>
            <w:tcW w:type="dxa" w:w="1296"/>
          </w:tcPr>
          <w:p>
            <w:r/>
            <w:r>
              <w:rPr>
                <w:sz w:val="19"/>
              </w:rPr>
              <w:t>TC-27</w:t>
            </w:r>
          </w:p>
        </w:tc>
        <w:tc>
          <w:tcPr>
            <w:tcW w:type="dxa" w:w="2160"/>
          </w:tcPr>
          <w:p>
            <w:r/>
            <w:r>
              <w:rPr>
                <w:sz w:val="19"/>
              </w:rPr>
              <w:t>Reject invalid rating</w:t>
            </w:r>
          </w:p>
        </w:tc>
        <w:tc>
          <w:tcPr>
            <w:tcW w:type="dxa" w:w="2016"/>
          </w:tcPr>
          <w:p>
            <w:r/>
            <w:r>
              <w:rPr>
                <w:sz w:val="19"/>
              </w:rPr>
              <w:t>{rating:9}</w:t>
            </w:r>
          </w:p>
        </w:tc>
        <w:tc>
          <w:tcPr>
            <w:tcW w:type="dxa" w:w="2160"/>
          </w:tcPr>
          <w:p>
            <w:r/>
            <w:r>
              <w:rPr>
                <w:sz w:val="19"/>
              </w:rPr>
              <w:t>400 Bad Request</w:t>
            </w:r>
          </w:p>
        </w:tc>
        <w:tc>
          <w:tcPr>
            <w:tcW w:type="dxa" w:w="1008"/>
          </w:tcPr>
          <w:p>
            <w:r/>
            <w:r>
              <w:rPr>
                <w:sz w:val="19"/>
              </w:rPr>
              <w:t>PASS</w:t>
            </w:r>
          </w:p>
        </w:tc>
      </w:tr>
      <w:tr>
        <w:tc>
          <w:tcPr>
            <w:tcW w:type="dxa" w:w="1296"/>
          </w:tcPr>
          <w:p>
            <w:r/>
            <w:r>
              <w:rPr>
                <w:sz w:val="19"/>
              </w:rPr>
              <w:t>TC-28</w:t>
            </w:r>
          </w:p>
        </w:tc>
        <w:tc>
          <w:tcPr>
            <w:tcW w:type="dxa" w:w="2160"/>
          </w:tcPr>
          <w:p>
            <w:r/>
            <w:r>
              <w:rPr>
                <w:sz w:val="19"/>
              </w:rPr>
              <w:t>Complete + rate</w:t>
            </w:r>
          </w:p>
        </w:tc>
        <w:tc>
          <w:tcPr>
            <w:tcW w:type="dxa" w:w="2016"/>
          </w:tcPr>
          <w:p>
            <w:r/>
            <w:r>
              <w:rPr>
                <w:sz w:val="19"/>
              </w:rPr>
              <w:t>{rating:5, comment}</w:t>
            </w:r>
          </w:p>
        </w:tc>
        <w:tc>
          <w:tcPr>
            <w:tcW w:type="dxa" w:w="2160"/>
          </w:tcPr>
          <w:p>
            <w:r/>
            <w:r>
              <w:rPr>
                <w:sz w:val="19"/>
              </w:rPr>
              <w:t>200 OK</w:t>
            </w:r>
          </w:p>
        </w:tc>
        <w:tc>
          <w:tcPr>
            <w:tcW w:type="dxa" w:w="1008"/>
          </w:tcPr>
          <w:p>
            <w:r/>
            <w:r>
              <w:rPr>
                <w:sz w:val="19"/>
              </w:rPr>
              <w:t>PASS</w:t>
            </w:r>
          </w:p>
        </w:tc>
      </w:tr>
      <w:tr>
        <w:tc>
          <w:tcPr>
            <w:tcW w:type="dxa" w:w="1296"/>
          </w:tcPr>
          <w:p>
            <w:r/>
            <w:r>
              <w:rPr>
                <w:sz w:val="19"/>
              </w:rPr>
              <w:t>TC-29</w:t>
            </w:r>
          </w:p>
        </w:tc>
        <w:tc>
          <w:tcPr>
            <w:tcW w:type="dxa" w:w="2160"/>
          </w:tcPr>
          <w:p>
            <w:r/>
            <w:r>
              <w:rPr>
                <w:sz w:val="19"/>
              </w:rPr>
              <w:t>Cannot re-complete</w:t>
            </w:r>
          </w:p>
        </w:tc>
        <w:tc>
          <w:tcPr>
            <w:tcW w:type="dxa" w:w="2016"/>
          </w:tcPr>
          <w:p>
            <w:r/>
            <w:r>
              <w:rPr>
                <w:sz w:val="19"/>
              </w:rPr>
              <w:t>Complete CLOSED bounty</w:t>
            </w:r>
          </w:p>
        </w:tc>
        <w:tc>
          <w:tcPr>
            <w:tcW w:type="dxa" w:w="2160"/>
          </w:tcPr>
          <w:p>
            <w:r/>
            <w:r>
              <w:rPr>
                <w:sz w:val="19"/>
              </w:rPr>
              <w:t>400 Bad Request</w:t>
            </w:r>
          </w:p>
        </w:tc>
        <w:tc>
          <w:tcPr>
            <w:tcW w:type="dxa" w:w="1008"/>
          </w:tcPr>
          <w:p>
            <w:r/>
            <w:r>
              <w:rPr>
                <w:sz w:val="19"/>
              </w:rPr>
              <w:t>PASS</w:t>
            </w:r>
          </w:p>
        </w:tc>
      </w:tr>
      <w:tr>
        <w:tc>
          <w:tcPr>
            <w:tcW w:type="dxa" w:w="1296"/>
          </w:tcPr>
          <w:p>
            <w:r/>
            <w:r>
              <w:rPr>
                <w:sz w:val="19"/>
              </w:rPr>
              <w:t>TC-30</w:t>
            </w:r>
          </w:p>
        </w:tc>
        <w:tc>
          <w:tcPr>
            <w:tcW w:type="dxa" w:w="2160"/>
          </w:tcPr>
          <w:p>
            <w:r/>
            <w:r>
              <w:rPr>
                <w:sz w:val="19"/>
              </w:rPr>
              <w:t>Mentor directory</w:t>
            </w:r>
          </w:p>
        </w:tc>
        <w:tc>
          <w:tcPr>
            <w:tcW w:type="dxa" w:w="2016"/>
          </w:tcPr>
          <w:p>
            <w:r/>
            <w:r>
              <w:rPr>
                <w:sz w:val="19"/>
              </w:rPr>
              <w:t>GET /mentors</w:t>
            </w:r>
          </w:p>
        </w:tc>
        <w:tc>
          <w:tcPr>
            <w:tcW w:type="dxa" w:w="2160"/>
          </w:tcPr>
          <w:p>
            <w:r/>
            <w:r>
              <w:rPr>
                <w:sz w:val="19"/>
              </w:rPr>
              <w:t>200 OK</w:t>
            </w:r>
          </w:p>
        </w:tc>
        <w:tc>
          <w:tcPr>
            <w:tcW w:type="dxa" w:w="1008"/>
          </w:tcPr>
          <w:p>
            <w:r/>
            <w:r>
              <w:rPr>
                <w:sz w:val="19"/>
              </w:rPr>
              <w:t>PASS</w:t>
            </w:r>
          </w:p>
        </w:tc>
      </w:tr>
      <w:tr>
        <w:tc>
          <w:tcPr>
            <w:tcW w:type="dxa" w:w="1296"/>
          </w:tcPr>
          <w:p>
            <w:r/>
            <w:r>
              <w:rPr>
                <w:sz w:val="19"/>
              </w:rPr>
              <w:t>TC-31</w:t>
            </w:r>
          </w:p>
        </w:tc>
        <w:tc>
          <w:tcPr>
            <w:tcW w:type="dxa" w:w="2160"/>
          </w:tcPr>
          <w:p>
            <w:r/>
            <w:r>
              <w:rPr>
                <w:sz w:val="19"/>
              </w:rPr>
              <w:t>Mentor profile</w:t>
            </w:r>
          </w:p>
        </w:tc>
        <w:tc>
          <w:tcPr>
            <w:tcW w:type="dxa" w:w="2016"/>
          </w:tcPr>
          <w:p>
            <w:r/>
            <w:r>
              <w:rPr>
                <w:sz w:val="19"/>
              </w:rPr>
              <w:t>GET /mentors/:id</w:t>
            </w:r>
          </w:p>
        </w:tc>
        <w:tc>
          <w:tcPr>
            <w:tcW w:type="dxa" w:w="2160"/>
          </w:tcPr>
          <w:p>
            <w:r/>
            <w:r>
              <w:rPr>
                <w:sz w:val="19"/>
              </w:rPr>
              <w:t>200 OK</w:t>
            </w:r>
          </w:p>
        </w:tc>
        <w:tc>
          <w:tcPr>
            <w:tcW w:type="dxa" w:w="1008"/>
          </w:tcPr>
          <w:p>
            <w:r/>
            <w:r>
              <w:rPr>
                <w:sz w:val="19"/>
              </w:rPr>
              <w:t>PASS</w:t>
            </w:r>
          </w:p>
        </w:tc>
      </w:tr>
      <w:tr>
        <w:tc>
          <w:tcPr>
            <w:tcW w:type="dxa" w:w="1296"/>
          </w:tcPr>
          <w:p>
            <w:r/>
            <w:r>
              <w:rPr>
                <w:sz w:val="19"/>
              </w:rPr>
              <w:t>TC-32</w:t>
            </w:r>
          </w:p>
        </w:tc>
        <w:tc>
          <w:tcPr>
            <w:tcW w:type="dxa" w:w="2160"/>
          </w:tcPr>
          <w:p>
            <w:r/>
            <w:r>
              <w:rPr>
                <w:sz w:val="19"/>
              </w:rPr>
              <w:t>Price insight</w:t>
            </w:r>
          </w:p>
        </w:tc>
        <w:tc>
          <w:tcPr>
            <w:tcW w:type="dxa" w:w="2016"/>
          </w:tcPr>
          <w:p>
            <w:r/>
            <w:r>
              <w:rPr>
                <w:sz w:val="19"/>
              </w:rPr>
              <w:t>GET /price-insight?subject=Math</w:t>
            </w:r>
          </w:p>
        </w:tc>
        <w:tc>
          <w:tcPr>
            <w:tcW w:type="dxa" w:w="2160"/>
          </w:tcPr>
          <w:p>
            <w:r/>
            <w:r>
              <w:rPr>
                <w:sz w:val="19"/>
              </w:rPr>
              <w:t>200 OK</w:t>
            </w:r>
          </w:p>
        </w:tc>
        <w:tc>
          <w:tcPr>
            <w:tcW w:type="dxa" w:w="1008"/>
          </w:tcPr>
          <w:p>
            <w:r/>
            <w:r>
              <w:rPr>
                <w:sz w:val="19"/>
              </w:rPr>
              <w:t>PASS</w:t>
            </w:r>
          </w:p>
        </w:tc>
      </w:tr>
      <w:tr>
        <w:tc>
          <w:tcPr>
            <w:tcW w:type="dxa" w:w="1296"/>
          </w:tcPr>
          <w:p>
            <w:r/>
            <w:r>
              <w:rPr>
                <w:sz w:val="19"/>
              </w:rPr>
              <w:t>TC-33</w:t>
            </w:r>
          </w:p>
        </w:tc>
        <w:tc>
          <w:tcPr>
            <w:tcW w:type="dxa" w:w="2160"/>
          </w:tcPr>
          <w:p>
            <w:r/>
            <w:r>
              <w:rPr>
                <w:sz w:val="19"/>
              </w:rPr>
              <w:t>Health check</w:t>
            </w:r>
          </w:p>
        </w:tc>
        <w:tc>
          <w:tcPr>
            <w:tcW w:type="dxa" w:w="2016"/>
          </w:tcPr>
          <w:p>
            <w:r/>
            <w:r>
              <w:rPr>
                <w:sz w:val="19"/>
              </w:rPr>
              <w:t>GET /health</w:t>
            </w:r>
          </w:p>
        </w:tc>
        <w:tc>
          <w:tcPr>
            <w:tcW w:type="dxa" w:w="2160"/>
          </w:tcPr>
          <w:p>
            <w:r/>
            <w:r>
              <w:rPr>
                <w:sz w:val="19"/>
              </w:rPr>
              <w:t>200 OK</w:t>
            </w:r>
          </w:p>
        </w:tc>
        <w:tc>
          <w:tcPr>
            <w:tcW w:type="dxa" w:w="1008"/>
          </w:tcPr>
          <w:p>
            <w:r/>
            <w:r>
              <w:rPr>
                <w:sz w:val="19"/>
              </w:rPr>
              <w:t>PASS</w:t>
            </w:r>
          </w:p>
        </w:tc>
      </w:tr>
    </w:tbl>
    <w:p>
      <w:pPr>
        <w:jc w:val="center"/>
      </w:pPr>
      <w:r>
        <w:rPr>
          <w:b w:val="0"/>
          <w:i/>
          <w:sz w:val="19"/>
        </w:rPr>
        <w:t>Table 3.1 — Test cases and results (33/33 passed).</w:t>
      </w:r>
    </w:p>
    <w:p>
      <w:pPr>
        <w:pStyle w:val="Heading2"/>
      </w:pPr>
      <w:r>
        <w:t>3.3 Results &amp; Analysis</w:t>
      </w:r>
    </w:p>
    <w:p>
      <w:r>
        <w:rPr>
          <w:b w:val="0"/>
          <w:i w:val="0"/>
        </w:rPr>
        <w:t>Observations: all 33 test cases passed (100%). Validation rules (email format, password length, role enum, positive budget, rating 1–5) are enforced, and access-control boundaries hold. Atomic acceptance is confirmed indirectly by TC-25 and TC-26. Performance: API responses were observed in the sub-millisecond to low-millisecond range; real-time events were delivered to connected clients instantly.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744"/>
          </w:tcPr>
          <w:p>
            <w:r/>
            <w:r>
              <w:rPr>
                <w:b/>
                <w:sz w:val="20"/>
              </w:rPr>
              <w:t>Category</w:t>
            </w:r>
          </w:p>
        </w:tc>
        <w:tc>
          <w:tcPr>
            <w:tcW w:type="dxa" w:w="1440"/>
          </w:tcPr>
          <w:p>
            <w:r/>
            <w:r>
              <w:rPr>
                <w:b/>
                <w:sz w:val="20"/>
              </w:rPr>
              <w:t>Cases</w:t>
            </w:r>
          </w:p>
        </w:tc>
        <w:tc>
          <w:tcPr>
            <w:tcW w:type="dxa" w:w="1440"/>
          </w:tcPr>
          <w:p>
            <w:r/>
            <w:r>
              <w:rPr>
                <w:b/>
                <w:sz w:val="20"/>
              </w:rPr>
              <w:t>Passed</w:t>
            </w:r>
          </w:p>
        </w:tc>
        <w:tc>
          <w:tcPr>
            <w:tcW w:type="dxa" w:w="1440"/>
          </w:tcPr>
          <w:p>
            <w:r/>
            <w:r>
              <w:rPr>
                <w:b/>
                <w:sz w:val="20"/>
              </w:rPr>
              <w:t>Failed</w:t>
            </w:r>
          </w:p>
        </w:tc>
      </w:tr>
      <w:tr>
        <w:tc>
          <w:tcPr>
            <w:tcW w:type="dxa" w:w="3744"/>
          </w:tcPr>
          <w:p>
            <w:r/>
            <w:r>
              <w:rPr>
                <w:sz w:val="19"/>
              </w:rPr>
              <w:t>Authentication</w:t>
            </w:r>
          </w:p>
        </w:tc>
        <w:tc>
          <w:tcPr>
            <w:tcW w:type="dxa" w:w="1440"/>
          </w:tcPr>
          <w:p>
            <w:r/>
            <w:r>
              <w:rPr>
                <w:sz w:val="19"/>
              </w:rPr>
              <w:t>8</w:t>
            </w:r>
          </w:p>
        </w:tc>
        <w:tc>
          <w:tcPr>
            <w:tcW w:type="dxa" w:w="1440"/>
          </w:tcPr>
          <w:p>
            <w:r/>
            <w:r>
              <w:rPr>
                <w:sz w:val="19"/>
              </w:rPr>
              <w:t>8</w:t>
            </w:r>
          </w:p>
        </w:tc>
        <w:tc>
          <w:tcPr>
            <w:tcW w:type="dxa" w:w="1440"/>
          </w:tcPr>
          <w:p>
            <w:r/>
            <w:r>
              <w:rPr>
                <w:sz w:val="19"/>
              </w:rPr>
              <w:t>0</w:t>
            </w:r>
          </w:p>
        </w:tc>
      </w:tr>
      <w:tr>
        <w:tc>
          <w:tcPr>
            <w:tcW w:type="dxa" w:w="3744"/>
          </w:tcPr>
          <w:p>
            <w:r/>
            <w:r>
              <w:rPr>
                <w:sz w:val="19"/>
              </w:rPr>
              <w:t>Authorisation / RBAC</w:t>
            </w:r>
          </w:p>
        </w:tc>
        <w:tc>
          <w:tcPr>
            <w:tcW w:type="dxa" w:w="1440"/>
          </w:tcPr>
          <w:p>
            <w:r/>
            <w:r>
              <w:rPr>
                <w:sz w:val="19"/>
              </w:rPr>
              <w:t>3</w:t>
            </w:r>
          </w:p>
        </w:tc>
        <w:tc>
          <w:tcPr>
            <w:tcW w:type="dxa" w:w="1440"/>
          </w:tcPr>
          <w:p>
            <w:r/>
            <w:r>
              <w:rPr>
                <w:sz w:val="19"/>
              </w:rPr>
              <w:t>3</w:t>
            </w:r>
          </w:p>
        </w:tc>
        <w:tc>
          <w:tcPr>
            <w:tcW w:type="dxa" w:w="1440"/>
          </w:tcPr>
          <w:p>
            <w:r/>
            <w:r>
              <w:rPr>
                <w:sz w:val="19"/>
              </w:rPr>
              <w:t>0</w:t>
            </w:r>
          </w:p>
        </w:tc>
      </w:tr>
      <w:tr>
        <w:tc>
          <w:tcPr>
            <w:tcW w:type="dxa" w:w="3744"/>
          </w:tcPr>
          <w:p>
            <w:r/>
            <w:r>
              <w:rPr>
                <w:sz w:val="19"/>
              </w:rPr>
              <w:t>Bounty lifecycle</w:t>
            </w:r>
          </w:p>
        </w:tc>
        <w:tc>
          <w:tcPr>
            <w:tcW w:type="dxa" w:w="1440"/>
          </w:tcPr>
          <w:p>
            <w:r/>
            <w:r>
              <w:rPr>
                <w:sz w:val="19"/>
              </w:rPr>
              <w:t>5</w:t>
            </w:r>
          </w:p>
        </w:tc>
        <w:tc>
          <w:tcPr>
            <w:tcW w:type="dxa" w:w="1440"/>
          </w:tcPr>
          <w:p>
            <w:r/>
            <w:r>
              <w:rPr>
                <w:sz w:val="19"/>
              </w:rPr>
              <w:t>5</w:t>
            </w:r>
          </w:p>
        </w:tc>
        <w:tc>
          <w:tcPr>
            <w:tcW w:type="dxa" w:w="1440"/>
          </w:tcPr>
          <w:p>
            <w:r/>
            <w:r>
              <w:rPr>
                <w:sz w:val="19"/>
              </w:rPr>
              <w:t>0</w:t>
            </w:r>
          </w:p>
        </w:tc>
      </w:tr>
      <w:tr>
        <w:tc>
          <w:tcPr>
            <w:tcW w:type="dxa" w:w="3744"/>
          </w:tcPr>
          <w:p>
            <w:r/>
            <w:r>
              <w:rPr>
                <w:sz w:val="19"/>
              </w:rPr>
              <w:t>Bidding</w:t>
            </w:r>
          </w:p>
        </w:tc>
        <w:tc>
          <w:tcPr>
            <w:tcW w:type="dxa" w:w="1440"/>
          </w:tcPr>
          <w:p>
            <w:r/>
            <w:r>
              <w:rPr>
                <w:sz w:val="19"/>
              </w:rPr>
              <w:t>4</w:t>
            </w:r>
          </w:p>
        </w:tc>
        <w:tc>
          <w:tcPr>
            <w:tcW w:type="dxa" w:w="1440"/>
          </w:tcPr>
          <w:p>
            <w:r/>
            <w:r>
              <w:rPr>
                <w:sz w:val="19"/>
              </w:rPr>
              <w:t>4</w:t>
            </w:r>
          </w:p>
        </w:tc>
        <w:tc>
          <w:tcPr>
            <w:tcW w:type="dxa" w:w="1440"/>
          </w:tcPr>
          <w:p>
            <w:r/>
            <w:r>
              <w:rPr>
                <w:sz w:val="19"/>
              </w:rPr>
              <w:t>0</w:t>
            </w:r>
          </w:p>
        </w:tc>
      </w:tr>
      <w:tr>
        <w:tc>
          <w:tcPr>
            <w:tcW w:type="dxa" w:w="3744"/>
          </w:tcPr>
          <w:p>
            <w:r/>
            <w:r>
              <w:rPr>
                <w:sz w:val="19"/>
              </w:rPr>
              <w:t>Negotiation</w:t>
            </w:r>
          </w:p>
        </w:tc>
        <w:tc>
          <w:tcPr>
            <w:tcW w:type="dxa" w:w="1440"/>
          </w:tcPr>
          <w:p>
            <w:r/>
            <w:r>
              <w:rPr>
                <w:sz w:val="19"/>
              </w:rPr>
              <w:t>3</w:t>
            </w:r>
          </w:p>
        </w:tc>
        <w:tc>
          <w:tcPr>
            <w:tcW w:type="dxa" w:w="1440"/>
          </w:tcPr>
          <w:p>
            <w:r/>
            <w:r>
              <w:rPr>
                <w:sz w:val="19"/>
              </w:rPr>
              <w:t>3</w:t>
            </w:r>
          </w:p>
        </w:tc>
        <w:tc>
          <w:tcPr>
            <w:tcW w:type="dxa" w:w="1440"/>
          </w:tcPr>
          <w:p>
            <w:r/>
            <w:r>
              <w:rPr>
                <w:sz w:val="19"/>
              </w:rPr>
              <w:t>0</w:t>
            </w:r>
          </w:p>
        </w:tc>
      </w:tr>
      <w:tr>
        <w:tc>
          <w:tcPr>
            <w:tcW w:type="dxa" w:w="3744"/>
          </w:tcPr>
          <w:p>
            <w:r/>
            <w:r>
              <w:rPr>
                <w:sz w:val="19"/>
              </w:rPr>
              <w:t>Acceptance / session</w:t>
            </w:r>
          </w:p>
        </w:tc>
        <w:tc>
          <w:tcPr>
            <w:tcW w:type="dxa" w:w="1440"/>
          </w:tcPr>
          <w:p>
            <w:r/>
            <w:r>
              <w:rPr>
                <w:sz w:val="19"/>
              </w:rPr>
              <w:t>3</w:t>
            </w:r>
          </w:p>
        </w:tc>
        <w:tc>
          <w:tcPr>
            <w:tcW w:type="dxa" w:w="1440"/>
          </w:tcPr>
          <w:p>
            <w:r/>
            <w:r>
              <w:rPr>
                <w:sz w:val="19"/>
              </w:rPr>
              <w:t>3</w:t>
            </w:r>
          </w:p>
        </w:tc>
        <w:tc>
          <w:tcPr>
            <w:tcW w:type="dxa" w:w="1440"/>
          </w:tcPr>
          <w:p>
            <w:r/>
            <w:r>
              <w:rPr>
                <w:sz w:val="19"/>
              </w:rPr>
              <w:t>0</w:t>
            </w:r>
          </w:p>
        </w:tc>
      </w:tr>
      <w:tr>
        <w:tc>
          <w:tcPr>
            <w:tcW w:type="dxa" w:w="3744"/>
          </w:tcPr>
          <w:p>
            <w:r/>
            <w:r>
              <w:rPr>
                <w:sz w:val="19"/>
              </w:rPr>
              <w:t>Completion / review</w:t>
            </w:r>
          </w:p>
        </w:tc>
        <w:tc>
          <w:tcPr>
            <w:tcW w:type="dxa" w:w="1440"/>
          </w:tcPr>
          <w:p>
            <w:r/>
            <w:r>
              <w:rPr>
                <w:sz w:val="19"/>
              </w:rPr>
              <w:t>3</w:t>
            </w:r>
          </w:p>
        </w:tc>
        <w:tc>
          <w:tcPr>
            <w:tcW w:type="dxa" w:w="1440"/>
          </w:tcPr>
          <w:p>
            <w:r/>
            <w:r>
              <w:rPr>
                <w:sz w:val="19"/>
              </w:rPr>
              <w:t>3</w:t>
            </w:r>
          </w:p>
        </w:tc>
        <w:tc>
          <w:tcPr>
            <w:tcW w:type="dxa" w:w="1440"/>
          </w:tcPr>
          <w:p>
            <w:r/>
            <w:r>
              <w:rPr>
                <w:sz w:val="19"/>
              </w:rPr>
              <w:t>0</w:t>
            </w:r>
          </w:p>
        </w:tc>
      </w:tr>
      <w:tr>
        <w:tc>
          <w:tcPr>
            <w:tcW w:type="dxa" w:w="3744"/>
          </w:tcPr>
          <w:p>
            <w:r/>
            <w:r>
              <w:rPr>
                <w:sz w:val="19"/>
              </w:rPr>
              <w:t>Directory / profile / insight</w:t>
            </w:r>
          </w:p>
        </w:tc>
        <w:tc>
          <w:tcPr>
            <w:tcW w:type="dxa" w:w="1440"/>
          </w:tcPr>
          <w:p>
            <w:r/>
            <w:r>
              <w:rPr>
                <w:sz w:val="19"/>
              </w:rPr>
              <w:t>4</w:t>
            </w:r>
          </w:p>
        </w:tc>
        <w:tc>
          <w:tcPr>
            <w:tcW w:type="dxa" w:w="1440"/>
          </w:tcPr>
          <w:p>
            <w:r/>
            <w:r>
              <w:rPr>
                <w:sz w:val="19"/>
              </w:rPr>
              <w:t>4</w:t>
            </w:r>
          </w:p>
        </w:tc>
        <w:tc>
          <w:tcPr>
            <w:tcW w:type="dxa" w:w="1440"/>
          </w:tcPr>
          <w:p>
            <w:r/>
            <w:r>
              <w:rPr>
                <w:sz w:val="19"/>
              </w:rPr>
              <w:t>0</w:t>
            </w:r>
          </w:p>
        </w:tc>
      </w:tr>
      <w:tr>
        <w:tc>
          <w:tcPr>
            <w:tcW w:type="dxa" w:w="3744"/>
          </w:tcPr>
          <w:p>
            <w:r/>
            <w:r>
              <w:rPr>
                <w:sz w:val="19"/>
              </w:rPr>
              <w:t>Total</w:t>
            </w:r>
          </w:p>
        </w:tc>
        <w:tc>
          <w:tcPr>
            <w:tcW w:type="dxa" w:w="1440"/>
          </w:tcPr>
          <w:p>
            <w:r/>
            <w:r>
              <w:rPr>
                <w:sz w:val="19"/>
              </w:rPr>
              <w:t>33</w:t>
            </w:r>
          </w:p>
        </w:tc>
        <w:tc>
          <w:tcPr>
            <w:tcW w:type="dxa" w:w="1440"/>
          </w:tcPr>
          <w:p>
            <w:r/>
            <w:r>
              <w:rPr>
                <w:sz w:val="19"/>
              </w:rPr>
              <w:t>33</w:t>
            </w:r>
          </w:p>
        </w:tc>
        <w:tc>
          <w:tcPr>
            <w:tcW w:type="dxa" w:w="1440"/>
          </w:tcPr>
          <w:p>
            <w:r/>
            <w:r>
              <w:rPr>
                <w:sz w:val="19"/>
              </w:rPr>
              <w:t>0</w:t>
            </w:r>
          </w:p>
        </w:tc>
      </w:tr>
    </w:tbl>
    <w:p>
      <w:r>
        <w:br w:type="page"/>
      </w:r>
    </w:p>
    <w:p>
      <w:pPr>
        <w:pStyle w:val="Heading1"/>
      </w:pPr>
      <w:r>
        <w:t>Chapter 4: Execution / Deployment Details</w:t>
      </w:r>
    </w:p>
    <w:p>
      <w:pPr>
        <w:pStyle w:val="Heading2"/>
      </w:pPr>
      <w:r>
        <w:t>4.1 Execution Environment</w:t>
      </w:r>
    </w:p>
    <w:p>
      <w:r>
        <w:rPr>
          <w:b w:val="0"/>
          <w:i w:val="0"/>
        </w:rPr>
        <w:t>The system runs as three Docker containers orchestrated by Docker Compose: db (PostgreSQL 16, 5432), backend (Go/Gin, 8080), and frontend (Expo web, 8081). The backend waits for the database health check before starting; the database applies the schema from backend/migrations/ on first boot.</w:t>
      </w:r>
    </w:p>
    <w:p>
      <w:pPr>
        <w:pStyle w:val="Heading2"/>
      </w:pPr>
      <w:r>
        <w:t>4.2 Deployment Steps (Local)</w:t>
      </w:r>
    </w:p>
    <w:p>
      <w:pPr>
        <w:pStyle w:val="ListBullet"/>
      </w:pPr>
      <w:r>
        <w:t>git clone https://github.com/dakshkanaujia/Educast.git</w:t>
      </w:r>
    </w:p>
    <w:p>
      <w:pPr>
        <w:pStyle w:val="ListBullet"/>
      </w:pPr>
      <w:r>
        <w:t>cd Educast</w:t>
      </w:r>
    </w:p>
    <w:p>
      <w:pPr>
        <w:pStyle w:val="ListBullet"/>
      </w:pPr>
      <w:r>
        <w:t>docker compose up --build</w:t>
      </w:r>
    </w:p>
    <w:p>
      <w:pPr>
        <w:pStyle w:val="ListBullet"/>
      </w:pPr>
      <w:r>
        <w:t>curl http://localhost:8080/health   → {"status":"ok"}</w:t>
      </w:r>
    </w:p>
    <w:p>
      <w:pPr>
        <w:pStyle w:val="ListBullet"/>
      </w:pPr>
      <w:r>
        <w:t>open http://localhost:8081 for the app</w:t>
      </w:r>
    </w:p>
    <w:p>
      <w:r>
        <w:rPr>
          <w:b w:val="0"/>
          <w:i w:val="0"/>
        </w:rPr>
        <w:t>A native (non-Docker) path is also supported; see Appendix B / the Installation Guide, including the migration caveat for pre-existing database volumes.</w:t>
      </w:r>
    </w:p>
    <w:p>
      <w:pPr>
        <w:pStyle w:val="Heading2"/>
      </w:pPr>
      <w:r>
        <w:t>4.3 Demo Screenshots</w:t>
      </w:r>
    </w:p>
    <w:p>
      <w:r>
        <w:rPr>
          <w:b w:val="0"/>
          <w:i/>
        </w:rPr>
        <w:t>[Insert deployment/demo screenshots — running containers, live feed, a real-time bid, an accepted session. See Fig 4.1.]</w:t>
      </w:r>
    </w:p>
    <w:p>
      <w:pPr>
        <w:pStyle w:val="Heading2"/>
      </w:pPr>
      <w:r>
        <w:t>4.4 Demo Video Link</w:t>
      </w:r>
    </w:p>
    <w:p>
      <w:r>
        <w:rPr>
          <w:b w:val="0"/>
          <w:i/>
        </w:rPr>
        <w:t>[Insert demo video URL here.]</w:t>
      </w:r>
    </w:p>
    <w:p>
      <w:r>
        <w:br w:type="page"/>
      </w:r>
    </w:p>
    <w:p>
      <w:pPr>
        <w:pStyle w:val="Heading1"/>
      </w:pPr>
      <w:r>
        <w:t>Chapter 5: Project Execution Evidence</w:t>
      </w:r>
    </w:p>
    <w:p>
      <w:pPr>
        <w:pStyle w:val="Heading2"/>
      </w:pPr>
      <w:r>
        <w:t>5.1 Version Control Evidence</w:t>
      </w:r>
    </w:p>
    <w:p>
      <w:r>
        <w:rPr>
          <w:b/>
          <w:i w:val="0"/>
        </w:rPr>
        <w:t xml:space="preserve">GitHub repository: </w:t>
      </w:r>
      <w:r>
        <w:rPr>
          <w:b w:val="0"/>
          <w:i w:val="0"/>
        </w:rPr>
        <w:t>https://github.com/dakshkanaujia/Educast.git</w:t>
      </w:r>
    </w:p>
    <w:p>
      <w:r>
        <w:rPr>
          <w:b w:val="0"/>
          <w:i/>
        </w:rPr>
        <w:t>[Insert a screenshot of the commit history. See Fig 5.1.]</w:t>
      </w:r>
    </w:p>
    <w:p>
      <w:pPr>
        <w:pStyle w:val="Heading2"/>
      </w:pPr>
      <w:r>
        <w:t>5.2 Weekly Progress Summary</w:t>
      </w:r>
    </w:p>
    <w:p>
      <w:r>
        <w:rPr>
          <w:b w:val="0"/>
          <w:i/>
        </w:rPr>
        <w:t>Fill in dates and obtain supervisor remarks. Entries reflect the actual milestones delivered.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92"/>
          </w:tcPr>
          <w:p>
            <w:r/>
            <w:r>
              <w:rPr>
                <w:b/>
                <w:sz w:val="20"/>
              </w:rPr>
              <w:t>Week</w:t>
            </w:r>
          </w:p>
        </w:tc>
        <w:tc>
          <w:tcPr>
            <w:tcW w:type="dxa" w:w="2736"/>
          </w:tcPr>
          <w:p>
            <w:r/>
            <w:r>
              <w:rPr>
                <w:b/>
                <w:sz w:val="20"/>
              </w:rPr>
              <w:t>Task Planned</w:t>
            </w:r>
          </w:p>
        </w:tc>
        <w:tc>
          <w:tcPr>
            <w:tcW w:type="dxa" w:w="3096"/>
          </w:tcPr>
          <w:p>
            <w:r/>
            <w:r>
              <w:rPr>
                <w:b/>
                <w:sz w:val="20"/>
              </w:rPr>
              <w:t>Task Completed</w:t>
            </w:r>
          </w:p>
        </w:tc>
        <w:tc>
          <w:tcPr>
            <w:tcW w:type="dxa" w:w="1728"/>
          </w:tcPr>
          <w:p>
            <w:r/>
            <w:r>
              <w:rPr>
                <w:b/>
                <w:sz w:val="20"/>
              </w:rPr>
              <w:t>Supervisor Remark</w:t>
            </w:r>
          </w:p>
        </w:tc>
      </w:tr>
      <w:tr>
        <w:tc>
          <w:tcPr>
            <w:tcW w:type="dxa" w:w="792"/>
          </w:tcPr>
          <w:p>
            <w:r/>
            <w:r>
              <w:rPr>
                <w:sz w:val="19"/>
              </w:rPr>
              <w:t>1</w:t>
            </w:r>
          </w:p>
        </w:tc>
        <w:tc>
          <w:tcPr>
            <w:tcW w:type="dxa" w:w="2736"/>
          </w:tcPr>
          <w:p>
            <w:r/>
            <w:r>
              <w:rPr>
                <w:sz w:val="19"/>
              </w:rPr>
              <w:t>Finalise design from Study Project</w:t>
            </w:r>
          </w:p>
        </w:tc>
        <w:tc>
          <w:tcPr>
            <w:tcW w:type="dxa" w:w="3096"/>
          </w:tcPr>
          <w:p>
            <w:r/>
            <w:r>
              <w:rPr>
                <w:sz w:val="19"/>
              </w:rPr>
              <w:t>Requirements &amp; architecture confirmed</w:t>
            </w:r>
          </w:p>
        </w:tc>
        <w:tc>
          <w:tcPr>
            <w:tcW w:type="dxa" w:w="1728"/>
          </w:tcPr>
          <w:p>
            <w:r/>
            <w:r>
              <w:rPr>
                <w:sz w:val="19"/>
              </w:rPr>
            </w:r>
          </w:p>
        </w:tc>
      </w:tr>
      <w:tr>
        <w:tc>
          <w:tcPr>
            <w:tcW w:type="dxa" w:w="792"/>
          </w:tcPr>
          <w:p>
            <w:r/>
            <w:r>
              <w:rPr>
                <w:sz w:val="19"/>
              </w:rPr>
              <w:t>2</w:t>
            </w:r>
          </w:p>
        </w:tc>
        <w:tc>
          <w:tcPr>
            <w:tcW w:type="dxa" w:w="2736"/>
          </w:tcPr>
          <w:p>
            <w:r/>
            <w:r>
              <w:rPr>
                <w:sz w:val="19"/>
              </w:rPr>
              <w:t>Backend scaffolding &amp; auth</w:t>
            </w:r>
          </w:p>
        </w:tc>
        <w:tc>
          <w:tcPr>
            <w:tcW w:type="dxa" w:w="3096"/>
          </w:tcPr>
          <w:p>
            <w:r/>
            <w:r>
              <w:rPr>
                <w:sz w:val="19"/>
              </w:rPr>
              <w:t>Gin app, JWT auth, RBAC middleware</w:t>
            </w:r>
          </w:p>
        </w:tc>
        <w:tc>
          <w:tcPr>
            <w:tcW w:type="dxa" w:w="1728"/>
          </w:tcPr>
          <w:p>
            <w:r/>
            <w:r>
              <w:rPr>
                <w:sz w:val="19"/>
              </w:rPr>
            </w:r>
          </w:p>
        </w:tc>
      </w:tr>
      <w:tr>
        <w:tc>
          <w:tcPr>
            <w:tcW w:type="dxa" w:w="792"/>
          </w:tcPr>
          <w:p>
            <w:r/>
            <w:r>
              <w:rPr>
                <w:sz w:val="19"/>
              </w:rPr>
              <w:t>3</w:t>
            </w:r>
          </w:p>
        </w:tc>
        <w:tc>
          <w:tcPr>
            <w:tcW w:type="dxa" w:w="2736"/>
          </w:tcPr>
          <w:p>
            <w:r/>
            <w:r>
              <w:rPr>
                <w:sz w:val="19"/>
              </w:rPr>
              <w:t>Bounty &amp; bid lifecycle</w:t>
            </w:r>
          </w:p>
        </w:tc>
        <w:tc>
          <w:tcPr>
            <w:tcW w:type="dxa" w:w="3096"/>
          </w:tcPr>
          <w:p>
            <w:r/>
            <w:r>
              <w:rPr>
                <w:sz w:val="19"/>
              </w:rPr>
              <w:t>CRUD + role guards + validation</w:t>
            </w:r>
          </w:p>
        </w:tc>
        <w:tc>
          <w:tcPr>
            <w:tcW w:type="dxa" w:w="1728"/>
          </w:tcPr>
          <w:p>
            <w:r/>
            <w:r>
              <w:rPr>
                <w:sz w:val="19"/>
              </w:rPr>
            </w:r>
          </w:p>
        </w:tc>
      </w:tr>
      <w:tr>
        <w:tc>
          <w:tcPr>
            <w:tcW w:type="dxa" w:w="792"/>
          </w:tcPr>
          <w:p>
            <w:r/>
            <w:r>
              <w:rPr>
                <w:sz w:val="19"/>
              </w:rPr>
              <w:t>4</w:t>
            </w:r>
          </w:p>
        </w:tc>
        <w:tc>
          <w:tcPr>
            <w:tcW w:type="dxa" w:w="2736"/>
          </w:tcPr>
          <w:p>
            <w:r/>
            <w:r>
              <w:rPr>
                <w:sz w:val="19"/>
              </w:rPr>
              <w:t>Real-time layer</w:t>
            </w:r>
          </w:p>
        </w:tc>
        <w:tc>
          <w:tcPr>
            <w:tcW w:type="dxa" w:w="3096"/>
          </w:tcPr>
          <w:p>
            <w:r/>
            <w:r>
              <w:rPr>
                <w:sz w:val="19"/>
              </w:rPr>
              <w:t>WebSocket hub; live bounty/bid events</w:t>
            </w:r>
          </w:p>
        </w:tc>
        <w:tc>
          <w:tcPr>
            <w:tcW w:type="dxa" w:w="1728"/>
          </w:tcPr>
          <w:p>
            <w:r/>
            <w:r>
              <w:rPr>
                <w:sz w:val="19"/>
              </w:rPr>
            </w:r>
          </w:p>
        </w:tc>
      </w:tr>
      <w:tr>
        <w:tc>
          <w:tcPr>
            <w:tcW w:type="dxa" w:w="792"/>
          </w:tcPr>
          <w:p>
            <w:r/>
            <w:r>
              <w:rPr>
                <w:sz w:val="19"/>
              </w:rPr>
              <w:t>5</w:t>
            </w:r>
          </w:p>
        </w:tc>
        <w:tc>
          <w:tcPr>
            <w:tcW w:type="dxa" w:w="2736"/>
          </w:tcPr>
          <w:p>
            <w:r/>
            <w:r>
              <w:rPr>
                <w:sz w:val="19"/>
              </w:rPr>
              <w:t>Acceptance &amp; escrow</w:t>
            </w:r>
          </w:p>
        </w:tc>
        <w:tc>
          <w:tcPr>
            <w:tcW w:type="dxa" w:w="3096"/>
          </w:tcPr>
          <w:p>
            <w:r/>
            <w:r>
              <w:rPr>
                <w:sz w:val="19"/>
              </w:rPr>
              <w:t>Atomic accept, room creation, ESCROW/RELEASE</w:t>
            </w:r>
          </w:p>
        </w:tc>
        <w:tc>
          <w:tcPr>
            <w:tcW w:type="dxa" w:w="1728"/>
          </w:tcPr>
          <w:p>
            <w:r/>
            <w:r>
              <w:rPr>
                <w:sz w:val="19"/>
              </w:rPr>
            </w:r>
          </w:p>
        </w:tc>
      </w:tr>
      <w:tr>
        <w:tc>
          <w:tcPr>
            <w:tcW w:type="dxa" w:w="792"/>
          </w:tcPr>
          <w:p>
            <w:r/>
            <w:r>
              <w:rPr>
                <w:sz w:val="19"/>
              </w:rPr>
              <w:t>6</w:t>
            </w:r>
          </w:p>
        </w:tc>
        <w:tc>
          <w:tcPr>
            <w:tcW w:type="dxa" w:w="2736"/>
          </w:tcPr>
          <w:p>
            <w:r/>
            <w:r>
              <w:rPr>
                <w:sz w:val="19"/>
              </w:rPr>
              <w:t>Negotiation &amp; reviews</w:t>
            </w:r>
          </w:p>
        </w:tc>
        <w:tc>
          <w:tcPr>
            <w:tcW w:type="dxa" w:w="3096"/>
          </w:tcPr>
          <w:p>
            <w:r/>
            <w:r>
              <w:rPr>
                <w:sz w:val="19"/>
              </w:rPr>
              <w:t>Counter-offers; ratings + mentor profiles</w:t>
            </w:r>
          </w:p>
        </w:tc>
        <w:tc>
          <w:tcPr>
            <w:tcW w:type="dxa" w:w="1728"/>
          </w:tcPr>
          <w:p>
            <w:r/>
            <w:r>
              <w:rPr>
                <w:sz w:val="19"/>
              </w:rPr>
            </w:r>
          </w:p>
        </w:tc>
      </w:tr>
      <w:tr>
        <w:tc>
          <w:tcPr>
            <w:tcW w:type="dxa" w:w="792"/>
          </w:tcPr>
          <w:p>
            <w:r/>
            <w:r>
              <w:rPr>
                <w:sz w:val="19"/>
              </w:rPr>
              <w:t>7</w:t>
            </w:r>
          </w:p>
        </w:tc>
        <w:tc>
          <w:tcPr>
            <w:tcW w:type="dxa" w:w="2736"/>
          </w:tcPr>
          <w:p>
            <w:r/>
            <w:r>
              <w:rPr>
                <w:sz w:val="19"/>
              </w:rPr>
              <w:t>Dockerisation &amp; DB</w:t>
            </w:r>
          </w:p>
        </w:tc>
        <w:tc>
          <w:tcPr>
            <w:tcW w:type="dxa" w:w="3096"/>
          </w:tcPr>
          <w:p>
            <w:r/>
            <w:r>
              <w:rPr>
                <w:sz w:val="19"/>
              </w:rPr>
              <w:t>Compose stack; MySQL→PostgreSQL migration</w:t>
            </w:r>
          </w:p>
        </w:tc>
        <w:tc>
          <w:tcPr>
            <w:tcW w:type="dxa" w:w="1728"/>
          </w:tcPr>
          <w:p>
            <w:r/>
            <w:r>
              <w:rPr>
                <w:sz w:val="19"/>
              </w:rPr>
            </w:r>
          </w:p>
        </w:tc>
      </w:tr>
      <w:tr>
        <w:tc>
          <w:tcPr>
            <w:tcW w:type="dxa" w:w="792"/>
          </w:tcPr>
          <w:p>
            <w:r/>
            <w:r>
              <w:rPr>
                <w:sz w:val="19"/>
              </w:rPr>
              <w:t>8</w:t>
            </w:r>
          </w:p>
        </w:tc>
        <w:tc>
          <w:tcPr>
            <w:tcW w:type="dxa" w:w="2736"/>
          </w:tcPr>
          <w:p>
            <w:r/>
            <w:r>
              <w:rPr>
                <w:sz w:val="19"/>
              </w:rPr>
              <w:t>Testing &amp; documentation</w:t>
            </w:r>
          </w:p>
        </w:tc>
        <w:tc>
          <w:tcPr>
            <w:tcW w:type="dxa" w:w="3096"/>
          </w:tcPr>
          <w:p>
            <w:r/>
            <w:r>
              <w:rPr>
                <w:sz w:val="19"/>
              </w:rPr>
              <w:t>33-case API suite (100%); full docs set</w:t>
            </w:r>
          </w:p>
        </w:tc>
        <w:tc>
          <w:tcPr>
            <w:tcW w:type="dxa" w:w="1728"/>
          </w:tcPr>
          <w:p>
            <w:r/>
            <w:r>
              <w:rPr>
                <w:sz w:val="19"/>
              </w:rPr>
            </w:r>
          </w:p>
        </w:tc>
      </w:tr>
    </w:tbl>
    <w:p>
      <w:pPr>
        <w:jc w:val="center"/>
      </w:pPr>
      <w:r>
        <w:rPr>
          <w:b w:val="0"/>
          <w:i/>
          <w:sz w:val="19"/>
        </w:rPr>
        <w:t>Table 5.1 — Weekly progress summary.</w:t>
      </w:r>
    </w:p>
    <w:p>
      <w:pPr>
        <w:pStyle w:val="Heading2"/>
      </w:pPr>
      <w:r>
        <w:t>5.3 Supervisor Interaction Summary</w:t>
      </w:r>
    </w:p>
    <w:p>
      <w:r>
        <w:rPr>
          <w:b w:val="0"/>
          <w:i/>
        </w:rPr>
        <w:t>[Record review dates and key feedback received from the internal supervisor.]</w:t>
      </w:r>
    </w:p>
    <w:tbl>
      <w:tblPr>
        <w:tblStyle w:val="TableGrid"/>
        <w:tblW w:type="auto" w:w="0"/>
        <w:jc w:val="center"/>
        <w:tblLook w:firstColumn="1" w:firstRow="1" w:lastColumn="0" w:lastRow="0" w:noHBand="0" w:noVBand="1" w:val="04A0"/>
      </w:tblPr>
      <w:tblGrid>
        <w:gridCol w:w="4680"/>
        <w:gridCol w:w="4680"/>
      </w:tblGrid>
      <w:tr>
        <w:tc>
          <w:tcPr>
            <w:tcW w:type="dxa" w:w="2016"/>
          </w:tcPr>
          <w:p>
            <w:r/>
            <w:r>
              <w:rPr>
                <w:b/>
                <w:sz w:val="20"/>
              </w:rPr>
              <w:t>Review Date</w:t>
            </w:r>
          </w:p>
        </w:tc>
        <w:tc>
          <w:tcPr>
            <w:tcW w:type="dxa" w:w="6336"/>
          </w:tcPr>
          <w:p>
            <w:r/>
            <w:r>
              <w:rPr>
                <w:b/>
                <w:sz w:val="20"/>
              </w:rPr>
              <w:t>Key Feedback Received</w:t>
            </w:r>
          </w:p>
        </w:tc>
      </w:tr>
      <w:tr>
        <w:tc>
          <w:tcPr>
            <w:tcW w:type="dxa" w:w="2016"/>
          </w:tcPr>
          <w:p>
            <w:r/>
            <w:r>
              <w:rPr>
                <w:sz w:val="19"/>
              </w:rPr>
              <w:t>____________</w:t>
            </w:r>
          </w:p>
        </w:tc>
        <w:tc>
          <w:tcPr>
            <w:tcW w:type="dxa" w:w="6336"/>
          </w:tcPr>
          <w:p>
            <w:r/>
            <w:r>
              <w:rPr>
                <w:sz w:val="19"/>
              </w:rPr>
            </w:r>
          </w:p>
        </w:tc>
      </w:tr>
      <w:tr>
        <w:tc>
          <w:tcPr>
            <w:tcW w:type="dxa" w:w="2016"/>
          </w:tcPr>
          <w:p>
            <w:r/>
            <w:r>
              <w:rPr>
                <w:sz w:val="19"/>
              </w:rPr>
              <w:t>____________</w:t>
            </w:r>
          </w:p>
        </w:tc>
        <w:tc>
          <w:tcPr>
            <w:tcW w:type="dxa" w:w="6336"/>
          </w:tcPr>
          <w:p>
            <w:r/>
            <w:r>
              <w:rPr>
                <w:sz w:val="19"/>
              </w:rPr>
            </w:r>
          </w:p>
        </w:tc>
      </w:tr>
      <w:tr>
        <w:tc>
          <w:tcPr>
            <w:tcW w:type="dxa" w:w="2016"/>
          </w:tcPr>
          <w:p>
            <w:r/>
            <w:r>
              <w:rPr>
                <w:sz w:val="19"/>
              </w:rPr>
              <w:t>____________</w:t>
            </w:r>
          </w:p>
        </w:tc>
        <w:tc>
          <w:tcPr>
            <w:tcW w:type="dxa" w:w="6336"/>
          </w:tcPr>
          <w:p>
            <w:r/>
            <w:r>
              <w:rPr>
                <w:sz w:val="19"/>
              </w:rPr>
            </w:r>
          </w:p>
        </w:tc>
      </w:tr>
    </w:tbl>
    <w:p>
      <w:r>
        <w:br w:type="page"/>
      </w:r>
    </w:p>
    <w:p>
      <w:pPr>
        <w:pStyle w:val="Heading1"/>
      </w:pPr>
      <w:r>
        <w:t>Chapter 6: Conclusion &amp; Future Work</w:t>
      </w:r>
    </w:p>
    <w:p>
      <w:pPr>
        <w:pStyle w:val="Heading2"/>
      </w:pPr>
      <w:r>
        <w:t>6.1 Summary of Implementation</w:t>
      </w:r>
    </w:p>
    <w:p>
      <w:r>
        <w:rPr>
          <w:b w:val="0"/>
          <w:i w:val="0"/>
        </w:rPr>
        <w:t>EduCast delivers a working, real-time, demand-driven tutoring marketplace covering the complete loop from posting a bounty to a rated, completed session — with atomic acceptance, price negotiation, simulated escrow, and live mentor reputation — all containerised for one-command startup.</w:t>
      </w:r>
    </w:p>
    <w:p>
      <w:pPr>
        <w:pStyle w:val="Heading2"/>
      </w:pPr>
      <w:r>
        <w:t>6.2 Achievements</w:t>
      </w:r>
    </w:p>
    <w:p>
      <w:pPr>
        <w:pStyle w:val="ListBullet"/>
      </w:pPr>
      <w:r>
        <w:t>Full marketplace loop implemented and working end-to-end.</w:t>
      </w:r>
    </w:p>
    <w:p>
      <w:pPr>
        <w:pStyle w:val="ListBullet"/>
      </w:pPr>
      <w:r>
        <w:t>Real-time events over WebSockets, plus live presence.</w:t>
      </w:r>
    </w:p>
    <w:p>
      <w:pPr>
        <w:pStyle w:val="ListBullet"/>
      </w:pPr>
      <w:r>
        <w:t>Atomic, race-safe bid acceptance with a simulated escrow → release lifecycle.</w:t>
      </w:r>
    </w:p>
    <w:p>
      <w:pPr>
        <w:pStyle w:val="ListBullet"/>
      </w:pPr>
      <w:r>
        <w:t>Persisted ratings/reviews with mentor directory and profiles from real history.</w:t>
      </w:r>
    </w:p>
    <w:p>
      <w:pPr>
        <w:pStyle w:val="ListBullet"/>
      </w:pPr>
      <w:r>
        <w:t>100% pass rate (33/33) on a reproducible API validation suite.</w:t>
      </w:r>
    </w:p>
    <w:p>
      <w:pPr>
        <w:pStyle w:val="ListBullet"/>
      </w:pPr>
      <w:r>
        <w:t>Fully containerised deployment (PostgreSQL + backend + frontend).</w:t>
      </w:r>
    </w:p>
    <w:p>
      <w:pPr>
        <w:pStyle w:val="Heading2"/>
      </w:pPr>
      <w:r>
        <w:t>6.3 Limitations</w:t>
      </w:r>
    </w:p>
    <w:p>
      <w:pPr>
        <w:pStyle w:val="ListBullet"/>
      </w:pPr>
      <w:r>
        <w:t>Payments and escrow are simulated as database rows (no real gateway).</w:t>
      </w:r>
    </w:p>
    <w:p>
      <w:pPr>
        <w:pStyle w:val="ListBullet"/>
      </w:pPr>
      <w:r>
        <w:t>No live video/audio; the session room is a text/collaboration space.</w:t>
      </w:r>
    </w:p>
    <w:p>
      <w:pPr>
        <w:pStyle w:val="ListBullet"/>
      </w:pPr>
      <w:r>
        <w:t>Real-time events reach only currently-connected clients (no persisted inbox).</w:t>
      </w:r>
    </w:p>
    <w:p>
      <w:pPr>
        <w:pStyle w:val="ListBullet"/>
      </w:pPr>
      <w:r>
        <w:t>In-session chat is relayed but not persisted.</w:t>
      </w:r>
    </w:p>
    <w:p>
      <w:pPr>
        <w:pStyle w:val="ListBullet"/>
      </w:pPr>
      <w:r>
        <w:t>A mentor may place multiple bids on the same bounty (no uniqueness guard).</w:t>
      </w:r>
    </w:p>
    <w:p>
      <w:pPr>
        <w:pStyle w:val="ListBullet"/>
      </w:pPr>
      <w:r>
        <w:t>Production hardening pending (default secret, permissive CORS, no rate limiting, HTTP/WS).</w:t>
      </w:r>
    </w:p>
    <w:p>
      <w:pPr>
        <w:pStyle w:val="Heading2"/>
      </w:pPr>
      <w:r>
        <w:t>6.4 Future Enhancements</w:t>
      </w:r>
    </w:p>
    <w:p>
      <w:pPr>
        <w:pStyle w:val="ListBullet"/>
      </w:pPr>
      <w:r>
        <w:t>Real payment gateway integration and a user wallet/balance.</w:t>
      </w:r>
    </w:p>
    <w:p>
      <w:pPr>
        <w:pStyle w:val="ListBullet"/>
      </w:pPr>
      <w:r>
        <w:t>WebRTC live sessions using the existing signaling fields.</w:t>
      </w:r>
    </w:p>
    <w:p>
      <w:pPr>
        <w:pStyle w:val="ListBullet"/>
      </w:pPr>
      <w:r>
        <w:t>Persistent notification inbox and chat history.</w:t>
      </w:r>
    </w:p>
    <w:p>
      <w:pPr>
        <w:pStyle w:val="ListBullet"/>
      </w:pPr>
      <w:r>
        <w:t>Bounty upvoting, plus search and pagination on the feed.</w:t>
      </w:r>
    </w:p>
    <w:p>
      <w:pPr>
        <w:pStyle w:val="ListBullet"/>
      </w:pPr>
      <w:r>
        <w:t>A migration runner (golang-migrate/goose) applied on startup.</w:t>
      </w:r>
    </w:p>
    <w:p>
      <w:pPr>
        <w:pStyle w:val="ListBullet"/>
      </w:pPr>
      <w:r>
        <w:t>Automated Go unit/integration tests in CI.</w:t>
      </w:r>
    </w:p>
    <w:p>
      <w:r>
        <w:br w:type="page"/>
      </w:r>
    </w:p>
    <w:p>
      <w:pPr>
        <w:pStyle w:val="Heading1"/>
      </w:pPr>
      <w:r>
        <w:t>References</w:t>
      </w:r>
    </w:p>
    <w:p>
      <w:r>
        <w:rPr>
          <w:b w:val="0"/>
          <w:i w:val="0"/>
        </w:rPr>
        <w:t>[1] Gin Web Framework. https://github.com/gin-gonic/gin</w:t>
      </w:r>
    </w:p>
    <w:p>
      <w:r>
        <w:rPr>
          <w:b w:val="0"/>
          <w:i w:val="0"/>
        </w:rPr>
        <w:t>[2] GORM — ORM library for Golang. https://gorm.io</w:t>
      </w:r>
    </w:p>
    <w:p>
      <w:r>
        <w:rPr>
          <w:b w:val="0"/>
          <w:i w:val="0"/>
        </w:rPr>
        <w:t>[3] Gorilla WebSocket. https://github.com/gorilla/websocket</w:t>
      </w:r>
    </w:p>
    <w:p>
      <w:r>
        <w:rPr>
          <w:b w:val="0"/>
          <w:i w:val="0"/>
        </w:rPr>
        <w:t>[4] golang-jwt. https://github.com/golang-jwt/jwt</w:t>
      </w:r>
    </w:p>
    <w:p>
      <w:r>
        <w:rPr>
          <w:b w:val="0"/>
          <w:i w:val="0"/>
        </w:rPr>
        <w:t>[5] Expo — React Native framework. https://expo.dev</w:t>
      </w:r>
    </w:p>
    <w:p>
      <w:r>
        <w:rPr>
          <w:b w:val="0"/>
          <w:i w:val="0"/>
        </w:rPr>
        <w:t>[6] PostgreSQL 16 Documentation. https://www.postgresql.org/docs/</w:t>
      </w:r>
    </w:p>
    <w:p>
      <w:r>
        <w:rPr>
          <w:b w:val="0"/>
          <w:i w:val="0"/>
        </w:rPr>
        <w:t>[7] Docker Compose Documentation. https://docs.docker.com/compose/</w:t>
      </w:r>
    </w:p>
    <w:p>
      <w:r>
        <w:br w:type="page"/>
      </w:r>
    </w:p>
    <w:p>
      <w:pPr>
        <w:pStyle w:val="Heading1"/>
      </w:pPr>
      <w:r>
        <w:t>Appendix</w:t>
      </w:r>
    </w:p>
    <w:p>
      <w:pPr>
        <w:pStyle w:val="Heading2"/>
      </w:pPr>
      <w:r>
        <w:t>A. User Manual</w:t>
      </w:r>
    </w:p>
    <w:p>
      <w:r>
        <w:rPr>
          <w:b w:val="0"/>
          <w:i w:val="0"/>
        </w:rPr>
        <w:t>A full user manual (Student and Mentor step-by-step flows) is provided with the deliverables (docs/05_User_Manual.md).</w:t>
      </w:r>
    </w:p>
    <w:p>
      <w:pPr>
        <w:pStyle w:val="Heading2"/>
      </w:pPr>
      <w:r>
        <w:t>B. Installation Guide</w:t>
      </w:r>
    </w:p>
    <w:p>
      <w:r>
        <w:rPr>
          <w:b w:val="0"/>
          <w:i w:val="0"/>
        </w:rPr>
        <w:t>A full installation guide is provided (docs/06_Installation_Guide.md), covering the Docker and native paths, environment variables, the migration caveat for existing volumes, running the test suite, and troubleshooting.</w:t>
      </w:r>
    </w:p>
    <w:p>
      <w:pPr>
        <w:pStyle w:val="Heading2"/>
      </w:pPr>
      <w:r>
        <w:t>C. Source Code Link (GitHub)</w:t>
      </w:r>
    </w:p>
    <w:p>
      <w:r>
        <w:rPr>
          <w:b w:val="0"/>
          <w:i w:val="0"/>
        </w:rPr>
        <w:t>https://github.com/dakshkanaujia/Educast.git</w:t>
      </w:r>
    </w:p>
    <w:p>
      <w:pPr>
        <w:pStyle w:val="Heading2"/>
      </w:pPr>
      <w:r>
        <w:t>D. Demo Video Link</w:t>
      </w:r>
    </w:p>
    <w:p>
      <w:r>
        <w:rPr>
          <w:b w:val="0"/>
          <w:i/>
        </w:rPr>
        <w:t>[Insert demo video URL here.]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