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Anagrafica Soci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Questa sezione descrive la gestione dell’anagrafica soci: visualizzazione elenco, filtri/ricerca, inserimento e modifica tramite form, eliminazione (soft delete) e gestione cestino.</w:t>
      </w:r>
    </w:p>
    <w:p>
      <w:pPr>
        <w:pStyle w:val="Heading1"/>
      </w:pPr>
      <w:r>
        <w:t>UI: Tab ‘Soci’ (componenti e comandi)</w:t>
      </w:r>
    </w:p>
    <w:p>
      <w:pPr>
        <w:pStyle w:val="ListBullet"/>
      </w:pPr>
      <w:r>
        <w:t>Toolbar azioni: Nuovo, Modifica, Elimina, 🗑️ Cestino.</w:t>
      </w:r>
    </w:p>
    <w:p>
      <w:pPr>
        <w:pStyle w:val="ListBullet"/>
      </w:pPr>
      <w:r>
        <w:t>Toolbar strumenti: 📄 Documentale (documenti del socio), Modifica campi (batch edit), Esporta.</w:t>
      </w:r>
    </w:p>
    <w:p>
      <w:pPr>
        <w:pStyle w:val="ListBullet"/>
      </w:pPr>
      <w:r>
        <w:t>Ricerca: campo ‘Cerca’ con aggiornamento live + pulsante Reset.</w:t>
      </w:r>
    </w:p>
    <w:p>
      <w:pPr>
        <w:pStyle w:val="ListBullet"/>
      </w:pPr>
      <w:r>
        <w:t>Filtri: Privacy (tutti / senza privacy / con privacy), Stato (tutti / attivi / inattivi), Dati (tutti / dati mancanti / completi).</w:t>
      </w:r>
    </w:p>
    <w:p>
      <w:pPr>
        <w:pStyle w:val="ListBullet"/>
      </w:pPr>
      <w:r>
        <w:t>Tabella soci (Treeview): prima colonna ‘⚠’ per warning; righe colorate con tag (active/inactive/no_privacy/missing_data).</w:t>
      </w:r>
    </w:p>
    <w:p>
      <w:pPr>
        <w:pStyle w:val="ListBullet"/>
      </w:pPr>
      <w:r>
        <w:t>Form socio (MemberForm) sotto la tabella, con pulsanti Salva/Annulla allineati alle Note.</w:t>
      </w:r>
    </w:p>
    <w:p>
      <w:pPr>
        <w:pStyle w:val="ListBullet"/>
      </w:pPr>
      <w:r>
        <w:t>Anteprima documenti del socio: mini-tabella ‘Documenti del socio’ sotto il form (solo informativa rapida).</w:t>
      </w:r>
    </w:p>
    <w:p>
      <w:pPr>
        <w:pStyle w:val="Heading1"/>
      </w:pPr>
      <w:r>
        <w:t>Campi del form (MemberForm)</w:t>
      </w:r>
    </w:p>
    <w:p>
      <w:pPr>
        <w:pStyle w:val="ListBullet"/>
      </w:pPr>
      <w:r>
        <w:t>Identificazione: Matricola, Nominativo, Nominativo 2, Familiare, Tipo socio (HAM/RCL/THR).</w:t>
      </w:r>
    </w:p>
    <w:p>
      <w:pPr>
        <w:pStyle w:val="ListBullet"/>
      </w:pPr>
      <w:r>
        <w:t>Contatti: Email, Telefono.</w:t>
      </w:r>
    </w:p>
    <w:p>
      <w:pPr>
        <w:pStyle w:val="ListBullet"/>
      </w:pPr>
      <w:r>
        <w:t>Dati anagrafici: Nome, Cognome, Codice Fiscale, Data nascita, Luogo nascita.</w:t>
      </w:r>
    </w:p>
    <w:p>
      <w:pPr>
        <w:pStyle w:val="ListBullet"/>
      </w:pPr>
      <w:r>
        <w:t>Residenza: Indirizzo, CAP, Città, Provincia.</w:t>
      </w:r>
    </w:p>
    <w:p>
      <w:pPr>
        <w:pStyle w:val="ListBullet"/>
      </w:pPr>
      <w:r>
        <w:t>Stato: Attivo (checkbox), Voto (checkbox), Privacy (checkbox), Q0/Q1/Q2 (codici quota), Ruoli multipli (tag editor).</w:t>
      </w:r>
    </w:p>
    <w:p>
      <w:pPr>
        <w:pStyle w:val="ListBullet"/>
      </w:pPr>
      <w:r>
        <w:t>Note: campo testo multi-linea compatto.</w:t>
      </w:r>
    </w:p>
    <w:p>
      <w:pPr>
        <w:pStyle w:val="Heading1"/>
      </w:pPr>
      <w:r>
        <w:t>Validazioni lato UI (prima del salvataggio)</w:t>
      </w:r>
    </w:p>
    <w:p>
      <w:pPr>
        <w:pStyle w:val="ListBullet"/>
      </w:pPr>
      <w:r>
        <w:t>Nominativo: obbligatorio; eccezione per socio tipo RCL (se vuoto, viene salvato ‘-’).</w:t>
      </w:r>
    </w:p>
    <w:p>
      <w:pPr>
        <w:pStyle w:val="ListBullet"/>
      </w:pPr>
      <w:r>
        <w:t>Email: controllo minimale (se valorizzata deve contenere ‘@’).</w:t>
      </w:r>
    </w:p>
    <w:p>
      <w:pPr>
        <w:pStyle w:val="ListBullet"/>
      </w:pPr>
      <w:r>
        <w:t>Matricola: se valorizzata deve essere univoca tra i soci non cestinati; se esiste in cestino viene richiesto di ripristinare o usare matricola diversa.</w:t>
      </w:r>
    </w:p>
    <w:p>
      <w:pPr>
        <w:pStyle w:val="ListBullet"/>
      </w:pPr>
      <w:r>
        <w:t>Data nascita: accetta DD/MM/YYYY o YYYY-MM-DD (validazione tramite ddmmyyyy_to_iso).</w:t>
      </w:r>
    </w:p>
    <w:p>
      <w:pPr>
        <w:pStyle w:val="ListBullet"/>
      </w:pPr>
      <w:r>
        <w:t>Tipo socio: se valorizzato deve essere uno tra HAM, RCL, THR.</w:t>
      </w:r>
    </w:p>
    <w:p>
      <w:pPr>
        <w:pStyle w:val="ListBullet"/>
      </w:pPr>
      <w:r>
        <w:t>Nota: esiste anche una validazione più forte nel modello src/models.py (email/CF/CAP/provincia/date/quote), usata tipicamente da import e test; la UI applica solo controlli essenziali.</w:t>
      </w:r>
    </w:p>
    <w:p>
      <w:pPr>
        <w:pStyle w:val="Heading1"/>
      </w:pPr>
      <w:r>
        <w:t>Salvataggio (insert/update)</w:t>
      </w:r>
    </w:p>
    <w:p>
      <w:pPr>
        <w:pStyle w:val="ListBullet"/>
      </w:pPr>
      <w:r>
        <w:t>Il pulsante Salva chiama App._save_member(): se current_member_id è valorizzato fa UPDATE, altrimenti INSERT.</w:t>
      </w:r>
    </w:p>
    <w:p>
      <w:pPr>
        <w:pStyle w:val="ListBullet"/>
      </w:pPr>
      <w:r>
        <w:t>I booleani nel form vengono salvati come stringhe '1'/'0' (checkbox).</w:t>
      </w:r>
    </w:p>
    <w:p>
      <w:pPr>
        <w:pStyle w:val="ListBullet"/>
      </w:pPr>
      <w:r>
        <w:t>Ruoli: il form espone ‘roles’ (lista) e ‘cd_ruolo’ (ruolo primario). Dopo insert/update, set_member_roles() sincronizza soci_ruoli e soci.cd_ruolo.</w:t>
      </w:r>
    </w:p>
    <w:p>
      <w:pPr>
        <w:pStyle w:val="ListBullet"/>
      </w:pPr>
      <w:r>
        <w:t>Dopo il salvataggio vengono riapplicati i filtri correnti (non un refresh ‘grezzo’) per preservare lo stato di ricerca/filtri.</w:t>
      </w:r>
    </w:p>
    <w:p>
      <w:pPr>
        <w:pStyle w:val="Heading1"/>
      </w:pPr>
      <w:r>
        <w:t>Eliminazione e cestino</w:t>
      </w:r>
    </w:p>
    <w:p>
      <w:pPr>
        <w:pStyle w:val="ListBullet"/>
      </w:pPr>
      <w:r>
        <w:t>Elimina socio (toolbar/menu): esegue un soft delete impostando soci.deleted_at = datetime('now').</w:t>
      </w:r>
    </w:p>
    <w:p>
      <w:pPr>
        <w:pStyle w:val="ListBullet"/>
      </w:pPr>
      <w:r>
        <w:t>Cestino: mostra i soci eliminati; consente Ripristina (deleted_at = NULL), Elimina definitivamente (DELETE FROM soci WHERE id=?), e Svuota cestino (DELETE WHERE deleted_at IS NOT NULL).</w:t>
      </w:r>
    </w:p>
    <w:p>
      <w:pPr>
        <w:pStyle w:val="ListBullet"/>
      </w:pPr>
      <w:r>
        <w:t>L’eliminazione definitiva è irreversibile e può avere effetti a cascata via FK (es. documenti associati con ON DELETE CASCADE).</w:t>
      </w:r>
    </w:p>
    <w:p>
      <w:pPr>
        <w:pStyle w:val="Heading1"/>
      </w:pPr>
      <w:r>
        <w:t>Persistenza (DB): tabella soci e vincoli rilevanti</w:t>
      </w:r>
    </w:p>
    <w:p>
      <w:pPr>
        <w:pStyle w:val="ListBullet"/>
      </w:pPr>
      <w:r>
        <w:t>Tabella soci: campi principali (matricola, nominativo, nome/cognome, contatti, stato, privacy, quote, note, deleted_at).</w:t>
      </w:r>
    </w:p>
    <w:p>
      <w:pPr>
        <w:pStyle w:val="ListBullet"/>
      </w:pPr>
      <w:r>
        <w:t>Indice univoco: matricola è UNIQUE quando non NULL (UX parziale); la UI fa anche un controllo applicativo prima del salvataggio.</w:t>
      </w:r>
    </w:p>
    <w:p>
      <w:pPr>
        <w:pStyle w:val="ListBullet"/>
      </w:pPr>
      <w:r>
        <w:t>Ruoli multipli: tabella soci_ruoli + colonna soci.cd_ruolo (ruolo primario).</w:t>
      </w:r>
    </w:p>
    <w:p>
      <w:pPr>
        <w:pStyle w:val="Heading1"/>
      </w:pPr>
      <w:r>
        <w:t>Punti di attenzione per la revisione</w:t>
      </w:r>
    </w:p>
    <w:p>
      <w:pPr>
        <w:pStyle w:val="ListBullet"/>
      </w:pPr>
      <w:r>
        <w:t>Formato date: la UI valida, ma non forza la conversione automatica; verificare policy desiderata (salvare sempre ISO o accettare anche DD/MM/YYYY).</w:t>
      </w:r>
    </w:p>
    <w:p>
      <w:pPr>
        <w:pStyle w:val="ListBullet"/>
      </w:pPr>
      <w:r>
        <w:t>Validazioni: il modello Member è più rigoroso della UI; allineare se necessario (es. CF, CAP, provincia).</w:t>
      </w:r>
    </w:p>
    <w:p>
      <w:pPr>
        <w:pStyle w:val="ListBullet"/>
      </w:pPr>
      <w:r>
        <w:t>Prestazioni: _check_missing_data() può fare query aggiuntive per telefono/indirizzo per ogni riga; su DB grandi può incidere sul refresh/elenco.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