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Import/Export (CSV)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sezione descrive i flussi di importazione ed esportazione dati in formato CSV: soci e magazzino.</w:t>
      </w:r>
    </w:p>
    <w:p>
      <w:pPr>
        <w:pStyle w:val="Heading1"/>
      </w:pPr>
      <w:r>
        <w:t>Launcher unificati</w:t>
      </w:r>
    </w:p>
    <w:p>
      <w:pPr>
        <w:pStyle w:val="ListBullet"/>
      </w:pPr>
      <w:r>
        <w:t>UnifiedImportWizard: permette di scegliere tra import CSV Soci o Magazzino.</w:t>
      </w:r>
    </w:p>
    <w:p>
      <w:pPr>
        <w:pStyle w:val="ListBullet"/>
      </w:pPr>
      <w:r>
        <w:t>UnifiedExportWizard: permette di scegliere tra export Soci o Magazzino.</w:t>
      </w:r>
    </w:p>
    <w:p>
      <w:pPr>
        <w:pStyle w:val="Heading1"/>
      </w:pPr>
      <w:r>
        <w:t>Export Soci (ExportDialog)</w:t>
      </w:r>
    </w:p>
    <w:p>
      <w:pPr>
        <w:pStyle w:val="ListBullet"/>
      </w:pPr>
      <w:r>
        <w:t>Selezione campi esportati tramite checkbox (preset: tutto/nessuno/essenziali).</w:t>
      </w:r>
    </w:p>
    <w:p>
      <w:pPr>
        <w:pStyle w:val="ListBullet"/>
      </w:pPr>
      <w:r>
        <w:t>Filtri: includi soci inattivi; includi soci eliminati (cestino).</w:t>
      </w:r>
    </w:p>
    <w:p>
      <w:pPr>
        <w:pStyle w:val="ListBullet"/>
      </w:pPr>
      <w:r>
        <w:t>Output: file CSV scelto dall’utente; query dinamica SELECT &lt;campi&gt; FROM soci ... ORDER BY nominativo.</w:t>
      </w:r>
    </w:p>
    <w:p>
      <w:pPr>
        <w:pStyle w:val="ListBullet"/>
      </w:pPr>
      <w:r>
        <w:t>Normalizzazione output: campi boolean-like (attivo, voto) esportati come ‘Si/No’.</w:t>
      </w:r>
    </w:p>
    <w:p>
      <w:pPr>
        <w:pStyle w:val="Heading1"/>
      </w:pPr>
      <w:r>
        <w:t>Import Soci (ImportWizard)</w:t>
      </w:r>
    </w:p>
    <w:p>
      <w:pPr>
        <w:pStyle w:val="ListBullet"/>
      </w:pPr>
      <w:r>
        <w:t>Wizard a step: selezione file, configurazione mapping e campi, anteprima, importazione.</w:t>
      </w:r>
    </w:p>
    <w:p>
      <w:pPr>
        <w:pStyle w:val="ListBullet"/>
      </w:pPr>
      <w:r>
        <w:t>Supporta auto-rilevazione delimitatore e mapping assistito.</w:t>
      </w:r>
    </w:p>
    <w:p>
      <w:pPr>
        <w:pStyle w:val="ListBullet"/>
      </w:pPr>
      <w:r>
        <w:t>Consente scegliere quali campi aggiornare (✓ = campo aggiornato durante l’import).</w:t>
      </w:r>
    </w:p>
    <w:p>
      <w:pPr>
        <w:pStyle w:val="ListBullet"/>
      </w:pPr>
      <w:r>
        <w:t>Gestisce casi di conflitto (aggiorna solo vuoti / sovrascrivi / interrompi) con richiesta all’utente.</w:t>
      </w:r>
    </w:p>
    <w:p>
      <w:pPr>
        <w:pStyle w:val="Heading1"/>
      </w:pPr>
      <w:r>
        <w:t>Import/Export Magazzino</w:t>
      </w:r>
    </w:p>
    <w:p>
      <w:pPr>
        <w:pStyle w:val="ListBullet"/>
      </w:pPr>
      <w:r>
        <w:t>Import: tramite dialog dedicato (supporto CSV/Excel), con logica di upsert su numero inventario.</w:t>
      </w:r>
    </w:p>
    <w:p>
      <w:pPr>
        <w:pStyle w:val="ListBullet"/>
      </w:pPr>
      <w:r>
        <w:t>Export: dialog dedicato con filtri (disponibili vs prestati) e campi configurabili.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