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GestioneSoci / GLR – Consiglio Direttivo (Riunioni, Delibere, Verbali)</w:t>
      </w:r>
    </w:p>
    <w:p>
      <w:r>
        <w:t>Revisione funzionale – generato il 2025-12-24</w:t>
      </w:r>
    </w:p>
    <w:p>
      <w:pPr>
        <w:pStyle w:val="Heading1"/>
      </w:pPr>
      <w:r>
        <w:t>Scopo</w:t>
      </w:r>
    </w:p>
    <w:p>
      <w:pPr>
        <w:pStyle w:val="ListBullet"/>
      </w:pPr>
      <w:r>
        <w:t>Questa sezione descrive la gestione del Consiglio Direttivo: registro riunioni, delibere e verbali con possibilità di associare documenti (doc/docx/pdf) tramite path.</w:t>
      </w:r>
    </w:p>
    <w:p>
      <w:pPr>
        <w:pStyle w:val="Heading1"/>
      </w:pPr>
      <w:r>
        <w:t>Riunioni CD (cd_riunioni)</w:t>
      </w:r>
    </w:p>
    <w:p>
      <w:pPr>
        <w:pStyle w:val="ListBullet"/>
      </w:pPr>
      <w:r>
        <w:t>Operazioni: elenco (get_all_meetings), dettaglio (get_meeting_by_id), aggiungi (add_meeting), modifica (update_meeting), elimina (delete_meeting).</w:t>
      </w:r>
    </w:p>
    <w:p>
      <w:pPr>
        <w:pStyle w:val="ListBullet"/>
      </w:pPr>
      <w:r>
        <w:t>Dati principali: numero_cd, data (ISO), titolo, odg/note, verbale_path.</w:t>
      </w:r>
    </w:p>
    <w:p>
      <w:pPr>
        <w:pStyle w:val="ListBullet"/>
      </w:pPr>
      <w:r>
        <w:t>Validazione allegato: validate_verbale_file accetta .doc/.docx/.pdf.</w:t>
      </w:r>
    </w:p>
    <w:p>
      <w:pPr>
        <w:pStyle w:val="Heading1"/>
      </w:pPr>
      <w:r>
        <w:t>Delibere (cd_delibere)</w:t>
      </w:r>
    </w:p>
    <w:p>
      <w:pPr>
        <w:pStyle w:val="ListBullet"/>
      </w:pPr>
      <w:r>
        <w:t>Operazioni: get_all_delibere (anche per meeting), get_delibera_by_id, add/update/delete.</w:t>
      </w:r>
    </w:p>
    <w:p>
      <w:pPr>
        <w:pStyle w:val="ListBullet"/>
      </w:pPr>
      <w:r>
        <w:t>Campi: numero (es. 1/2025), oggetto, esito (APPROVATA/RESPINTA/RINVIATA), data_votazione, favorevoli/contrari/astenuti, allegato_path, note.</w:t>
      </w:r>
    </w:p>
    <w:p>
      <w:pPr>
        <w:pStyle w:val="Heading1"/>
      </w:pPr>
      <w:r>
        <w:t>Verbali (cd_verbali)</w:t>
      </w:r>
    </w:p>
    <w:p>
      <w:pPr>
        <w:pStyle w:val="ListBullet"/>
      </w:pPr>
      <w:r>
        <w:t>Operazioni: get_all_verbali (anche per meeting), get_verbale_by_id, add/update/delete.</w:t>
      </w:r>
    </w:p>
    <w:p>
      <w:pPr>
        <w:pStyle w:val="ListBullet"/>
      </w:pPr>
      <w:r>
        <w:t>Campi: data_redazione, segretario, presidente, odg, documento_path, note.</w:t>
      </w:r>
    </w:p>
    <w:p>
      <w:pPr>
        <w:pStyle w:val="ListBullet"/>
      </w:pPr>
      <w:r>
        <w:t>Validazione documento: validate_documento accetta .doc/.docx/.pdf.</w:t>
      </w:r>
    </w:p>
    <w:p>
      <w:pPr>
        <w:pStyle w:val="Heading1"/>
      </w:pPr>
      <w:r>
        <w:t>UI</w:t>
      </w:r>
    </w:p>
    <w:p>
      <w:pPr>
        <w:pStyle w:val="ListBullet"/>
      </w:pPr>
      <w:r>
        <w:t>La UI principale offre dialog dedicati per lista e modifica (MeetingsListDialog/MeetingDialog, DeliberaDialog, VerbaleDialog).</w:t>
      </w:r>
    </w:p>
    <w:p>
      <w:pPr>
        <w:pStyle w:val="ListBullet"/>
      </w:pPr>
      <w:r>
        <w:t>La sezione Email può caricare l’ODG da una riunione CD per generare convocazioni.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