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6.png" ContentType="image/png"/>
  <Override PartName="/word/media/rId111.png" ContentType="image/png"/>
  <Override PartName="/word/media/rId79.png" ContentType="image/png"/>
  <Override PartName="/word/media/rId180.png" ContentType="image/png"/>
  <Override PartName="/word/media/rId115.png" ContentType="image/png"/>
  <Override PartName="/word/media/rId92.png" ContentType="image/png"/>
  <Override PartName="/word/media/rId147.png" ContentType="image/png"/>
  <Override PartName="/word/media/rId126.png" ContentType="image/png"/>
  <Override PartName="/word/media/rId185.png" ContentType="image/png"/>
  <Override PartName="/word/media/rId130.png" ContentType="image/png"/>
  <Override PartName="/word/media/rId153.png" ContentType="image/png"/>
  <Override PartName="/word/media/rId86.png" ContentType="image/png"/>
  <Override PartName="/word/media/rId165.png" ContentType="image/png"/>
  <Override PartName="/word/media/rId169.png" ContentType="image/png"/>
  <Override PartName="/word/media/rId143.png" ContentType="image/png"/>
  <Override PartName="/word/media/rId60.png" ContentType="image/png"/>
  <Override PartName="/word/media/rId33.png" ContentType="image/png"/>
  <Override PartName="/word/media/rId10.png" ContentType="image/png"/>
  <Override PartName="/word/media/rId64.png" ContentType="image/png"/>
  <Override PartName="/word/media/rId37.png" ContentType="image/png"/>
  <Override PartName="/word/media/rId23.png" ContentType="image/png"/>
  <Override PartName="/word/media/rId41.png" ContentType="image/png"/>
  <Override PartName="/word/media/rId69.png" ContentType="image/png"/>
  <Override PartName="/word/media/rId46.png" ContentType="image/png"/>
  <Override PartName="/word/media/rId1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Аппарат сетей Петри: задача обедающих философов</w:t>
      </w:r>
    </w:p>
    <w:p>
      <w:pPr>
        <w:pStyle w:val="Author"/>
      </w:pPr>
      <w:r>
        <w:t xml:space="preserve">Куокконен Дарина Андреевна</w:t>
      </w:r>
    </w:p>
    <w:p>
      <w:pPr>
        <w:pStyle w:val="Date"/>
      </w:pPr>
      <w:r>
        <w:t xml:space="preserve">2026-08-31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Построены две сети Петри для задачи обедающих философов: классическая сеть</w:t>
      </w:r>
      <w:r>
        <w:t xml:space="preserve"> </w:t>
      </w:r>
      <w:r>
        <w:t xml:space="preserve">с последовательным захватом вилок и сеть с арбитром. Реализованы</w:t>
      </w:r>
      <w:r>
        <w:t xml:space="preserve"> </w:t>
      </w:r>
      <w:r>
        <w:t xml:space="preserve">стохастическое моделирование по прямому алгоритму Гиллеспи и непрерывная</w:t>
      </w:r>
      <w:r>
        <w:t xml:space="preserve"> </w:t>
      </w:r>
      <w:r>
        <w:t xml:space="preserve">mass-action аппроксимация. На базовой траектории классическая система</w:t>
      </w:r>
      <w:r>
        <w:t xml:space="preserve"> </w:t>
      </w:r>
      <w:r>
        <w:t xml:space="preserve">заблокировалась после пяти событий, тогда как сеть с арбитром выполнила</w:t>
      </w:r>
      <w:r>
        <w:t xml:space="preserve"> </w:t>
      </w:r>
      <w:r>
        <w:t xml:space="preserve">31 цикл приёма пищи. Серия из 960 прогонов подтвердила отсутствие глобальной</w:t>
      </w:r>
      <w:r>
        <w:t xml:space="preserve"> </w:t>
      </w:r>
      <w:r>
        <w:t xml:space="preserve">блокировки у модифицированной сети.</w:t>
      </w:r>
    </w:p>
    <w:p>
      <w:pPr>
        <w:pStyle w:val="FirstParagraph"/>
      </w:pPr>
      <w:r>
        <w:t xml:space="preserve">Российский университет дружбы народов имени Патриса Лумумбы.</w:t>
      </w:r>
      <w:r>
        <w:br/>
      </w:r>
      <w:r>
        <w:t xml:space="preserve">Учебная группа: НФИбд-01-23.</w:t>
      </w:r>
    </w:p>
    <w:bookmarkStart w:id="78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и постановка задачи</w:t>
      </w:r>
    </w:p>
    <w:p>
      <w:pPr>
        <w:pStyle w:val="Compact"/>
        <w:numPr>
          <w:ilvl w:val="0"/>
          <w:numId w:val="1001"/>
        </w:numPr>
      </w:pPr>
      <w:r>
        <w:t xml:space="preserve">Теоретические основы сетей Петри</w:t>
      </w:r>
    </w:p>
    <w:p>
      <w:pPr>
        <w:pStyle w:val="Compact"/>
        <w:numPr>
          <w:ilvl w:val="0"/>
          <w:numId w:val="1001"/>
        </w:numPr>
      </w:pPr>
      <w:r>
        <w:t xml:space="preserve">Формализация задачи обедающих философов</w:t>
      </w:r>
    </w:p>
    <w:p>
      <w:pPr>
        <w:pStyle w:val="Compact"/>
        <w:numPr>
          <w:ilvl w:val="0"/>
          <w:numId w:val="1001"/>
        </w:numPr>
      </w:pPr>
      <w:r>
        <w:t xml:space="preserve">Организация вычислительного проекта</w:t>
      </w:r>
    </w:p>
    <w:p>
      <w:pPr>
        <w:pStyle w:val="Compact"/>
        <w:numPr>
          <w:ilvl w:val="0"/>
          <w:numId w:val="1001"/>
        </w:numPr>
      </w:pPr>
      <w:r>
        <w:t xml:space="preserve">Реализация модели</w:t>
      </w:r>
    </w:p>
    <w:p>
      <w:pPr>
        <w:pStyle w:val="Compact"/>
        <w:numPr>
          <w:ilvl w:val="0"/>
          <w:numId w:val="1001"/>
        </w:numPr>
      </w:pPr>
      <w:r>
        <w:t xml:space="preserve">Базовый стохастический эксперимент</w:t>
      </w:r>
    </w:p>
    <w:p>
      <w:pPr>
        <w:pStyle w:val="Compact"/>
        <w:numPr>
          <w:ilvl w:val="0"/>
          <w:numId w:val="1001"/>
        </w:numPr>
      </w:pPr>
      <w:r>
        <w:t xml:space="preserve">Анализ сохранённых CSV</w:t>
      </w:r>
    </w:p>
    <w:p>
      <w:pPr>
        <w:pStyle w:val="Compact"/>
        <w:numPr>
          <w:ilvl w:val="0"/>
          <w:numId w:val="1001"/>
        </w:numPr>
      </w:pPr>
      <w:r>
        <w:t xml:space="preserve">Анимация маркировки</w:t>
      </w:r>
    </w:p>
    <w:p>
      <w:pPr>
        <w:pStyle w:val="Compact"/>
        <w:numPr>
          <w:ilvl w:val="0"/>
          <w:numId w:val="1001"/>
        </w:numPr>
      </w:pPr>
      <w:r>
        <w:t xml:space="preserve">Детерминированная аппроксимация</w:t>
      </w:r>
    </w:p>
    <w:p>
      <w:pPr>
        <w:pStyle w:val="Compact"/>
        <w:numPr>
          <w:ilvl w:val="0"/>
          <w:numId w:val="1001"/>
        </w:numPr>
      </w:pPr>
      <w:r>
        <w:t xml:space="preserve">Параметрический эксперимент</w:t>
      </w:r>
    </w:p>
    <w:p>
      <w:pPr>
        <w:pStyle w:val="Compact"/>
        <w:numPr>
          <w:ilvl w:val="0"/>
          <w:numId w:val="1001"/>
        </w:numPr>
      </w:pPr>
      <w:r>
        <w:t xml:space="preserve">Литературное программирование и Jupyter</w:t>
      </w:r>
    </w:p>
    <w:p>
      <w:pPr>
        <w:pStyle w:val="Compact"/>
        <w:numPr>
          <w:ilvl w:val="0"/>
          <w:numId w:val="1001"/>
        </w:numPr>
      </w:pPr>
      <w:r>
        <w:t xml:space="preserve">Проверка реализации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Источники</w:t>
      </w:r>
    </w:p>
    <w:p>
      <w:r>
        <w:br w:type="page"/>
      </w:r>
    </w:p>
    <w:bookmarkEnd w:id="78"/>
    <w:bookmarkStart w:id="83" w:name="цель-и-постановка-задачи"/>
    <w:p>
      <w:pPr>
        <w:pStyle w:val="Heading1"/>
      </w:pPr>
      <w:r>
        <w:t xml:space="preserve">1. Цель и постановка задачи</w:t>
      </w:r>
    </w:p>
    <w:p>
      <w:pPr>
        <w:pStyle w:val="FirstParagraph"/>
      </w:pPr>
      <w:r>
        <w:t xml:space="preserve">Цель работы — исследовать взаимную блокировку при конкурентном доступе пяти</w:t>
      </w:r>
      <w:r>
        <w:t xml:space="preserve"> </w:t>
      </w:r>
      <w:r>
        <w:t xml:space="preserve">процессов к пяти разделяемым ресурсам и оценить эффективность арбитра средствами</w:t>
      </w:r>
      <w:r>
        <w:t xml:space="preserve"> </w:t>
      </w:r>
      <w:r>
        <w:t xml:space="preserve">сетей Петри.</w:t>
      </w:r>
    </w:p>
    <w:p>
      <w:pPr>
        <w:pStyle w:val="BodyText"/>
      </w:pPr>
      <w:r>
        <w:t xml:space="preserve">Для достижения цели выполнены следующие задачи:</w:t>
      </w:r>
    </w:p>
    <w:p>
      <w:pPr>
        <w:pStyle w:val="Compact"/>
        <w:numPr>
          <w:ilvl w:val="0"/>
          <w:numId w:val="1002"/>
        </w:numPr>
      </w:pPr>
      <w:r>
        <w:t xml:space="preserve">формально описаны позиции, переходы, дуги и начальная маркировка;</w:t>
      </w:r>
    </w:p>
    <w:p>
      <w:pPr>
        <w:pStyle w:val="Compact"/>
        <w:numPr>
          <w:ilvl w:val="0"/>
          <w:numId w:val="1002"/>
        </w:numPr>
      </w:pPr>
      <w:r>
        <w:t xml:space="preserve">построены классическая сеть и сеть с дополнительной позицией-арбитром;</w:t>
      </w:r>
    </w:p>
    <w:p>
      <w:pPr>
        <w:pStyle w:val="Compact"/>
        <w:numPr>
          <w:ilvl w:val="0"/>
          <w:numId w:val="1002"/>
        </w:numPr>
      </w:pPr>
      <w:r>
        <w:t xml:space="preserve">реализован прямой стохастический алгоритм Гиллеспи;</w:t>
      </w:r>
    </w:p>
    <w:p>
      <w:pPr>
        <w:pStyle w:val="Compact"/>
        <w:numPr>
          <w:ilvl w:val="0"/>
          <w:numId w:val="1002"/>
        </w:numPr>
      </w:pPr>
      <w:r>
        <w:t xml:space="preserve">добавлена непрерывная mass-action аппроксимация системы;</w:t>
      </w:r>
    </w:p>
    <w:p>
      <w:pPr>
        <w:pStyle w:val="Compact"/>
        <w:numPr>
          <w:ilvl w:val="0"/>
          <w:numId w:val="1002"/>
        </w:numPr>
      </w:pPr>
      <w:r>
        <w:t xml:space="preserve">определены критерий deadlock, число завершённых приёмов пищи и индекс</w:t>
      </w:r>
      <w:r>
        <w:t xml:space="preserve"> </w:t>
      </w:r>
      <w:r>
        <w:t xml:space="preserve">равномерности Джейна;</w:t>
      </w:r>
    </w:p>
    <w:p>
      <w:pPr>
        <w:pStyle w:val="Compact"/>
        <w:numPr>
          <w:ilvl w:val="0"/>
          <w:numId w:val="1002"/>
        </w:numPr>
      </w:pPr>
      <w:r>
        <w:t xml:space="preserve">проведены базовый и параметрический эксперименты, построена анимация;</w:t>
      </w:r>
    </w:p>
    <w:p>
      <w:pPr>
        <w:pStyle w:val="Compact"/>
        <w:numPr>
          <w:ilvl w:val="0"/>
          <w:numId w:val="1002"/>
        </w:numPr>
      </w:pPr>
      <w:r>
        <w:t xml:space="preserve">отдельно проанализированы сохранённые CSV без повторного моделирования;</w:t>
      </w:r>
    </w:p>
    <w:p>
      <w:pPr>
        <w:pStyle w:val="Compact"/>
        <w:numPr>
          <w:ilvl w:val="0"/>
          <w:numId w:val="1002"/>
        </w:numPr>
      </w:pPr>
      <w:r>
        <w:t xml:space="preserve">для каждого сценария получены Julia-скрипт, выполненный блокнот и QMD;</w:t>
      </w:r>
    </w:p>
    <w:p>
      <w:pPr>
        <w:pStyle w:val="Compact"/>
        <w:numPr>
          <w:ilvl w:val="0"/>
          <w:numId w:val="1002"/>
        </w:numPr>
      </w:pPr>
      <w:r>
        <w:t xml:space="preserve">реализация проверена автоматическими тестами.</w:t>
      </w:r>
    </w:p>
    <w:p>
      <w:pPr>
        <w:pStyle w:val="FirstParagraph"/>
      </w:pPr>
      <w:r>
        <w:t xml:space="preserve">Исходное состояние рабочего окружения показано на</w:t>
      </w:r>
      <w:r>
        <w:t xml:space="preserve"> </w:t>
      </w:r>
      <w:hyperlink w:anchor="fig-env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env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./image/01-terminal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пользователя, версии Julia и каталога проекта</w:t>
            </w:r>
          </w:p>
          <w:bookmarkEnd w:id="82"/>
        </w:tc>
      </w:tr>
    </w:tbl>
    <w:bookmarkEnd w:id="83"/>
    <w:bookmarkStart w:id="84" w:name="теоретические-основы-сетей-петри"/>
    <w:p>
      <w:pPr>
        <w:pStyle w:val="Heading1"/>
      </w:pPr>
      <w:r>
        <w:t xml:space="preserve">2. Теоретические основы сетей Петри</w:t>
      </w:r>
    </w:p>
    <w:p>
      <w:pPr>
        <w:pStyle w:val="FirstParagraph"/>
      </w:pPr>
      <w:r>
        <w:t xml:space="preserve">Сеть Петри задаётся четвёркой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конечное множество позиций,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множество переходов,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— отношение дуг, а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начальная</w:t>
      </w:r>
      <w:r>
        <w:t xml:space="preserve"> </w:t>
      </w:r>
      <w:r>
        <w:t xml:space="preserve">маркировка. Формализм был предложен К. А. Петри для описания взаимодействующих</w:t>
      </w:r>
      <w:r>
        <w:t xml:space="preserve"> </w:t>
      </w:r>
      <w:r>
        <w:t xml:space="preserve">автоматов и позднее стал одним из основных средств анализа параллельных систем</w:t>
      </w:r>
      <w:r>
        <w:t xml:space="preserve"> </w:t>
      </w:r>
      <w:r>
        <w:t xml:space="preserve">[1,2]</w:t>
      </w:r>
      <w:r>
        <w:t xml:space="preserve">.</w:t>
      </w:r>
    </w:p>
    <w:p>
      <w:pPr>
        <w:pStyle w:val="BodyText"/>
      </w:pPr>
      <w:r>
        <w:t xml:space="preserve">Для матриц входных и выходных дуг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вводится матрица</w:t>
      </w:r>
      <w:r>
        <w:t xml:space="preserve"> </w:t>
      </w:r>
      <w:r>
        <w:t xml:space="preserve">инцидентности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Переход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разрешён в маркировке</w:t>
      </w:r>
      <w:r>
        <w:t xml:space="preserve"> </w:t>
      </w:r>
      <m:oMath>
        <m:r>
          <m:t>M</m:t>
        </m:r>
      </m:oMath>
      <w:r>
        <w:t xml:space="preserve">, если для каждой позиции выполняется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После срабатывания маркировка изменяется атомарно: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⋅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Глобальный deadlock фиксируется, когда множество разрешённых переходов пусто.</w:t>
      </w:r>
      <w:r>
        <w:t xml:space="preserve"> </w:t>
      </w:r>
      <w:r>
        <w:t xml:space="preserve">Для рассматриваемой сети это означает, что ни один философ не может получить</w:t>
      </w:r>
      <w:r>
        <w:t xml:space="preserve"> </w:t>
      </w:r>
      <w:r>
        <w:t xml:space="preserve">вторую вилку и ни один уже не ест.</w:t>
      </w:r>
    </w:p>
    <w:bookmarkEnd w:id="84"/>
    <w:bookmarkStart w:id="90" w:name="формализация-задачи-обедающих-философов"/>
    <w:p>
      <w:pPr>
        <w:pStyle w:val="Heading1"/>
      </w:pPr>
      <w:r>
        <w:t xml:space="preserve">3. Формализация задачи обедающих философов</w:t>
      </w:r>
    </w:p>
    <w:p>
      <w:pPr>
        <w:pStyle w:val="FirstParagraph"/>
      </w:pPr>
      <w:r>
        <w:t xml:space="preserve">Для каждого философа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определены три позиции состояния:</w:t>
      </w:r>
      <w:r>
        <w:t xml:space="preserve"> </w:t>
      </w:r>
      <w:r>
        <w:rPr>
          <w:rStyle w:val="VerbatimChar"/>
        </w:rPr>
        <w:t xml:space="preserve">Think_i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. Позиция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 </w:t>
      </w:r>
      <w:r>
        <w:t xml:space="preserve">означает, что философ уже</w:t>
      </w:r>
      <w:r>
        <w:t xml:space="preserve"> </w:t>
      </w:r>
      <w:r>
        <w:t xml:space="preserve">захватил левую вилку. Каждая вилка представлена ресурсной позицией</w:t>
      </w:r>
      <w:r>
        <w:t xml:space="preserve"> </w:t>
      </w:r>
      <w:r>
        <w:rPr>
          <w:rStyle w:val="VerbatimChar"/>
        </w:rPr>
        <w:t xml:space="preserve">Fork_i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net-siz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Размерность и начальная маркировка сетей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Элемент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Классическая сеть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Сеть с арбитром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Философы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Позиции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Переходы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Фишки в позициях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Think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Фишки в позициях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Fork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Фишки в позиции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Arbiter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85"/>
          <w:p/>
        </w:tc>
      </w:tr>
    </w:tbl>
    <w:p>
      <w:pPr>
        <w:pStyle w:val="BodyText"/>
      </w:pPr>
      <w:r>
        <w:t xml:space="preserve">Переходы</w:t>
      </w:r>
      <w:r>
        <w:t xml:space="preserve"> </w:t>
      </w:r>
      <w:r>
        <w:rPr>
          <w:rStyle w:val="VerbatimChar"/>
        </w:rPr>
        <w:t xml:space="preserve">GetLeft_i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GetRight_i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PutForks_i</w:t>
      </w:r>
      <w:r>
        <w:t xml:space="preserve"> </w:t>
      </w:r>
      <w:r>
        <w:t xml:space="preserve">соответственно моделируют</w:t>
      </w:r>
      <w:r>
        <w:t xml:space="preserve"> </w:t>
      </w:r>
      <w:r>
        <w:t xml:space="preserve">захват левой вилки, захват правой вилки и освобождение обеих вилок. В</w:t>
      </w:r>
      <w:r>
        <w:t xml:space="preserve"> </w:t>
      </w:r>
      <w:r>
        <w:t xml:space="preserve">классической сети все пять переходов</w:t>
      </w:r>
      <w:r>
        <w:t xml:space="preserve"> </w:t>
      </w:r>
      <w:r>
        <w:rPr>
          <w:rStyle w:val="VerbatimChar"/>
        </w:rPr>
        <w:t xml:space="preserve">GetLeft_i</w:t>
      </w:r>
      <w:r>
        <w:t xml:space="preserve"> </w:t>
      </w:r>
      <w:r>
        <w:t xml:space="preserve">могут сработать до любого</w:t>
      </w:r>
      <w:r>
        <w:t xml:space="preserve"> </w:t>
      </w:r>
      <w:r>
        <w:rPr>
          <w:rStyle w:val="VerbatimChar"/>
        </w:rPr>
        <w:t xml:space="preserve">GetRight_i</w:t>
      </w:r>
      <w:r>
        <w:t xml:space="preserve">: возникает циклическое ожидание. В модифицированной сети</w:t>
      </w:r>
      <w:r>
        <w:t xml:space="preserve"> </w:t>
      </w:r>
      <w:r>
        <w:rPr>
          <w:rStyle w:val="VerbatimChar"/>
        </w:rPr>
        <w:t xml:space="preserve">GetLeft_i</w:t>
      </w:r>
      <w:r>
        <w:t xml:space="preserve"> </w:t>
      </w:r>
      <w:r>
        <w:t xml:space="preserve">дополнительно потребляет разрешение из позиции</w:t>
      </w:r>
      <w:r>
        <w:t xml:space="preserve"> </w:t>
      </w:r>
      <w:r>
        <w:rPr>
          <w:rStyle w:val="VerbatimChar"/>
        </w:rPr>
        <w:t xml:space="preserve">Arbiter</w:t>
      </w:r>
      <w:r>
        <w:t xml:space="preserve">, в которой</w:t>
      </w:r>
      <w:r>
        <w:t xml:space="preserve"> </w:t>
      </w:r>
      <w:r>
        <w:t xml:space="preserve">находятся только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фишек. Поэтому хотя бы один философ остаётся вне цикла</w:t>
      </w:r>
      <w:r>
        <w:t xml:space="preserve"> </w:t>
      </w:r>
      <w:r>
        <w:t xml:space="preserve">захвата и одна из цепочек может завершиться. Структура изменений маркировки</w:t>
      </w:r>
      <w:r>
        <w:t xml:space="preserve"> </w:t>
      </w:r>
      <w:r>
        <w:t xml:space="preserve">представлена матрицей на</w:t>
      </w:r>
      <w:r>
        <w:t xml:space="preserve"> </w:t>
      </w:r>
      <w:hyperlink w:anchor="fig-incidence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incidence"/>
          <w:p>
            <w:pPr>
              <w:pStyle w:val="Compact"/>
              <w:jc w:val="center"/>
            </w:pPr>
            <w:r>
              <w:drawing>
                <wp:inline>
                  <wp:extent cx="4907280" cy="343509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./image/05-plot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435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Матрица инцидентности классической сети</w:t>
            </w:r>
          </w:p>
          <w:bookmarkEnd w:id="89"/>
        </w:tc>
      </w:tr>
    </w:tbl>
    <w:bookmarkEnd w:id="90"/>
    <w:bookmarkStart w:id="96" w:name="организация-вычислительного-проекта"/>
    <w:p>
      <w:pPr>
        <w:pStyle w:val="Heading1"/>
      </w:pPr>
      <w:r>
        <w:t xml:space="preserve">4. Организация вычислительного проекта</w:t>
      </w:r>
    </w:p>
    <w:p>
      <w:pPr>
        <w:pStyle w:val="FirstParagraph"/>
      </w:pPr>
      <w:r>
        <w:t xml:space="preserve">Расчёты выполнены в Julia 1.11.9 внутри изолированного окружения. Версии</w:t>
      </w:r>
      <w:r>
        <w:t xml:space="preserve"> </w:t>
      </w:r>
      <w:r>
        <w:t xml:space="preserve">пакетов закреплены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tbl-fi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Состав Julia-проекта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Компонент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src/dining_philosophers.jl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структуры сети, правила срабатывания и оба алгоритма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scripts/01_dining_philosophers.jl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базовый стохастический и ODE-эксперимент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scripts/02_parameter_scan.jl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960 прогонов по числу философов и интенсивности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scripts/03_marking_animation.jl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анимация классической сети при N=3 и сравнение с арбитром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scripts/04_comparative_report.jl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чтение сохранённых CSV и сравнение позиций Eat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scripts/tangle.jl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получение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.jl</w:t>
                  </w:r>
                  <w:r>
                    <w:t xml:space="preserve">, QMD и IPYNB из литературного кода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test/runtests.jl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структурные, динамические и численные проверки</w:t>
                  </w:r>
                </w:p>
              </w:tc>
            </w:tr>
          </w:tbl>
          <w:bookmarkEnd w:id="91"/>
          <w:p/>
        </w:tc>
      </w:tr>
    </w:tbl>
    <w:p>
      <w:pPr>
        <w:pStyle w:val="BodyText"/>
      </w:pPr>
      <w:r>
        <w:t xml:space="preserve">Фактический состав каталогов показан на</w:t>
      </w:r>
      <w:r>
        <w:t xml:space="preserve"> </w:t>
      </w:r>
      <w:hyperlink w:anchor="fig-tree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tree"/>
          <w:p>
            <w:pPr>
              <w:pStyle w:val="Compact"/>
              <w:jc w:val="center"/>
            </w:pPr>
            <w:r>
              <w:drawing>
                <wp:inline>
                  <wp:extent cx="4907280" cy="2760345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../image/02-terminal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Исходники, данные и производные форматы проекта</w:t>
            </w:r>
          </w:p>
          <w:bookmarkEnd w:id="95"/>
        </w:tc>
      </w:tr>
    </w:tbl>
    <w:bookmarkEnd w:id="96"/>
    <w:bookmarkStart w:id="100" w:name="реализация-модели"/>
    <w:p>
      <w:pPr>
        <w:pStyle w:val="Heading1"/>
      </w:pPr>
      <w:r>
        <w:t xml:space="preserve">5. Реализация модели</w:t>
      </w:r>
    </w:p>
    <w:bookmarkStart w:id="97" w:name="построение-входных-и-выходных-дуг"/>
    <w:p>
      <w:pPr>
        <w:pStyle w:val="Heading2"/>
      </w:pPr>
      <w:r>
        <w:t xml:space="preserve">5.1 Построение входных и выходных дуг</w:t>
      </w:r>
    </w:p>
    <w:p>
      <w:pPr>
        <w:pStyle w:val="FirstParagraph"/>
      </w:pPr>
      <w:r>
        <w:t xml:space="preserve">В реализации входные и выходные дуги хранятся раздельно. Такой способ не</w:t>
      </w:r>
      <w:r>
        <w:t xml:space="preserve"> </w:t>
      </w:r>
      <w:r>
        <w:t xml:space="preserve">теряет информацию при наличии петель и позволяет одинаково использовать сеть</w:t>
      </w:r>
      <w:r>
        <w:t xml:space="preserve"> </w:t>
      </w:r>
      <w:r>
        <w:t xml:space="preserve">в дискретном и непрерывном алгоритмах.</w:t>
      </w:r>
    </w:p>
    <w:p>
      <w:pPr>
        <w:pStyle w:val="SourceCode"/>
      </w:pPr>
      <w:r>
        <w:rPr>
          <w:rStyle w:val="NormalTok"/>
        </w:rPr>
        <w:t xml:space="preserve">input[think, get_left]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input[left_fork, get_left]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output[hungry, get_left]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arbiter</w:t>
      </w:r>
      <w:r>
        <w:br/>
      </w:r>
      <w:r>
        <w:rPr>
          <w:rStyle w:val="NormalTok"/>
        </w:rPr>
        <w:t xml:space="preserve">    input[arbiter_place, get_left]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input[hungry, get_right]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input[right_fork, get_right]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output[eat, get_right]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input[eat, put_forks]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output[think, put_forks]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output[left_fork, put_forks]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output[right_fork, put_forks]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arbiter</w:t>
      </w:r>
      <w:r>
        <w:br/>
      </w:r>
      <w:r>
        <w:rPr>
          <w:rStyle w:val="NormalTok"/>
        </w:rPr>
        <w:t xml:space="preserve">    output[arbiter_place, put_forks]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1 — Построение дуг одного философа в</w:t>
      </w:r>
      <w:r>
        <w:t xml:space="preserve"> </w:t>
      </w:r>
      <w:r>
        <w:rPr>
          <w:rStyle w:val="VerbatimChar"/>
        </w:rPr>
        <w:t xml:space="preserve">src/dining_philosophers.jl</w:t>
      </w:r>
    </w:p>
    <w:bookmarkEnd w:id="97"/>
    <w:bookmarkStart w:id="98" w:name="проверка-и-срабатывание-перехода"/>
    <w:p>
      <w:pPr>
        <w:pStyle w:val="Heading2"/>
      </w:pPr>
      <w:r>
        <w:t xml:space="preserve">5.2 Проверка и срабатывание перехода</w:t>
      </w:r>
    </w:p>
    <w:p>
      <w:pPr>
        <w:pStyle w:val="FirstParagraph"/>
      </w:pPr>
      <w:r>
        <w:t xml:space="preserve">Разрешённость перехода вычисляется непосредственно по матрице входных дуг.</w:t>
      </w:r>
      <w:r>
        <w:t xml:space="preserve"> </w:t>
      </w:r>
      <w:r>
        <w:t xml:space="preserve">Изменение маркировки выполняется одной операцией с колонкой матрицы</w:t>
      </w:r>
      <w:r>
        <w:t xml:space="preserve"> </w:t>
      </w:r>
      <w:r>
        <w:t xml:space="preserve">инцидентности.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enabled_transitions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marking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AbstractVector{&lt;:Real}</w:t>
      </w:r>
      <w:r>
        <w:rPr>
          <w:rStyle w:val="NormalTok"/>
        </w:rPr>
        <w:t xml:space="preserve">; 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(marking)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nplaces</w:t>
      </w:r>
      <w:r>
        <w:rPr>
          <w:rStyle w:val="NormalTok"/>
        </w:rPr>
        <w:t xml:space="preserve">(net)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"marking length mismatch"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[j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ntransitions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 if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(marking[i]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net.input[i, j]</w:t>
      </w:r>
      <w:r>
        <w:br/>
      </w:r>
      <w:r>
        <w:rPr>
          <w:rStyle w:val="NormalTok"/>
        </w:rPr>
        <w:t xml:space="preserve">           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nplaces</w:t>
      </w:r>
      <w:r>
        <w:rPr>
          <w:rStyle w:val="NormalTok"/>
        </w:rPr>
        <w:t xml:space="preserve">(net))]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fire_transition!</w:t>
      </w:r>
      <w:r>
        <w:rPr>
          <w:rStyle w:val="NormalTok"/>
        </w:rPr>
        <w:t xml:space="preserve">(net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PetriNet</w:t>
      </w:r>
      <w:r>
        <w:rPr>
          <w:rStyle w:val="NormalTok"/>
        </w:rPr>
        <w:t xml:space="preserve">, marking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transition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transition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enabled_transitions</w:t>
      </w:r>
      <w:r>
        <w:rPr>
          <w:rStyle w:val="NormalTok"/>
        </w:rPr>
        <w:t xml:space="preserve">(net, marking)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"transition is not enabled"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marking </w:t>
      </w:r>
      <w:r>
        <w:rPr>
          <w:rStyle w:val="OperatorTok"/>
        </w:rPr>
        <w:t xml:space="preserve">.+=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incidence</w:t>
      </w:r>
      <w:r>
        <w:rPr>
          <w:rStyle w:val="NormalTok"/>
        </w:rPr>
        <w:t xml:space="preserve">(net)[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transition]</w:t>
      </w:r>
      <w:r>
        <w:br/>
      </w:r>
      <w:r>
        <w:rPr>
          <w:rStyle w:val="NormalTok"/>
        </w:rPr>
        <w:t xml:space="preserve">    marking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2 — Семантика срабатывания в</w:t>
      </w:r>
      <w:r>
        <w:t xml:space="preserve"> </w:t>
      </w:r>
      <w:r>
        <w:rPr>
          <w:rStyle w:val="VerbatimChar"/>
        </w:rPr>
        <w:t xml:space="preserve">src/dining_philosophers.jl</w:t>
      </w:r>
    </w:p>
    <w:bookmarkEnd w:id="98"/>
    <w:bookmarkStart w:id="99" w:name="прямой-алгоритм-гиллеспи"/>
    <w:p>
      <w:pPr>
        <w:pStyle w:val="Heading2"/>
      </w:pPr>
      <w:r>
        <w:t xml:space="preserve">5.3 Прямой алгоритм Гиллеспи</w:t>
      </w:r>
    </w:p>
    <w:p>
      <w:pPr>
        <w:pStyle w:val="FirstParagraph"/>
      </w:pPr>
      <w:r>
        <w:t xml:space="preserve">В каждый момент выбираются разрешённые переходы. Время до следующего события</w:t>
      </w:r>
      <w:r>
        <w:t xml:space="preserve"> </w:t>
      </w:r>
      <w:r>
        <w:t xml:space="preserve">имеет экспоненциальное распределение с параметром, равным сумме их</w:t>
      </w:r>
      <w:r>
        <w:t xml:space="preserve"> </w:t>
      </w:r>
      <w:r>
        <w:t xml:space="preserve">интенсивностей. Затем переход выбирается пропорционально собственной</w:t>
      </w:r>
      <w:r>
        <w:t xml:space="preserve"> </w:t>
      </w:r>
      <w:r>
        <w:t xml:space="preserve">интенсивности. Это соответствует прямому алгоритму Гиллеспи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enabled_transitions</w:t>
      </w:r>
      <w:r>
        <w:rPr>
          <w:rStyle w:val="NormalTok"/>
        </w:rPr>
        <w:t xml:space="preserve">(net, marking)</w:t>
      </w:r>
      <w:r>
        <w:br/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(enabled)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(deadlock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total_rate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(rates[enabled])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randexp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total_rate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total_rate</w:t>
      </w:r>
      <w:r>
        <w:br/>
      </w:r>
      <w:r>
        <w:br/>
      </w:r>
      <w:r>
        <w:rPr>
          <w:rStyle w:val="NormalTok"/>
        </w:rPr>
        <w:t xml:space="preserve">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transition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enabled</w:t>
      </w:r>
      <w:r>
        <w:br/>
      </w:r>
      <w:r>
        <w:rPr>
          <w:rStyle w:val="NormalTok"/>
        </w:rPr>
        <w:t xml:space="preserve">    cumulative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rates[transition]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cumulative</w:t>
      </w:r>
      <w:r>
        <w:br/>
      </w:r>
      <w:r>
        <w:rPr>
          <w:rStyle w:val="NormalTok"/>
        </w:rPr>
        <w:t xml:space="preserve">       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transition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fire_transition!</w:t>
      </w:r>
      <w:r>
        <w:rPr>
          <w:rStyle w:val="NormalTok"/>
        </w:rPr>
        <w:t xml:space="preserve">(net, marking, chosen)</w:t>
      </w:r>
    </w:p>
    <w:p>
      <w:pPr>
        <w:pStyle w:val="FirstParagraph"/>
      </w:pPr>
      <w:r>
        <w:t xml:space="preserve">Листинг 3 — Выбор события в</w:t>
      </w:r>
      <w:r>
        <w:t xml:space="preserve"> </w:t>
      </w:r>
      <w:r>
        <w:rPr>
          <w:rStyle w:val="VerbatimChar"/>
        </w:rPr>
        <w:t xml:space="preserve">src/dining_philosophers.jl</w:t>
      </w:r>
    </w:p>
    <w:bookmarkEnd w:id="99"/>
    <w:bookmarkEnd w:id="100"/>
    <w:bookmarkStart w:id="120" w:name="базовый-стохастический-эксперимент"/>
    <w:p>
      <w:pPr>
        <w:pStyle w:val="Heading1"/>
      </w:pPr>
      <w:r>
        <w:t xml:space="preserve">6. Базовый стохастический эксперимент</w:t>
      </w:r>
    </w:p>
    <w:p>
      <w:pPr>
        <w:pStyle w:val="FirstParagraph"/>
      </w:pPr>
      <w:r>
        <w:t xml:space="preserve">Для обеих сетей использованы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горизонт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и одинаковое</w:t>
      </w:r>
      <w:r>
        <w:t xml:space="preserve"> </w:t>
      </w:r>
      <w:r>
        <w:t xml:space="preserve">начальное число генератора. Интенсивности переходов равны 2,0 для захвата левой</w:t>
      </w:r>
      <w:r>
        <w:t xml:space="preserve"> </w:t>
      </w:r>
      <w:r>
        <w:t xml:space="preserve">вилки, 1,0 для захвата правой и 1,4 для освобождения ресурсов.</w:t>
      </w:r>
    </w:p>
    <w:bookmarkStart w:id="109" w:name="документация-базового-сценария"/>
    <w:p>
      <w:pPr>
        <w:pStyle w:val="Heading2"/>
      </w:pPr>
      <w:r>
        <w:t xml:space="preserve">6.1 Документация базового сценария</w:t>
      </w:r>
    </w:p>
    <w:p>
      <w:pPr>
        <w:pStyle w:val="FirstParagraph"/>
      </w:pPr>
      <w:r>
        <w:t xml:space="preserve">Ниже подключена документация, автоматически сформированная из</w:t>
      </w:r>
      <w:r>
        <w:t xml:space="preserve"> </w:t>
      </w:r>
      <w:r>
        <w:rPr>
          <w:rStyle w:val="VerbatimChar"/>
        </w:rPr>
        <w:t xml:space="preserve">scripts/01_dining_philosophers.jl</w:t>
      </w:r>
      <w:r>
        <w:t xml:space="preserve">. Листинги охватывают весь сценарий:</w:t>
      </w:r>
      <w:r>
        <w:t xml:space="preserve"> </w:t>
      </w:r>
      <w:r>
        <w:t xml:space="preserve">от активации проекта до сохранения графиков.</w:t>
      </w:r>
    </w:p>
    <w:bookmarkStart w:id="108" w:name="обедающие-философы-базовый-эксперимент"/>
    <w:p>
      <w:pPr>
        <w:pStyle w:val="Heading3"/>
      </w:pPr>
      <w:r>
        <w:t xml:space="preserve">6.1.1 Обедающие философы: базовый эксперимент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сопоставить классическую сеть Петри и сеть с арбитром для пяти</w:t>
      </w:r>
      <w:r>
        <w:t xml:space="preserve"> </w:t>
      </w:r>
      <w:r>
        <w:t xml:space="preserve">философов, проверить появление взаимной блокировки и сравнить стохастическую</w:t>
      </w:r>
      <w:r>
        <w:t xml:space="preserve"> </w:t>
      </w:r>
      <w:r>
        <w:t xml:space="preserve">траекторию с непрерывной аппроксимацией.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</w:p>
    <w:bookmarkStart w:id="101" w:name="параметры-эксперимента"/>
    <w:p>
      <w:pPr>
        <w:pStyle w:val="Heading4"/>
      </w:pPr>
      <w:r>
        <w:t xml:space="preserve">6.1.1.1 Параметры эксперимента</w:t>
      </w:r>
    </w:p>
    <w:p>
      <w:pPr>
        <w:pStyle w:val="FirstParagraph"/>
      </w:pPr>
      <w:r>
        <w:t xml:space="preserve">Пять философов используют одинаковые интенсивности переходов.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default_rates</w:t>
      </w:r>
      <w:r>
        <w:rPr>
          <w:rStyle w:val="NormalTok"/>
        </w:rPr>
        <w:t xml:space="preserve">(N; left_rate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right_rate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release_rate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"01_dining_philosophers"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(IMAGE_DIR)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(DATA_DIR)</w:t>
      </w:r>
    </w:p>
    <w:bookmarkEnd w:id="101"/>
    <w:bookmarkStart w:id="102" w:name="X6e0f89aaade1b318bf539e04cbf3b8552ea2f9c"/>
    <w:p>
      <w:pPr>
        <w:pStyle w:val="Heading4"/>
      </w:pPr>
      <w:r>
        <w:t xml:space="preserve">6.1.1.2 Построение и стохастическое выполнение сетей</w:t>
      </w:r>
    </w:p>
    <w:p>
      <w:pPr>
        <w:pStyle w:val="FirstParagraph"/>
      </w:pPr>
      <w:r>
        <w:t xml:space="preserve">Один seed позволяет повторить каждую базовую траекторию.</w:t>
      </w:r>
    </w:p>
    <w:p>
      <w:pPr>
        <w:pStyle w:val="SourceCode"/>
      </w:pPr>
      <w:r>
        <w:rPr>
          <w:rStyle w:val="NormalTok"/>
        </w:rPr>
        <w:t xml:space="preserve">classical_net, classical_initial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arbiter_net, arbiter_initial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NormalTok"/>
        </w:rPr>
        <w:t xml:space="preserve">classical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(classical_net, classical_initial, TMAX;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(arbiter_net, arbiter_initial, TMAX;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202605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"classical_trajectory.csv"</w:t>
      </w:r>
      <w:r>
        <w:rPr>
          <w:rStyle w:val="NormalTok"/>
        </w:rPr>
        <w:t xml:space="preserve">), classical.trajectory)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"arbiter_trajectory.csv"</w:t>
      </w:r>
      <w:r>
        <w:rPr>
          <w:rStyle w:val="NormalTok"/>
        </w:rPr>
        <w:t xml:space="preserve">), arbiter.trajectory)</w:t>
      </w:r>
    </w:p>
    <w:bookmarkEnd w:id="102"/>
    <w:bookmarkStart w:id="103" w:name="детерминированная-аппроксимация"/>
    <w:p>
      <w:pPr>
        <w:pStyle w:val="Heading4"/>
      </w:pPr>
      <w:r>
        <w:t xml:space="preserve">6.1.1.3 Детерминированная аппроксимация</w:t>
      </w:r>
    </w:p>
    <w:p>
      <w:pPr>
        <w:pStyle w:val="FirstParagraph"/>
      </w:pPr>
      <w:r>
        <w:t xml:space="preserve">Непрерывные значения не являются целочисленной маркировкой сети.</w:t>
      </w:r>
    </w:p>
    <w:p>
      <w:pPr>
        <w:pStyle w:val="SourceCode"/>
      </w:pPr>
      <w:r>
        <w:rPr>
          <w:rStyle w:val="NormalTok"/>
        </w:rPr>
        <w:t xml:space="preserve">ode_classical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simulate_ode</w:t>
      </w:r>
      <w:r>
        <w:rPr>
          <w:rStyle w:val="NormalTok"/>
        </w:rPr>
        <w:t xml:space="preserve">(classical_net, classical_initial,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RATES,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ode_arbiter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simulate_ode</w:t>
      </w:r>
      <w:r>
        <w:rPr>
          <w:rStyle w:val="NormalTok"/>
        </w:rPr>
        <w:t xml:space="preserve">(arbiter_net, arbiter_initial,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RATES,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"classical_ode.csv"</w:t>
      </w:r>
      <w:r>
        <w:rPr>
          <w:rStyle w:val="NormalTok"/>
        </w:rPr>
        <w:t xml:space="preserve">), ode_classical)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"arbiter_ode.csv"</w:t>
      </w:r>
      <w:r>
        <w:rPr>
          <w:rStyle w:val="NormalTok"/>
        </w:rPr>
        <w:t xml:space="preserve">), ode_arbiter)</w:t>
      </w:r>
    </w:p>
    <w:bookmarkEnd w:id="103"/>
    <w:bookmarkStart w:id="104" w:name="сводные-показатели"/>
    <w:p>
      <w:pPr>
        <w:pStyle w:val="Heading4"/>
      </w:pPr>
      <w:r>
        <w:t xml:space="preserve">6.1.1.4 Сводные показатели</w:t>
      </w:r>
    </w:p>
    <w:p>
      <w:pPr>
        <w:pStyle w:val="FirstParagraph"/>
      </w:pPr>
      <w:r>
        <w:t xml:space="preserve">Сопоставляем блокировку, число событий, приёмы пищи и индекс Джейна.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deadlock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[classical.deadlock, arbiter.deadlock],</w:t>
      </w:r>
      <w:r>
        <w:br/>
      </w:r>
      <w:r>
        <w:rPr>
          <w:rStyle w:val="NormalTok"/>
        </w:rPr>
        <w:t xml:space="preserve">    stop_time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[classical.stop_time, arbiter.stop_time],</w:t>
      </w:r>
      <w:r>
        <w:br/>
      </w:r>
      <w:r>
        <w:rPr>
          <w:rStyle w:val="NormalTok"/>
        </w:rPr>
        <w:t xml:space="preserve">    events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[classical.events, arbiter.events],</w:t>
      </w:r>
      <w:r>
        <w:br/>
      </w:r>
      <w:r>
        <w:rPr>
          <w:rStyle w:val="NormalTok"/>
        </w:rPr>
        <w:t xml:space="preserve">    completed_meals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(classical.meal_counts),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(arbiter.meal_counts)],</w:t>
      </w:r>
      <w:r>
        <w:br/>
      </w:r>
      <w:r>
        <w:rPr>
          <w:rStyle w:val="NormalTok"/>
        </w:rPr>
        <w:t xml:space="preserve">    fairness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jain_fairness</w:t>
      </w:r>
      <w:r>
        <w:rPr>
          <w:rStyle w:val="NormalTok"/>
        </w:rPr>
        <w:t xml:space="preserve">(classical.meal_counts), </w:t>
      </w:r>
      <w:r>
        <w:rPr>
          <w:rStyle w:val="FunctionTok"/>
        </w:rPr>
        <w:t xml:space="preserve">jain_fairness</w:t>
      </w:r>
      <w:r>
        <w:rPr>
          <w:rStyle w:val="NormalTok"/>
        </w:rPr>
        <w:t xml:space="preserve">(arbiter.meal_counts)],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Обедающие философы: базовый эксперимент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"Философов: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горизонт: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TMAX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(summary;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"Завершённые приёмы пищи, классическая сеть: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(classical.meal_counts)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"Завершённые приёмы пищи, сеть с арбитром: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(arbiter.meal_counts)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104"/>
    <w:bookmarkStart w:id="105" w:name="эволюция-маркировок"/>
    <w:p>
      <w:pPr>
        <w:pStyle w:val="Heading4"/>
      </w:pPr>
      <w:r>
        <w:t xml:space="preserve">6.1.1.5 Эволюция маркировок</w:t>
      </w:r>
    </w:p>
    <w:p>
      <w:pPr>
        <w:pStyle w:val="FirstParagraph"/>
      </w:pPr>
      <w:r>
        <w:t xml:space="preserve">Результаты сохраняются в общий каталог изображений лабораторной.</w:t>
      </w:r>
    </w:p>
    <w:p>
      <w:pPr>
        <w:pStyle w:val="SourceCode"/>
      </w:pPr>
      <w:r>
        <w:rPr>
          <w:rStyle w:val="FunctionTok"/>
        </w:rPr>
        <w:t xml:space="preserve">default</w:t>
      </w:r>
      <w:r>
        <w:rPr>
          <w:rStyle w:val="NormalTok"/>
        </w:rPr>
        <w:t xml:space="preserve">(fontfamily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framestyle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box,</w:t>
      </w:r>
      <w:r>
        <w:br/>
      </w:r>
      <w:r>
        <w:rPr>
          <w:rStyle w:val="NormalTok"/>
        </w:rPr>
        <w:t xml:space="preserve">    gridalpha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11</w:t>
      </w:r>
      <w:r>
        <w:rPr>
          <w:rStyle w:val="NormalTok"/>
        </w:rPr>
        <w:t xml:space="preserve">, titlefontsize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left_margin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Plots.mm, bottom_margin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Plots.mm)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marking_panels</w:t>
      </w:r>
      <w:r>
        <w:rPr>
          <w:rStyle w:val="NormalTok"/>
        </w:rPr>
        <w:t xml:space="preserve">(trajectory, N, variant)</w:t>
      </w:r>
      <w:r>
        <w:br/>
      </w:r>
      <w:r>
        <w:rPr>
          <w:rStyle w:val="NormalTok"/>
        </w:rPr>
        <w:t xml:space="preserve">    panels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"Think"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"Hungry"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"Fork"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    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(group)</w:t>
      </w:r>
      <w:r>
        <w:rPr>
          <w:rStyle w:val="StringTok"/>
        </w:rPr>
        <w:t xml:space="preserve">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(trajectory.time,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(trajectory[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columns]);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permutedims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N]),</w:t>
      </w:r>
      <w:r>
        <w:br/>
      </w:r>
      <w:r>
        <w:rPr>
          <w:rStyle w:val="NormalTok"/>
        </w:rPr>
        <w:t xml:space="preserve">    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variant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(panels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marking_panels</w:t>
      </w:r>
      <w:r>
        <w:rPr>
          <w:rStyle w:val="NormalTok"/>
        </w:rPr>
        <w:t xml:space="preserve">(classical.trajectory, N,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(IMAGE_DIR, </w:t>
      </w:r>
      <w:r>
        <w:rPr>
          <w:rStyle w:val="StringTok"/>
        </w:rPr>
        <w:t xml:space="preserve">"01-plot.png"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marking_panels</w:t>
      </w:r>
      <w:r>
        <w:rPr>
          <w:rStyle w:val="NormalTok"/>
        </w:rPr>
        <w:t xml:space="preserve">(arbiter.trajectory, N, 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(IMAGE_DIR, </w:t>
      </w:r>
      <w:r>
        <w:rPr>
          <w:rStyle w:val="StringTok"/>
        </w:rPr>
        <w:t xml:space="preserve">"02-plot.png"</w:t>
      </w:r>
      <w:r>
        <w:rPr>
          <w:rStyle w:val="NormalTok"/>
        </w:rPr>
        <w:t xml:space="preserve">))</w:t>
      </w:r>
    </w:p>
    <w:bookmarkEnd w:id="105"/>
    <w:bookmarkStart w:id="106" w:name="сравнение-непрерывных-решений"/>
    <w:p>
      <w:pPr>
        <w:pStyle w:val="Heading4"/>
      </w:pPr>
      <w:r>
        <w:t xml:space="preserve">6.1.1.6 Сравнение непрерывных решений</w:t>
      </w:r>
    </w:p>
    <w:p>
      <w:pPr>
        <w:pStyle w:val="SourceCode"/>
      </w:pPr>
      <w:r>
        <w:rPr>
          <w:rStyle w:val="NormalTok"/>
        </w:rPr>
        <w:t xml:space="preserve">classical_ode_aggregate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aggregate_trajectory</w:t>
      </w:r>
      <w:r>
        <w:rPr>
          <w:rStyle w:val="NormalTok"/>
        </w:rPr>
        <w:t xml:space="preserve">(ode_classical, N)</w:t>
      </w:r>
      <w:r>
        <w:br/>
      </w:r>
      <w:r>
        <w:rPr>
          <w:rStyle w:val="NormalTok"/>
        </w:rPr>
        <w:t xml:space="preserve">arbiter_ode_aggregate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aggregate_trajectory</w:t>
      </w:r>
      <w:r>
        <w:rPr>
          <w:rStyle w:val="NormalTok"/>
        </w:rPr>
        <w:t xml:space="preserve">(ode_arbiter, N)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(classical_ode_aggregate.time, classical_ode_aggregate.Eat;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"Сумма Eat"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"Детерминированная mass-action аппроксимация"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(p4, arbiter_ode_aggregate.time, arbiter_ode_aggregate.Eat;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(IMAGE_DIR, </w:t>
      </w:r>
      <w:r>
        <w:rPr>
          <w:rStyle w:val="StringTok"/>
        </w:rPr>
        <w:t xml:space="preserve">"04-plot.png"</w:t>
      </w:r>
      <w:r>
        <w:rPr>
          <w:rStyle w:val="NormalTok"/>
        </w:rPr>
        <w:t xml:space="preserve">))</w:t>
      </w:r>
    </w:p>
    <w:bookmarkEnd w:id="106"/>
    <w:bookmarkStart w:id="107" w:name="матрица-инцидентности"/>
    <w:p>
      <w:pPr>
        <w:pStyle w:val="Heading4"/>
      </w:pPr>
      <w:r>
        <w:t xml:space="preserve">6.1.1.7 Матрица инцидентности</w:t>
      </w:r>
    </w:p>
    <w:p>
      <w:pPr>
        <w:pStyle w:val="SourceCode"/>
      </w:pPr>
      <w:r>
        <w:rPr>
          <w:rStyle w:val="NormalTok"/>
        </w:rPr>
        <w:t xml:space="preserve">matrix_plot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(classical_net.output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classical_net.input;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"Переход"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"Матрица инцидентности классической сети"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balance,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(matrix_plot,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(IMAGE_DIR, </w:t>
      </w:r>
      <w:r>
        <w:rPr>
          <w:rStyle w:val="StringTok"/>
        </w:rPr>
        <w:t xml:space="preserve">"05-plot.png"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Классическая сеть заканчивает работу в маркировке, где каждый философ</w:t>
      </w:r>
      <w:r>
        <w:t xml:space="preserve"> </w:t>
      </w:r>
      <w:r>
        <w:t xml:space="preserve">удерживает одну вилку. Арбитр ограничивает число одновременно начавших захват</w:t>
      </w:r>
      <w:r>
        <w:t xml:space="preserve"> </w:t>
      </w:r>
      <w:r>
        <w:t xml:space="preserve">ресурсов и тем самым разрывает условие циклического ожидания.</w:t>
      </w:r>
    </w:p>
    <w:bookmarkEnd w:id="107"/>
    <w:bookmarkEnd w:id="108"/>
    <w:bookmarkEnd w:id="109"/>
    <w:bookmarkStart w:id="119" w:name="результаты-базового-расчёта"/>
    <w:p>
      <w:pPr>
        <w:pStyle w:val="Heading2"/>
      </w:pPr>
      <w:r>
        <w:t xml:space="preserve">6.2 Результаты базового расчёта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ba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Результаты базового эксперимента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Классическая сеть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Сеть с арбитром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Deadlock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да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нет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последнего события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0,5973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48,9047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событий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Завершённые приёмы пищи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Индекс Джейна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0,9109</w:t>
                  </w:r>
                </w:p>
              </w:tc>
            </w:tr>
          </w:tbl>
          <w:bookmarkEnd w:id="110"/>
          <w:p/>
        </w:tc>
      </w:tr>
    </w:tbl>
    <w:p>
      <w:pPr>
        <w:pStyle w:val="BodyText"/>
      </w:pPr>
      <w:r>
        <w:t xml:space="preserve">Классическая траектория заблокировалась сразу после пяти срабатываний: каждый</w:t>
      </w:r>
      <w:r>
        <w:t xml:space="preserve"> </w:t>
      </w:r>
      <w:r>
        <w:t xml:space="preserve">философ перешёл из</w:t>
      </w:r>
      <w:r>
        <w:t xml:space="preserve"> </w:t>
      </w:r>
      <w:r>
        <w:rPr>
          <w:rStyle w:val="VerbatimChar"/>
        </w:rPr>
        <w:t xml:space="preserve">Think_i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Hungry_i</w:t>
      </w:r>
      <w:r>
        <w:t xml:space="preserve"> </w:t>
      </w:r>
      <w:r>
        <w:t xml:space="preserve">и забрал левую вилку. Ни один</w:t>
      </w:r>
      <w:r>
        <w:t xml:space="preserve"> </w:t>
      </w:r>
      <w:r>
        <w:rPr>
          <w:rStyle w:val="VerbatimChar"/>
        </w:rPr>
        <w:t xml:space="preserve">GetRight_i</w:t>
      </w:r>
      <w:r>
        <w:t xml:space="preserve"> </w:t>
      </w:r>
      <w:r>
        <w:t xml:space="preserve">после этого не был разрешён. На</w:t>
      </w:r>
      <w:r>
        <w:t xml:space="preserve"> </w:t>
      </w:r>
      <w:hyperlink w:anchor="fig-classic">
        <w:r>
          <w:rPr>
            <w:rStyle w:val="Hyperlink"/>
          </w:rPr>
          <w:t xml:space="preserve">рис. 4</w:t>
        </w:r>
      </w:hyperlink>
      <w:r>
        <w:t xml:space="preserve"> </w:t>
      </w:r>
      <w:r>
        <w:t xml:space="preserve">видно накопление</w:t>
      </w:r>
      <w:r>
        <w:t xml:space="preserve"> </w:t>
      </w:r>
      <w:r>
        <w:t xml:space="preserve">всех пяти фишек в позициях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 </w:t>
      </w:r>
      <w:r>
        <w:t xml:space="preserve">и исчезновение свободных вилок.</w:t>
      </w:r>
      <w:r>
        <w:t xml:space="preserve"> </w:t>
      </w:r>
      <w:r>
        <w:t xml:space="preserve">Для каждого варианта построены четыре панели: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,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Fork</w:t>
      </w:r>
      <w:r>
        <w:t xml:space="preserve">. Каждая линия соответствует отдельному философу или вилке, поэтому</w:t>
      </w:r>
      <w:r>
        <w:t xml:space="preserve"> </w:t>
      </w:r>
      <w:r>
        <w:t xml:space="preserve">графики сохраняют информацию о распределении ресурсов, а не только их сумме.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classic"/>
          <w:p>
            <w:pPr>
              <w:pStyle w:val="Compact"/>
              <w:jc w:val="center"/>
            </w:pPr>
            <w:r>
              <w:drawing>
                <wp:inline>
                  <wp:extent cx="4907280" cy="315468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/01-plo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154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Маркировка классической сети до deadlock</w:t>
            </w:r>
          </w:p>
          <w:bookmarkEnd w:id="114"/>
        </w:tc>
      </w:tr>
    </w:tbl>
    <w:p>
      <w:pPr>
        <w:pStyle w:val="BodyText"/>
      </w:pPr>
      <w:r>
        <w:t xml:space="preserve">Арбитр ограничил число одновременно начатых захватов четырьмя. За тот же</w:t>
      </w:r>
      <w:r>
        <w:t xml:space="preserve"> </w:t>
      </w:r>
      <w:r>
        <w:t xml:space="preserve">горизонт выполнено 98 переходов и завершён 31 цикл питания. Распределение</w:t>
      </w:r>
      <w:r>
        <w:t xml:space="preserve"> </w:t>
      </w:r>
      <w:r>
        <w:t xml:space="preserve">циклов между философами</w:t>
      </w:r>
      <w:r>
        <w:t xml:space="preserve"> </w:t>
      </w:r>
      <w:r>
        <w:rPr>
          <w:rStyle w:val="VerbatimChar"/>
        </w:rPr>
        <w:t xml:space="preserve">[5, 10, 5, 5, 6]</w:t>
      </w:r>
      <w:r>
        <w:t xml:space="preserve"> </w:t>
      </w:r>
      <w:r>
        <w:t xml:space="preserve">даёт индекс Джейна 0,9109: доступ</w:t>
      </w:r>
      <w:r>
        <w:t xml:space="preserve"> </w:t>
      </w:r>
      <w:r>
        <w:t xml:space="preserve">остаётся достаточно равномерным, хотя случайная траектория не обязана быть</w:t>
      </w:r>
      <w:r>
        <w:t xml:space="preserve"> </w:t>
      </w:r>
      <w:r>
        <w:t xml:space="preserve">полностью симметричной. На</w:t>
      </w:r>
      <w:r>
        <w:t xml:space="preserve"> </w:t>
      </w:r>
      <w:hyperlink w:anchor="fig-arbiter">
        <w:r>
          <w:rPr>
            <w:rStyle w:val="Hyperlink"/>
          </w:rPr>
          <w:t xml:space="preserve">рис. 5</w:t>
        </w:r>
      </w:hyperlink>
      <w:r>
        <w:t xml:space="preserve"> </w:t>
      </w:r>
      <w:r>
        <w:t xml:space="preserve">состояния продолжают чередоваться</w:t>
      </w:r>
      <w:r>
        <w:t xml:space="preserve"> </w:t>
      </w:r>
      <w:r>
        <w:t xml:space="preserve">на всём горизонте эксперимента.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arbiter"/>
          <w:p>
            <w:pPr>
              <w:pStyle w:val="Compact"/>
              <w:jc w:val="center"/>
            </w:pPr>
            <w:r>
              <w:drawing>
                <wp:inline>
                  <wp:extent cx="4907280" cy="315468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../image/02-plot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154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Маркировка сети с арбитром</w:t>
            </w:r>
          </w:p>
          <w:bookmarkEnd w:id="118"/>
        </w:tc>
      </w:tr>
    </w:tbl>
    <w:bookmarkEnd w:id="119"/>
    <w:bookmarkEnd w:id="120"/>
    <w:bookmarkStart w:id="135" w:name="анализ-сохранённых-csv"/>
    <w:p>
      <w:pPr>
        <w:pStyle w:val="Heading1"/>
      </w:pPr>
      <w:r>
        <w:t xml:space="preserve">7. Анализ сохранённых CSV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scripts/04_comparative_report.jl</w:t>
      </w:r>
      <w:r>
        <w:t xml:space="preserve"> </w:t>
      </w:r>
      <w:r>
        <w:t xml:space="preserve">читает результаты базового запуска,</w:t>
      </w:r>
      <w:r>
        <w:t xml:space="preserve"> </w:t>
      </w:r>
      <w:r>
        <w:t xml:space="preserve">не генерируя новые траектории. Это разделяет получение данных и их анализ:</w:t>
      </w:r>
      <w:r>
        <w:t xml:space="preserve"> </w:t>
      </w:r>
      <w:r>
        <w:t xml:space="preserve">один и тот же набор CSV можно повторно исследовать независимо от генератора</w:t>
      </w:r>
      <w:r>
        <w:t xml:space="preserve"> </w:t>
      </w:r>
      <w:r>
        <w:t xml:space="preserve">случайных чисел. Перед построением графика проверяются имена колонок</w:t>
      </w:r>
      <w:r>
        <w:t xml:space="preserve"> </w:t>
      </w:r>
      <w:r>
        <w:rPr>
          <w:rStyle w:val="VerbatimChar"/>
        </w:rPr>
        <w:t xml:space="preserve">Eat_1</w:t>
      </w:r>
      <w:r>
        <w:t xml:space="preserve">–</w:t>
      </w:r>
      <w:r>
        <w:rPr>
          <w:rStyle w:val="VerbatimChar"/>
        </w:rPr>
        <w:t xml:space="preserve">Eat_5</w:t>
      </w:r>
      <w:r>
        <w:t xml:space="preserve"> </w:t>
      </w:r>
      <w:r>
        <w:t xml:space="preserve">и порядок времени.</w:t>
      </w:r>
    </w:p>
    <w:bookmarkStart w:id="125" w:name="документация-сравнительного-сценария"/>
    <w:p>
      <w:pPr>
        <w:pStyle w:val="Heading2"/>
      </w:pPr>
      <w:r>
        <w:t xml:space="preserve">7.1 Документация сравнительного сценария</w:t>
      </w:r>
    </w:p>
    <w:p>
      <w:pPr>
        <w:pStyle w:val="FirstParagraph"/>
      </w:pPr>
      <w:r>
        <w:t xml:space="preserve">Полный код и пояснения из</w:t>
      </w:r>
      <w:r>
        <w:t xml:space="preserve"> </w:t>
      </w:r>
      <w:r>
        <w:rPr>
          <w:rStyle w:val="VerbatimChar"/>
        </w:rPr>
        <w:t xml:space="preserve">scripts/04_comparative_report.jl</w:t>
      </w:r>
      <w:r>
        <w:t xml:space="preserve"> </w:t>
      </w:r>
      <w:r>
        <w:t xml:space="preserve">подключены</w:t>
      </w:r>
      <w:r>
        <w:t xml:space="preserve"> </w:t>
      </w:r>
      <w:r>
        <w:t xml:space="preserve">через автоматически полученный QMD-фрагмент.</w:t>
      </w:r>
    </w:p>
    <w:bookmarkStart w:id="124" w:name="X85efe059f883251ea314f0334b723544a86a9c1"/>
    <w:p>
      <w:pPr>
        <w:pStyle w:val="Heading3"/>
      </w:pPr>
      <w:r>
        <w:t xml:space="preserve">7.1.1 Сравнительный анализ сохранённых траекторий</w:t>
      </w:r>
    </w:p>
    <w:p>
      <w:pPr>
        <w:pStyle w:val="FirstParagraph"/>
      </w:pPr>
      <w:r>
        <w:t xml:space="preserve">Этот сценарий не запускает модель заново. Входные CSV должны быть получены</w:t>
      </w:r>
      <w:r>
        <w:t xml:space="preserve"> </w:t>
      </w:r>
      <w:r>
        <w:t xml:space="preserve">базовым экспериментом</w:t>
      </w:r>
      <w:r>
        <w:t xml:space="preserve"> </w:t>
      </w:r>
      <w:r>
        <w:rPr>
          <w:rStyle w:val="VerbatimChar"/>
        </w:rPr>
        <w:t xml:space="preserve">01_dining_philosophers.jl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</w:p>
    <w:bookmarkStart w:id="121" w:name="загрузка-ранее-полученных-данных"/>
    <w:p>
      <w:pPr>
        <w:pStyle w:val="Heading4"/>
      </w:pPr>
      <w:r>
        <w:t xml:space="preserve">7.1.1.1 Загрузка ранее полученных данных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"01_dining_philosophers"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"04_comparative_report"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classic_file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(INPUT_DIR, </w:t>
      </w:r>
      <w:r>
        <w:rPr>
          <w:rStyle w:val="StringTok"/>
        </w:rPr>
        <w:t xml:space="preserve">"classical_trajectory.csv"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arbiter_file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(INPUT_DIR, </w:t>
      </w:r>
      <w:r>
        <w:rPr>
          <w:rStyle w:val="StringTok"/>
        </w:rPr>
        <w:t xml:space="preserve">"arbiter_trajectory.csv"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(classic_file, arbiter_file)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"Сначала выполните базовый эксперимент: отсутствует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(file))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classical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(classic_file, DataFrame)</w:t>
      </w:r>
      <w:r>
        <w:br/>
      </w:r>
      <w:r>
        <w:rPr>
          <w:rStyle w:val="NormalTok"/>
        </w:rPr>
        <w:t xml:space="preserve">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(arbiter_file, DataFrame)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(OUTPUT_DIR)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(IMAGE_DIR)</w:t>
      </w:r>
    </w:p>
    <w:bookmarkEnd w:id="121"/>
    <w:bookmarkStart w:id="122" w:name="сопоставление-позиций-eat"/>
    <w:p>
      <w:pPr>
        <w:pStyle w:val="Heading4"/>
      </w:pPr>
      <w:r>
        <w:t xml:space="preserve">7.1.1.2 Сопоставление позиций Eat</w:t>
      </w:r>
    </w:p>
    <w:p>
      <w:pPr>
        <w:pStyle w:val="SourceCode"/>
      </w:pPr>
      <w:r>
        <w:rPr>
          <w:rStyle w:val="NormalTok"/>
        </w:rPr>
        <w:t xml:space="preserve">eat_columns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trajectory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(classical, arbiter)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(name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(trajectory), eat_columns)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 CSV отсутствуют необходимые столбцы Eat"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issorted</w:t>
      </w:r>
      <w:r>
        <w:rPr>
          <w:rStyle w:val="NormalTok"/>
        </w:rPr>
        <w:t xml:space="preserve">(trajectory.time)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"Временные отметки должны быть упорядочены"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framestyle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box,</w:t>
      </w:r>
      <w:r>
        <w:br/>
      </w:r>
      <w:r>
        <w:rPr>
          <w:rStyle w:val="NormalTok"/>
        </w:rPr>
        <w:t xml:space="preserve">    gridalpha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left_margin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Plots.mm, bottom_margin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Plots.mm)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permutedims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"Философ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(classical.time,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(classical[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eat_columns]);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"Eat (0/1)"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1.08</w:t>
      </w:r>
      <w:r>
        <w:rPr>
          <w:rStyle w:val="NormalTok"/>
        </w:rPr>
        <w:t xml:space="preserve">),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(arbiter.time,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eat_columns]);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labels,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"Eat (0/1)"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1.08</w:t>
      </w:r>
      <w:r>
        <w:rPr>
          <w:rStyle w:val="NormalTok"/>
        </w:rPr>
        <w:t xml:space="preserve">),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outerright)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850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(comparison,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(IMAGE_DIR, </w:t>
      </w:r>
      <w:r>
        <w:rPr>
          <w:rStyle w:val="StringTok"/>
        </w:rPr>
        <w:t xml:space="preserve">"03-plot.png"</w:t>
      </w:r>
      <w:r>
        <w:rPr>
          <w:rStyle w:val="NormalTok"/>
        </w:rPr>
        <w:t xml:space="preserve">))</w:t>
      </w:r>
    </w:p>
    <w:bookmarkEnd w:id="122"/>
    <w:bookmarkStart w:id="123" w:name="проверка-последней-маркировки"/>
    <w:p>
      <w:pPr>
        <w:pStyle w:val="Heading4"/>
      </w:pPr>
      <w:r>
        <w:t xml:space="preserve">7.1.1.3 Проверка последней маркировки</w:t>
      </w:r>
    </w:p>
    <w:p>
      <w:pPr>
        <w:pStyle w:val="SourceCode"/>
      </w:pPr>
      <w:r>
        <w:rPr>
          <w:rStyle w:val="NormalTok"/>
        </w:rPr>
        <w:t xml:space="preserve">classic_net,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arbiter_net,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classic_last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(classical)[name] for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classic_net.place_names]</w:t>
      </w:r>
      <w:r>
        <w:br/>
      </w:r>
      <w:r>
        <w:rPr>
          <w:rStyle w:val="NormalTok"/>
        </w:rPr>
        <w:t xml:space="preserve">arbiter_last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(arbiter)[name] for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arbiter_net.place_names]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"Классическая"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(classical),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(arbiter)],</w:t>
      </w:r>
      <w:r>
        <w:br/>
      </w:r>
      <w:r>
        <w:rPr>
          <w:rStyle w:val="NormalTok"/>
        </w:rPr>
        <w:t xml:space="preserve">    last_event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(classical.time),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(arbiter.time)],</w:t>
      </w:r>
      <w:r>
        <w:br/>
      </w:r>
      <w:r>
        <w:rPr>
          <w:rStyle w:val="NormalTok"/>
        </w:rPr>
        <w:t xml:space="preserve">    deadlock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(classic_net, classic_last),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(arbiter_net, arbiter_last)],</w:t>
      </w:r>
      <w:r>
        <w:br/>
      </w:r>
      <w:r>
        <w:rPr>
          <w:rStyle w:val="NormalTok"/>
        </w:rPr>
        <w:t xml:space="preserve">    max_eating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(classical[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eat_columns]);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eat_columns]);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(OUTPUT_DIR,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summary)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(summary;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Нулевое значение Eat само по себе не доказывает deadlock. Проверка множества</w:t>
      </w:r>
      <w:r>
        <w:t xml:space="preserve"> </w:t>
      </w:r>
      <w:r>
        <w:t xml:space="preserve">разрешённых переходов отличает взаимную блокировку от временной паузы питания.</w:t>
      </w:r>
    </w:p>
    <w:bookmarkEnd w:id="123"/>
    <w:bookmarkEnd w:id="124"/>
    <w:bookmarkEnd w:id="125"/>
    <w:bookmarkStart w:id="134" w:name="результаты-анализа-csv"/>
    <w:p>
      <w:pPr>
        <w:pStyle w:val="Heading2"/>
      </w:pPr>
      <w:r>
        <w:t xml:space="preserve">7.2 Результаты анализа CSV</w:t>
      </w:r>
    </w:p>
    <w:p>
      <w:pPr>
        <w:pStyle w:val="FirstParagraph"/>
      </w:pPr>
      <w:r>
        <w:t xml:space="preserve">Сопоставление маркеров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показывает принципиальное различие режимов:</w:t>
      </w:r>
      <w:r>
        <w:t xml:space="preserve"> </w:t>
      </w:r>
      <w:r>
        <w:t xml:space="preserve">классическая сеть не успевает завершить ни одного приёма пищи, тогда как в</w:t>
      </w:r>
      <w:r>
        <w:t xml:space="preserve"> </w:t>
      </w:r>
      <w:r>
        <w:t xml:space="preserve">модифицированной сети философы последовательно получают обе вилки</w:t>
      </w:r>
      <w:r>
        <w:t xml:space="preserve"> </w:t>
      </w:r>
      <w:r>
        <w:t xml:space="preserve">(</w:t>
      </w:r>
      <w:hyperlink w:anchor="fig-eat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eat"/>
          <w:p>
            <w:pPr>
              <w:pStyle w:val="Compact"/>
              <w:jc w:val="center"/>
            </w:pPr>
            <w:r>
              <w:drawing>
                <wp:inline>
                  <wp:extent cx="4907280" cy="3791989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../image/03-plot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791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Динамика позиций Eat для двух сетей</w:t>
            </w:r>
          </w:p>
          <w:bookmarkEnd w:id="129"/>
        </w:tc>
      </w:tr>
    </w:tbl>
    <w:p>
      <w:pPr>
        <w:pStyle w:val="BodyText"/>
      </w:pPr>
      <w:r>
        <w:t xml:space="preserve">Классический CSV содержит 6 строк: начальную маркировку и 5 событий.</w:t>
      </w:r>
      <w:r>
        <w:t xml:space="preserve"> </w:t>
      </w:r>
      <w:r>
        <w:t xml:space="preserve">CSV сети с арбитром содержит 99 строк: начальное состояние и 98 событий.</w:t>
      </w:r>
      <w:r>
        <w:t xml:space="preserve"> </w:t>
      </w:r>
      <w:r>
        <w:t xml:space="preserve">Последние временные отметки равны 0,597319 и 48,904657 соответственно.</w:t>
      </w:r>
      <w:r>
        <w:t xml:space="preserve"> </w:t>
      </w:r>
      <w:r>
        <w:t xml:space="preserve">Горизонт моделирования составляет 50, но строка для него не добавляется</w:t>
      </w:r>
      <w:r>
        <w:t xml:space="preserve"> </w:t>
      </w:r>
      <w:r>
        <w:t xml:space="preserve">искусственно, если в этот момент не произошло событие.</w:t>
      </w:r>
    </w:p>
    <w:p>
      <w:pPr>
        <w:pStyle w:val="BodyText"/>
      </w:pPr>
      <w:r>
        <w:t xml:space="preserve">В обоих файлах значения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целочисленные. Максимальное число одновременно</w:t>
      </w:r>
      <w:r>
        <w:t xml:space="preserve"> </w:t>
      </w:r>
      <w:r>
        <w:t xml:space="preserve">обедающих равно 0 и 1 для данной пары траекторий. Само отсутствие фишек в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ещё не доказывает deadlock: итоговая маркировка проверяется по всем</w:t>
      </w:r>
      <w:r>
        <w:t xml:space="preserve"> </w:t>
      </w:r>
      <w:r>
        <w:t xml:space="preserve">входным дугам сети. Таблица проверки сохранена в</w:t>
      </w:r>
      <w:r>
        <w:t xml:space="preserve"> </w:t>
      </w:r>
      <w:r>
        <w:rPr>
          <w:rStyle w:val="VerbatimChar"/>
        </w:rPr>
        <w:t xml:space="preserve">data/04_comparative_report/summary.csv</w:t>
      </w:r>
      <w:r>
        <w:t xml:space="preserve">.</w:t>
      </w:r>
    </w:p>
    <w:p>
      <w:pPr>
        <w:pStyle w:val="BodyText"/>
      </w:pPr>
      <w:r>
        <w:t xml:space="preserve">Выполнение отдельного блокнота анализа показано на</w:t>
      </w:r>
      <w:r>
        <w:t xml:space="preserve"> </w:t>
      </w:r>
      <w:hyperlink w:anchor="fig-jupyter-csv">
        <w:r>
          <w:rPr>
            <w:rStyle w:val="Hyperlink"/>
          </w:rPr>
          <w:t xml:space="preserve">рис. 7</w:t>
        </w:r>
      </w:hyperlink>
      <w:r>
        <w:t xml:space="preserve">:</w:t>
      </w:r>
      <w:r>
        <w:t xml:space="preserve"> </w:t>
      </w:r>
      <w:r>
        <w:t xml:space="preserve">ячейки читают уже сохранённые таблицы и строят сравнительный график.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jupyter-csv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../image/04-jupyter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Анализ сохранённых CSV в Jupyter</w:t>
            </w:r>
          </w:p>
          <w:bookmarkEnd w:id="133"/>
        </w:tc>
      </w:tr>
    </w:tbl>
    <w:bookmarkEnd w:id="134"/>
    <w:bookmarkEnd w:id="135"/>
    <w:bookmarkStart w:id="152" w:name="анимация-маркировки"/>
    <w:p>
      <w:pPr>
        <w:pStyle w:val="Heading1"/>
      </w:pPr>
      <w:r>
        <w:t xml:space="preserve">8. Анимация маркировки</w:t>
      </w:r>
    </w:p>
    <w:p>
      <w:pPr>
        <w:pStyle w:val="FirstParagraph"/>
      </w:pPr>
      <w:r>
        <w:t xml:space="preserve">Отдельный сценарий</w:t>
      </w:r>
      <w:r>
        <w:t xml:space="preserve"> </w:t>
      </w:r>
      <w:r>
        <w:rPr>
          <w:rStyle w:val="VerbatimChar"/>
        </w:rPr>
        <w:t xml:space="preserve">scripts/03_marking_animation.jl</w:t>
      </w:r>
      <w:r>
        <w:t xml:space="preserve"> </w:t>
      </w:r>
      <w:r>
        <w:t xml:space="preserve">воспроизводит</w:t>
      </w:r>
      <w:r>
        <w:t xml:space="preserve"> </w:t>
      </w:r>
      <w:r>
        <w:t xml:space="preserve">анимационный эксперимент методички: классическая сеть из трёх философов,</w:t>
      </w:r>
      <w:r>
        <w:t xml:space="preserve"> </w:t>
      </w:r>
      <w:r>
        <w:t xml:space="preserve">горизонт 30, единичные интенсивности переходов и начальное состояние</w:t>
      </w:r>
      <w:r>
        <w:t xml:space="preserve"> </w:t>
      </w:r>
      <w:r>
        <w:t xml:space="preserve">генератора 123. Каждый кадр показывает число фишек во всех позициях после</w:t>
      </w:r>
      <w:r>
        <w:t xml:space="preserve"> </w:t>
      </w:r>
      <w:r>
        <w:t xml:space="preserve">очередного события. GIF воспроизводится с частотой 5 кадров в секунду;</w:t>
      </w:r>
      <w:r>
        <w:t xml:space="preserve"> </w:t>
      </w:r>
      <w:r>
        <w:t xml:space="preserve">это скорость просмотра, а не масштаб модельного времени. Фактическое время</w:t>
      </w:r>
      <w:r>
        <w:t xml:space="preserve"> </w:t>
      </w:r>
      <w:r>
        <w:t xml:space="preserve">события указано в заголовке кадра.</w:t>
      </w:r>
    </w:p>
    <w:bookmarkStart w:id="142" w:name="документация-анимационного-сценария"/>
    <w:p>
      <w:pPr>
        <w:pStyle w:val="Heading2"/>
      </w:pPr>
      <w:r>
        <w:t xml:space="preserve">8.1 Документация анимационного сценария</w:t>
      </w:r>
    </w:p>
    <w:p>
      <w:pPr>
        <w:pStyle w:val="FirstParagraph"/>
      </w:pPr>
      <w:r>
        <w:t xml:space="preserve">Полный текст сценария</w:t>
      </w:r>
      <w:r>
        <w:t xml:space="preserve"> </w:t>
      </w:r>
      <w:r>
        <w:rPr>
          <w:rStyle w:val="VerbatimChar"/>
        </w:rPr>
        <w:t xml:space="preserve">scripts/03_marking_animation.jl</w:t>
      </w:r>
      <w:r>
        <w:t xml:space="preserve">, включая построение</w:t>
      </w:r>
      <w:r>
        <w:t xml:space="preserve"> </w:t>
      </w:r>
      <w:r>
        <w:t xml:space="preserve">кадра и обе анимации, получен из литературного исходника.</w:t>
      </w:r>
    </w:p>
    <w:bookmarkStart w:id="141" w:name="анимация-классической-сети-петри"/>
    <w:p>
      <w:pPr>
        <w:pStyle w:val="Heading3"/>
      </w:pPr>
      <w:r>
        <w:t xml:space="preserve">8.1.1 Анимация классической сети Петри</w:t>
      </w:r>
    </w:p>
    <w:p>
      <w:pPr>
        <w:pStyle w:val="FirstParagraph"/>
      </w:pPr>
      <w:r>
        <w:t xml:space="preserve">Обязательный опыт: три философа, горизонт 30. Кадры соответствуют реальным</w:t>
      </w:r>
      <w:r>
        <w:t xml:space="preserve"> </w:t>
      </w:r>
      <w:r>
        <w:t xml:space="preserve">событиям. Дополнительный опыт с арбитром показывает продолжающуюся работу.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</w:p>
    <w:bookmarkStart w:id="136" w:name="начальные-условия-и-траектории"/>
    <w:p>
      <w:pPr>
        <w:pStyle w:val="Heading4"/>
      </w:pPr>
      <w:r>
        <w:t xml:space="preserve">8.1.1.1 Начальные условия и траектории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"03_marking_animation"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(IMAGE_DIR)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(DATA_DIR)</w:t>
      </w:r>
      <w:r>
        <w:br/>
      </w:r>
      <w:r>
        <w:rPr>
          <w:rStyle w:val="NormalTok"/>
        </w:rPr>
        <w:t xml:space="preserve">classical_net, classical_initial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arbiter_net, arbiter_initial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classical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(classical_net, classical_initial, TMAX;</w:t>
      </w:r>
      <w:r>
        <w:br/>
      </w:r>
      <w:r>
        <w:rPr>
          <w:rStyle w:val="NormalTok"/>
        </w:rPr>
        <w:t xml:space="preserve">   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(arbiter_net, arbiter_initial, TMAX;</w:t>
      </w:r>
      <w:r>
        <w:br/>
      </w:r>
      <w:r>
        <w:rPr>
          <w:rStyle w:val="NormalTok"/>
        </w:rPr>
        <w:t xml:space="preserve">   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"classical_trajectory.csv"</w:t>
      </w:r>
      <w:r>
        <w:rPr>
          <w:rStyle w:val="NormalTok"/>
        </w:rPr>
        <w:t xml:space="preserve">), classical.trajectory)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"arbiter_trajectory.csv"</w:t>
      </w:r>
      <w:r>
        <w:rPr>
          <w:rStyle w:val="NormalTok"/>
        </w:rPr>
        <w:t xml:space="preserve">), arbiter.trajectory)</w:t>
      </w:r>
    </w:p>
    <w:bookmarkEnd w:id="136"/>
    <w:bookmarkStart w:id="137" w:name="кадр-маркировки"/>
    <w:p>
      <w:pPr>
        <w:pStyle w:val="Heading4"/>
      </w:pPr>
      <w:r>
        <w:t xml:space="preserve">8.1.1.2 Кадр маркировки</w:t>
      </w:r>
    </w:p>
    <w:p>
      <w:pPr>
        <w:pStyle w:val="FirstParagraph"/>
      </w:pPr>
      <w:r>
        <w:t xml:space="preserve">Столбец обозначает одну позицию сети, высота — число фишек.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marking_frame</w:t>
      </w:r>
      <w:r>
        <w:rPr>
          <w:rStyle w:val="NormalTok"/>
        </w:rPr>
        <w:t xml:space="preserve">(net, row, variant)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.(net.place_names)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[row[name] for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net.place_names]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(labels, values;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"Позиции сети"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xrotation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55</w:t>
      </w:r>
      <w:r>
        <w:rPr>
          <w:rStyle w:val="NormalTok"/>
        </w:rPr>
        <w:t xml:space="preserve">,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N),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steelblue,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variant</w:t>
      </w:r>
      <w:r>
        <w:rPr>
          <w:rStyle w:val="StringTok"/>
        </w:rPr>
        <w:t xml:space="preserve">, 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bottom_margin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Plots.mm)</w:t>
      </w:r>
      <w:r>
        <w:br/>
      </w:r>
      <w:r>
        <w:rPr>
          <w:rStyle w:val="KeywordTok"/>
        </w:rPr>
        <w:t xml:space="preserve">end</w:t>
      </w:r>
    </w:p>
    <w:bookmarkEnd w:id="137"/>
    <w:bookmarkStart w:id="138" w:name="анимация-возникновения-deadlock"/>
    <w:p>
      <w:pPr>
        <w:pStyle w:val="Heading4"/>
      </w:pPr>
      <w:r>
        <w:t xml:space="preserve">8.1.1.3 Анимация возникновения deadlock</w:t>
      </w:r>
    </w:p>
    <w:p>
      <w:pPr>
        <w:pStyle w:val="SourceCode"/>
      </w:pPr>
      <w:r>
        <w:rPr>
          <w:rStyle w:val="NormalTok"/>
        </w:rPr>
        <w:t xml:space="preserve">classic_animation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(classical.trajectory)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marking_frame</w:t>
      </w:r>
      <w:r>
        <w:rPr>
          <w:rStyle w:val="NormalTok"/>
        </w:rPr>
        <w:t xml:space="preserve">(classical_net, row,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(classic_animation,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(IMAGE_DIR, </w:t>
      </w:r>
      <w:r>
        <w:rPr>
          <w:rStyle w:val="StringTok"/>
        </w:rPr>
        <w:t xml:space="preserve">"01-animation.gif"</w:t>
      </w:r>
      <w:r>
        <w:rPr>
          <w:rStyle w:val="NormalTok"/>
        </w:rPr>
        <w:t xml:space="preserve">); 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FPS)</w:t>
      </w:r>
    </w:p>
    <w:bookmarkEnd w:id="138"/>
    <w:bookmarkStart w:id="139" w:name="начальная-и-последняя-маркировки"/>
    <w:p>
      <w:pPr>
        <w:pStyle w:val="Heading4"/>
      </w:pPr>
      <w:r>
        <w:t xml:space="preserve">8.1.1.4 Начальная и последняя маркировки</w:t>
      </w:r>
    </w:p>
    <w:p>
      <w:pPr>
        <w:pStyle w:val="SourceCode"/>
      </w:pPr>
      <w:r>
        <w:rPr>
          <w:rStyle w:val="NormalTok"/>
        </w:rPr>
        <w:t xml:space="preserve">first_frame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marking_frame</w:t>
      </w:r>
      <w:r>
        <w:rPr>
          <w:rStyle w:val="NormalTok"/>
        </w:rPr>
        <w:t xml:space="preserve">(classical_net,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(classical.trajectory), </w:t>
      </w:r>
      <w:r>
        <w:rPr>
          <w:rStyle w:val="StringTok"/>
        </w:rPr>
        <w:t xml:space="preserve">"Начало"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last_frame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marking_frame</w:t>
      </w:r>
      <w:r>
        <w:rPr>
          <w:rStyle w:val="NormalTok"/>
        </w:rPr>
        <w:t xml:space="preserve">(classical_net,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(classical.trajectory), </w:t>
      </w:r>
      <w:r>
        <w:rPr>
          <w:rStyle w:val="StringTok"/>
        </w:rPr>
        <w:t xml:space="preserve">"Остановка"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static_comparison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(first_frame, last_frame;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(static_comparison,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(IMAGE_DIR, </w:t>
      </w:r>
      <w:r>
        <w:rPr>
          <w:rStyle w:val="StringTok"/>
        </w:rPr>
        <w:t xml:space="preserve">"08-plot.png"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outcomes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"Классическая"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philosophers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horizon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(TMAX,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deadlock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[classical.deadlock, arbiter.deadlock],</w:t>
      </w:r>
      <w:r>
        <w:br/>
      </w:r>
      <w:r>
        <w:rPr>
          <w:rStyle w:val="NormalTok"/>
        </w:rPr>
        <w:t xml:space="preserve">    events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[classical.events, arbiter.events],</w:t>
      </w:r>
      <w:r>
        <w:br/>
      </w:r>
      <w:r>
        <w:rPr>
          <w:rStyle w:val="NormalTok"/>
        </w:rPr>
        <w:t xml:space="preserve">    last_event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[classical.stop_time, arbiter.stop_time])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outcomes)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(outcomes;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</w:p>
    <w:bookmarkEnd w:id="139"/>
    <w:bookmarkStart w:id="140" w:name="дополнительная-анимация-с-арбитром"/>
    <w:p>
      <w:pPr>
        <w:pStyle w:val="Heading4"/>
      </w:pPr>
      <w:r>
        <w:t xml:space="preserve">8.1.1.5 Дополнительная анимация с арбитром</w:t>
      </w:r>
    </w:p>
    <w:p>
      <w:pPr>
        <w:pStyle w:val="SourceCode"/>
      </w:pPr>
      <w:r>
        <w:rPr>
          <w:rStyle w:val="NormalTok"/>
        </w:rPr>
        <w:t xml:space="preserve">arbiter_animation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(arbiter.trajectory)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marking_frame</w:t>
      </w:r>
      <w:r>
        <w:rPr>
          <w:rStyle w:val="NormalTok"/>
        </w:rPr>
        <w:t xml:space="preserve">(arbiter_net, row, 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(arbiter_animation,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(IMAGE_DIR, </w:t>
      </w:r>
      <w:r>
        <w:rPr>
          <w:rStyle w:val="StringTok"/>
        </w:rPr>
        <w:t xml:space="preserve">"02-animation.gif"</w:t>
      </w:r>
      <w:r>
        <w:rPr>
          <w:rStyle w:val="NormalTok"/>
        </w:rPr>
        <w:t xml:space="preserve">); fps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FPS)</w:t>
      </w:r>
    </w:p>
    <w:p>
      <w:pPr>
        <w:pStyle w:val="FirstParagraph"/>
      </w:pPr>
      <w:r>
        <w:t xml:space="preserve">В классической сети последняя маркировка не допускает ни одного перехода.</w:t>
      </w:r>
      <w:r>
        <w:t xml:space="preserve"> </w:t>
      </w:r>
      <w:r>
        <w:t xml:space="preserve">В модифицированной сети окончание данных обусловлено горизонтом наблюдения,</w:t>
      </w:r>
      <w:r>
        <w:t xml:space="preserve"> </w:t>
      </w:r>
      <w:r>
        <w:t xml:space="preserve">а не взаимной блокировкой.</w:t>
      </w:r>
    </w:p>
    <w:bookmarkEnd w:id="140"/>
    <w:bookmarkEnd w:id="141"/>
    <w:bookmarkEnd w:id="142"/>
    <w:bookmarkStart w:id="151" w:name="результаты-анимационного-опыта"/>
    <w:p>
      <w:pPr>
        <w:pStyle w:val="Heading2"/>
      </w:pPr>
      <w:r>
        <w:t xml:space="preserve">8.2 Результаты анимационного опыта</w:t>
      </w:r>
    </w:p>
    <w:p>
      <w:pPr>
        <w:pStyle w:val="FirstParagraph"/>
      </w:pPr>
      <w:r>
        <w:t xml:space="preserve">Классическая система заблокировалась после 6 событий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425484</m:t>
        </m:r>
      </m:oMath>
      <w:r>
        <w:t xml:space="preserve">.</w:t>
      </w:r>
      <w:r>
        <w:t xml:space="preserve"> </w:t>
      </w:r>
      <w:r>
        <w:t xml:space="preserve">В финальной маркировке все три философа находятся в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, все вилки</w:t>
      </w:r>
      <w:r>
        <w:t xml:space="preserve"> </w:t>
      </w:r>
      <w:r>
        <w:t xml:space="preserve">заняты, разрешённых переходов нет. В</w:t>
      </w:r>
      <w:r>
        <w:t xml:space="preserve"> </w:t>
      </w:r>
      <w:hyperlink w:anchor="fig-animation">
        <w:r>
          <w:rPr>
            <w:rStyle w:val="Hyperlink"/>
          </w:rPr>
          <w:t xml:space="preserve">рис. 8</w:t>
        </w:r>
      </w:hyperlink>
      <w:r>
        <w:t xml:space="preserve"> </w:t>
      </w:r>
      <w:r>
        <w:t xml:space="preserve">сопоставлены начальное</w:t>
      </w:r>
      <w:r>
        <w:t xml:space="preserve"> </w:t>
      </w:r>
      <w:r>
        <w:t xml:space="preserve">состояние и последний кадр. Анимация содержит 7 кадров, включая начальный.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animation"/>
          <w:p>
            <w:pPr>
              <w:pStyle w:val="Compact"/>
              <w:jc w:val="center"/>
            </w:pPr>
            <w:r>
              <w:drawing>
                <wp:inline>
                  <wp:extent cx="4587240" cy="3961707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/08-plot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40" cy="3961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Начальная и тупиковая маркировки при N=3</w:t>
            </w:r>
          </w:p>
          <w:bookmarkEnd w:id="146"/>
        </w:tc>
      </w:tr>
    </w:tbl>
    <w:p>
      <w:pPr>
        <w:pStyle w:val="BodyText"/>
      </w:pPr>
      <w:r>
        <w:t xml:space="preserve">Для сравнения тот же сценарий дополнительно создаёт анимацию сети с</w:t>
      </w:r>
      <w:r>
        <w:t xml:space="preserve"> </w:t>
      </w:r>
      <w:r>
        <w:t xml:space="preserve">арбитром —</w:t>
      </w:r>
      <w:r>
        <w:t xml:space="preserve"> </w:t>
      </w:r>
      <w:r>
        <w:rPr>
          <w:rStyle w:val="VerbatimChar"/>
        </w:rPr>
        <w:t xml:space="preserve">02-animation.gif</w:t>
      </w:r>
      <w:r>
        <w:t xml:space="preserve">. При тех же параметрах она выполняет</w:t>
      </w:r>
      <w:r>
        <w:t xml:space="preserve"> </w:t>
      </w:r>
      <w:r>
        <w:t xml:space="preserve">36 событий; последнее происходит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,</m:t>
        </m:r>
        <m:r>
          <m:t>884388</m:t>
        </m:r>
      </m:oMath>
      <w:r>
        <w:t xml:space="preserve">. Остановка расчёта</w:t>
      </w:r>
      <w:r>
        <w:t xml:space="preserve"> </w:t>
      </w:r>
      <w:r>
        <w:t xml:space="preserve">связана с горизонтом, а не с deadlock. Две траектории и сводная таблица</w:t>
      </w:r>
      <w:r>
        <w:t xml:space="preserve"> </w:t>
      </w:r>
      <w:r>
        <w:t xml:space="preserve">сохранены в</w:t>
      </w:r>
      <w:r>
        <w:t xml:space="preserve"> </w:t>
      </w:r>
      <w:r>
        <w:rPr>
          <w:rStyle w:val="VerbatimChar"/>
        </w:rPr>
        <w:t xml:space="preserve">data/03_marking_animation</w:t>
      </w:r>
      <w:r>
        <w:t xml:space="preserve">.</w:t>
      </w:r>
    </w:p>
    <w:p>
      <w:pPr>
        <w:pStyle w:val="BodyText"/>
      </w:pPr>
      <w:r>
        <w:t xml:space="preserve">В</w:t>
      </w:r>
      <w:r>
        <w:t xml:space="preserve"> </w:t>
      </w:r>
      <w:hyperlink w:anchor="fig-jupyter-animation">
        <w:r>
          <w:rPr>
            <w:rStyle w:val="Hyperlink"/>
          </w:rPr>
          <w:t xml:space="preserve">рис. 9</w:t>
        </w:r>
      </w:hyperlink>
      <w:r>
        <w:t xml:space="preserve"> </w:t>
      </w:r>
      <w:r>
        <w:t xml:space="preserve">показана выполненная ячейка анимационного блокнота.</w:t>
      </w:r>
      <w:r>
        <w:t xml:space="preserve"> </w:t>
      </w:r>
      <w:r>
        <w:t xml:space="preserve">GIF встроен в вывод ячейки; для печатной версии состояния сопоставлены</w:t>
      </w:r>
      <w:r>
        <w:t xml:space="preserve"> </w:t>
      </w:r>
      <w:r>
        <w:t xml:space="preserve">на</w:t>
      </w:r>
      <w:r>
        <w:t xml:space="preserve"> </w:t>
      </w:r>
      <w:hyperlink w:anchor="fig-animation">
        <w:r>
          <w:rPr>
            <w:rStyle w:val="Hyperlink"/>
          </w:rPr>
          <w:t xml:space="preserve">рис.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jupyter-animation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../image/03-jupyter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Анимационный сценарий в Jupyter</w:t>
            </w:r>
          </w:p>
          <w:bookmarkEnd w:id="150"/>
        </w:tc>
      </w:tr>
    </w:tbl>
    <w:bookmarkEnd w:id="151"/>
    <w:bookmarkEnd w:id="152"/>
    <w:bookmarkStart w:id="157" w:name="детерминированная-аппроксимация-1"/>
    <w:p>
      <w:pPr>
        <w:pStyle w:val="Heading1"/>
      </w:pPr>
      <w:r>
        <w:t xml:space="preserve">9. Детерминированная аппроксимация</w:t>
      </w:r>
    </w:p>
    <w:p>
      <w:pPr>
        <w:pStyle w:val="FirstParagraph"/>
      </w:pPr>
      <w:r>
        <w:t xml:space="preserve">Для непрерывного варианта интенсивность перехода вычислялась по закону</w:t>
      </w:r>
      <w:r>
        <w:t xml:space="preserve"> </w:t>
      </w:r>
      <w:r>
        <w:t xml:space="preserve">действующих масс: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C</m:t>
          </m:r>
          <m:r>
            <m:t>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ODE-решение не заменяет дискретный анализ достижимости: дробные значения</w:t>
      </w:r>
      <w:r>
        <w:t xml:space="preserve"> </w:t>
      </w:r>
      <w:r>
        <w:t xml:space="preserve">позиций интерпретируются как непрерывные количества. Это приближение среднего</w:t>
      </w:r>
      <w:r>
        <w:t xml:space="preserve"> </w:t>
      </w:r>
      <w:r>
        <w:t xml:space="preserve">поля, а не точное математическое ожидание стохастического процесса: для</w:t>
      </w:r>
      <w:r>
        <w:t xml:space="preserve"> </w:t>
      </w:r>
      <w:r>
        <w:t xml:space="preserve">нелинейных интенсивностей среднее произведения в общем случае не равно</w:t>
      </w:r>
      <w:r>
        <w:t xml:space="preserve"> </w:t>
      </w:r>
      <w:r>
        <w:t xml:space="preserve">произведению средних. Кривые на</w:t>
      </w:r>
      <w:r>
        <w:t xml:space="preserve"> </w:t>
      </w:r>
      <w:hyperlink w:anchor="fig-ode">
        <w:r>
          <w:rPr>
            <w:rStyle w:val="Hyperlink"/>
          </w:rPr>
          <w:t xml:space="preserve">рис. 10</w:t>
        </w:r>
      </w:hyperlink>
      <w:r>
        <w:t xml:space="preserve"> </w:t>
      </w:r>
      <w:r>
        <w:t xml:space="preserve">позволяют сопоставить динамику</w:t>
      </w:r>
      <w:r>
        <w:t xml:space="preserve"> </w:t>
      </w:r>
      <w:r>
        <w:t xml:space="preserve">двух непрерывных моделей.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ode"/>
          <w:p>
            <w:pPr>
              <w:pStyle w:val="Compact"/>
              <w:jc w:val="center"/>
            </w:pPr>
            <w:r>
              <w:drawing>
                <wp:inline>
                  <wp:extent cx="4693920" cy="291023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../image/04-plot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91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Непрерывная аппроксимация суммарной позиции Eat</w:t>
            </w:r>
          </w:p>
          <w:bookmarkEnd w:id="156"/>
        </w:tc>
      </w:tr>
    </w:tbl>
    <w:bookmarkEnd w:id="157"/>
    <w:bookmarkStart w:id="174" w:name="параметрический-эксперимент"/>
    <w:p>
      <w:pPr>
        <w:pStyle w:val="Heading1"/>
      </w:pPr>
      <w:r>
        <w:t xml:space="preserve">10. Параметрический эксперимент</w:t>
      </w:r>
    </w:p>
    <w:p>
      <w:pPr>
        <w:pStyle w:val="FirstParagraph"/>
      </w:pPr>
      <w:r>
        <w:t xml:space="preserve">Число философов изменялось от 3 до 8, интенсивность</w:t>
      </w:r>
      <w:r>
        <w:t xml:space="preserve"> </w:t>
      </w:r>
      <w:r>
        <w:rPr>
          <w:rStyle w:val="VerbatimChar"/>
        </w:rPr>
        <w:t xml:space="preserve">GetLeft</w:t>
      </w:r>
      <w:r>
        <w:t xml:space="preserve"> </w:t>
      </w:r>
      <w:r>
        <w:t xml:space="preserve">— от 1,0 до 3,0.</w:t>
      </w:r>
      <w:r>
        <w:t xml:space="preserve"> </w:t>
      </w:r>
      <w:r>
        <w:t xml:space="preserve">Для каждой комбинации выполнено 20 повторов для классической сети и сети с</w:t>
      </w:r>
      <w:r>
        <w:t xml:space="preserve"> </w:t>
      </w:r>
      <w:r>
        <w:t xml:space="preserve">арбитром; всего получено 960 независимых траекторий.</w:t>
      </w:r>
    </w:p>
    <w:bookmarkStart w:id="164" w:name="документация-параметрического-сценария"/>
    <w:p>
      <w:pPr>
        <w:pStyle w:val="Heading2"/>
      </w:pPr>
      <w:r>
        <w:t xml:space="preserve">10.1 Документация параметрического сценария</w:t>
      </w:r>
    </w:p>
    <w:p>
      <w:pPr>
        <w:pStyle w:val="FirstParagraph"/>
      </w:pPr>
      <w:r>
        <w:t xml:space="preserve">Следующие листинги подключены из QMD-документации</w:t>
      </w:r>
      <w:r>
        <w:t xml:space="preserve"> </w:t>
      </w:r>
      <w:r>
        <w:rPr>
          <w:rStyle w:val="VerbatimChar"/>
        </w:rPr>
        <w:t xml:space="preserve">scripts/02_parameter_scan.jl</w:t>
      </w:r>
      <w:r>
        <w:t xml:space="preserve">: цикл прогонов, сводные показатели и графики.</w:t>
      </w:r>
    </w:p>
    <w:bookmarkStart w:id="163" w:name="Xd1da96b654e90d5c9658a97d3a0c5ed74fab21a"/>
    <w:p>
      <w:pPr>
        <w:pStyle w:val="Heading3"/>
      </w:pPr>
      <w:r>
        <w:t xml:space="preserve">10.1.1 Обедающие философы: параметрический эксперимент</w:t>
      </w:r>
    </w:p>
    <w:p>
      <w:pPr>
        <w:pStyle w:val="FirstParagraph"/>
      </w:pPr>
      <w:r>
        <w:t xml:space="preserve">Исследуется влияние числа философов и интенсивности захвата левой вилки на</w:t>
      </w:r>
      <w:r>
        <w:t xml:space="preserve"> </w:t>
      </w:r>
      <w:r>
        <w:t xml:space="preserve">вероятность deadlock, производительность и равномерность доступа к ресурсам.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</w:p>
    <w:bookmarkStart w:id="158" w:name="параметры-серии"/>
    <w:p>
      <w:pPr>
        <w:pStyle w:val="Heading4"/>
      </w:pPr>
      <w:r>
        <w:t xml:space="preserve">10.1.1.1 Параметры серии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"02_parameter_scan"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(IMAGE_DIR)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(DATA_DIR)</w:t>
      </w:r>
    </w:p>
    <w:bookmarkEnd w:id="158"/>
    <w:bookmarkStart w:id="159" w:name="выполнение-960-независимых-траекторий"/>
    <w:p>
      <w:pPr>
        <w:pStyle w:val="Heading4"/>
      </w:pPr>
      <w:r>
        <w:t xml:space="preserve">10.1.1.2 Выполнение 960 независимых траекторий</w:t>
      </w:r>
    </w:p>
    <w:p>
      <w:pPr>
        <w:pStyle w:val="FirstParagraph"/>
      </w:pPr>
      <w:r>
        <w:t xml:space="preserve">Для каждого повтора сохраняются исход, время остановки и показатели питания.</w:t>
      </w:r>
    </w:p>
    <w:p>
      <w:pPr>
        <w:pStyle w:val="SourceCode"/>
      </w:pP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left_rate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), replication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REPLICATIONS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default_rates</w:t>
      </w:r>
      <w:r>
        <w:rPr>
          <w:rStyle w:val="NormalTok"/>
        </w:rPr>
        <w:t xml:space="preserve">(N; left_rate, right_rate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release_rate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(variant, builder)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"Классическая"</w:t>
      </w:r>
      <w:r>
        <w:rPr>
          <w:rStyle w:val="NormalTok"/>
        </w:rPr>
        <w:t xml:space="preserve">, build_classical_network),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, build_arbiter_network))</w:t>
      </w:r>
      <w:r>
        <w:br/>
      </w:r>
      <w:r>
        <w:rPr>
          <w:rStyle w:val="NormalTok"/>
        </w:rPr>
        <w:t xml:space="preserve">        net, 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builder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100_000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left_rate)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replication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(variant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 ?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initial, TMAX;</w:t>
      </w:r>
      <w:r>
        <w:br/>
      </w:r>
      <w:r>
        <w:rPr>
          <w:rStyle w:val="NormalTok"/>
        </w:rPr>
        <w:t xml:space="preserve">            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(seed))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</w:t>
      </w:r>
      <w:r>
        <w:br/>
      </w:r>
      <w:r>
        <w:rPr>
          <w:rStyle w:val="NormalTok"/>
        </w:rPr>
        <w:t xml:space="preserve">            philosophers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        left_rate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left_rate,</w:t>
      </w:r>
      <w:r>
        <w:br/>
      </w:r>
      <w:r>
        <w:rPr>
          <w:rStyle w:val="NormalTok"/>
        </w:rPr>
        <w:t xml:space="preserve">            replication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replication,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variant,</w:t>
      </w:r>
      <w:r>
        <w:br/>
      </w:r>
      <w:r>
        <w:rPr>
          <w:rStyle w:val="NormalTok"/>
        </w:rPr>
        <w:t xml:space="preserve">            deadlock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result.deadlock,</w:t>
      </w:r>
      <w:r>
        <w:br/>
      </w:r>
      <w:r>
        <w:rPr>
          <w:rStyle w:val="NormalTok"/>
        </w:rPr>
        <w:t xml:space="preserve">            stop_time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result.stop_time,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result.events,</w:t>
      </w:r>
      <w:r>
        <w:br/>
      </w:r>
      <w:r>
        <w:rPr>
          <w:rStyle w:val="NormalTok"/>
        </w:rPr>
        <w:t xml:space="preserve">            meals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(result.meal_counts),</w:t>
      </w:r>
      <w:r>
        <w:br/>
      </w:r>
      <w:r>
        <w:rPr>
          <w:rStyle w:val="NormalTok"/>
        </w:rPr>
        <w:t xml:space="preserve">            fairness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jain_fairness</w:t>
      </w:r>
      <w:r>
        <w:rPr>
          <w:rStyle w:val="NormalTok"/>
        </w:rPr>
        <w:t xml:space="preserve">(result.meal_counts),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replications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"replications.csv"</w:t>
      </w:r>
      <w:r>
        <w:rPr>
          <w:rStyle w:val="NormalTok"/>
        </w:rPr>
        <w:t xml:space="preserve">), replications)</w:t>
      </w:r>
    </w:p>
    <w:bookmarkEnd w:id="159"/>
    <w:bookmarkStart w:id="160" w:name="агрегирование-по-параметрам"/>
    <w:p>
      <w:pPr>
        <w:pStyle w:val="Heading4"/>
      </w:pPr>
      <w:r>
        <w:t xml:space="preserve">10.1.1.3 Агрегирование по параметрам</w:t>
      </w:r>
    </w:p>
    <w:p>
      <w:pPr>
        <w:pStyle w:val="FirstParagraph"/>
      </w:pPr>
      <w:r>
        <w:t xml:space="preserve">Частота deadlock вычисляется по двадцати повторам одной комбинации.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(replications,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philosophers,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left_rate,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variant]),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deadlock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deadlock_probability,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stop_time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mean_stop_time,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mean_events,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meals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mean_meals,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fairness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mean_fairness)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summary)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Параметрический эксперимент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"Число прогонов: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(replications))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row.left_rate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summary)</w:t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(selected,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philosophers,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variant,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deadlock_probability,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mean_meals,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mean_fairness);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</w:p>
    <w:bookmarkEnd w:id="160"/>
    <w:bookmarkStart w:id="161" w:name="наблюдаемая-доля-блокировок"/>
    <w:p>
      <w:pPr>
        <w:pStyle w:val="Heading4"/>
      </w:pPr>
      <w:r>
        <w:t xml:space="preserve">10.1.1.4 Наблюдаемая доля блокировок</w:t>
      </w:r>
    </w:p>
    <w:p>
      <w:pPr>
        <w:pStyle w:val="SourceCode"/>
      </w:pPr>
      <w:r>
        <w:rPr>
          <w:rStyle w:val="FunctionTok"/>
        </w:rPr>
        <w:t xml:space="preserve">default</w:t>
      </w:r>
      <w:r>
        <w:rPr>
          <w:rStyle w:val="NormalTok"/>
        </w:rPr>
        <w:t xml:space="preserve">(fontfamily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framestyle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box, gridalpha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13</w:t>
      </w:r>
      <w:r>
        <w:rPr>
          <w:rStyle w:val="NormalTok"/>
        </w:rPr>
        <w:t xml:space="preserve">, left_margin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Plots.mm, bottom_margin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Plots.mm)</w:t>
      </w:r>
      <w:r>
        <w:br/>
      </w:r>
      <w:r>
        <w:br/>
      </w:r>
      <w:r>
        <w:rPr>
          <w:rStyle w:val="NormalTok"/>
        </w:rPr>
        <w:t xml:space="preserve">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row.variant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"Классическая"</w:t>
      </w:r>
      <w:r>
        <w:rPr>
          <w:rStyle w:val="NormalTok"/>
        </w:rPr>
        <w:t xml:space="preserve">, summary)</w:t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философов"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"Наблюдаемая доля deadlock"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"Блокировки классической сети"</w:t>
      </w:r>
      <w:r>
        <w:rPr>
          <w:rStyle w:val="NormalTok"/>
        </w:rPr>
        <w:t xml:space="preserve">,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(classic.left_rate))</w:t>
      </w:r>
      <w:r>
        <w:br/>
      </w:r>
      <w:r>
        <w:rPr>
          <w:rStyle w:val="NormalTok"/>
        </w:rPr>
        <w:t xml:space="preserve">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row.left_rate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rate, classic)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(subset,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philosophers)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(p5, subset.philosophers, subset.deadlock_probability;</w:t>
      </w:r>
      <w:r>
        <w:br/>
      </w:r>
      <w:r>
        <w:rPr>
          <w:rStyle w:val="NormalTok"/>
        </w:rPr>
        <w:t xml:space="preserve">    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"λл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(IMAGE_DIR, </w:t>
      </w:r>
      <w:r>
        <w:rPr>
          <w:rStyle w:val="StringTok"/>
        </w:rPr>
        <w:t xml:space="preserve">"06-plot.png"</w:t>
      </w:r>
      <w:r>
        <w:rPr>
          <w:rStyle w:val="NormalTok"/>
        </w:rPr>
        <w:t xml:space="preserve">))</w:t>
      </w:r>
    </w:p>
    <w:bookmarkEnd w:id="161"/>
    <w:bookmarkStart w:id="162" w:name="производительность-и-равномерность"/>
    <w:p>
      <w:pPr>
        <w:pStyle w:val="Heading4"/>
      </w:pPr>
      <w:r>
        <w:t xml:space="preserve">10.1.1.5 Производительность и равномерность</w:t>
      </w:r>
    </w:p>
    <w:p>
      <w:pPr>
        <w:pStyle w:val="SourceCode"/>
      </w:pPr>
      <w:r>
        <w:rPr>
          <w:rStyle w:val="NormalTok"/>
        </w:rPr>
        <w:t xml:space="preserve">rate_two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row.left_rate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summary)</w:t>
      </w:r>
      <w:r>
        <w:br/>
      </w:r>
      <w:r>
        <w:rPr>
          <w:rStyle w:val="NormalTok"/>
        </w:rPr>
        <w:t xml:space="preserve">p6a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философов"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число приёмов пищи"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"Производительность"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p6b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философов"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"Индекс Джейна"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"Равномерность доступа"</w:t>
      </w:r>
      <w:r>
        <w:rPr>
          <w:rStyle w:val="NormalTok"/>
        </w:rPr>
        <w:t xml:space="preserve">,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variant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"Классическая"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"С арбитром"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row.variant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variant, rate_two)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sort!</w:t>
      </w:r>
      <w:r>
        <w:rPr>
          <w:rStyle w:val="NormalTok"/>
        </w:rPr>
        <w:t xml:space="preserve">(subset,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philosophers)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(p6a, subset.philosophers, subset.mean_meals;</w:t>
      </w:r>
      <w:r>
        <w:br/>
      </w:r>
      <w:r>
        <w:rPr>
          <w:rStyle w:val="NormalTok"/>
        </w:rPr>
        <w:t xml:space="preserve">    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variant)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(p6b, subset.philosophers, subset.mean_fairness;</w:t>
      </w:r>
      <w:r>
        <w:br/>
      </w:r>
      <w:r>
        <w:rPr>
          <w:rStyle w:val="NormalTok"/>
        </w:rPr>
        <w:t xml:space="preserve">    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variant)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(p6a, p6b;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left_margin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11</w:t>
      </w:r>
      <w:r>
        <w:rPr>
          <w:rStyle w:val="NormalTok"/>
        </w:rPr>
        <w:t xml:space="preserve">Plots.mm, bottom_margin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Plots.mm)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(IMAGE_DIR, </w:t>
      </w:r>
      <w:r>
        <w:rPr>
          <w:rStyle w:val="StringTok"/>
        </w:rPr>
        <w:t xml:space="preserve">"07-plot.png"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Серия повторных прогонов отделяет устойчивый эффект структуры сети от</w:t>
      </w:r>
      <w:r>
        <w:t xml:space="preserve"> </w:t>
      </w:r>
      <w:r>
        <w:t xml:space="preserve">случайности отдельных траекторий. Для сети с арбитром наблюдаемая доля глобальных</w:t>
      </w:r>
      <w:r>
        <w:t xml:space="preserve"> </w:t>
      </w:r>
      <w:r>
        <w:t xml:space="preserve">блокировок равна нулю во всей исследованной области параметров.</w:t>
      </w:r>
    </w:p>
    <w:bookmarkEnd w:id="162"/>
    <w:bookmarkEnd w:id="163"/>
    <w:bookmarkEnd w:id="164"/>
    <w:bookmarkStart w:id="173" w:name="результаты-серии-параметров"/>
    <w:p>
      <w:pPr>
        <w:pStyle w:val="Heading2"/>
      </w:pPr>
      <w:r>
        <w:t xml:space="preserve">10.2 Результаты серии параметров</w:t>
      </w:r>
    </w:p>
    <w:p>
      <w:pPr>
        <w:pStyle w:val="FirstParagraph"/>
      </w:pPr>
      <w:r>
        <w:t xml:space="preserve">Во всех исследованных комбинациях классическая сеть завершилась deadlock, а</w:t>
      </w:r>
      <w:r>
        <w:t xml:space="preserve"> </w:t>
      </w:r>
      <w:r>
        <w:t xml:space="preserve">сеть с арбитром — ни в одной. Более высокая интенсивность захвата левой вилки</w:t>
      </w:r>
      <w:r>
        <w:t xml:space="preserve"> </w:t>
      </w:r>
      <w:r>
        <w:t xml:space="preserve">ускоряет формирование циклического ожидания: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среднее время</w:t>
      </w:r>
      <w:r>
        <w:t xml:space="preserve"> </w:t>
      </w:r>
      <w:r>
        <w:t xml:space="preserve">блокировки уменьшилось с 6,696 при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до 1,749 при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 Наблюдаемые частоты представлены на</w:t>
      </w:r>
      <w:r>
        <w:t xml:space="preserve"> </w:t>
      </w:r>
      <w:hyperlink w:anchor="fig-risk">
        <w:r>
          <w:rPr>
            <w:rStyle w:val="Hyperlink"/>
          </w:rPr>
          <w:t xml:space="preserve">рис. 11</w:t>
        </w:r>
      </w:hyperlink>
      <w:r>
        <w:t xml:space="preserve">; число повторов</w:t>
      </w:r>
      <w:r>
        <w:t xml:space="preserve"> </w:t>
      </w:r>
      <w:r>
        <w:t xml:space="preserve">не даёт основания приравнивать их к точным вероятностям для иных условий.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risk"/>
          <w:p>
            <w:pPr>
              <w:pStyle w:val="Compact"/>
              <w:jc w:val="center"/>
            </w:pPr>
            <w:r>
              <w:drawing>
                <wp:inline>
                  <wp:extent cx="4800600" cy="2976372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../image/06-plot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7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Наблюдаемая доля deadlock в классической сети</w:t>
            </w:r>
          </w:p>
          <w:bookmarkEnd w:id="168"/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sSub>
          <m:e>
            <m:r>
              <m:t>λ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сеть с арбитром обеспечивает в среднем 29–31 завершённый</w:t>
      </w:r>
      <w:r>
        <w:t xml:space="preserve"> </w:t>
      </w:r>
      <w:r>
        <w:t xml:space="preserve">приём пищи за 50 единиц времени. Индекс Джейна уменьшается с ростом числа</w:t>
      </w:r>
      <w:r>
        <w:t xml:space="preserve"> </w:t>
      </w:r>
      <w:r>
        <w:t xml:space="preserve">философов, но остаётся выше 0,82. Классическая сеть имеет существенно меньшие</w:t>
      </w:r>
      <w:r>
        <w:t xml:space="preserve"> </w:t>
      </w:r>
      <w:r>
        <w:t xml:space="preserve">производительность и равномерность из-за ранней остановки (</w:t>
      </w:r>
      <w:hyperlink w:anchor="fig-param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param"/>
          <w:p>
            <w:pPr>
              <w:pStyle w:val="Compact"/>
              <w:jc w:val="center"/>
            </w:pPr>
            <w:r>
              <w:drawing>
                <wp:inline>
                  <wp:extent cx="5013960" cy="2172716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../image/07-plot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172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Производительность и равномерность доступа</w:t>
            </w:r>
          </w:p>
          <w:bookmarkEnd w:id="172"/>
        </w:tc>
      </w:tr>
    </w:tbl>
    <w:bookmarkEnd w:id="173"/>
    <w:bookmarkEnd w:id="174"/>
    <w:bookmarkStart w:id="184" w:name="литературное-программирование-и-jupyter"/>
    <w:p>
      <w:pPr>
        <w:pStyle w:val="Heading1"/>
      </w:pPr>
      <w:r>
        <w:t xml:space="preserve">11. Литературное программирование и Jupyter</w:t>
      </w:r>
    </w:p>
    <w:p>
      <w:pPr>
        <w:pStyle w:val="FirstParagraph"/>
      </w:pPr>
      <w:r>
        <w:t xml:space="preserve">Исходные сценарии оформлены в стиле Literate.jl. Команда</w:t>
      </w:r>
      <w:r>
        <w:t xml:space="preserve"> </w:t>
      </w:r>
      <w:r>
        <w:rPr>
          <w:rStyle w:val="VerbatimChar"/>
        </w:rPr>
        <w:t xml:space="preserve">make tangle</w:t>
      </w:r>
      <w:r>
        <w:t xml:space="preserve"> </w:t>
      </w:r>
      <w:r>
        <w:t xml:space="preserve">сформировала чистые Julia-файлы, QMD-документацию и четыре блокнота. Блокноты</w:t>
      </w:r>
      <w:r>
        <w:t xml:space="preserve"> </w:t>
      </w:r>
      <w:r>
        <w:t xml:space="preserve">выполнены ядром</w:t>
      </w:r>
      <w:r>
        <w:t xml:space="preserve"> </w:t>
      </w:r>
      <w:r>
        <w:rPr>
          <w:rStyle w:val="VerbatimChar"/>
        </w:rPr>
        <w:t xml:space="preserve">Julia lab05 1.11</w:t>
      </w:r>
      <w:r>
        <w:t xml:space="preserve">, поэтому сохранённые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содержат</w:t>
      </w:r>
      <w:r>
        <w:t xml:space="preserve"> </w:t>
      </w:r>
      <w:r>
        <w:t xml:space="preserve">фактический вывод экспериментов. Базовый сценарий представлен на</w:t>
      </w:r>
      <w:r>
        <w:t xml:space="preserve"> </w:t>
      </w:r>
      <w:hyperlink w:anchor="fig-jupyter-base">
        <w:r>
          <w:rPr>
            <w:rStyle w:val="Hyperlink"/>
          </w:rPr>
          <w:t xml:space="preserve">рис. 13</w:t>
        </w:r>
      </w:hyperlink>
      <w:r>
        <w:t xml:space="preserve">, параметрическая серия — на</w:t>
      </w:r>
      <w:r>
        <w:t xml:space="preserve"> </w:t>
      </w:r>
      <w:hyperlink w:anchor="fig-jupyter-scan">
        <w:r>
          <w:rPr>
            <w:rStyle w:val="Hyperlink"/>
          </w:rPr>
          <w:t xml:space="preserve">рис. 14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tbl-litera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Производные форматы четырёх вычислительных сценариев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Сценарий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Литературный исходник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Производные форматы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Базовая модель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01_dining_philosophers.jl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JL, выполненный IPYNB, QMD, HTML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Серия параметров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02_parameter_scan.jl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JL, выполненный IPYNB, QMD, HTML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Анимация маркировки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03_marking_animation.jl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JL, выполненный IPYNB, QMD, HTML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Анализ CSV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04_comparative_report.jl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JL, выполненный IPYNB, QMD, HTML</w:t>
                  </w:r>
                </w:p>
              </w:tc>
            </w:tr>
          </w:tbl>
          <w:bookmarkEnd w:id="175"/>
          <w:p/>
        </w:tc>
      </w:tr>
    </w:tbl>
    <w:p>
      <w:pPr>
        <w:pStyle w:val="BodyText"/>
      </w:pPr>
      <w:r>
        <w:t xml:space="preserve">Команды выполняются из каталога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в следующем порядке. Анализ CSV</w:t>
      </w:r>
      <w:r>
        <w:t xml:space="preserve"> </w:t>
      </w:r>
      <w:r>
        <w:t xml:space="preserve">запускается после базового расчёта, поскольку использует его результаты.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tangle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notebooks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jupyter-base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../image/01-jupyter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Выполненный базовый блокнот Jupyter</w:t>
            </w:r>
          </w:p>
          <w:bookmarkEnd w:id="1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jupyter-scan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../image/02-jupyter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Выполненный параметрический блокнот Jupyter</w:t>
            </w:r>
          </w:p>
          <w:bookmarkEnd w:id="183"/>
        </w:tc>
      </w:tr>
    </w:tbl>
    <w:bookmarkEnd w:id="184"/>
    <w:bookmarkStart w:id="189" w:name="проверка-реализации"/>
    <w:p>
      <w:pPr>
        <w:pStyle w:val="Heading1"/>
      </w:pPr>
      <w:r>
        <w:t xml:space="preserve">12. Проверка реализации</w:t>
      </w:r>
    </w:p>
    <w:p>
      <w:pPr>
        <w:pStyle w:val="FirstParagraph"/>
      </w:pPr>
      <w:r>
        <w:t xml:space="preserve">Тесты охватывают размерности матриц, начальную маркировку, список разрешённых</w:t>
      </w:r>
      <w:r>
        <w:t xml:space="preserve"> </w:t>
      </w:r>
      <w:r>
        <w:t xml:space="preserve">переходов, сохранение неотрицательности, известную тупиковую маркировку,</w:t>
      </w:r>
      <w:r>
        <w:t xml:space="preserve"> </w:t>
      </w:r>
      <w:r>
        <w:t xml:space="preserve">различие классической сети и сети с арбитром, ODE-траекторию и индекс Джейна.</w:t>
      </w:r>
    </w:p>
    <w:p>
      <w:pPr>
        <w:pStyle w:val="SourceCode"/>
      </w:pP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"Known deadlock marking"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net, marking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marking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marking[</w:t>
      </w:r>
      <w:r>
        <w:rPr>
          <w:rStyle w:val="FloatTok"/>
        </w:rPr>
        <w:t xml:space="preserve">6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(net, marking)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models"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default_rates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classical_net, classical_initial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arbiter_net, arbiter_initial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classical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(classical_net,</w:t>
      </w:r>
      <w:r>
        <w:br/>
      </w:r>
      <w:r>
        <w:rPr>
          <w:rStyle w:val="NormalTok"/>
        </w:rPr>
        <w:t xml:space="preserve">        classical_initial,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; 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(arbiter_net,</w:t>
      </w:r>
      <w:r>
        <w:br/>
      </w:r>
      <w:r>
        <w:rPr>
          <w:rStyle w:val="NormalTok"/>
        </w:rPr>
        <w:t xml:space="preserve">        arbiter_initial,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; rates,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202605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classical.deadlock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!arbiter.deadlock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(arbiter.meal_counts)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4 — Проверка deadlock и арбитра в</w:t>
      </w:r>
      <w:r>
        <w:t xml:space="preserve"> </w:t>
      </w:r>
      <w:r>
        <w:rPr>
          <w:rStyle w:val="VerbatimChar"/>
        </w:rPr>
        <w:t xml:space="preserve">test/runtests.jl</w:t>
      </w:r>
    </w:p>
    <w:p>
      <w:pPr>
        <w:pStyle w:val="BodyText"/>
      </w:pPr>
      <w:r>
        <w:t xml:space="preserve">Дополнительно проверяется сохранение состояния каждого философа:</w:t>
      </w:r>
      <w:r>
        <w:t xml:space="preserve"> </w:t>
      </w:r>
      <m:oMath>
        <m:r>
          <m:t>T</m:t>
        </m:r>
        <m:r>
          <m:t>h</m:t>
        </m:r>
        <m:r>
          <m:t>i</m:t>
        </m:r>
        <m:r>
          <m:t>n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H</m:t>
        </m:r>
        <m:r>
          <m:t>u</m:t>
        </m:r>
        <m:r>
          <m:t>n</m:t>
        </m:r>
        <m:r>
          <m:t>g</m:t>
        </m:r>
        <m:r>
          <m:t>r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E</m:t>
        </m:r>
        <m:r>
          <m:t>a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Для каждой вилки проверяется ресурсный инвариант</w:t>
      </w:r>
      <w:r>
        <w:t xml:space="preserve"> </w:t>
      </w:r>
      <m:oMath>
        <m:r>
          <m:t>F</m:t>
        </m:r>
        <m:r>
          <m:t>o</m:t>
        </m:r>
        <m:r>
          <m:t>r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H</m:t>
        </m:r>
        <m:r>
          <m:t>u</m:t>
        </m:r>
        <m:r>
          <m:t>n</m:t>
        </m:r>
        <m:r>
          <m:t>g</m:t>
        </m:r>
        <m:r>
          <m:t>r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E</m:t>
        </m:r>
        <m:r>
          <m:t>a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E</m:t>
        </m:r>
        <m:r>
          <m:t>a</m:t>
        </m:r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где индексы берутся циклически.</w:t>
      </w:r>
      <w:r>
        <w:t xml:space="preserve"> </w:t>
      </w:r>
      <w:r>
        <w:t xml:space="preserve">Проверки выполнены по всем строкам траекторий при N=3 и N=5 для обеих сетей.</w:t>
      </w:r>
      <w:r>
        <w:t xml:space="preserve"> </w:t>
      </w:r>
      <w:r>
        <w:t xml:space="preserve">Они обнаруживают потерю ресурса или одновременную выдачу одной вилки двум</w:t>
      </w:r>
      <w:r>
        <w:t xml:space="preserve"> </w:t>
      </w:r>
      <w:r>
        <w:t xml:space="preserve">несовместимым состояниям. Отдельные тесты сверяют анализ CSV, классическую</w:t>
      </w:r>
      <w:r>
        <w:t xml:space="preserve"> </w:t>
      </w:r>
      <w:r>
        <w:t xml:space="preserve">анимационную траекторию и наличие трёх производных форматов у всех сценариев.</w:t>
      </w:r>
    </w:p>
    <w:p>
      <w:pPr>
        <w:pStyle w:val="BodyText"/>
      </w:pPr>
      <w:r>
        <w:t xml:space="preserve">Все 56 проверок завершились успешно. Дополнительно проверены</w:t>
      </w:r>
      <w:r>
        <w:t xml:space="preserve"> </w:t>
      </w:r>
      <w:r>
        <w:t xml:space="preserve">целостность итоговых форматов и согласованность данных,</w:t>
      </w:r>
      <w:r>
        <w:t xml:space="preserve"> </w:t>
      </w:r>
      <w:r>
        <w:t xml:space="preserve">включённых в таблицы отчёта. Итог запуска тестов показан на</w:t>
      </w:r>
      <w:r>
        <w:t xml:space="preserve"> </w:t>
      </w:r>
      <w:hyperlink w:anchor="fig-tests">
        <w:r>
          <w:rPr>
            <w:rStyle w:val="Hyperlink"/>
          </w:rPr>
          <w:t xml:space="preserve">рис. 15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tests"/>
          <w:p>
            <w:pPr>
              <w:pStyle w:val="Compact"/>
              <w:jc w:val="center"/>
            </w:pPr>
            <w:r>
              <w:drawing>
                <wp:inline>
                  <wp:extent cx="4373880" cy="2460307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../image/03-terminal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460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Успешное выполнение автоматических тестов</w:t>
            </w:r>
          </w:p>
          <w:bookmarkEnd w:id="188"/>
        </w:tc>
      </w:tr>
    </w:tbl>
    <w:bookmarkEnd w:id="189"/>
    <w:bookmarkStart w:id="190" w:name="выводы"/>
    <w:p>
      <w:pPr>
        <w:pStyle w:val="Heading1"/>
      </w:pPr>
      <w:r>
        <w:t xml:space="preserve">13. Выводы</w:t>
      </w:r>
    </w:p>
    <w:p>
      <w:pPr>
        <w:pStyle w:val="Compact"/>
        <w:numPr>
          <w:ilvl w:val="0"/>
          <w:numId w:val="1003"/>
        </w:numPr>
      </w:pPr>
      <w:r>
        <w:t xml:space="preserve">Классическая сеть Петри воспроизводит взаимную блокировку: при базовом</w:t>
      </w:r>
      <w:r>
        <w:t xml:space="preserve"> </w:t>
      </w:r>
      <w:r>
        <w:t xml:space="preserve">запуске пять философов одновременно захватили левые вилки, после чего</w:t>
      </w:r>
      <w:r>
        <w:t xml:space="preserve"> </w:t>
      </w:r>
      <w:r>
        <w:t xml:space="preserve">множество разрешённых переходов стало пустым.</w:t>
      </w:r>
    </w:p>
    <w:p>
      <w:pPr>
        <w:pStyle w:val="Compact"/>
        <w:numPr>
          <w:ilvl w:val="0"/>
          <w:numId w:val="1003"/>
        </w:numPr>
      </w:pPr>
      <w:r>
        <w:t xml:space="preserve">Позиция-арбитр с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фишками устраняет глобальный deadlock, поскольку</w:t>
      </w:r>
      <w:r>
        <w:t xml:space="preserve"> </w:t>
      </w:r>
      <w:r>
        <w:t xml:space="preserve">не допускает одновременного включения всех процессов в цикл ожидания.</w:t>
      </w:r>
    </w:p>
    <w:p>
      <w:pPr>
        <w:pStyle w:val="Compact"/>
        <w:numPr>
          <w:ilvl w:val="0"/>
          <w:numId w:val="1003"/>
        </w:numPr>
      </w:pPr>
      <w:r>
        <w:t xml:space="preserve">В базовой траектории сеть с арбитром выполнила 31 приём пищи и достигла</w:t>
      </w:r>
      <w:r>
        <w:t xml:space="preserve"> </w:t>
      </w:r>
      <w:r>
        <w:t xml:space="preserve">индекса равномерности 0,9109.</w:t>
      </w:r>
    </w:p>
    <w:p>
      <w:pPr>
        <w:pStyle w:val="Compact"/>
        <w:numPr>
          <w:ilvl w:val="0"/>
          <w:numId w:val="1003"/>
        </w:numPr>
      </w:pPr>
      <w:r>
        <w:t xml:space="preserve">В серии из 960 прогонов наблюдаемая доля блокировок составила 1 для</w:t>
      </w:r>
      <w:r>
        <w:t xml:space="preserve"> </w:t>
      </w:r>
      <w:r>
        <w:t xml:space="preserve">классической сети и 0 для сети с арбитром. Эти частоты относятся к</w:t>
      </w:r>
      <w:r>
        <w:t xml:space="preserve"> </w:t>
      </w:r>
      <w:r>
        <w:t xml:space="preserve">выбранным параметрам и горизонту моделирования, а не ко всем возможным</w:t>
      </w:r>
      <w:r>
        <w:t xml:space="preserve"> </w:t>
      </w:r>
      <w:r>
        <w:t xml:space="preserve">траекториям.</w:t>
      </w:r>
    </w:p>
    <w:p>
      <w:pPr>
        <w:pStyle w:val="Compact"/>
        <w:numPr>
          <w:ilvl w:val="0"/>
          <w:numId w:val="1003"/>
        </w:numPr>
      </w:pPr>
      <w:r>
        <w:t xml:space="preserve">Стохастическая модель отражает отдельные траектории событий, а</w:t>
      </w:r>
      <w:r>
        <w:t xml:space="preserve"> </w:t>
      </w:r>
      <w:r>
        <w:t xml:space="preserve">детерминированная mass-action система описывает усреднённую динамику; эти</w:t>
      </w:r>
      <w:r>
        <w:t xml:space="preserve"> </w:t>
      </w:r>
      <w:r>
        <w:t xml:space="preserve">представления дополняют друг друга, но не взаимозаменяемы.</w:t>
      </w:r>
    </w:p>
    <w:p>
      <w:pPr>
        <w:pStyle w:val="Compact"/>
        <w:numPr>
          <w:ilvl w:val="0"/>
          <w:numId w:val="1003"/>
        </w:numPr>
      </w:pPr>
      <w:r>
        <w:t xml:space="preserve">Проект полностью представлен Julia-исходниками, данными, выполненными</w:t>
      </w:r>
      <w:r>
        <w:t xml:space="preserve"> </w:t>
      </w:r>
      <w:r>
        <w:t xml:space="preserve">Jupyter-блокнотами, документацией Quarto и автоматическими тестами.</w:t>
      </w:r>
    </w:p>
    <w:p>
      <w:r>
        <w:br w:type="page"/>
      </w:r>
    </w:p>
    <w:bookmarkEnd w:id="190"/>
    <w:bookmarkStart w:id="197" w:name="источники"/>
    <w:p>
      <w:pPr>
        <w:pStyle w:val="Heading1"/>
      </w:pPr>
      <w:r>
        <w:t xml:space="preserve">Источники</w:t>
      </w:r>
    </w:p>
    <w:bookmarkStart w:id="196" w:name="refs"/>
    <w:bookmarkStart w:id="191" w:name="ref-petri196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Petri C. A. Kommunikation mit Automaten: phdthesis. Universität Hamburg, 1962.</w:t>
      </w:r>
    </w:p>
    <w:bookmarkEnd w:id="191"/>
    <w:bookmarkStart w:id="193" w:name="ref-peterson1981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Peterson J. L.</w:t>
      </w:r>
      <w:r>
        <w:t xml:space="preserve"> </w:t>
      </w:r>
      <w:hyperlink r:id="rId192">
        <w:r>
          <w:rPr>
            <w:rStyle w:val="Hyperlink"/>
          </w:rPr>
          <w:t xml:space="preserve">Petri Net Theory and the Modeling of Systems</w:t>
        </w:r>
      </w:hyperlink>
      <w:r>
        <w:t xml:space="preserve"> </w:t>
      </w:r>
      <w:r>
        <w:t xml:space="preserve">// ACM Computing Surveys. 1977. Т. 9, № 3. С. 223–252.</w:t>
      </w:r>
    </w:p>
    <w:bookmarkEnd w:id="193"/>
    <w:bookmarkStart w:id="195" w:name="ref-gillespie197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194">
        <w:r>
          <w:rPr>
            <w:rStyle w:val="Hyperlink"/>
          </w:rPr>
          <w:t xml:space="preserve">Exact Stochastic Simulation of Coupled Chemical Reactions</w:t>
        </w:r>
      </w:hyperlink>
      <w:r>
        <w:t xml:space="preserve"> </w:t>
      </w:r>
      <w:r>
        <w:t xml:space="preserve">// The Journal of Physical Chemistry. 1977. Т. 81, № 25. С. 2340–2361.</w:t>
      </w:r>
    </w:p>
    <w:bookmarkEnd w:id="195"/>
    <w:bookmarkEnd w:id="196"/>
    <w:bookmarkEnd w:id="197"/>
    <w:sectPr>
      <w:footnotePr>
        <w:numRestart w:val="eachSect"/>
      </w:footnotePr>
      <w:pgSz w:h="16838" w:w="1190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77" Target="numbering.xml" /><Relationship Type="http://schemas.openxmlformats.org/officeDocument/2006/relationships/styles" Id="rId76" Target="styles.xml" /><Relationship Type="http://schemas.openxmlformats.org/officeDocument/2006/relationships/settings" Id="rId75" Target="settings.xml" /><Relationship Type="http://schemas.openxmlformats.org/officeDocument/2006/relationships/webSettings" Id="rId74" Target="webSettings.xml" /><Relationship Type="http://schemas.openxmlformats.org/officeDocument/2006/relationships/fontTable" Id="rId73" Target="fontTable.xml" /><Relationship Type="http://schemas.openxmlformats.org/officeDocument/2006/relationships/theme" Id="rId72" Target="theme/theme1.xml" /><Relationship Type="http://schemas.openxmlformats.org/officeDocument/2006/relationships/footnotes" Id="rId71" Target="footnotes.xml" /><Relationship Type="http://schemas.openxmlformats.org/officeDocument/2006/relationships/comments" Id="rId70" Target="comments.xml" /><Relationship Id="rId60" Target="media/rId60.png" Type="http://schemas.openxmlformats.org/officeDocument/2006/relationships/image" /><Relationship Id="rId33" Target="media/rId33.png" Type="http://schemas.openxmlformats.org/officeDocument/2006/relationships/image" /><Relationship Id="rId10" Target="media/rId10.png" Type="http://schemas.openxmlformats.org/officeDocument/2006/relationships/image" /><Relationship Id="rId64" Target="media/rId64.png" Type="http://schemas.openxmlformats.org/officeDocument/2006/relationships/image" /><Relationship Id="rId37" Target="media/rId37.png" Type="http://schemas.openxmlformats.org/officeDocument/2006/relationships/image" /><Relationship Id="rId23" Target="media/rId23.png" Type="http://schemas.openxmlformats.org/officeDocument/2006/relationships/image" /><Relationship Id="rId41" Target="media/rId41.png" Type="http://schemas.openxmlformats.org/officeDocument/2006/relationships/image" /><Relationship Id="rId69" Target="media/rId69.png" Type="http://schemas.openxmlformats.org/officeDocument/2006/relationships/image" /><Relationship Id="rId46" Target="media/rId46.png" Type="http://schemas.openxmlformats.org/officeDocument/2006/relationships/image" /><Relationship Id="rId17" Target="media/rId17.png" Type="http://schemas.openxmlformats.org/officeDocument/2006/relationships/image" /><Relationship Id="rId51" Target="media/rId51.png" Type="http://schemas.openxmlformats.org/officeDocument/2006/relationships/image" /><Relationship Id="rId55" Target="media/rId55.png" Type="http://schemas.openxmlformats.org/officeDocument/2006/relationships/image" /><Relationship Type="http://schemas.openxmlformats.org/officeDocument/2006/relationships/image" Id="rId176" Target="media/rId176.png" /><Relationship Type="http://schemas.openxmlformats.org/officeDocument/2006/relationships/image" Id="rId111" Target="media/rId111.png" /><Relationship Type="http://schemas.openxmlformats.org/officeDocument/2006/relationships/image" Id="rId79" Target="media/rId79.png" /><Relationship Type="http://schemas.openxmlformats.org/officeDocument/2006/relationships/image" Id="rId180" Target="media/rId180.png" /><Relationship Type="http://schemas.openxmlformats.org/officeDocument/2006/relationships/image" Id="rId115" Target="media/rId115.png" /><Relationship Type="http://schemas.openxmlformats.org/officeDocument/2006/relationships/image" Id="rId92" Target="media/rId92.png" /><Relationship Type="http://schemas.openxmlformats.org/officeDocument/2006/relationships/image" Id="rId147" Target="media/rId147.png" /><Relationship Type="http://schemas.openxmlformats.org/officeDocument/2006/relationships/image" Id="rId126" Target="media/rId126.png" /><Relationship Type="http://schemas.openxmlformats.org/officeDocument/2006/relationships/image" Id="rId185" Target="media/rId185.png" /><Relationship Type="http://schemas.openxmlformats.org/officeDocument/2006/relationships/image" Id="rId130" Target="media/rId130.png" /><Relationship Type="http://schemas.openxmlformats.org/officeDocument/2006/relationships/image" Id="rId153" Target="media/rId153.png" /><Relationship Type="http://schemas.openxmlformats.org/officeDocument/2006/relationships/image" Id="rId86" Target="media/rId8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43" Target="media/rId143.png" /><Relationship Type="http://schemas.openxmlformats.org/officeDocument/2006/relationships/hyperlink" Id="rId194" Target="https://doi.org/10.1021/j100540a008" TargetMode="External" /><Relationship Type="http://schemas.openxmlformats.org/officeDocument/2006/relationships/hyperlink" Id="rId192" Target="https://doi.org/10.1145/356698.3567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4" Target="https://doi.org/10.1021/j100540a008" TargetMode="External" /><Relationship Type="http://schemas.openxmlformats.org/officeDocument/2006/relationships/hyperlink" Id="rId192" Target="https://doi.org/10.1145/356698.3567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Куокконен Дарина Андреевна</dc:creator>
  <dc:language>ru-RU</dc:language>
  <cp:keywords>Julia, сети Петри, deadlock, алгоритм Гиллеспи, обедающие философы</cp:keywords>
  <dcterms:created xsi:type="dcterms:W3CDTF">2026-08-31T12:17:36Z</dcterms:created>
  <dcterms:modified xsi:type="dcterms:W3CDTF">2026-08-31T12:17:36Z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Построены две сети Петри для задачи обедающих философов: классическая сеть с последовательным захватом вилок и сеть с арбитром. Реализованы стохастическое моделирование по прямому алгоритму Гиллеспи и непрерывная mass-action аппроксимация. На базовой траектории классическая система заблокировалась после пяти событий, тогда как сеть с арбитром выполнила 31 цикл приёма пищи. Серия из 960 прогонов подтвердила отсутствие глобальной блокировки у модифицированной сети.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bib/cite.bib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2026-08-31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subtitle">
    <vt:lpwstr>Аппарат сетей Петри: задача обедающих философов</vt:lpwstr>
  </property>
  <property fmtid="{D5CDD505-2E9C-101B-9397-08002B2CF9AE}" pid="17" name="toc-title">
    <vt:lpwstr>Содержание</vt:lpwstr>
  </property>
</Properties>
</file>