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07474" w14:textId="7B15E74E" w:rsidR="00BA009E" w:rsidRDefault="004D52BE" w:rsidP="009A3EA1">
      <w:pPr>
        <w:pStyle w:val="NoSpacing"/>
      </w:pPr>
      <w:r>
        <w:t>David Jan-Liu</w:t>
      </w:r>
    </w:p>
    <w:p w14:paraId="083B1A6E" w14:textId="3C2B438C" w:rsidR="004D52BE" w:rsidRDefault="004D52BE" w:rsidP="009A3EA1">
      <w:pPr>
        <w:pStyle w:val="NoSpacing"/>
      </w:pPr>
      <w:r>
        <w:t>PS#2 – Programming Questions</w:t>
      </w:r>
    </w:p>
    <w:p w14:paraId="62CB30CB" w14:textId="695EA35B" w:rsidR="00925A70" w:rsidRDefault="00925A70" w:rsidP="009A3EA1">
      <w:pPr>
        <w:pStyle w:val="NoSpacing"/>
      </w:pPr>
    </w:p>
    <w:p w14:paraId="6EADC73A" w14:textId="4255FEEB" w:rsidR="00925A70" w:rsidRDefault="00925A70" w:rsidP="007D73EC">
      <w:pPr>
        <w:pStyle w:val="NoSpacing"/>
        <w:numPr>
          <w:ilvl w:val="0"/>
          <w:numId w:val="8"/>
        </w:numPr>
        <w:rPr>
          <w:b/>
        </w:rPr>
      </w:pPr>
      <w:r>
        <w:rPr>
          <w:b/>
        </w:rPr>
        <w:t>Descriptive Statistics</w:t>
      </w:r>
    </w:p>
    <w:p w14:paraId="0EED26F4" w14:textId="32865225" w:rsidR="00925A70" w:rsidRDefault="003463D1" w:rsidP="009A3EA1">
      <w:pPr>
        <w:pStyle w:val="NoSpacing"/>
        <w:numPr>
          <w:ilvl w:val="0"/>
          <w:numId w:val="5"/>
        </w:numPr>
      </w:pPr>
      <w:r>
        <w:t>GDP per worker in 1985 and 2005</w:t>
      </w:r>
      <w:r w:rsidR="00880EA5">
        <w:t>, by country</w:t>
      </w:r>
    </w:p>
    <w:p w14:paraId="791D6473" w14:textId="1CA9E511" w:rsidR="00B80A7B" w:rsidRDefault="00654265" w:rsidP="009A3EA1">
      <w:pPr>
        <w:pStyle w:val="NoSpacing"/>
      </w:pPr>
      <w:r w:rsidRPr="00654265">
        <w:rPr>
          <w:noProof/>
        </w:rPr>
        <w:drawing>
          <wp:inline distT="0" distB="0" distL="0" distR="0" wp14:anchorId="3CC57200" wp14:editId="7DB34602">
            <wp:extent cx="4770533" cy="118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0533" cy="1181202"/>
                    </a:xfrm>
                    <a:prstGeom prst="rect">
                      <a:avLst/>
                    </a:prstGeom>
                  </pic:spPr>
                </pic:pic>
              </a:graphicData>
            </a:graphic>
          </wp:inline>
        </w:drawing>
      </w:r>
    </w:p>
    <w:p w14:paraId="660A277C" w14:textId="785FB0A2" w:rsidR="00B80A7B" w:rsidRDefault="00B80A7B" w:rsidP="009A3EA1">
      <w:pPr>
        <w:pStyle w:val="NoSpacing"/>
        <w:numPr>
          <w:ilvl w:val="0"/>
          <w:numId w:val="5"/>
        </w:numPr>
      </w:pPr>
      <w:r>
        <w:t>Average Savings Rate from 1985 to 2005 by Country</w:t>
      </w:r>
    </w:p>
    <w:p w14:paraId="0A0821C7" w14:textId="6C7C9EC8" w:rsidR="004C7101" w:rsidRDefault="00192E2B" w:rsidP="00192E2B">
      <w:pPr>
        <w:pStyle w:val="NoSpacing"/>
      </w:pPr>
      <w:r w:rsidRPr="00192E2B">
        <w:rPr>
          <w:noProof/>
        </w:rPr>
        <w:drawing>
          <wp:inline distT="0" distB="0" distL="0" distR="0" wp14:anchorId="478C89BC" wp14:editId="758CD9E5">
            <wp:extent cx="3627434" cy="20804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7434" cy="2080440"/>
                    </a:xfrm>
                    <a:prstGeom prst="rect">
                      <a:avLst/>
                    </a:prstGeom>
                  </pic:spPr>
                </pic:pic>
              </a:graphicData>
            </a:graphic>
          </wp:inline>
        </w:drawing>
      </w:r>
    </w:p>
    <w:p w14:paraId="25507EBB" w14:textId="6206D68C" w:rsidR="00881358" w:rsidRDefault="008F01EA" w:rsidP="009A3EA1">
      <w:pPr>
        <w:pStyle w:val="NoSpacing"/>
        <w:numPr>
          <w:ilvl w:val="0"/>
          <w:numId w:val="5"/>
        </w:numPr>
      </w:pPr>
      <w:r>
        <w:t>Average Growth Rate of the Labor Force</w:t>
      </w:r>
      <w:r w:rsidR="003B3248">
        <w:t xml:space="preserve"> (n)</w:t>
      </w:r>
      <w:r>
        <w:t xml:space="preserve"> from 1985 to 2005 by Country. Taking the (log</w:t>
      </w:r>
      <w:r>
        <w:rPr>
          <w:vertAlign w:val="subscript"/>
        </w:rPr>
        <w:t>t+1</w:t>
      </w:r>
      <w:r>
        <w:t xml:space="preserve"> – log</w:t>
      </w:r>
      <w:r>
        <w:rPr>
          <w:vertAlign w:val="subscript"/>
        </w:rPr>
        <w:t>t</w:t>
      </w:r>
      <w:r>
        <w:t>)</w:t>
      </w:r>
      <w:r w:rsidR="00AA7681">
        <w:t>*</w:t>
      </w:r>
      <w:r>
        <w:t>1/20, since averaging across 20 years (1985 to 2005) for each country</w:t>
      </w:r>
    </w:p>
    <w:p w14:paraId="4360C05C" w14:textId="0A8CB656" w:rsidR="00AA7681" w:rsidRDefault="00385967" w:rsidP="00385967">
      <w:pPr>
        <w:pStyle w:val="NoSpacing"/>
      </w:pPr>
      <w:r w:rsidRPr="00385967">
        <w:rPr>
          <w:noProof/>
        </w:rPr>
        <w:drawing>
          <wp:inline distT="0" distB="0" distL="0" distR="0" wp14:anchorId="533BBBE9" wp14:editId="35A4BC1A">
            <wp:extent cx="6500423" cy="244623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0423" cy="2446232"/>
                    </a:xfrm>
                    <a:prstGeom prst="rect">
                      <a:avLst/>
                    </a:prstGeom>
                  </pic:spPr>
                </pic:pic>
              </a:graphicData>
            </a:graphic>
          </wp:inline>
        </w:drawing>
      </w:r>
    </w:p>
    <w:p w14:paraId="110E137B" w14:textId="77777777" w:rsidR="00AA7681" w:rsidRDefault="00AA7681" w:rsidP="009A3EA1">
      <w:pPr>
        <w:pStyle w:val="NoSpacing"/>
      </w:pPr>
    </w:p>
    <w:p w14:paraId="38ECE16D" w14:textId="3CE2820C" w:rsidR="00C45098" w:rsidRDefault="00C45098" w:rsidP="009A3EA1">
      <w:pPr>
        <w:pStyle w:val="NoSpacing"/>
        <w:numPr>
          <w:ilvl w:val="1"/>
          <w:numId w:val="5"/>
        </w:numPr>
      </w:pPr>
      <w:r>
        <w:t>I added “</w:t>
      </w:r>
      <w:r w:rsidR="0089475C">
        <w:t>loglaborrate</w:t>
      </w:r>
      <w:r>
        <w:t xml:space="preserve">”, which is </w:t>
      </w:r>
      <w:r w:rsidR="005C50F4">
        <w:t>(</w:t>
      </w:r>
      <w:r>
        <w:t>log</w:t>
      </w:r>
      <w:r w:rsidR="005C50F4">
        <w:t>(LaborForce)</w:t>
      </w:r>
      <w:r>
        <w:rPr>
          <w:vertAlign w:val="subscript"/>
        </w:rPr>
        <w:t xml:space="preserve">2000 </w:t>
      </w:r>
      <w:r>
        <w:t xml:space="preserve"> - log</w:t>
      </w:r>
      <w:r w:rsidR="005C50F4">
        <w:t>(LaborForce)</w:t>
      </w:r>
      <w:r>
        <w:rPr>
          <w:vertAlign w:val="subscript"/>
        </w:rPr>
        <w:t>1985</w:t>
      </w:r>
      <w:r w:rsidR="00FD0102">
        <w:t>)</w:t>
      </w:r>
      <w:r w:rsidR="009D4372">
        <w:t xml:space="preserve"> </w:t>
      </w:r>
      <w:r>
        <w:rPr>
          <w:vertAlign w:val="subscript"/>
        </w:rPr>
        <w:t xml:space="preserve"> </w:t>
      </w:r>
      <w:r>
        <w:t xml:space="preserve">and </w:t>
      </w:r>
      <w:r w:rsidR="00DF05D7">
        <w:t>“avgloglaborrate</w:t>
      </w:r>
      <w:r>
        <w:t xml:space="preserve">” is </w:t>
      </w:r>
      <w:r w:rsidR="00122F27">
        <w:t xml:space="preserve">loglaborrate </w:t>
      </w:r>
      <w:r>
        <w:t>*1/20</w:t>
      </w:r>
      <w:r w:rsidR="00874378">
        <w:t xml:space="preserve">, since </w:t>
      </w:r>
      <w:r w:rsidR="00BE1104">
        <w:t xml:space="preserve">we’re </w:t>
      </w:r>
      <w:r w:rsidR="00874378">
        <w:t xml:space="preserve">averaging across 20 years, looking at each </w:t>
      </w:r>
      <w:r w:rsidR="00437F5F">
        <w:t xml:space="preserve">average </w:t>
      </w:r>
      <w:r w:rsidR="007F54AF">
        <w:t>percentage growth in LaborForce by country.</w:t>
      </w:r>
    </w:p>
    <w:p w14:paraId="7CE0FF3D" w14:textId="77777777" w:rsidR="008D1296" w:rsidRDefault="008D1296" w:rsidP="009A3EA1">
      <w:pPr>
        <w:pStyle w:val="NoSpacing"/>
      </w:pPr>
    </w:p>
    <w:p w14:paraId="13B7D530" w14:textId="0436544E" w:rsidR="009A3EA1" w:rsidRDefault="009A3EA1" w:rsidP="009A3EA1">
      <w:pPr>
        <w:pStyle w:val="NoSpacing"/>
      </w:pPr>
    </w:p>
    <w:p w14:paraId="334CE7BD" w14:textId="6CC7ED87" w:rsidR="00042CD1" w:rsidRDefault="00042CD1" w:rsidP="009A3EA1">
      <w:pPr>
        <w:pStyle w:val="NoSpacing"/>
      </w:pPr>
    </w:p>
    <w:p w14:paraId="4CF0554B" w14:textId="77777777" w:rsidR="00042CD1" w:rsidRDefault="00042CD1" w:rsidP="009A3EA1">
      <w:pPr>
        <w:pStyle w:val="NoSpacing"/>
      </w:pPr>
    </w:p>
    <w:p w14:paraId="733E14E5" w14:textId="77777777" w:rsidR="009A3EA1" w:rsidRDefault="009A3EA1" w:rsidP="009A3EA1">
      <w:pPr>
        <w:pStyle w:val="NoSpacing"/>
      </w:pPr>
    </w:p>
    <w:p w14:paraId="4F20C849" w14:textId="77777777" w:rsidR="009A3EA1" w:rsidRDefault="009A3EA1" w:rsidP="009A3EA1">
      <w:pPr>
        <w:pStyle w:val="NoSpacing"/>
      </w:pPr>
    </w:p>
    <w:p w14:paraId="7A06E93D" w14:textId="77777777" w:rsidR="009A3EA1" w:rsidRDefault="009A3EA1" w:rsidP="009A3EA1">
      <w:pPr>
        <w:pStyle w:val="NoSpacing"/>
      </w:pPr>
    </w:p>
    <w:p w14:paraId="0460AE07" w14:textId="77777777" w:rsidR="009A3EA1" w:rsidRDefault="009A3EA1" w:rsidP="009A3EA1">
      <w:pPr>
        <w:pStyle w:val="NoSpacing"/>
      </w:pPr>
    </w:p>
    <w:p w14:paraId="3DF8E08A" w14:textId="01E9E0C6" w:rsidR="00624257" w:rsidRDefault="00BE0F1F" w:rsidP="009A3EA1">
      <w:pPr>
        <w:pStyle w:val="NoSpacing"/>
        <w:numPr>
          <w:ilvl w:val="0"/>
          <w:numId w:val="5"/>
        </w:numPr>
      </w:pPr>
      <w:r>
        <w:lastRenderedPageBreak/>
        <w:t>Average Growth Rate of GDP pe</w:t>
      </w:r>
      <w:r w:rsidR="00C61352">
        <w:t>r worker from 1985 to 2005, g</w:t>
      </w:r>
      <w:r w:rsidR="00C61352">
        <w:rPr>
          <w:vertAlign w:val="subscript"/>
        </w:rPr>
        <w:t>Y/L</w:t>
      </w:r>
      <w:r w:rsidR="00C61352">
        <w:rPr>
          <w:vertAlign w:val="subscript"/>
        </w:rPr>
        <w:softHyphen/>
      </w:r>
      <w:r w:rsidR="00C61352">
        <w:rPr>
          <w:vertAlign w:val="subscript"/>
        </w:rPr>
        <w:softHyphen/>
      </w:r>
      <w:r w:rsidR="00C61352">
        <w:t xml:space="preserve">. </w:t>
      </w:r>
    </w:p>
    <w:p w14:paraId="4F2A7B8F" w14:textId="652EF96A" w:rsidR="008D1296" w:rsidRDefault="008220B9" w:rsidP="008220B9">
      <w:pPr>
        <w:pStyle w:val="NoSpacing"/>
        <w:numPr>
          <w:ilvl w:val="0"/>
          <w:numId w:val="5"/>
        </w:numPr>
      </w:pPr>
      <w:r w:rsidRPr="008220B9">
        <w:rPr>
          <w:noProof/>
        </w:rPr>
        <w:drawing>
          <wp:inline distT="0" distB="0" distL="0" distR="0" wp14:anchorId="562342BB" wp14:editId="21C3D701">
            <wp:extent cx="6309907" cy="232430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907" cy="2324301"/>
                    </a:xfrm>
                    <a:prstGeom prst="rect">
                      <a:avLst/>
                    </a:prstGeom>
                  </pic:spPr>
                </pic:pic>
              </a:graphicData>
            </a:graphic>
          </wp:inline>
        </w:drawing>
      </w:r>
    </w:p>
    <w:p w14:paraId="21B8AD01" w14:textId="4AD2B1D2" w:rsidR="008D1296" w:rsidRDefault="008D1296" w:rsidP="009A3EA1">
      <w:pPr>
        <w:pStyle w:val="NoSpacing"/>
      </w:pPr>
      <w:r>
        <w:t xml:space="preserve">avglogGDPperworker = </w:t>
      </w:r>
      <w:r w:rsidR="00DE1A3A">
        <w:t>(</w:t>
      </w:r>
      <w:r>
        <w:t>log(</w:t>
      </w:r>
      <w:r w:rsidR="00DE1A3A">
        <w:t>GDPperworker)</w:t>
      </w:r>
      <w:r w:rsidR="00DE1A3A">
        <w:rPr>
          <w:vertAlign w:val="subscript"/>
        </w:rPr>
        <w:t>2005</w:t>
      </w:r>
      <w:r w:rsidR="00DE1A3A">
        <w:t xml:space="preserve"> – log(GDPperworker)</w:t>
      </w:r>
      <w:r w:rsidR="00DE1A3A">
        <w:rPr>
          <w:vertAlign w:val="subscript"/>
        </w:rPr>
        <w:t>1985</w:t>
      </w:r>
      <w:r w:rsidR="00DE1A3A">
        <w:t>)</w:t>
      </w:r>
      <w:r w:rsidR="005E0B4A">
        <w:t>*</w:t>
      </w:r>
      <w:r w:rsidR="00DE1A3A">
        <w:t xml:space="preserve"> 1/20</w:t>
      </w:r>
      <w:r w:rsidR="00804790">
        <w:t xml:space="preserve"> for country i </w:t>
      </w:r>
    </w:p>
    <w:p w14:paraId="39A8133C" w14:textId="19CF8919" w:rsidR="00B61468" w:rsidRDefault="008F01EA" w:rsidP="009A3EA1">
      <w:pPr>
        <w:pStyle w:val="NoSpacing"/>
        <w:rPr>
          <w:vertAlign w:val="subscript"/>
        </w:rPr>
      </w:pPr>
      <w:r>
        <w:rPr>
          <w:vertAlign w:val="subscript"/>
        </w:rPr>
        <w:t xml:space="preserve"> </w:t>
      </w:r>
    </w:p>
    <w:p w14:paraId="49CB3888" w14:textId="7F7BF8CA" w:rsidR="00DC3EBA" w:rsidRDefault="00601F7F" w:rsidP="00055C43">
      <w:pPr>
        <w:pStyle w:val="NoSpacing"/>
        <w:numPr>
          <w:ilvl w:val="0"/>
          <w:numId w:val="6"/>
        </w:numPr>
      </w:pPr>
      <w:r>
        <w:t>Number of Countries</w:t>
      </w:r>
    </w:p>
    <w:p w14:paraId="52046587" w14:textId="1F88C2F8" w:rsidR="00601F7F" w:rsidRDefault="007E23B0" w:rsidP="007E23B0">
      <w:pPr>
        <w:pStyle w:val="NoSpacing"/>
        <w:numPr>
          <w:ilvl w:val="0"/>
          <w:numId w:val="6"/>
        </w:numPr>
      </w:pPr>
      <w:r w:rsidRPr="007E23B0">
        <w:rPr>
          <w:noProof/>
        </w:rPr>
        <w:drawing>
          <wp:inline distT="0" distB="0" distL="0" distR="0" wp14:anchorId="5CAC5F96" wp14:editId="5BDBDFDF">
            <wp:extent cx="1562235" cy="891617"/>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235" cy="891617"/>
                    </a:xfrm>
                    <a:prstGeom prst="rect">
                      <a:avLst/>
                    </a:prstGeom>
                  </pic:spPr>
                </pic:pic>
              </a:graphicData>
            </a:graphic>
          </wp:inline>
        </w:drawing>
      </w:r>
    </w:p>
    <w:p w14:paraId="3E3B49BF" w14:textId="5AD8960D" w:rsidR="00AE59C3" w:rsidRDefault="00971C13" w:rsidP="008252FF">
      <w:pPr>
        <w:pStyle w:val="NoSpacing"/>
        <w:numPr>
          <w:ilvl w:val="0"/>
          <w:numId w:val="6"/>
        </w:numPr>
      </w:pPr>
      <w:r>
        <w:t>Mean of log(Y/L</w:t>
      </w:r>
      <w:r>
        <w:rPr>
          <w:vertAlign w:val="subscript"/>
        </w:rPr>
        <w:t>1985</w:t>
      </w:r>
      <w:r w:rsidR="00E023CB">
        <w:t>) across all countries at t=1985</w:t>
      </w:r>
    </w:p>
    <w:p w14:paraId="5D7B5F38" w14:textId="541429A9" w:rsidR="00E37831" w:rsidRDefault="00925786" w:rsidP="00925786">
      <w:pPr>
        <w:pStyle w:val="NoSpacing"/>
      </w:pPr>
      <w:r w:rsidRPr="00925786">
        <w:rPr>
          <w:noProof/>
        </w:rPr>
        <w:drawing>
          <wp:inline distT="0" distB="0" distL="0" distR="0" wp14:anchorId="248F2319" wp14:editId="22423360">
            <wp:extent cx="4206605" cy="2133785"/>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605" cy="2133785"/>
                    </a:xfrm>
                    <a:prstGeom prst="rect">
                      <a:avLst/>
                    </a:prstGeom>
                  </pic:spPr>
                </pic:pic>
              </a:graphicData>
            </a:graphic>
          </wp:inline>
        </w:drawing>
      </w:r>
    </w:p>
    <w:p w14:paraId="43FDFDC6" w14:textId="3F11FB34" w:rsidR="00830CE9" w:rsidRDefault="00830CE9" w:rsidP="002C1DFE">
      <w:pPr>
        <w:pStyle w:val="NoSpacing"/>
        <w:numPr>
          <w:ilvl w:val="1"/>
          <w:numId w:val="6"/>
        </w:numPr>
      </w:pPr>
      <w:r>
        <w:t>Showed logGDP per worker by country for 1985, then took a mean of lo</w:t>
      </w:r>
      <w:r w:rsidR="00E1590D">
        <w:t>gGDPperworker for all countries</w:t>
      </w:r>
      <w:r w:rsidR="0096381F">
        <w:t>, which is 9.515</w:t>
      </w:r>
    </w:p>
    <w:p w14:paraId="2173F4EE" w14:textId="77777777" w:rsidR="00E748DB" w:rsidRDefault="00E748DB" w:rsidP="009A3EA1">
      <w:pPr>
        <w:pStyle w:val="NoSpacing"/>
      </w:pPr>
    </w:p>
    <w:p w14:paraId="7C63A777" w14:textId="45BDE7D7" w:rsidR="008177FA" w:rsidRDefault="00200AE1" w:rsidP="00E748DB">
      <w:pPr>
        <w:pStyle w:val="NoSpacing"/>
        <w:numPr>
          <w:ilvl w:val="0"/>
          <w:numId w:val="6"/>
        </w:numPr>
      </w:pPr>
      <w:r>
        <w:t>Mean of log(Y/L</w:t>
      </w:r>
      <w:r>
        <w:rPr>
          <w:vertAlign w:val="subscript"/>
        </w:rPr>
        <w:t>2005</w:t>
      </w:r>
      <w:r>
        <w:t>) across all countries at t=2005</w:t>
      </w:r>
    </w:p>
    <w:p w14:paraId="14E1DAE3" w14:textId="044F8F08" w:rsidR="00495257" w:rsidRDefault="003454CD" w:rsidP="003454CD">
      <w:pPr>
        <w:pStyle w:val="NoSpacing"/>
      </w:pPr>
      <w:r w:rsidRPr="003454CD">
        <w:rPr>
          <w:noProof/>
        </w:rPr>
        <w:drawing>
          <wp:inline distT="0" distB="0" distL="0" distR="0" wp14:anchorId="7C7635E6" wp14:editId="5DFEAEDD">
            <wp:extent cx="4221846" cy="2004234"/>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1846" cy="2004234"/>
                    </a:xfrm>
                    <a:prstGeom prst="rect">
                      <a:avLst/>
                    </a:prstGeom>
                  </pic:spPr>
                </pic:pic>
              </a:graphicData>
            </a:graphic>
          </wp:inline>
        </w:drawing>
      </w:r>
    </w:p>
    <w:p w14:paraId="4C999A8C" w14:textId="24DF00C2" w:rsidR="00BB5CFC" w:rsidRDefault="0049611A" w:rsidP="00367582">
      <w:pPr>
        <w:pStyle w:val="NoSpacing"/>
        <w:numPr>
          <w:ilvl w:val="1"/>
          <w:numId w:val="6"/>
        </w:numPr>
      </w:pPr>
      <w:r>
        <w:t xml:space="preserve">The mean of the log(Y/L) for </w:t>
      </w:r>
      <w:r w:rsidR="00C66667">
        <w:t>all countries in 2005 was 9.766</w:t>
      </w:r>
    </w:p>
    <w:p w14:paraId="013D9FD0" w14:textId="0ECC2EA9" w:rsidR="0082421C" w:rsidRDefault="0082421C" w:rsidP="00367582">
      <w:pPr>
        <w:pStyle w:val="NoSpacing"/>
        <w:numPr>
          <w:ilvl w:val="0"/>
          <w:numId w:val="6"/>
        </w:numPr>
      </w:pPr>
      <w:r>
        <w:lastRenderedPageBreak/>
        <w:t>Mean of “s” across all countries across all time in the data set</w:t>
      </w:r>
    </w:p>
    <w:p w14:paraId="3FFBCF4A" w14:textId="152701E1" w:rsidR="007C2028" w:rsidRDefault="002A43C3" w:rsidP="002A43C3">
      <w:pPr>
        <w:pStyle w:val="NoSpacing"/>
      </w:pPr>
      <w:r w:rsidRPr="002A43C3">
        <w:rPr>
          <w:noProof/>
        </w:rPr>
        <w:drawing>
          <wp:inline distT="0" distB="0" distL="0" distR="0" wp14:anchorId="147FCC1D" wp14:editId="05C630EE">
            <wp:extent cx="3284505" cy="223285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4505" cy="2232853"/>
                    </a:xfrm>
                    <a:prstGeom prst="rect">
                      <a:avLst/>
                    </a:prstGeom>
                  </pic:spPr>
                </pic:pic>
              </a:graphicData>
            </a:graphic>
          </wp:inline>
        </w:drawing>
      </w:r>
    </w:p>
    <w:p w14:paraId="4E6BA89F" w14:textId="54A7FAD2" w:rsidR="00836B9E" w:rsidRDefault="00836B9E" w:rsidP="00367582">
      <w:pPr>
        <w:pStyle w:val="NoSpacing"/>
        <w:numPr>
          <w:ilvl w:val="1"/>
          <w:numId w:val="6"/>
        </w:numPr>
      </w:pPr>
      <w:r>
        <w:t>The average savings rate for all countries is 19.688%</w:t>
      </w:r>
    </w:p>
    <w:p w14:paraId="638B34AF" w14:textId="0BE5E6EF" w:rsidR="00E9688B" w:rsidRDefault="002E0CD1" w:rsidP="00485201">
      <w:pPr>
        <w:pStyle w:val="NoSpacing"/>
        <w:numPr>
          <w:ilvl w:val="0"/>
          <w:numId w:val="6"/>
        </w:numPr>
      </w:pPr>
      <w:r>
        <w:t xml:space="preserve">Mean of “n” </w:t>
      </w:r>
      <w:r w:rsidR="000E1C97">
        <w:t>(avg growth rate</w:t>
      </w:r>
      <w:r w:rsidR="00AA69AC">
        <w:t xml:space="preserve"> of labor force</w:t>
      </w:r>
      <w:r w:rsidR="000E1C97">
        <w:t xml:space="preserve">) </w:t>
      </w:r>
      <w:r>
        <w:t>across all countries across all time in the data set</w:t>
      </w:r>
    </w:p>
    <w:p w14:paraId="7E81642B" w14:textId="7CD86DDA" w:rsidR="0068191C" w:rsidRDefault="00884C13" w:rsidP="009A3EA1">
      <w:pPr>
        <w:pStyle w:val="NoSpacing"/>
      </w:pPr>
      <w:r w:rsidRPr="00884C13">
        <w:rPr>
          <w:noProof/>
        </w:rPr>
        <w:drawing>
          <wp:inline distT="0" distB="0" distL="0" distR="0" wp14:anchorId="15FB38F0" wp14:editId="61C402A9">
            <wp:extent cx="5563082" cy="309398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082" cy="3093988"/>
                    </a:xfrm>
                    <a:prstGeom prst="rect">
                      <a:avLst/>
                    </a:prstGeom>
                  </pic:spPr>
                </pic:pic>
              </a:graphicData>
            </a:graphic>
          </wp:inline>
        </w:drawing>
      </w:r>
    </w:p>
    <w:p w14:paraId="75E1A44D" w14:textId="77777777" w:rsidR="007168CD" w:rsidRDefault="007168CD" w:rsidP="009A3EA1">
      <w:pPr>
        <w:pStyle w:val="NoSpacing"/>
      </w:pPr>
    </w:p>
    <w:p w14:paraId="2BA311AB" w14:textId="0D573C0D" w:rsidR="003549B1" w:rsidRDefault="0068191C" w:rsidP="009A3EA1">
      <w:pPr>
        <w:pStyle w:val="NoSpacing"/>
        <w:numPr>
          <w:ilvl w:val="1"/>
          <w:numId w:val="6"/>
        </w:numPr>
      </w:pPr>
      <w:r>
        <w:t>For each country the earliest year is 1980 and the latest year is 2005, that is a 25 year difference. So the log average growth rate of the labor force of each country, I took the (log(LaborForce)</w:t>
      </w:r>
      <w:r>
        <w:rPr>
          <w:vertAlign w:val="subscript"/>
        </w:rPr>
        <w:t xml:space="preserve">2005 </w:t>
      </w:r>
      <w:r>
        <w:t>– log(LaborForce)</w:t>
      </w:r>
      <w:r>
        <w:rPr>
          <w:vertAlign w:val="subscript"/>
        </w:rPr>
        <w:t>1980</w:t>
      </w:r>
      <w:r>
        <w:t>)1/25. So as an average for all countries, the average growth rate of the labor force per year from 1980 to 2005 is 2.237%.</w:t>
      </w:r>
    </w:p>
    <w:p w14:paraId="088D35E3" w14:textId="558564E4" w:rsidR="00D37022" w:rsidRDefault="00D37022" w:rsidP="00D37022">
      <w:pPr>
        <w:pStyle w:val="NoSpacing"/>
      </w:pPr>
    </w:p>
    <w:p w14:paraId="06C985A8" w14:textId="36543F4B" w:rsidR="00D37022" w:rsidRDefault="00D37022" w:rsidP="00D37022">
      <w:pPr>
        <w:pStyle w:val="NoSpacing"/>
      </w:pPr>
    </w:p>
    <w:p w14:paraId="590CEEB2" w14:textId="4A653D11" w:rsidR="00D37022" w:rsidRDefault="00D37022" w:rsidP="00D37022">
      <w:pPr>
        <w:pStyle w:val="NoSpacing"/>
      </w:pPr>
    </w:p>
    <w:p w14:paraId="28E48EA4" w14:textId="60B3FD2D" w:rsidR="00D37022" w:rsidRDefault="00D37022" w:rsidP="00D37022">
      <w:pPr>
        <w:pStyle w:val="NoSpacing"/>
      </w:pPr>
    </w:p>
    <w:p w14:paraId="74047EDC" w14:textId="40376E96" w:rsidR="00D37022" w:rsidRDefault="00D37022" w:rsidP="00D37022">
      <w:pPr>
        <w:pStyle w:val="NoSpacing"/>
      </w:pPr>
    </w:p>
    <w:p w14:paraId="299A4876" w14:textId="3892A909" w:rsidR="00D37022" w:rsidRDefault="00D37022" w:rsidP="00D37022">
      <w:pPr>
        <w:pStyle w:val="NoSpacing"/>
      </w:pPr>
    </w:p>
    <w:p w14:paraId="6D6B96C2" w14:textId="1589626E" w:rsidR="00D37022" w:rsidRDefault="00D37022" w:rsidP="00D37022">
      <w:pPr>
        <w:pStyle w:val="NoSpacing"/>
      </w:pPr>
    </w:p>
    <w:p w14:paraId="5291D3ED" w14:textId="504E48AB" w:rsidR="00D37022" w:rsidRDefault="00D37022" w:rsidP="00D37022">
      <w:pPr>
        <w:pStyle w:val="NoSpacing"/>
      </w:pPr>
    </w:p>
    <w:p w14:paraId="6646A9AD" w14:textId="1809791D" w:rsidR="00D37022" w:rsidRDefault="00D37022" w:rsidP="00D37022">
      <w:pPr>
        <w:pStyle w:val="NoSpacing"/>
      </w:pPr>
    </w:p>
    <w:p w14:paraId="3E780941" w14:textId="622DD87D" w:rsidR="00D37022" w:rsidRDefault="00D37022" w:rsidP="00D37022">
      <w:pPr>
        <w:pStyle w:val="NoSpacing"/>
      </w:pPr>
    </w:p>
    <w:p w14:paraId="13D72288" w14:textId="3C2072AF" w:rsidR="00D37022" w:rsidRDefault="00D37022" w:rsidP="00D37022">
      <w:pPr>
        <w:pStyle w:val="NoSpacing"/>
      </w:pPr>
    </w:p>
    <w:p w14:paraId="43DC7F83" w14:textId="1E17A369" w:rsidR="00D37022" w:rsidRDefault="00D37022" w:rsidP="00D37022">
      <w:pPr>
        <w:pStyle w:val="NoSpacing"/>
      </w:pPr>
    </w:p>
    <w:p w14:paraId="0BE4BC21" w14:textId="141DFC5B" w:rsidR="00D37022" w:rsidRDefault="00D37022" w:rsidP="00D37022">
      <w:pPr>
        <w:pStyle w:val="NoSpacing"/>
      </w:pPr>
    </w:p>
    <w:p w14:paraId="5D66EA1A" w14:textId="77777777" w:rsidR="00D37022" w:rsidRDefault="00D37022" w:rsidP="00D37022">
      <w:pPr>
        <w:pStyle w:val="NoSpacing"/>
      </w:pPr>
    </w:p>
    <w:p w14:paraId="5B68CA4E" w14:textId="7B6FB040" w:rsidR="0068191C" w:rsidRDefault="00786696" w:rsidP="0022326A">
      <w:pPr>
        <w:pStyle w:val="NoSpacing"/>
        <w:numPr>
          <w:ilvl w:val="0"/>
          <w:numId w:val="6"/>
        </w:numPr>
      </w:pPr>
      <w:r>
        <w:lastRenderedPageBreak/>
        <w:t>Mean of g</w:t>
      </w:r>
      <w:r w:rsidR="00F93CB0">
        <w:rPr>
          <w:vertAlign w:val="subscript"/>
        </w:rPr>
        <w:t>Y/L</w:t>
      </w:r>
      <w:r w:rsidR="00F93CB0">
        <w:t xml:space="preserve"> (avg growth rate of GDP/worker) across all countries across all time in the data set</w:t>
      </w:r>
      <w:r w:rsidR="0068191C">
        <w:t xml:space="preserve"> </w:t>
      </w:r>
    </w:p>
    <w:p w14:paraId="51DE146F" w14:textId="332EA732" w:rsidR="00410361" w:rsidRDefault="00D37022" w:rsidP="00D37022">
      <w:pPr>
        <w:pStyle w:val="NoSpacing"/>
        <w:numPr>
          <w:ilvl w:val="0"/>
          <w:numId w:val="6"/>
        </w:numPr>
      </w:pPr>
      <w:r w:rsidRPr="00D37022">
        <w:rPr>
          <w:noProof/>
        </w:rPr>
        <w:drawing>
          <wp:inline distT="0" distB="0" distL="0" distR="0" wp14:anchorId="1FD0FD03" wp14:editId="2F871962">
            <wp:extent cx="6020322" cy="509060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0322" cy="5090601"/>
                    </a:xfrm>
                    <a:prstGeom prst="rect">
                      <a:avLst/>
                    </a:prstGeom>
                  </pic:spPr>
                </pic:pic>
              </a:graphicData>
            </a:graphic>
          </wp:inline>
        </w:drawing>
      </w:r>
    </w:p>
    <w:p w14:paraId="2B1B75A1" w14:textId="5B944D38" w:rsidR="009A3EA1" w:rsidRDefault="004654EE" w:rsidP="00B36490">
      <w:pPr>
        <w:pStyle w:val="NoSpacing"/>
        <w:numPr>
          <w:ilvl w:val="1"/>
          <w:numId w:val="6"/>
        </w:numPr>
      </w:pPr>
      <w:r>
        <w:t>T</w:t>
      </w:r>
      <w:r w:rsidR="00B36490">
        <w:t>he average growth rate for all countries is less than 1%</w:t>
      </w:r>
    </w:p>
    <w:p w14:paraId="42DB7870" w14:textId="204B6641" w:rsidR="005C7470" w:rsidRDefault="00D55DD6" w:rsidP="005C7470">
      <w:pPr>
        <w:pStyle w:val="NoSpacing"/>
        <w:numPr>
          <w:ilvl w:val="0"/>
          <w:numId w:val="6"/>
        </w:numPr>
      </w:pPr>
      <w:r>
        <w:t>Standard Deviation across countries for Y/L</w:t>
      </w:r>
      <w:r>
        <w:rPr>
          <w:vertAlign w:val="subscript"/>
        </w:rPr>
        <w:t>1985</w:t>
      </w:r>
      <w:r>
        <w:t xml:space="preserve"> and Y/L</w:t>
      </w:r>
      <w:r w:rsidR="008E57AE">
        <w:rPr>
          <w:vertAlign w:val="subscript"/>
        </w:rPr>
        <w:t>2005</w:t>
      </w:r>
      <w:r>
        <w:t>, respectively</w:t>
      </w:r>
    </w:p>
    <w:p w14:paraId="41A88AE6" w14:textId="21A81D2F" w:rsidR="00D55DD6" w:rsidRDefault="002D08DD" w:rsidP="002A3074">
      <w:pPr>
        <w:pStyle w:val="NoSpacing"/>
      </w:pPr>
      <w:r w:rsidRPr="002D08DD">
        <w:rPr>
          <w:noProof/>
        </w:rPr>
        <w:drawing>
          <wp:inline distT="0" distB="0" distL="0" distR="0" wp14:anchorId="32DA2F42" wp14:editId="7753CEDD">
            <wp:extent cx="3276884" cy="3040643"/>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6884" cy="3040643"/>
                    </a:xfrm>
                    <a:prstGeom prst="rect">
                      <a:avLst/>
                    </a:prstGeom>
                  </pic:spPr>
                </pic:pic>
              </a:graphicData>
            </a:graphic>
          </wp:inline>
        </w:drawing>
      </w:r>
    </w:p>
    <w:p w14:paraId="497452B7" w14:textId="54E8AF99" w:rsidR="002A3074" w:rsidRDefault="002A3074" w:rsidP="002A3074">
      <w:pPr>
        <w:pStyle w:val="NoSpacing"/>
      </w:pPr>
    </w:p>
    <w:p w14:paraId="7DA56C07" w14:textId="77777777" w:rsidR="002A3074" w:rsidRDefault="002A3074" w:rsidP="002A3074">
      <w:pPr>
        <w:pStyle w:val="NoSpacing"/>
      </w:pPr>
    </w:p>
    <w:p w14:paraId="0FE15844" w14:textId="77777777" w:rsidR="005F2343" w:rsidRDefault="00494EAD" w:rsidP="00494EAD">
      <w:pPr>
        <w:pStyle w:val="NoSpacing"/>
        <w:numPr>
          <w:ilvl w:val="0"/>
          <w:numId w:val="6"/>
        </w:numPr>
      </w:pPr>
      <w:r>
        <w:lastRenderedPageBreak/>
        <w:t>Standard Deviation across countries</w:t>
      </w:r>
      <w:r w:rsidR="00723EF9">
        <w:t xml:space="preserve"> &amp; all time</w:t>
      </w:r>
      <w:r>
        <w:t xml:space="preserve"> for “s”, the average savings rate</w:t>
      </w:r>
    </w:p>
    <w:p w14:paraId="4396D16A" w14:textId="7F5AB710" w:rsidR="00A135D9" w:rsidRDefault="00BD281B" w:rsidP="00BD281B">
      <w:pPr>
        <w:pStyle w:val="NoSpacing"/>
      </w:pPr>
      <w:r w:rsidRPr="00BD281B">
        <w:rPr>
          <w:noProof/>
        </w:rPr>
        <w:drawing>
          <wp:inline distT="0" distB="0" distL="0" distR="0" wp14:anchorId="562DDE17" wp14:editId="38AE0D2B">
            <wp:extent cx="1569856" cy="171464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9856" cy="1714649"/>
                    </a:xfrm>
                    <a:prstGeom prst="rect">
                      <a:avLst/>
                    </a:prstGeom>
                  </pic:spPr>
                </pic:pic>
              </a:graphicData>
            </a:graphic>
          </wp:inline>
        </w:drawing>
      </w:r>
    </w:p>
    <w:p w14:paraId="461AA23E" w14:textId="1145F363" w:rsidR="00685319" w:rsidRDefault="00685319" w:rsidP="00685319">
      <w:pPr>
        <w:pStyle w:val="NoSpacing"/>
        <w:numPr>
          <w:ilvl w:val="0"/>
          <w:numId w:val="6"/>
        </w:numPr>
      </w:pPr>
      <w:r>
        <w:t>Standard Deviation across countries &amp; all time for “n”, the average growth rate of the labor force</w:t>
      </w:r>
    </w:p>
    <w:p w14:paraId="14173329" w14:textId="38392B46" w:rsidR="00C6380A" w:rsidRDefault="00683EAF" w:rsidP="00683EAF">
      <w:pPr>
        <w:pStyle w:val="NoSpacing"/>
      </w:pPr>
      <w:r w:rsidRPr="00683EAF">
        <w:rPr>
          <w:noProof/>
        </w:rPr>
        <w:drawing>
          <wp:inline distT="0" distB="0" distL="0" distR="0" wp14:anchorId="043DF693" wp14:editId="58290638">
            <wp:extent cx="3718882" cy="183657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8882" cy="1836579"/>
                    </a:xfrm>
                    <a:prstGeom prst="rect">
                      <a:avLst/>
                    </a:prstGeom>
                  </pic:spPr>
                </pic:pic>
              </a:graphicData>
            </a:graphic>
          </wp:inline>
        </w:drawing>
      </w:r>
    </w:p>
    <w:p w14:paraId="4ED776C5" w14:textId="6727C910" w:rsidR="00417BB2" w:rsidRDefault="00991672" w:rsidP="00417BB2">
      <w:pPr>
        <w:pStyle w:val="NoSpacing"/>
        <w:numPr>
          <w:ilvl w:val="0"/>
          <w:numId w:val="6"/>
        </w:numPr>
      </w:pPr>
      <w:r>
        <w:t>Standard Deviation across countries &amp; all time for “</w:t>
      </w:r>
      <w:r w:rsidR="006D74DB">
        <w:t>g</w:t>
      </w:r>
      <w:r w:rsidR="006D74DB">
        <w:rPr>
          <w:vertAlign w:val="subscript"/>
        </w:rPr>
        <w:t>Y/L</w:t>
      </w:r>
      <w:r>
        <w:t>”, the average growth rate of Y/L</w:t>
      </w:r>
    </w:p>
    <w:p w14:paraId="7C596026" w14:textId="62C495A9" w:rsidR="00417BB2" w:rsidRDefault="00964B85" w:rsidP="00964B85">
      <w:pPr>
        <w:pStyle w:val="NoSpacing"/>
      </w:pPr>
      <w:r w:rsidRPr="00964B85">
        <w:rPr>
          <w:noProof/>
        </w:rPr>
        <w:drawing>
          <wp:inline distT="0" distB="0" distL="0" distR="0" wp14:anchorId="2AAE6CCE" wp14:editId="0090F0B5">
            <wp:extent cx="4023709" cy="1806097"/>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3709" cy="1806097"/>
                    </a:xfrm>
                    <a:prstGeom prst="rect">
                      <a:avLst/>
                    </a:prstGeom>
                  </pic:spPr>
                </pic:pic>
              </a:graphicData>
            </a:graphic>
          </wp:inline>
        </w:drawing>
      </w:r>
    </w:p>
    <w:p w14:paraId="7593D6C3" w14:textId="77777777" w:rsidR="009F09BE" w:rsidRDefault="009F09BE" w:rsidP="009F09BE">
      <w:pPr>
        <w:pStyle w:val="NoSpacing"/>
      </w:pPr>
    </w:p>
    <w:p w14:paraId="5EF2BE5E" w14:textId="663A0749" w:rsidR="005E3529" w:rsidRDefault="005E3529" w:rsidP="005E3529">
      <w:pPr>
        <w:pStyle w:val="NoSpacing"/>
        <w:rPr>
          <w:b/>
        </w:rPr>
      </w:pPr>
    </w:p>
    <w:p w14:paraId="5B36628B" w14:textId="7C1C13BF" w:rsidR="005E3529" w:rsidRDefault="005E3529" w:rsidP="005E3529">
      <w:pPr>
        <w:pStyle w:val="NoSpacing"/>
        <w:rPr>
          <w:b/>
        </w:rPr>
      </w:pPr>
    </w:p>
    <w:p w14:paraId="5C2E8AB6" w14:textId="393A959C" w:rsidR="005E3529" w:rsidRDefault="005E3529" w:rsidP="005E3529">
      <w:pPr>
        <w:pStyle w:val="NoSpacing"/>
        <w:rPr>
          <w:b/>
        </w:rPr>
      </w:pPr>
    </w:p>
    <w:p w14:paraId="178A61CF" w14:textId="7B3ED56B" w:rsidR="005E3529" w:rsidRDefault="005E3529" w:rsidP="005E3529">
      <w:pPr>
        <w:pStyle w:val="NoSpacing"/>
        <w:rPr>
          <w:b/>
        </w:rPr>
      </w:pPr>
    </w:p>
    <w:p w14:paraId="348E7504" w14:textId="57F71C4D" w:rsidR="005E3529" w:rsidRDefault="005E3529" w:rsidP="005E3529">
      <w:pPr>
        <w:pStyle w:val="NoSpacing"/>
        <w:rPr>
          <w:b/>
        </w:rPr>
      </w:pPr>
    </w:p>
    <w:p w14:paraId="3E05AD8F" w14:textId="10A18536" w:rsidR="005E3529" w:rsidRDefault="005E3529" w:rsidP="005E3529">
      <w:pPr>
        <w:pStyle w:val="NoSpacing"/>
        <w:rPr>
          <w:b/>
        </w:rPr>
      </w:pPr>
    </w:p>
    <w:p w14:paraId="1F802995" w14:textId="33CEA262" w:rsidR="005E3529" w:rsidRDefault="005E3529" w:rsidP="005E3529">
      <w:pPr>
        <w:pStyle w:val="NoSpacing"/>
        <w:rPr>
          <w:b/>
        </w:rPr>
      </w:pPr>
    </w:p>
    <w:p w14:paraId="19386265" w14:textId="71CD5800" w:rsidR="005E3529" w:rsidRDefault="005E3529" w:rsidP="005E3529">
      <w:pPr>
        <w:pStyle w:val="NoSpacing"/>
        <w:rPr>
          <w:b/>
        </w:rPr>
      </w:pPr>
    </w:p>
    <w:p w14:paraId="6DB5EBFD" w14:textId="50E70D7D" w:rsidR="005E3529" w:rsidRDefault="005E3529" w:rsidP="005E3529">
      <w:pPr>
        <w:pStyle w:val="NoSpacing"/>
        <w:rPr>
          <w:b/>
        </w:rPr>
      </w:pPr>
    </w:p>
    <w:p w14:paraId="4AFD53B8" w14:textId="408A4E35" w:rsidR="005E3529" w:rsidRDefault="005E3529" w:rsidP="005E3529">
      <w:pPr>
        <w:pStyle w:val="NoSpacing"/>
        <w:rPr>
          <w:b/>
        </w:rPr>
      </w:pPr>
    </w:p>
    <w:p w14:paraId="14E7182E" w14:textId="6421EA91" w:rsidR="005E3529" w:rsidRDefault="005E3529" w:rsidP="005E3529">
      <w:pPr>
        <w:pStyle w:val="NoSpacing"/>
        <w:rPr>
          <w:b/>
        </w:rPr>
      </w:pPr>
    </w:p>
    <w:p w14:paraId="0430BA7C" w14:textId="7E55B04C" w:rsidR="005E3529" w:rsidRDefault="005E3529" w:rsidP="005E3529">
      <w:pPr>
        <w:pStyle w:val="NoSpacing"/>
        <w:rPr>
          <w:b/>
        </w:rPr>
      </w:pPr>
    </w:p>
    <w:p w14:paraId="3859456D" w14:textId="22E9F5E7" w:rsidR="005E3529" w:rsidRDefault="005E3529" w:rsidP="005E3529">
      <w:pPr>
        <w:pStyle w:val="NoSpacing"/>
        <w:rPr>
          <w:b/>
        </w:rPr>
      </w:pPr>
    </w:p>
    <w:p w14:paraId="048B73D1" w14:textId="18EE62AD" w:rsidR="005E3529" w:rsidRDefault="005E3529" w:rsidP="005E3529">
      <w:pPr>
        <w:pStyle w:val="NoSpacing"/>
        <w:rPr>
          <w:b/>
        </w:rPr>
      </w:pPr>
    </w:p>
    <w:p w14:paraId="0C4C3934" w14:textId="3431DC1F" w:rsidR="005E3529" w:rsidRDefault="005E3529" w:rsidP="005E3529">
      <w:pPr>
        <w:pStyle w:val="NoSpacing"/>
        <w:rPr>
          <w:b/>
        </w:rPr>
      </w:pPr>
    </w:p>
    <w:p w14:paraId="77D651EC" w14:textId="19D76DCF" w:rsidR="005E3529" w:rsidRDefault="005E3529" w:rsidP="005E3529">
      <w:pPr>
        <w:pStyle w:val="NoSpacing"/>
        <w:rPr>
          <w:b/>
        </w:rPr>
      </w:pPr>
    </w:p>
    <w:p w14:paraId="789C68D3" w14:textId="295FB076" w:rsidR="005E3529" w:rsidRDefault="005E3529" w:rsidP="005E3529">
      <w:pPr>
        <w:pStyle w:val="NoSpacing"/>
        <w:rPr>
          <w:b/>
        </w:rPr>
      </w:pPr>
    </w:p>
    <w:p w14:paraId="5701593C" w14:textId="77777777" w:rsidR="005E3529" w:rsidRDefault="005E3529" w:rsidP="005E3529">
      <w:pPr>
        <w:pStyle w:val="NoSpacing"/>
        <w:rPr>
          <w:b/>
        </w:rPr>
      </w:pPr>
    </w:p>
    <w:p w14:paraId="26101AE8" w14:textId="17C1032A" w:rsidR="00CC022D" w:rsidRDefault="005E3529" w:rsidP="005E3529">
      <w:pPr>
        <w:pStyle w:val="NoSpacing"/>
        <w:rPr>
          <w:b/>
        </w:rPr>
      </w:pPr>
      <w:r>
        <w:rPr>
          <w:b/>
        </w:rPr>
        <w:lastRenderedPageBreak/>
        <w:t>(b)</w:t>
      </w:r>
      <w:r w:rsidR="007D73EC">
        <w:rPr>
          <w:b/>
        </w:rPr>
        <w:t>Unconditional Convergence</w:t>
      </w:r>
    </w:p>
    <w:p w14:paraId="20A7C011" w14:textId="434A4D7B" w:rsidR="00395599" w:rsidRDefault="00395599" w:rsidP="00395599">
      <w:pPr>
        <w:pStyle w:val="NoSpacing"/>
        <w:rPr>
          <w:b/>
        </w:rPr>
      </w:pPr>
    </w:p>
    <w:p w14:paraId="148B40ED" w14:textId="656A58AF" w:rsidR="00395599" w:rsidRPr="007D73EC" w:rsidRDefault="00395599" w:rsidP="00395599">
      <w:pPr>
        <w:pStyle w:val="NoSpacing"/>
        <w:rPr>
          <w:b/>
        </w:rPr>
      </w:pPr>
      <w:r>
        <w:t>Log(Y/L</w:t>
      </w:r>
      <w:r>
        <w:rPr>
          <w:vertAlign w:val="subscript"/>
        </w:rPr>
        <w:t xml:space="preserve"> </w:t>
      </w:r>
      <w:r>
        <w:rPr>
          <w:b/>
          <w:vertAlign w:val="subscript"/>
        </w:rPr>
        <w:t>1985</w:t>
      </w:r>
      <w:r>
        <w:t>) on x axis and g</w:t>
      </w:r>
      <w:r>
        <w:softHyphen/>
      </w:r>
      <w:r>
        <w:rPr>
          <w:vertAlign w:val="subscript"/>
        </w:rPr>
        <w:t>Y/L</w:t>
      </w:r>
      <w:r w:rsidR="0084328D">
        <w:t xml:space="preserve"> on the vertical axis</w:t>
      </w:r>
    </w:p>
    <w:p w14:paraId="57AA2CC4" w14:textId="61BD7F21" w:rsidR="00F50793" w:rsidRDefault="00494EAD" w:rsidP="005F2343">
      <w:pPr>
        <w:pStyle w:val="NoSpacing"/>
      </w:pPr>
      <w:r>
        <w:t xml:space="preserve"> </w:t>
      </w:r>
    </w:p>
    <w:p w14:paraId="3DC2F68C" w14:textId="465377AD" w:rsidR="005C0884" w:rsidRDefault="006C300B" w:rsidP="005F2343">
      <w:pPr>
        <w:pStyle w:val="NoSpacing"/>
      </w:pPr>
      <w:r>
        <w:t xml:space="preserve">Preparation code for running the regression </w:t>
      </w:r>
    </w:p>
    <w:p w14:paraId="0B22F65E" w14:textId="6835A14E" w:rsidR="006C300B" w:rsidRDefault="006C300B" w:rsidP="005F2343">
      <w:pPr>
        <w:pStyle w:val="NoSpacing"/>
      </w:pPr>
      <w:r w:rsidRPr="006C300B">
        <w:rPr>
          <w:noProof/>
        </w:rPr>
        <w:drawing>
          <wp:inline distT="0" distB="0" distL="0" distR="0" wp14:anchorId="18F5A498" wp14:editId="62AD461A">
            <wp:extent cx="4450080" cy="4897151"/>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3742" cy="4901181"/>
                    </a:xfrm>
                    <a:prstGeom prst="rect">
                      <a:avLst/>
                    </a:prstGeom>
                  </pic:spPr>
                </pic:pic>
              </a:graphicData>
            </a:graphic>
          </wp:inline>
        </w:drawing>
      </w:r>
    </w:p>
    <w:p w14:paraId="6C7A2F09" w14:textId="3051100A" w:rsidR="000C7CD2" w:rsidRDefault="000C7CD2" w:rsidP="005F2343">
      <w:pPr>
        <w:pStyle w:val="NoSpacing"/>
      </w:pPr>
    </w:p>
    <w:p w14:paraId="30E12055" w14:textId="36B9CC9D" w:rsidR="000C7CD2" w:rsidRDefault="000C7CD2" w:rsidP="005F2343">
      <w:pPr>
        <w:pStyle w:val="NoSpacing"/>
      </w:pPr>
      <w:r>
        <w:rPr>
          <w:b/>
        </w:rPr>
        <w:t>Regression Results</w:t>
      </w:r>
    </w:p>
    <w:p w14:paraId="10D33212" w14:textId="5D2C84C0" w:rsidR="006C300B" w:rsidRDefault="006C300B" w:rsidP="005F2343">
      <w:pPr>
        <w:pStyle w:val="NoSpacing"/>
      </w:pPr>
      <w:r w:rsidRPr="006C300B">
        <w:rPr>
          <w:noProof/>
        </w:rPr>
        <w:drawing>
          <wp:inline distT="0" distB="0" distL="0" distR="0" wp14:anchorId="2887F1CB" wp14:editId="2F7DA75D">
            <wp:extent cx="3931920" cy="1879278"/>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8282" cy="1882319"/>
                    </a:xfrm>
                    <a:prstGeom prst="rect">
                      <a:avLst/>
                    </a:prstGeom>
                  </pic:spPr>
                </pic:pic>
              </a:graphicData>
            </a:graphic>
          </wp:inline>
        </w:drawing>
      </w:r>
    </w:p>
    <w:p w14:paraId="0FEDA55A" w14:textId="1B087410" w:rsidR="00466751" w:rsidRDefault="00466751" w:rsidP="005F2343">
      <w:pPr>
        <w:pStyle w:val="NoSpacing"/>
      </w:pPr>
      <w:r w:rsidRPr="00466751">
        <w:rPr>
          <w:noProof/>
        </w:rPr>
        <w:lastRenderedPageBreak/>
        <w:drawing>
          <wp:inline distT="0" distB="0" distL="0" distR="0" wp14:anchorId="2E594648" wp14:editId="31EA0209">
            <wp:extent cx="5570703" cy="4054191"/>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0703" cy="4054191"/>
                    </a:xfrm>
                    <a:prstGeom prst="rect">
                      <a:avLst/>
                    </a:prstGeom>
                  </pic:spPr>
                </pic:pic>
              </a:graphicData>
            </a:graphic>
          </wp:inline>
        </w:drawing>
      </w:r>
    </w:p>
    <w:p w14:paraId="26C2F5BE" w14:textId="021A1559" w:rsidR="00F654E7" w:rsidRDefault="006C300B" w:rsidP="005F2343">
      <w:pPr>
        <w:pStyle w:val="NoSpacing"/>
      </w:pPr>
      <w:r>
        <w:rPr>
          <w:color w:val="FF0000"/>
        </w:rPr>
        <w:t>Note: I did not multiply out any rates by 100%, I kept them as decimals throughout</w:t>
      </w:r>
    </w:p>
    <w:p w14:paraId="473E6924" w14:textId="5ECF4561" w:rsidR="004C73B2" w:rsidRDefault="001B5220" w:rsidP="001B5220">
      <w:pPr>
        <w:pStyle w:val="NoSpacing"/>
        <w:numPr>
          <w:ilvl w:val="1"/>
          <w:numId w:val="6"/>
        </w:numPr>
      </w:pPr>
      <w:r>
        <w:t>The coefficient B</w:t>
      </w:r>
      <w:r>
        <w:rPr>
          <w:vertAlign w:val="subscript"/>
        </w:rPr>
        <w:t xml:space="preserve">1 </w:t>
      </w:r>
      <w:r w:rsidR="0024631F">
        <w:t>estimator is .0005</w:t>
      </w:r>
      <w:r>
        <w:t xml:space="preserve">983, which means the model predicts for a </w:t>
      </w:r>
      <w:r w:rsidR="00174819">
        <w:t>.0</w:t>
      </w:r>
      <w:r>
        <w:t>1% increase in Y/L in 1985, there is a .0</w:t>
      </w:r>
      <w:r w:rsidR="0024631F">
        <w:t>00</w:t>
      </w:r>
      <w:r>
        <w:t>5983 increase in G</w:t>
      </w:r>
      <w:r>
        <w:rPr>
          <w:vertAlign w:val="subscript"/>
        </w:rPr>
        <w:t>Y/L</w:t>
      </w:r>
      <w:r>
        <w:t>, also given that the R</w:t>
      </w:r>
      <w:r>
        <w:rPr>
          <w:vertAlign w:val="superscript"/>
        </w:rPr>
        <w:t>2</w:t>
      </w:r>
      <w:r>
        <w:t xml:space="preserve"> is extremely small, very little variation in log(Y/L)</w:t>
      </w:r>
      <w:r>
        <w:rPr>
          <w:vertAlign w:val="subscript"/>
        </w:rPr>
        <w:t xml:space="preserve">1985 </w:t>
      </w:r>
      <w:r>
        <w:t>explains the variation in the growth rate of Y/L</w:t>
      </w:r>
      <w:r w:rsidR="004C73B2">
        <w:t>.</w:t>
      </w:r>
    </w:p>
    <w:p w14:paraId="428D4CAD" w14:textId="6BA06B6C" w:rsidR="001B5220" w:rsidRDefault="00874117" w:rsidP="007F1A33">
      <w:pPr>
        <w:pStyle w:val="NoSpacing"/>
        <w:numPr>
          <w:ilvl w:val="1"/>
          <w:numId w:val="6"/>
        </w:numPr>
      </w:pPr>
      <w:r>
        <w:t>Because this is unconditional convergence, meaning that each country follows its own steady state path and are not on the same trajectory given they have different parameters. This means that each country wou</w:t>
      </w:r>
      <w:r w:rsidR="00CD7FFB">
        <w:t xml:space="preserve">ld not converge in the long run. Additionally, in the unconditional convergence model, having a low GDP/Capita initially does not show faster growth, so the poorer nations would not be able to catch up to the wealthier ones. It’s difficult to say whether the </w:t>
      </w:r>
      <w:r w:rsidR="00470A43">
        <w:t>model predicts anything because the R</w:t>
      </w:r>
      <w:r w:rsidR="00470A43">
        <w:rPr>
          <w:vertAlign w:val="superscript"/>
        </w:rPr>
        <w:t>2</w:t>
      </w:r>
      <w:r w:rsidR="00470A43">
        <w:t xml:space="preserve"> is so low and the coefficient barely explains any change in the growth rate. Most likely the nations should remain relative to the wealthier nations.</w:t>
      </w:r>
    </w:p>
    <w:p w14:paraId="04460453" w14:textId="763B2A27" w:rsidR="007F1A33" w:rsidRDefault="007F1A33" w:rsidP="007F1A33">
      <w:pPr>
        <w:pStyle w:val="NoSpacing"/>
      </w:pPr>
    </w:p>
    <w:p w14:paraId="5BBA2E4F" w14:textId="77777777" w:rsidR="00B16DE8" w:rsidRDefault="00B16DE8" w:rsidP="007F1A33">
      <w:pPr>
        <w:pStyle w:val="NoSpacing"/>
        <w:rPr>
          <w:b/>
        </w:rPr>
      </w:pPr>
    </w:p>
    <w:p w14:paraId="04A011F5" w14:textId="77777777" w:rsidR="00B16DE8" w:rsidRDefault="00B16DE8" w:rsidP="007F1A33">
      <w:pPr>
        <w:pStyle w:val="NoSpacing"/>
        <w:rPr>
          <w:b/>
        </w:rPr>
      </w:pPr>
    </w:p>
    <w:p w14:paraId="648509D9" w14:textId="77777777" w:rsidR="00B16DE8" w:rsidRDefault="00B16DE8" w:rsidP="007F1A33">
      <w:pPr>
        <w:pStyle w:val="NoSpacing"/>
        <w:rPr>
          <w:b/>
        </w:rPr>
      </w:pPr>
    </w:p>
    <w:p w14:paraId="2BE09D72" w14:textId="77777777" w:rsidR="00B16DE8" w:rsidRDefault="00B16DE8" w:rsidP="007F1A33">
      <w:pPr>
        <w:pStyle w:val="NoSpacing"/>
        <w:rPr>
          <w:b/>
        </w:rPr>
      </w:pPr>
    </w:p>
    <w:p w14:paraId="7F23785E" w14:textId="77777777" w:rsidR="00B16DE8" w:rsidRDefault="00B16DE8" w:rsidP="007F1A33">
      <w:pPr>
        <w:pStyle w:val="NoSpacing"/>
        <w:rPr>
          <w:b/>
        </w:rPr>
      </w:pPr>
    </w:p>
    <w:p w14:paraId="32B56D79" w14:textId="77777777" w:rsidR="00B16DE8" w:rsidRDefault="00B16DE8" w:rsidP="007F1A33">
      <w:pPr>
        <w:pStyle w:val="NoSpacing"/>
        <w:rPr>
          <w:b/>
        </w:rPr>
      </w:pPr>
    </w:p>
    <w:p w14:paraId="109AEAAA" w14:textId="77777777" w:rsidR="00B16DE8" w:rsidRDefault="00B16DE8" w:rsidP="007F1A33">
      <w:pPr>
        <w:pStyle w:val="NoSpacing"/>
        <w:rPr>
          <w:b/>
        </w:rPr>
      </w:pPr>
    </w:p>
    <w:p w14:paraId="17AB19A8" w14:textId="77777777" w:rsidR="00B16DE8" w:rsidRDefault="00B16DE8" w:rsidP="007F1A33">
      <w:pPr>
        <w:pStyle w:val="NoSpacing"/>
        <w:rPr>
          <w:b/>
        </w:rPr>
      </w:pPr>
    </w:p>
    <w:p w14:paraId="3E8D5CD1" w14:textId="77777777" w:rsidR="00B16DE8" w:rsidRDefault="00B16DE8" w:rsidP="007F1A33">
      <w:pPr>
        <w:pStyle w:val="NoSpacing"/>
        <w:rPr>
          <w:b/>
        </w:rPr>
      </w:pPr>
    </w:p>
    <w:p w14:paraId="7DBD58EA" w14:textId="77777777" w:rsidR="00B16DE8" w:rsidRDefault="00B16DE8" w:rsidP="007F1A33">
      <w:pPr>
        <w:pStyle w:val="NoSpacing"/>
        <w:rPr>
          <w:b/>
        </w:rPr>
      </w:pPr>
    </w:p>
    <w:p w14:paraId="64D423E9" w14:textId="77777777" w:rsidR="00B16DE8" w:rsidRDefault="00B16DE8" w:rsidP="007F1A33">
      <w:pPr>
        <w:pStyle w:val="NoSpacing"/>
        <w:rPr>
          <w:b/>
        </w:rPr>
      </w:pPr>
    </w:p>
    <w:p w14:paraId="570CF922" w14:textId="77777777" w:rsidR="00B16DE8" w:rsidRDefault="00B16DE8" w:rsidP="007F1A33">
      <w:pPr>
        <w:pStyle w:val="NoSpacing"/>
        <w:rPr>
          <w:b/>
        </w:rPr>
      </w:pPr>
    </w:p>
    <w:p w14:paraId="18E14469" w14:textId="77777777" w:rsidR="00B16DE8" w:rsidRDefault="00B16DE8" w:rsidP="007F1A33">
      <w:pPr>
        <w:pStyle w:val="NoSpacing"/>
        <w:rPr>
          <w:b/>
        </w:rPr>
      </w:pPr>
    </w:p>
    <w:p w14:paraId="701BC547" w14:textId="77777777" w:rsidR="00B16DE8" w:rsidRDefault="00B16DE8" w:rsidP="007F1A33">
      <w:pPr>
        <w:pStyle w:val="NoSpacing"/>
        <w:rPr>
          <w:b/>
        </w:rPr>
      </w:pPr>
    </w:p>
    <w:p w14:paraId="17DD2768" w14:textId="77777777" w:rsidR="00B16DE8" w:rsidRDefault="00B16DE8" w:rsidP="007F1A33">
      <w:pPr>
        <w:pStyle w:val="NoSpacing"/>
        <w:rPr>
          <w:b/>
        </w:rPr>
      </w:pPr>
    </w:p>
    <w:p w14:paraId="2A007638" w14:textId="77777777" w:rsidR="00B16DE8" w:rsidRDefault="00B16DE8" w:rsidP="007F1A33">
      <w:pPr>
        <w:pStyle w:val="NoSpacing"/>
        <w:rPr>
          <w:b/>
        </w:rPr>
      </w:pPr>
    </w:p>
    <w:p w14:paraId="47F89B8B" w14:textId="77777777" w:rsidR="00B16DE8" w:rsidRDefault="00B16DE8" w:rsidP="007F1A33">
      <w:pPr>
        <w:pStyle w:val="NoSpacing"/>
        <w:rPr>
          <w:b/>
        </w:rPr>
      </w:pPr>
    </w:p>
    <w:p w14:paraId="56CD0D2F" w14:textId="1AE46B64" w:rsidR="007F1A33" w:rsidRDefault="007F1A33" w:rsidP="007F1A33">
      <w:pPr>
        <w:pStyle w:val="NoSpacing"/>
        <w:rPr>
          <w:b/>
        </w:rPr>
      </w:pPr>
      <w:r>
        <w:rPr>
          <w:b/>
        </w:rPr>
        <w:lastRenderedPageBreak/>
        <w:t>c) MRW Revisited</w:t>
      </w:r>
    </w:p>
    <w:p w14:paraId="47013A3F" w14:textId="01C3D3D3" w:rsidR="00221B61" w:rsidRDefault="00221B61" w:rsidP="007F1A33">
      <w:pPr>
        <w:pStyle w:val="NoSpacing"/>
        <w:rPr>
          <w:b/>
        </w:rPr>
      </w:pPr>
    </w:p>
    <w:p w14:paraId="50A1F71B" w14:textId="0BE0DD50" w:rsidR="00221B61" w:rsidRDefault="00221B61" w:rsidP="007F1A33">
      <w:pPr>
        <w:pStyle w:val="NoSpacing"/>
        <w:rPr>
          <w:b/>
        </w:rPr>
      </w:pPr>
      <w:r>
        <w:t>Code setting up the multiple linear regression</w:t>
      </w:r>
    </w:p>
    <w:p w14:paraId="28CAC4FD" w14:textId="1708CF32" w:rsidR="00566345" w:rsidRDefault="00207D9E" w:rsidP="007F1A33">
      <w:pPr>
        <w:pStyle w:val="NoSpacing"/>
        <w:rPr>
          <w:b/>
        </w:rPr>
      </w:pPr>
      <w:r w:rsidRPr="00207D9E">
        <w:rPr>
          <w:b/>
          <w:noProof/>
        </w:rPr>
        <w:drawing>
          <wp:inline distT="0" distB="0" distL="0" distR="0" wp14:anchorId="48016FE1" wp14:editId="09937D56">
            <wp:extent cx="5036199" cy="439372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7118" cy="4403248"/>
                    </a:xfrm>
                    <a:prstGeom prst="rect">
                      <a:avLst/>
                    </a:prstGeom>
                  </pic:spPr>
                </pic:pic>
              </a:graphicData>
            </a:graphic>
          </wp:inline>
        </w:drawing>
      </w:r>
    </w:p>
    <w:p w14:paraId="3FF08254" w14:textId="77777777" w:rsidR="00393029" w:rsidRDefault="00393029" w:rsidP="007F1A33">
      <w:pPr>
        <w:pStyle w:val="NoSpacing"/>
        <w:rPr>
          <w:b/>
        </w:rPr>
      </w:pPr>
    </w:p>
    <w:p w14:paraId="6D466B10" w14:textId="77777777" w:rsidR="00207D9E" w:rsidRDefault="00207D9E" w:rsidP="007F1A33">
      <w:pPr>
        <w:pStyle w:val="NoSpacing"/>
      </w:pPr>
    </w:p>
    <w:p w14:paraId="4A835C10" w14:textId="77777777" w:rsidR="00207D9E" w:rsidRDefault="00207D9E" w:rsidP="007F1A33">
      <w:pPr>
        <w:pStyle w:val="NoSpacing"/>
      </w:pPr>
    </w:p>
    <w:p w14:paraId="1E3F441D" w14:textId="77777777" w:rsidR="00207D9E" w:rsidRDefault="00207D9E" w:rsidP="007F1A33">
      <w:pPr>
        <w:pStyle w:val="NoSpacing"/>
      </w:pPr>
    </w:p>
    <w:p w14:paraId="4ACDE1BE" w14:textId="77777777" w:rsidR="00207D9E" w:rsidRDefault="00207D9E" w:rsidP="007F1A33">
      <w:pPr>
        <w:pStyle w:val="NoSpacing"/>
      </w:pPr>
    </w:p>
    <w:p w14:paraId="5BD36381" w14:textId="77777777" w:rsidR="00207D9E" w:rsidRDefault="00207D9E" w:rsidP="007F1A33">
      <w:pPr>
        <w:pStyle w:val="NoSpacing"/>
      </w:pPr>
    </w:p>
    <w:p w14:paraId="5A115761" w14:textId="77777777" w:rsidR="00207D9E" w:rsidRDefault="00207D9E" w:rsidP="007F1A33">
      <w:pPr>
        <w:pStyle w:val="NoSpacing"/>
      </w:pPr>
    </w:p>
    <w:p w14:paraId="31919141" w14:textId="77777777" w:rsidR="00207D9E" w:rsidRDefault="00207D9E" w:rsidP="007F1A33">
      <w:pPr>
        <w:pStyle w:val="NoSpacing"/>
      </w:pPr>
    </w:p>
    <w:p w14:paraId="27C0A4ED" w14:textId="77777777" w:rsidR="00207D9E" w:rsidRDefault="00207D9E" w:rsidP="007F1A33">
      <w:pPr>
        <w:pStyle w:val="NoSpacing"/>
      </w:pPr>
    </w:p>
    <w:p w14:paraId="512D15C4" w14:textId="77777777" w:rsidR="00207D9E" w:rsidRDefault="00207D9E" w:rsidP="007F1A33">
      <w:pPr>
        <w:pStyle w:val="NoSpacing"/>
      </w:pPr>
    </w:p>
    <w:p w14:paraId="18789797" w14:textId="77777777" w:rsidR="00207D9E" w:rsidRDefault="00207D9E" w:rsidP="007F1A33">
      <w:pPr>
        <w:pStyle w:val="NoSpacing"/>
      </w:pPr>
    </w:p>
    <w:p w14:paraId="4F0B27C3" w14:textId="77777777" w:rsidR="00207D9E" w:rsidRDefault="00207D9E" w:rsidP="007F1A33">
      <w:pPr>
        <w:pStyle w:val="NoSpacing"/>
      </w:pPr>
    </w:p>
    <w:p w14:paraId="3DE22868" w14:textId="77777777" w:rsidR="00207D9E" w:rsidRDefault="00207D9E" w:rsidP="007F1A33">
      <w:pPr>
        <w:pStyle w:val="NoSpacing"/>
      </w:pPr>
    </w:p>
    <w:p w14:paraId="35E1ED48" w14:textId="77777777" w:rsidR="00207D9E" w:rsidRDefault="00207D9E" w:rsidP="007F1A33">
      <w:pPr>
        <w:pStyle w:val="NoSpacing"/>
      </w:pPr>
    </w:p>
    <w:p w14:paraId="6B8BE3C4" w14:textId="77777777" w:rsidR="00207D9E" w:rsidRDefault="00207D9E" w:rsidP="007F1A33">
      <w:pPr>
        <w:pStyle w:val="NoSpacing"/>
      </w:pPr>
    </w:p>
    <w:p w14:paraId="5F14F564" w14:textId="77777777" w:rsidR="00207D9E" w:rsidRDefault="00207D9E" w:rsidP="007F1A33">
      <w:pPr>
        <w:pStyle w:val="NoSpacing"/>
      </w:pPr>
    </w:p>
    <w:p w14:paraId="5CD7DEFF" w14:textId="77777777" w:rsidR="00207D9E" w:rsidRDefault="00207D9E" w:rsidP="007F1A33">
      <w:pPr>
        <w:pStyle w:val="NoSpacing"/>
      </w:pPr>
    </w:p>
    <w:p w14:paraId="2815CE59" w14:textId="77777777" w:rsidR="00207D9E" w:rsidRDefault="00207D9E" w:rsidP="007F1A33">
      <w:pPr>
        <w:pStyle w:val="NoSpacing"/>
      </w:pPr>
    </w:p>
    <w:p w14:paraId="111927B7" w14:textId="77777777" w:rsidR="00207D9E" w:rsidRDefault="00207D9E" w:rsidP="007F1A33">
      <w:pPr>
        <w:pStyle w:val="NoSpacing"/>
      </w:pPr>
    </w:p>
    <w:p w14:paraId="38A84D77" w14:textId="77777777" w:rsidR="00207D9E" w:rsidRDefault="00207D9E" w:rsidP="007F1A33">
      <w:pPr>
        <w:pStyle w:val="NoSpacing"/>
      </w:pPr>
    </w:p>
    <w:p w14:paraId="6FE8CA33" w14:textId="77777777" w:rsidR="00207D9E" w:rsidRDefault="00207D9E" w:rsidP="007F1A33">
      <w:pPr>
        <w:pStyle w:val="NoSpacing"/>
      </w:pPr>
    </w:p>
    <w:p w14:paraId="2184BBCD" w14:textId="77777777" w:rsidR="00207D9E" w:rsidRDefault="00207D9E" w:rsidP="007F1A33">
      <w:pPr>
        <w:pStyle w:val="NoSpacing"/>
      </w:pPr>
    </w:p>
    <w:p w14:paraId="65D8CB44" w14:textId="77777777" w:rsidR="00207D9E" w:rsidRDefault="00207D9E" w:rsidP="007F1A33">
      <w:pPr>
        <w:pStyle w:val="NoSpacing"/>
      </w:pPr>
    </w:p>
    <w:p w14:paraId="07F2FDB7" w14:textId="77777777" w:rsidR="00207D9E" w:rsidRDefault="00207D9E" w:rsidP="007F1A33">
      <w:pPr>
        <w:pStyle w:val="NoSpacing"/>
      </w:pPr>
    </w:p>
    <w:p w14:paraId="5B78E009" w14:textId="6E748A85" w:rsidR="00393029" w:rsidRDefault="00393029" w:rsidP="007F1A33">
      <w:pPr>
        <w:pStyle w:val="NoSpacing"/>
      </w:pPr>
      <w:r>
        <w:lastRenderedPageBreak/>
        <w:t>Code running the multiple linear regression</w:t>
      </w:r>
    </w:p>
    <w:p w14:paraId="3B5AB646" w14:textId="57D4D072" w:rsidR="00867115" w:rsidRDefault="00922FBC" w:rsidP="007F1A33">
      <w:pPr>
        <w:pStyle w:val="NoSpacing"/>
      </w:pPr>
      <w:r w:rsidRPr="00922FBC">
        <w:rPr>
          <w:noProof/>
        </w:rPr>
        <w:drawing>
          <wp:inline distT="0" distB="0" distL="0" distR="0" wp14:anchorId="1A4D8D31" wp14:editId="2C2E5A3B">
            <wp:extent cx="4336156" cy="439712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6156" cy="4397121"/>
                    </a:xfrm>
                    <a:prstGeom prst="rect">
                      <a:avLst/>
                    </a:prstGeom>
                  </pic:spPr>
                </pic:pic>
              </a:graphicData>
            </a:graphic>
          </wp:inline>
        </w:drawing>
      </w:r>
    </w:p>
    <w:p w14:paraId="0EB3FF79" w14:textId="5E8BB803" w:rsidR="002A19DB" w:rsidRDefault="002A19DB" w:rsidP="007F1A33">
      <w:pPr>
        <w:pStyle w:val="NoSpacing"/>
      </w:pPr>
    </w:p>
    <w:p w14:paraId="5576A18A" w14:textId="4BF28245" w:rsidR="00E82ACE" w:rsidRPr="000069C6" w:rsidRDefault="00642118" w:rsidP="00B86468">
      <w:pPr>
        <w:pStyle w:val="NoSpacing"/>
        <w:numPr>
          <w:ilvl w:val="0"/>
          <w:numId w:val="9"/>
        </w:numPr>
        <w:rPr>
          <w:rFonts w:cstheme="minorHAnsi"/>
        </w:rPr>
      </w:pPr>
      <w:r w:rsidRPr="000069C6">
        <w:rPr>
          <w:rFonts w:cstheme="minorHAnsi"/>
        </w:rPr>
        <w:t xml:space="preserve">The est. coefficient of </w:t>
      </w:r>
      <w:r w:rsidR="007B4143" w:rsidRPr="000069C6">
        <w:rPr>
          <w:rFonts w:cstheme="minorHAnsi"/>
          <w:color w:val="222222"/>
          <w:sz w:val="21"/>
          <w:szCs w:val="21"/>
          <w:shd w:val="clear" w:color="auto" w:fill="FFFFFF"/>
        </w:rPr>
        <w:t>β</w:t>
      </w:r>
      <w:r w:rsidR="007B4143" w:rsidRPr="000069C6">
        <w:rPr>
          <w:rFonts w:cstheme="minorHAnsi"/>
          <w:color w:val="222222"/>
          <w:sz w:val="21"/>
          <w:szCs w:val="21"/>
          <w:shd w:val="clear" w:color="auto" w:fill="FFFFFF"/>
          <w:vertAlign w:val="subscript"/>
        </w:rPr>
        <w:t>1</w:t>
      </w:r>
      <w:r w:rsidR="00DF3631">
        <w:rPr>
          <w:rFonts w:cstheme="minorHAnsi"/>
        </w:rPr>
        <w:t xml:space="preserve"> is 1</w:t>
      </w:r>
      <w:r w:rsidRPr="000069C6">
        <w:rPr>
          <w:rFonts w:cstheme="minorHAnsi"/>
        </w:rPr>
        <w:t>.</w:t>
      </w:r>
      <w:r w:rsidR="00DF3631">
        <w:rPr>
          <w:rFonts w:cstheme="minorHAnsi"/>
        </w:rPr>
        <w:t>9534</w:t>
      </w:r>
      <w:r w:rsidRPr="000069C6">
        <w:rPr>
          <w:rFonts w:cstheme="minorHAnsi"/>
        </w:rPr>
        <w:t>, thus the</w:t>
      </w:r>
      <w:r w:rsidR="00B86468" w:rsidRPr="000069C6">
        <w:rPr>
          <w:rFonts w:cstheme="minorHAnsi"/>
        </w:rPr>
        <w:t xml:space="preserve"> MLR </w:t>
      </w:r>
      <w:r w:rsidR="003724B3">
        <w:rPr>
          <w:rFonts w:cstheme="minorHAnsi"/>
        </w:rPr>
        <w:t xml:space="preserve">Log-Log model </w:t>
      </w:r>
      <w:r w:rsidR="00B86468" w:rsidRPr="000069C6">
        <w:rPr>
          <w:rFonts w:cstheme="minorHAnsi"/>
        </w:rPr>
        <w:t>shows that</w:t>
      </w:r>
      <w:r w:rsidR="0073459D" w:rsidRPr="000069C6">
        <w:rPr>
          <w:rFonts w:cstheme="minorHAnsi"/>
        </w:rPr>
        <w:t xml:space="preserve"> 1% in</w:t>
      </w:r>
      <w:r w:rsidR="00E45FF7">
        <w:rPr>
          <w:rFonts w:cstheme="minorHAnsi"/>
        </w:rPr>
        <w:t>crease in savings, predicts a 1.9</w:t>
      </w:r>
      <w:r w:rsidR="00400562">
        <w:rPr>
          <w:rFonts w:cstheme="minorHAnsi"/>
        </w:rPr>
        <w:t>5</w:t>
      </w:r>
      <w:r w:rsidR="0073459D" w:rsidRPr="000069C6">
        <w:rPr>
          <w:rFonts w:cstheme="minorHAnsi"/>
        </w:rPr>
        <w:t>% increase in Y/L</w:t>
      </w:r>
      <w:r w:rsidR="0073459D" w:rsidRPr="000069C6">
        <w:rPr>
          <w:rFonts w:cstheme="minorHAnsi"/>
          <w:vertAlign w:val="subscript"/>
        </w:rPr>
        <w:t>2005</w:t>
      </w:r>
      <w:r w:rsidRPr="000069C6">
        <w:rPr>
          <w:rFonts w:cstheme="minorHAnsi"/>
        </w:rPr>
        <w:t xml:space="preserve">. </w:t>
      </w:r>
      <w:r w:rsidR="00222893" w:rsidRPr="000069C6">
        <w:rPr>
          <w:rFonts w:cstheme="minorHAnsi"/>
        </w:rPr>
        <w:t>T</w:t>
      </w:r>
      <w:r w:rsidR="00C22753">
        <w:rPr>
          <w:rFonts w:cstheme="minorHAnsi"/>
        </w:rPr>
        <w:t>his suggests</w:t>
      </w:r>
      <w:r w:rsidR="00222893" w:rsidRPr="000069C6">
        <w:rPr>
          <w:rFonts w:cstheme="minorHAnsi"/>
        </w:rPr>
        <w:t xml:space="preserve"> that living standards in nations which save more are higher, given that this is a causal model(other factors are accounted for). Also we know that Y/L is y * A, and savings drives y, which in turns drives Y/L.</w:t>
      </w:r>
    </w:p>
    <w:p w14:paraId="67EBF429" w14:textId="1E60C982" w:rsidR="00B86468" w:rsidRPr="007F04CB" w:rsidRDefault="007B4143" w:rsidP="000069C6">
      <w:pPr>
        <w:pStyle w:val="NoSpacing"/>
        <w:numPr>
          <w:ilvl w:val="0"/>
          <w:numId w:val="9"/>
        </w:numPr>
        <w:rPr>
          <w:rFonts w:cstheme="minorHAnsi"/>
        </w:rPr>
      </w:pPr>
      <w:r w:rsidRPr="000069C6">
        <w:rPr>
          <w:rFonts w:cstheme="minorHAnsi"/>
        </w:rPr>
        <w:t xml:space="preserve">If α (the capital elasticity) should be similar to the </w:t>
      </w:r>
      <w:r w:rsidRPr="000069C6">
        <w:rPr>
          <w:rFonts w:cstheme="minorHAnsi"/>
          <w:color w:val="222222"/>
          <w:sz w:val="21"/>
          <w:szCs w:val="21"/>
          <w:shd w:val="clear" w:color="auto" w:fill="FFFFFF"/>
        </w:rPr>
        <w:t>β</w:t>
      </w:r>
      <w:r w:rsidRPr="000069C6">
        <w:rPr>
          <w:rFonts w:cstheme="minorHAnsi"/>
          <w:color w:val="222222"/>
          <w:sz w:val="21"/>
          <w:szCs w:val="21"/>
          <w:shd w:val="clear" w:color="auto" w:fill="FFFFFF"/>
          <w:vertAlign w:val="subscript"/>
        </w:rPr>
        <w:t>1</w:t>
      </w:r>
      <w:r w:rsidR="000069C6" w:rsidRPr="000069C6">
        <w:rPr>
          <w:rFonts w:cstheme="minorHAnsi"/>
          <w:color w:val="222222"/>
          <w:sz w:val="21"/>
          <w:szCs w:val="21"/>
          <w:shd w:val="clear" w:color="auto" w:fill="FFFFFF"/>
          <w:vertAlign w:val="subscript"/>
        </w:rPr>
        <w:t xml:space="preserve"> </w:t>
      </w:r>
      <w:r w:rsidR="000069C6" w:rsidRPr="000069C6">
        <w:rPr>
          <w:rFonts w:cstheme="minorHAnsi"/>
        </w:rPr>
        <w:t xml:space="preserve">and labor share </w:t>
      </w:r>
      <w:r w:rsidR="000069C6">
        <w:rPr>
          <w:rFonts w:cstheme="minorHAnsi"/>
        </w:rPr>
        <w:t>is approx. 1-</w:t>
      </w:r>
      <w:r w:rsidR="000069C6" w:rsidRPr="000069C6">
        <w:rPr>
          <w:rFonts w:cstheme="minorHAnsi"/>
        </w:rPr>
        <w:t xml:space="preserve"> α</w:t>
      </w:r>
      <w:r w:rsidR="000069C6">
        <w:rPr>
          <w:rFonts w:cstheme="minorHAnsi"/>
        </w:rPr>
        <w:t xml:space="preserve"> = 2/3, then </w:t>
      </w:r>
      <w:r w:rsidR="000069C6" w:rsidRPr="000069C6">
        <w:rPr>
          <w:rFonts w:cstheme="minorHAnsi"/>
        </w:rPr>
        <w:t>α</w:t>
      </w:r>
      <w:r w:rsidR="000069C6">
        <w:rPr>
          <w:rFonts w:cstheme="minorHAnsi"/>
        </w:rPr>
        <w:t xml:space="preserve"> should be around</w:t>
      </w:r>
      <w:r w:rsidR="001409AD">
        <w:rPr>
          <w:rFonts w:cstheme="minorHAnsi"/>
        </w:rPr>
        <w:t xml:space="preserve"> 1/3 or 33% and</w:t>
      </w:r>
      <w:r w:rsidR="000069C6">
        <w:rPr>
          <w:rFonts w:cstheme="minorHAnsi"/>
        </w:rPr>
        <w:t xml:space="preserve"> </w:t>
      </w:r>
      <w:r w:rsidR="000069C6" w:rsidRPr="000069C6">
        <w:rPr>
          <w:rFonts w:cstheme="minorHAnsi"/>
          <w:color w:val="222222"/>
          <w:sz w:val="21"/>
          <w:szCs w:val="21"/>
          <w:shd w:val="clear" w:color="auto" w:fill="FFFFFF"/>
        </w:rPr>
        <w:t>β</w:t>
      </w:r>
      <w:r w:rsidR="000069C6" w:rsidRPr="000069C6">
        <w:rPr>
          <w:rFonts w:cstheme="minorHAnsi"/>
          <w:color w:val="222222"/>
          <w:sz w:val="21"/>
          <w:szCs w:val="21"/>
          <w:shd w:val="clear" w:color="auto" w:fill="FFFFFF"/>
          <w:vertAlign w:val="subscript"/>
        </w:rPr>
        <w:t>1</w:t>
      </w:r>
      <w:r w:rsidR="000069C6">
        <w:rPr>
          <w:rFonts w:cstheme="minorHAnsi"/>
          <w:color w:val="222222"/>
          <w:sz w:val="21"/>
          <w:szCs w:val="21"/>
          <w:shd w:val="clear" w:color="auto" w:fill="FFFFFF"/>
          <w:vertAlign w:val="subscript"/>
        </w:rPr>
        <w:t xml:space="preserve"> </w:t>
      </w:r>
      <w:r w:rsidR="000069C6">
        <w:rPr>
          <w:rFonts w:cstheme="minorHAnsi"/>
          <w:color w:val="222222"/>
          <w:sz w:val="21"/>
          <w:szCs w:val="21"/>
          <w:shd w:val="clear" w:color="auto" w:fill="FFFFFF"/>
        </w:rPr>
        <w:t>should imply a 33% increase in Y/L</w:t>
      </w:r>
      <w:r w:rsidR="00707B43">
        <w:rPr>
          <w:rFonts w:cstheme="minorHAnsi"/>
          <w:color w:val="222222"/>
          <w:sz w:val="21"/>
          <w:szCs w:val="21"/>
          <w:shd w:val="clear" w:color="auto" w:fill="FFFFFF"/>
        </w:rPr>
        <w:t>.</w:t>
      </w:r>
      <w:r w:rsidR="007136AE">
        <w:rPr>
          <w:rFonts w:cstheme="minorHAnsi"/>
          <w:color w:val="222222"/>
          <w:sz w:val="21"/>
          <w:szCs w:val="21"/>
          <w:shd w:val="clear" w:color="auto" w:fill="FFFFFF"/>
        </w:rPr>
        <w:t xml:space="preserve"> I found a coefficient of 1.9534</w:t>
      </w:r>
      <w:r w:rsidR="00F831F1">
        <w:rPr>
          <w:rFonts w:cstheme="minorHAnsi"/>
          <w:color w:val="222222"/>
          <w:sz w:val="21"/>
          <w:szCs w:val="21"/>
          <w:shd w:val="clear" w:color="auto" w:fill="FFFFFF"/>
        </w:rPr>
        <w:t>, or 1.9534</w:t>
      </w:r>
      <w:r w:rsidR="00707B43">
        <w:rPr>
          <w:rFonts w:cstheme="minorHAnsi"/>
          <w:color w:val="222222"/>
          <w:sz w:val="21"/>
          <w:szCs w:val="21"/>
          <w:shd w:val="clear" w:color="auto" w:fill="FFFFFF"/>
        </w:rPr>
        <w:t>% increase in Y/L, this may</w:t>
      </w:r>
      <w:r w:rsidR="008D3139">
        <w:rPr>
          <w:rFonts w:cstheme="minorHAnsi"/>
          <w:color w:val="222222"/>
          <w:sz w:val="21"/>
          <w:szCs w:val="21"/>
          <w:shd w:val="clear" w:color="auto" w:fill="FFFFFF"/>
        </w:rPr>
        <w:t xml:space="preserve"> not be consistent with a labor share of around 2/3  </w:t>
      </w:r>
      <w:bookmarkStart w:id="0" w:name="_GoBack"/>
      <w:bookmarkEnd w:id="0"/>
      <w:r w:rsidR="00707B43">
        <w:rPr>
          <w:rFonts w:cstheme="minorHAnsi"/>
          <w:color w:val="222222"/>
          <w:sz w:val="21"/>
          <w:szCs w:val="21"/>
          <w:shd w:val="clear" w:color="auto" w:fill="FFFFFF"/>
        </w:rPr>
        <w:t>because of a poor fit or low R</w:t>
      </w:r>
      <w:r w:rsidR="00707B43">
        <w:rPr>
          <w:rFonts w:cstheme="minorHAnsi"/>
          <w:color w:val="222222"/>
          <w:sz w:val="21"/>
          <w:szCs w:val="21"/>
          <w:shd w:val="clear" w:color="auto" w:fill="FFFFFF"/>
          <w:vertAlign w:val="superscript"/>
        </w:rPr>
        <w:t>2</w:t>
      </w:r>
      <w:r w:rsidR="00707B43">
        <w:rPr>
          <w:rFonts w:cstheme="minorHAnsi"/>
          <w:color w:val="222222"/>
          <w:sz w:val="21"/>
          <w:szCs w:val="21"/>
          <w:shd w:val="clear" w:color="auto" w:fill="FFFFFF"/>
        </w:rPr>
        <w:t xml:space="preserve"> that only predicts about 50% of the variation in the dependent variable from the variation in the independent variables </w:t>
      </w:r>
    </w:p>
    <w:p w14:paraId="4DEAA35F" w14:textId="1820C154" w:rsidR="007F04CB" w:rsidRPr="000069C6" w:rsidRDefault="007F04CB" w:rsidP="000069C6">
      <w:pPr>
        <w:pStyle w:val="NoSpacing"/>
        <w:numPr>
          <w:ilvl w:val="0"/>
          <w:numId w:val="9"/>
        </w:numPr>
        <w:rPr>
          <w:rFonts w:cstheme="minorHAnsi"/>
        </w:rPr>
      </w:pPr>
      <w:r>
        <w:rPr>
          <w:rFonts w:cstheme="minorHAnsi"/>
        </w:rPr>
        <w:t>The R</w:t>
      </w:r>
      <w:r>
        <w:rPr>
          <w:rFonts w:cstheme="minorHAnsi"/>
          <w:vertAlign w:val="superscript"/>
        </w:rPr>
        <w:t>2</w:t>
      </w:r>
      <w:r w:rsidR="00583CA2">
        <w:rPr>
          <w:rFonts w:cstheme="minorHAnsi"/>
        </w:rPr>
        <w:t xml:space="preserve"> = 47.46</w:t>
      </w:r>
      <w:r>
        <w:rPr>
          <w:rFonts w:cstheme="minorHAnsi"/>
        </w:rPr>
        <w:t>%. About half of the variation in Y/L is explained by the variation in the independent variables.</w:t>
      </w:r>
    </w:p>
    <w:p w14:paraId="76D5E5B8" w14:textId="77777777" w:rsidR="00B917F5" w:rsidRDefault="00B917F5" w:rsidP="007F1A33">
      <w:pPr>
        <w:pStyle w:val="NoSpacing"/>
        <w:rPr>
          <w:b/>
        </w:rPr>
      </w:pPr>
    </w:p>
    <w:p w14:paraId="57041904" w14:textId="77777777" w:rsidR="00F059E8" w:rsidRDefault="00F059E8" w:rsidP="007F1A33">
      <w:pPr>
        <w:pStyle w:val="NoSpacing"/>
        <w:rPr>
          <w:b/>
        </w:rPr>
      </w:pPr>
    </w:p>
    <w:p w14:paraId="6F9C6130" w14:textId="77777777" w:rsidR="00F059E8" w:rsidRDefault="00F059E8" w:rsidP="007F1A33">
      <w:pPr>
        <w:pStyle w:val="NoSpacing"/>
        <w:rPr>
          <w:b/>
        </w:rPr>
      </w:pPr>
    </w:p>
    <w:p w14:paraId="64D01F34" w14:textId="77777777" w:rsidR="00F059E8" w:rsidRDefault="00F059E8" w:rsidP="007F1A33">
      <w:pPr>
        <w:pStyle w:val="NoSpacing"/>
        <w:rPr>
          <w:b/>
        </w:rPr>
      </w:pPr>
    </w:p>
    <w:p w14:paraId="738D889C" w14:textId="77777777" w:rsidR="00F059E8" w:rsidRDefault="00F059E8" w:rsidP="007F1A33">
      <w:pPr>
        <w:pStyle w:val="NoSpacing"/>
        <w:rPr>
          <w:b/>
        </w:rPr>
      </w:pPr>
    </w:p>
    <w:p w14:paraId="09B4D329" w14:textId="77777777" w:rsidR="00F059E8" w:rsidRDefault="00F059E8" w:rsidP="007F1A33">
      <w:pPr>
        <w:pStyle w:val="NoSpacing"/>
        <w:rPr>
          <w:b/>
        </w:rPr>
      </w:pPr>
    </w:p>
    <w:p w14:paraId="4BE62D1A" w14:textId="77777777" w:rsidR="00F059E8" w:rsidRDefault="00F059E8" w:rsidP="007F1A33">
      <w:pPr>
        <w:pStyle w:val="NoSpacing"/>
        <w:rPr>
          <w:b/>
        </w:rPr>
      </w:pPr>
    </w:p>
    <w:p w14:paraId="069638E7" w14:textId="77777777" w:rsidR="00F059E8" w:rsidRDefault="00F059E8" w:rsidP="007F1A33">
      <w:pPr>
        <w:pStyle w:val="NoSpacing"/>
        <w:rPr>
          <w:b/>
        </w:rPr>
      </w:pPr>
    </w:p>
    <w:p w14:paraId="5C1DDF0D" w14:textId="77777777" w:rsidR="00F059E8" w:rsidRDefault="00F059E8" w:rsidP="007F1A33">
      <w:pPr>
        <w:pStyle w:val="NoSpacing"/>
        <w:rPr>
          <w:b/>
        </w:rPr>
      </w:pPr>
    </w:p>
    <w:p w14:paraId="67FDA9A6" w14:textId="77777777" w:rsidR="00F059E8" w:rsidRDefault="00F059E8" w:rsidP="007F1A33">
      <w:pPr>
        <w:pStyle w:val="NoSpacing"/>
        <w:rPr>
          <w:b/>
        </w:rPr>
      </w:pPr>
    </w:p>
    <w:p w14:paraId="182E7F18" w14:textId="77777777" w:rsidR="00F059E8" w:rsidRDefault="00F059E8" w:rsidP="007F1A33">
      <w:pPr>
        <w:pStyle w:val="NoSpacing"/>
        <w:rPr>
          <w:b/>
        </w:rPr>
      </w:pPr>
    </w:p>
    <w:p w14:paraId="6B8CCE58" w14:textId="77777777" w:rsidR="00F059E8" w:rsidRDefault="00F059E8" w:rsidP="007F1A33">
      <w:pPr>
        <w:pStyle w:val="NoSpacing"/>
        <w:rPr>
          <w:b/>
        </w:rPr>
      </w:pPr>
    </w:p>
    <w:p w14:paraId="6BC29587" w14:textId="77777777" w:rsidR="00F059E8" w:rsidRDefault="00F059E8" w:rsidP="007F1A33">
      <w:pPr>
        <w:pStyle w:val="NoSpacing"/>
        <w:rPr>
          <w:b/>
        </w:rPr>
      </w:pPr>
    </w:p>
    <w:p w14:paraId="52905BC5" w14:textId="77777777" w:rsidR="00F059E8" w:rsidRDefault="00F059E8" w:rsidP="007F1A33">
      <w:pPr>
        <w:pStyle w:val="NoSpacing"/>
        <w:rPr>
          <w:b/>
        </w:rPr>
      </w:pPr>
    </w:p>
    <w:p w14:paraId="10497023" w14:textId="77777777" w:rsidR="00F059E8" w:rsidRDefault="00F059E8" w:rsidP="007F1A33">
      <w:pPr>
        <w:pStyle w:val="NoSpacing"/>
        <w:rPr>
          <w:b/>
        </w:rPr>
      </w:pPr>
    </w:p>
    <w:p w14:paraId="2B6DE885" w14:textId="77777777" w:rsidR="00F059E8" w:rsidRDefault="00F059E8" w:rsidP="007F1A33">
      <w:pPr>
        <w:pStyle w:val="NoSpacing"/>
        <w:rPr>
          <w:b/>
        </w:rPr>
      </w:pPr>
    </w:p>
    <w:p w14:paraId="3F26BD89" w14:textId="79398F92" w:rsidR="00AD4414" w:rsidRDefault="00AD4414" w:rsidP="007F1A33">
      <w:pPr>
        <w:pStyle w:val="NoSpacing"/>
        <w:rPr>
          <w:b/>
        </w:rPr>
      </w:pPr>
      <w:r w:rsidRPr="00AD4414">
        <w:rPr>
          <w:b/>
        </w:rPr>
        <w:lastRenderedPageBreak/>
        <w:t>(d)</w:t>
      </w:r>
      <w:r>
        <w:rPr>
          <w:b/>
        </w:rPr>
        <w:t xml:space="preserve"> HJ Levels Accounting</w:t>
      </w:r>
    </w:p>
    <w:p w14:paraId="15294D08" w14:textId="43B013AE" w:rsidR="002F53D2" w:rsidRDefault="002F53D2" w:rsidP="007F1A33">
      <w:pPr>
        <w:pStyle w:val="NoSpacing"/>
        <w:rPr>
          <w:b/>
        </w:rPr>
      </w:pPr>
    </w:p>
    <w:p w14:paraId="54EFE535" w14:textId="48D02164" w:rsidR="002F53D2" w:rsidRDefault="002F53D2" w:rsidP="003B5CBD">
      <w:pPr>
        <w:pStyle w:val="NoSpacing"/>
        <w:numPr>
          <w:ilvl w:val="0"/>
          <w:numId w:val="10"/>
        </w:numPr>
      </w:pPr>
      <w:r>
        <w:t>Compute the implied value of productivity A</w:t>
      </w:r>
      <w:r>
        <w:rPr>
          <w:vertAlign w:val="subscript"/>
        </w:rPr>
        <w:t xml:space="preserve">2005 I </w:t>
      </w:r>
      <w:r>
        <w:t>for all countries</w:t>
      </w:r>
    </w:p>
    <w:p w14:paraId="739DD710" w14:textId="7B29FF17" w:rsidR="00B917F5" w:rsidRDefault="00B917F5" w:rsidP="007F1A33">
      <w:pPr>
        <w:pStyle w:val="NoSpacing"/>
        <w:rPr>
          <w:b/>
        </w:rPr>
      </w:pPr>
    </w:p>
    <w:p w14:paraId="152C2200" w14:textId="46E0532A" w:rsidR="00B917F5" w:rsidRDefault="00056DF5" w:rsidP="007F1A33">
      <w:pPr>
        <w:pStyle w:val="NoSpacing"/>
        <w:rPr>
          <w:b/>
        </w:rPr>
      </w:pPr>
      <w:r w:rsidRPr="00056DF5">
        <w:rPr>
          <w:b/>
          <w:noProof/>
        </w:rPr>
        <w:drawing>
          <wp:inline distT="0" distB="0" distL="0" distR="0" wp14:anchorId="26E35850" wp14:editId="738C9F40">
            <wp:extent cx="6858000" cy="2004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004060"/>
                    </a:xfrm>
                    <a:prstGeom prst="rect">
                      <a:avLst/>
                    </a:prstGeom>
                  </pic:spPr>
                </pic:pic>
              </a:graphicData>
            </a:graphic>
          </wp:inline>
        </w:drawing>
      </w:r>
    </w:p>
    <w:p w14:paraId="0C96EB8E" w14:textId="6BC02E90" w:rsidR="00C34BD2" w:rsidRDefault="00C34BD2" w:rsidP="007F1A33">
      <w:pPr>
        <w:pStyle w:val="NoSpacing"/>
        <w:rPr>
          <w:b/>
        </w:rPr>
      </w:pPr>
    </w:p>
    <w:p w14:paraId="46C74678" w14:textId="70819313" w:rsidR="00C34BD2" w:rsidRPr="00382EE3" w:rsidRDefault="00577262" w:rsidP="006900F6">
      <w:pPr>
        <w:pStyle w:val="NoSpacing"/>
        <w:numPr>
          <w:ilvl w:val="0"/>
          <w:numId w:val="10"/>
        </w:numPr>
        <w:rPr>
          <w:b/>
        </w:rPr>
      </w:pPr>
      <w:r>
        <w:t>Mean and standard deviation across countries of log (A) in 2005</w:t>
      </w:r>
    </w:p>
    <w:p w14:paraId="35F4383D" w14:textId="709721CE" w:rsidR="00382EE3" w:rsidRDefault="008F1853" w:rsidP="004129CF">
      <w:pPr>
        <w:pStyle w:val="NoSpacing"/>
        <w:rPr>
          <w:b/>
        </w:rPr>
      </w:pPr>
      <w:r w:rsidRPr="008F1853">
        <w:rPr>
          <w:b/>
          <w:noProof/>
        </w:rPr>
        <w:drawing>
          <wp:inline distT="0" distB="0" distL="0" distR="0" wp14:anchorId="70F8C495" wp14:editId="129A85F0">
            <wp:extent cx="1629002"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9002" cy="743054"/>
                    </a:xfrm>
                    <a:prstGeom prst="rect">
                      <a:avLst/>
                    </a:prstGeom>
                  </pic:spPr>
                </pic:pic>
              </a:graphicData>
            </a:graphic>
          </wp:inline>
        </w:drawing>
      </w:r>
    </w:p>
    <w:p w14:paraId="0550EF46" w14:textId="274A2E2C" w:rsidR="00865C79" w:rsidRPr="00024C41" w:rsidRDefault="00865C79" w:rsidP="00865C79">
      <w:pPr>
        <w:pStyle w:val="NoSpacing"/>
        <w:numPr>
          <w:ilvl w:val="0"/>
          <w:numId w:val="10"/>
        </w:numPr>
        <w:rPr>
          <w:b/>
        </w:rPr>
      </w:pPr>
      <w:r>
        <w:t>Plot the points and regression</w:t>
      </w:r>
    </w:p>
    <w:p w14:paraId="63DA26FF" w14:textId="2FF2BC27" w:rsidR="00024C41" w:rsidRDefault="000D4217" w:rsidP="000D4217">
      <w:pPr>
        <w:pStyle w:val="NoSpacing"/>
        <w:rPr>
          <w:b/>
        </w:rPr>
      </w:pPr>
      <w:r w:rsidRPr="000D4217">
        <w:rPr>
          <w:b/>
          <w:noProof/>
        </w:rPr>
        <w:drawing>
          <wp:inline distT="0" distB="0" distL="0" distR="0" wp14:anchorId="0E28EDE7" wp14:editId="2842775E">
            <wp:extent cx="4008120" cy="346219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6258" cy="3469228"/>
                    </a:xfrm>
                    <a:prstGeom prst="rect">
                      <a:avLst/>
                    </a:prstGeom>
                  </pic:spPr>
                </pic:pic>
              </a:graphicData>
            </a:graphic>
          </wp:inline>
        </w:drawing>
      </w:r>
    </w:p>
    <w:p w14:paraId="53298100" w14:textId="0F788DD9" w:rsidR="006A437B" w:rsidRDefault="006A437B" w:rsidP="006A437B">
      <w:pPr>
        <w:pStyle w:val="NoSpacing"/>
        <w:ind w:left="720"/>
        <w:rPr>
          <w:b/>
        </w:rPr>
      </w:pPr>
    </w:p>
    <w:p w14:paraId="1EE67954" w14:textId="0958D649" w:rsidR="00CD0CD6" w:rsidRDefault="00CD0CD6" w:rsidP="006A437B">
      <w:pPr>
        <w:pStyle w:val="NoSpacing"/>
        <w:ind w:left="720"/>
        <w:rPr>
          <w:b/>
        </w:rPr>
      </w:pPr>
    </w:p>
    <w:p w14:paraId="3021593B" w14:textId="79E07AC8" w:rsidR="00CD0CD6" w:rsidRDefault="00CD0CD6" w:rsidP="006A437B">
      <w:pPr>
        <w:pStyle w:val="NoSpacing"/>
        <w:ind w:left="720"/>
        <w:rPr>
          <w:b/>
        </w:rPr>
      </w:pPr>
    </w:p>
    <w:p w14:paraId="33D33DE6" w14:textId="60A04A99" w:rsidR="00CD0CD6" w:rsidRDefault="00CD0CD6" w:rsidP="006A437B">
      <w:pPr>
        <w:pStyle w:val="NoSpacing"/>
        <w:ind w:left="720"/>
        <w:rPr>
          <w:b/>
        </w:rPr>
      </w:pPr>
    </w:p>
    <w:p w14:paraId="005AC2D3" w14:textId="6D582247" w:rsidR="00CD0CD6" w:rsidRDefault="00CD0CD6" w:rsidP="006A437B">
      <w:pPr>
        <w:pStyle w:val="NoSpacing"/>
        <w:ind w:left="720"/>
        <w:rPr>
          <w:b/>
        </w:rPr>
      </w:pPr>
    </w:p>
    <w:p w14:paraId="6927EF15" w14:textId="30BD5BB3" w:rsidR="00CD0CD6" w:rsidRDefault="00CD0CD6" w:rsidP="006A437B">
      <w:pPr>
        <w:pStyle w:val="NoSpacing"/>
        <w:ind w:left="720"/>
        <w:rPr>
          <w:b/>
        </w:rPr>
      </w:pPr>
    </w:p>
    <w:p w14:paraId="6B73A769" w14:textId="329AE046" w:rsidR="00CD0CD6" w:rsidRDefault="00CD0CD6" w:rsidP="006A437B">
      <w:pPr>
        <w:pStyle w:val="NoSpacing"/>
        <w:ind w:left="720"/>
        <w:rPr>
          <w:b/>
        </w:rPr>
      </w:pPr>
    </w:p>
    <w:p w14:paraId="7A9AAE20" w14:textId="0886FFC9" w:rsidR="00CD0CD6" w:rsidRDefault="00CD0CD6" w:rsidP="006A437B">
      <w:pPr>
        <w:pStyle w:val="NoSpacing"/>
        <w:ind w:left="720"/>
        <w:rPr>
          <w:b/>
        </w:rPr>
      </w:pPr>
    </w:p>
    <w:p w14:paraId="3E0F7EC9" w14:textId="4715D1DE" w:rsidR="00CD0CD6" w:rsidRDefault="00CD0CD6" w:rsidP="006A437B">
      <w:pPr>
        <w:pStyle w:val="NoSpacing"/>
        <w:ind w:left="720"/>
        <w:rPr>
          <w:b/>
        </w:rPr>
      </w:pPr>
    </w:p>
    <w:p w14:paraId="2B211501" w14:textId="77777777" w:rsidR="00CD0CD6" w:rsidRPr="006A437B" w:rsidRDefault="00CD0CD6" w:rsidP="006A437B">
      <w:pPr>
        <w:pStyle w:val="NoSpacing"/>
        <w:ind w:left="720"/>
        <w:rPr>
          <w:b/>
        </w:rPr>
      </w:pPr>
    </w:p>
    <w:p w14:paraId="2C7B22A9" w14:textId="0931B641" w:rsidR="003856D3" w:rsidRPr="006A437B" w:rsidRDefault="003856D3" w:rsidP="003856D3">
      <w:pPr>
        <w:pStyle w:val="NoSpacing"/>
        <w:numPr>
          <w:ilvl w:val="0"/>
          <w:numId w:val="10"/>
        </w:numPr>
        <w:rPr>
          <w:b/>
        </w:rPr>
      </w:pPr>
      <w:r>
        <w:lastRenderedPageBreak/>
        <w:t>Regress log(Y/L)</w:t>
      </w:r>
      <w:r>
        <w:rPr>
          <w:vertAlign w:val="subscript"/>
        </w:rPr>
        <w:t>2005</w:t>
      </w:r>
      <w:r>
        <w:t xml:space="preserve"> on log(A)</w:t>
      </w:r>
      <w:r>
        <w:rPr>
          <w:vertAlign w:val="subscript"/>
        </w:rPr>
        <w:t>2005</w:t>
      </w:r>
      <w:r>
        <w:t xml:space="preserve"> </w:t>
      </w:r>
    </w:p>
    <w:p w14:paraId="073044E6" w14:textId="77AC7DD3" w:rsidR="006A437B" w:rsidRDefault="006A437B" w:rsidP="006A437B">
      <w:pPr>
        <w:pStyle w:val="NoSpacing"/>
        <w:rPr>
          <w:b/>
        </w:rPr>
      </w:pPr>
    </w:p>
    <w:p w14:paraId="2F640ED3" w14:textId="7B139AC6" w:rsidR="006A437B" w:rsidRDefault="00DF29BD" w:rsidP="006A437B">
      <w:pPr>
        <w:pStyle w:val="NoSpacing"/>
        <w:rPr>
          <w:b/>
        </w:rPr>
      </w:pPr>
      <w:r w:rsidRPr="00DF29BD">
        <w:rPr>
          <w:b/>
          <w:noProof/>
        </w:rPr>
        <w:drawing>
          <wp:inline distT="0" distB="0" distL="0" distR="0" wp14:anchorId="3A258AA7" wp14:editId="23D16604">
            <wp:extent cx="3936365" cy="352603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2223" cy="3531285"/>
                    </a:xfrm>
                    <a:prstGeom prst="rect">
                      <a:avLst/>
                    </a:prstGeom>
                  </pic:spPr>
                </pic:pic>
              </a:graphicData>
            </a:graphic>
          </wp:inline>
        </w:drawing>
      </w:r>
    </w:p>
    <w:p w14:paraId="1A80C971" w14:textId="4C2D15B8" w:rsidR="006A437B" w:rsidRDefault="006A437B" w:rsidP="006A437B">
      <w:pPr>
        <w:pStyle w:val="NoSpacing"/>
        <w:rPr>
          <w:b/>
        </w:rPr>
      </w:pPr>
    </w:p>
    <w:p w14:paraId="78A71399" w14:textId="391C6C24" w:rsidR="006A437B" w:rsidRPr="00E20646" w:rsidRDefault="0048184B" w:rsidP="006A437B">
      <w:pPr>
        <w:pStyle w:val="NoSpacing"/>
        <w:numPr>
          <w:ilvl w:val="1"/>
          <w:numId w:val="10"/>
        </w:numPr>
        <w:rPr>
          <w:b/>
        </w:rPr>
      </w:pPr>
      <w:r>
        <w:rPr>
          <w:b/>
        </w:rPr>
        <w:t xml:space="preserve">Report the value of the estimated coefficient - </w:t>
      </w:r>
      <w:r w:rsidR="006A437B">
        <w:t>In this log-log model, B</w:t>
      </w:r>
      <w:r w:rsidR="006A437B">
        <w:rPr>
          <w:vertAlign w:val="subscript"/>
        </w:rPr>
        <w:t>1</w:t>
      </w:r>
      <w:r w:rsidR="005C2B34">
        <w:t xml:space="preserve"> estimator is 1.1315</w:t>
      </w:r>
      <w:r w:rsidR="006A437B">
        <w:t>, which is interpreted as a 1% increase in A</w:t>
      </w:r>
      <w:r w:rsidR="006A437B">
        <w:rPr>
          <w:vertAlign w:val="subscript"/>
        </w:rPr>
        <w:t>2005</w:t>
      </w:r>
      <w:r w:rsidR="00150CFD">
        <w:t xml:space="preserve"> predicts a 113</w:t>
      </w:r>
      <w:r w:rsidR="006A437B">
        <w:t xml:space="preserve">% increase in </w:t>
      </w:r>
      <w:r w:rsidR="00777D1C">
        <w:t>Y/L</w:t>
      </w:r>
      <w:r w:rsidR="00777D1C">
        <w:rPr>
          <w:vertAlign w:val="subscript"/>
        </w:rPr>
        <w:t>2005</w:t>
      </w:r>
      <w:r w:rsidR="00777D1C">
        <w:t xml:space="preserve"> </w:t>
      </w:r>
    </w:p>
    <w:p w14:paraId="4E5666B3" w14:textId="10AD9E7E" w:rsidR="00E20646" w:rsidRPr="0048184B" w:rsidRDefault="00AC6269" w:rsidP="006A437B">
      <w:pPr>
        <w:pStyle w:val="NoSpacing"/>
        <w:numPr>
          <w:ilvl w:val="1"/>
          <w:numId w:val="10"/>
        </w:numPr>
        <w:rPr>
          <w:b/>
        </w:rPr>
      </w:pPr>
      <w:r>
        <w:rPr>
          <w:b/>
        </w:rPr>
        <w:t>Does the estimated value of B</w:t>
      </w:r>
      <w:r>
        <w:rPr>
          <w:b/>
          <w:vertAlign w:val="subscript"/>
        </w:rPr>
        <w:t>1</w:t>
      </w:r>
      <w:r>
        <w:rPr>
          <w:b/>
        </w:rPr>
        <w:t xml:space="preserve"> suggest that living standards are higher or lower in nations with higher productivity?  </w:t>
      </w:r>
      <w:r w:rsidR="00E20646">
        <w:t>Since B</w:t>
      </w:r>
      <w:r w:rsidR="00E20646">
        <w:rPr>
          <w:vertAlign w:val="subscript"/>
        </w:rPr>
        <w:t>1</w:t>
      </w:r>
      <w:r w:rsidR="00E20646">
        <w:t xml:space="preserve"> estimator is positive, it suggests that higher A predicts higher Y/L</w:t>
      </w:r>
    </w:p>
    <w:p w14:paraId="4D3F2872" w14:textId="5DB67142" w:rsidR="0048184B" w:rsidRPr="00600687" w:rsidRDefault="00BA122D" w:rsidP="006A437B">
      <w:pPr>
        <w:pStyle w:val="NoSpacing"/>
        <w:numPr>
          <w:ilvl w:val="1"/>
          <w:numId w:val="10"/>
        </w:numPr>
        <w:rPr>
          <w:b/>
        </w:rPr>
      </w:pPr>
      <w:r w:rsidRPr="00BA122D">
        <w:rPr>
          <w:b/>
        </w:rPr>
        <w:t>R</w:t>
      </w:r>
      <w:r w:rsidRPr="00BA122D">
        <w:rPr>
          <w:b/>
          <w:vertAlign w:val="superscript"/>
        </w:rPr>
        <w:t>2</w:t>
      </w:r>
      <w:r>
        <w:rPr>
          <w:b/>
        </w:rPr>
        <w:t xml:space="preserve">? </w:t>
      </w:r>
      <w:r>
        <w:t xml:space="preserve">, this is interpreted as </w:t>
      </w:r>
      <w:r w:rsidR="00351256">
        <w:t>93.35</w:t>
      </w:r>
      <w:r>
        <w:t xml:space="preserve">% of the variation in Y/L is explained by </w:t>
      </w:r>
      <w:r w:rsidR="00F762E3">
        <w:t xml:space="preserve">variation in </w:t>
      </w:r>
      <w:r>
        <w:t>A</w:t>
      </w:r>
    </w:p>
    <w:p w14:paraId="6FF2A3D8" w14:textId="4229B521" w:rsidR="005B2CB8" w:rsidRDefault="005B2CB8" w:rsidP="00600687">
      <w:pPr>
        <w:pStyle w:val="NoSpacing"/>
      </w:pPr>
    </w:p>
    <w:p w14:paraId="551678D2" w14:textId="2FC7F59A" w:rsidR="00DF29BD" w:rsidRDefault="00DF29BD" w:rsidP="00600687">
      <w:pPr>
        <w:pStyle w:val="NoSpacing"/>
      </w:pPr>
    </w:p>
    <w:p w14:paraId="2525F455" w14:textId="377D6140" w:rsidR="00DF29BD" w:rsidRDefault="00DF29BD" w:rsidP="00600687">
      <w:pPr>
        <w:pStyle w:val="NoSpacing"/>
      </w:pPr>
    </w:p>
    <w:p w14:paraId="6008B7E7" w14:textId="5C34410A" w:rsidR="00DF29BD" w:rsidRDefault="00DF29BD" w:rsidP="00600687">
      <w:pPr>
        <w:pStyle w:val="NoSpacing"/>
      </w:pPr>
    </w:p>
    <w:p w14:paraId="5BB00CB9" w14:textId="36287E1C" w:rsidR="00DF29BD" w:rsidRDefault="00DF29BD" w:rsidP="00600687">
      <w:pPr>
        <w:pStyle w:val="NoSpacing"/>
      </w:pPr>
    </w:p>
    <w:p w14:paraId="4A7AC1D3" w14:textId="6E0C21FD" w:rsidR="00DF29BD" w:rsidRDefault="00DF29BD" w:rsidP="00600687">
      <w:pPr>
        <w:pStyle w:val="NoSpacing"/>
      </w:pPr>
    </w:p>
    <w:p w14:paraId="6280D92D" w14:textId="177571A0" w:rsidR="00DF29BD" w:rsidRDefault="00DF29BD" w:rsidP="00600687">
      <w:pPr>
        <w:pStyle w:val="NoSpacing"/>
      </w:pPr>
    </w:p>
    <w:p w14:paraId="0F94D042" w14:textId="2D33558A" w:rsidR="00DF29BD" w:rsidRDefault="00DF29BD" w:rsidP="00600687">
      <w:pPr>
        <w:pStyle w:val="NoSpacing"/>
      </w:pPr>
    </w:p>
    <w:p w14:paraId="25654DED" w14:textId="6F5EA64C" w:rsidR="00DF29BD" w:rsidRDefault="00DF29BD" w:rsidP="00600687">
      <w:pPr>
        <w:pStyle w:val="NoSpacing"/>
      </w:pPr>
    </w:p>
    <w:p w14:paraId="1D1EA0CE" w14:textId="560DFECE" w:rsidR="00DF29BD" w:rsidRDefault="00DF29BD" w:rsidP="00600687">
      <w:pPr>
        <w:pStyle w:val="NoSpacing"/>
      </w:pPr>
    </w:p>
    <w:p w14:paraId="71F5027F" w14:textId="37E17342" w:rsidR="00DF29BD" w:rsidRDefault="00DF29BD" w:rsidP="00600687">
      <w:pPr>
        <w:pStyle w:val="NoSpacing"/>
      </w:pPr>
    </w:p>
    <w:p w14:paraId="5F0F6A70" w14:textId="7CFEB12F" w:rsidR="00DF29BD" w:rsidRDefault="00DF29BD" w:rsidP="00600687">
      <w:pPr>
        <w:pStyle w:val="NoSpacing"/>
      </w:pPr>
    </w:p>
    <w:p w14:paraId="51E05461" w14:textId="43FF12F8" w:rsidR="00DF29BD" w:rsidRDefault="00DF29BD" w:rsidP="00600687">
      <w:pPr>
        <w:pStyle w:val="NoSpacing"/>
      </w:pPr>
    </w:p>
    <w:p w14:paraId="2B87920E" w14:textId="6B803F45" w:rsidR="00DF29BD" w:rsidRDefault="00DF29BD" w:rsidP="00600687">
      <w:pPr>
        <w:pStyle w:val="NoSpacing"/>
      </w:pPr>
    </w:p>
    <w:p w14:paraId="32081CD3" w14:textId="1E7C5F2D" w:rsidR="00DF29BD" w:rsidRDefault="00DF29BD" w:rsidP="00600687">
      <w:pPr>
        <w:pStyle w:val="NoSpacing"/>
      </w:pPr>
    </w:p>
    <w:p w14:paraId="245BF281" w14:textId="20DD4A07" w:rsidR="00DF29BD" w:rsidRDefault="00DF29BD" w:rsidP="00600687">
      <w:pPr>
        <w:pStyle w:val="NoSpacing"/>
      </w:pPr>
    </w:p>
    <w:p w14:paraId="646DBC77" w14:textId="133EE19C" w:rsidR="00DF29BD" w:rsidRDefault="00DF29BD" w:rsidP="00600687">
      <w:pPr>
        <w:pStyle w:val="NoSpacing"/>
      </w:pPr>
    </w:p>
    <w:p w14:paraId="6E61E141" w14:textId="0284FE47" w:rsidR="00DF29BD" w:rsidRDefault="00DF29BD" w:rsidP="00600687">
      <w:pPr>
        <w:pStyle w:val="NoSpacing"/>
      </w:pPr>
    </w:p>
    <w:p w14:paraId="431B8D89" w14:textId="3FF285C8" w:rsidR="00DF29BD" w:rsidRDefault="00DF29BD" w:rsidP="00600687">
      <w:pPr>
        <w:pStyle w:val="NoSpacing"/>
      </w:pPr>
    </w:p>
    <w:p w14:paraId="560319D4" w14:textId="301F5EA6" w:rsidR="00DF29BD" w:rsidRDefault="00DF29BD" w:rsidP="00600687">
      <w:pPr>
        <w:pStyle w:val="NoSpacing"/>
      </w:pPr>
    </w:p>
    <w:p w14:paraId="3E7EDBB9" w14:textId="740137C7" w:rsidR="00DF29BD" w:rsidRDefault="00DF29BD" w:rsidP="00600687">
      <w:pPr>
        <w:pStyle w:val="NoSpacing"/>
      </w:pPr>
    </w:p>
    <w:p w14:paraId="6DC5B2BE" w14:textId="45A928EC" w:rsidR="00DF29BD" w:rsidRDefault="00DF29BD" w:rsidP="00600687">
      <w:pPr>
        <w:pStyle w:val="NoSpacing"/>
      </w:pPr>
    </w:p>
    <w:p w14:paraId="0593AFB1" w14:textId="1C0EDC02" w:rsidR="00DF29BD" w:rsidRDefault="00DF29BD" w:rsidP="00600687">
      <w:pPr>
        <w:pStyle w:val="NoSpacing"/>
      </w:pPr>
    </w:p>
    <w:p w14:paraId="011AECBB" w14:textId="77777777" w:rsidR="00DF29BD" w:rsidRDefault="00DF29BD" w:rsidP="00600687">
      <w:pPr>
        <w:pStyle w:val="NoSpacing"/>
      </w:pPr>
    </w:p>
    <w:p w14:paraId="4B729A92" w14:textId="79D4B362" w:rsidR="00600687" w:rsidRDefault="00600687" w:rsidP="00600687">
      <w:pPr>
        <w:pStyle w:val="NoSpacing"/>
      </w:pPr>
      <w:r>
        <w:lastRenderedPageBreak/>
        <w:t>Reference code for the regression</w:t>
      </w:r>
      <w:r w:rsidR="00374B42">
        <w:t>:</w:t>
      </w:r>
    </w:p>
    <w:p w14:paraId="4F3ACAD8" w14:textId="6E88772D" w:rsidR="00374B42" w:rsidRDefault="00374B42" w:rsidP="00600687">
      <w:pPr>
        <w:pStyle w:val="NoSpacing"/>
      </w:pPr>
    </w:p>
    <w:p w14:paraId="0450FE80" w14:textId="59E82487" w:rsidR="00374B42" w:rsidRPr="00BA122D" w:rsidRDefault="00894504" w:rsidP="00600687">
      <w:pPr>
        <w:pStyle w:val="NoSpacing"/>
        <w:rPr>
          <w:b/>
        </w:rPr>
      </w:pPr>
      <w:r w:rsidRPr="00894504">
        <w:rPr>
          <w:b/>
          <w:noProof/>
        </w:rPr>
        <w:drawing>
          <wp:inline distT="0" distB="0" distL="0" distR="0" wp14:anchorId="39CE4235" wp14:editId="41B2F814">
            <wp:extent cx="6858000" cy="461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613275"/>
                    </a:xfrm>
                    <a:prstGeom prst="rect">
                      <a:avLst/>
                    </a:prstGeom>
                  </pic:spPr>
                </pic:pic>
              </a:graphicData>
            </a:graphic>
          </wp:inline>
        </w:drawing>
      </w:r>
    </w:p>
    <w:sectPr w:rsidR="00374B42" w:rsidRPr="00BA122D" w:rsidSect="009A3E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5375"/>
    <w:multiLevelType w:val="hybridMultilevel"/>
    <w:tmpl w:val="A9B8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70F20"/>
    <w:multiLevelType w:val="hybridMultilevel"/>
    <w:tmpl w:val="55366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67D08"/>
    <w:multiLevelType w:val="hybridMultilevel"/>
    <w:tmpl w:val="8A9AA3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566C71"/>
    <w:multiLevelType w:val="hybridMultilevel"/>
    <w:tmpl w:val="9F841A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B9489A"/>
    <w:multiLevelType w:val="hybridMultilevel"/>
    <w:tmpl w:val="25FECF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484B15"/>
    <w:multiLevelType w:val="hybridMultilevel"/>
    <w:tmpl w:val="D2582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07A27"/>
    <w:multiLevelType w:val="hybridMultilevel"/>
    <w:tmpl w:val="CD48D750"/>
    <w:lvl w:ilvl="0" w:tplc="1FA67D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200FA8"/>
    <w:multiLevelType w:val="hybridMultilevel"/>
    <w:tmpl w:val="BB32F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DE050F"/>
    <w:multiLevelType w:val="hybridMultilevel"/>
    <w:tmpl w:val="F1840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202F94"/>
    <w:multiLevelType w:val="hybridMultilevel"/>
    <w:tmpl w:val="5CC41E6A"/>
    <w:lvl w:ilvl="0" w:tplc="9496DC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5"/>
  </w:num>
  <w:num w:numId="4">
    <w:abstractNumId w:val="2"/>
  </w:num>
  <w:num w:numId="5">
    <w:abstractNumId w:val="1"/>
  </w:num>
  <w:num w:numId="6">
    <w:abstractNumId w:val="3"/>
  </w:num>
  <w:num w:numId="7">
    <w:abstractNumId w:val="7"/>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MzE0M7AwtTQ0NjNT0lEKTi0uzszPAykwrQUAW6PK6ywAAAA="/>
  </w:docVars>
  <w:rsids>
    <w:rsidRoot w:val="006A2C38"/>
    <w:rsid w:val="000069C6"/>
    <w:rsid w:val="00024C41"/>
    <w:rsid w:val="00042CD1"/>
    <w:rsid w:val="00055C43"/>
    <w:rsid w:val="00056DF5"/>
    <w:rsid w:val="000866C2"/>
    <w:rsid w:val="000B37E3"/>
    <w:rsid w:val="000B526C"/>
    <w:rsid w:val="000C71C8"/>
    <w:rsid w:val="000C7CD2"/>
    <w:rsid w:val="000D4217"/>
    <w:rsid w:val="000D520A"/>
    <w:rsid w:val="000E1C97"/>
    <w:rsid w:val="00102B8E"/>
    <w:rsid w:val="00104124"/>
    <w:rsid w:val="00113A8F"/>
    <w:rsid w:val="00114A93"/>
    <w:rsid w:val="00122F27"/>
    <w:rsid w:val="001409AD"/>
    <w:rsid w:val="0014308B"/>
    <w:rsid w:val="00150CFD"/>
    <w:rsid w:val="00174819"/>
    <w:rsid w:val="00192E2B"/>
    <w:rsid w:val="001A73AF"/>
    <w:rsid w:val="001B172D"/>
    <w:rsid w:val="001B5220"/>
    <w:rsid w:val="001C057A"/>
    <w:rsid w:val="00200AE1"/>
    <w:rsid w:val="0020644F"/>
    <w:rsid w:val="00206494"/>
    <w:rsid w:val="00207D9E"/>
    <w:rsid w:val="00221B61"/>
    <w:rsid w:val="00221FBC"/>
    <w:rsid w:val="00222893"/>
    <w:rsid w:val="0022326A"/>
    <w:rsid w:val="0024631F"/>
    <w:rsid w:val="0026235F"/>
    <w:rsid w:val="00270D68"/>
    <w:rsid w:val="002759E4"/>
    <w:rsid w:val="002A05B7"/>
    <w:rsid w:val="002A19DB"/>
    <w:rsid w:val="002A1F11"/>
    <w:rsid w:val="002A3074"/>
    <w:rsid w:val="002A43C3"/>
    <w:rsid w:val="002A64D9"/>
    <w:rsid w:val="002C1DFE"/>
    <w:rsid w:val="002D08DD"/>
    <w:rsid w:val="002E0CD1"/>
    <w:rsid w:val="002F53D2"/>
    <w:rsid w:val="002F7D10"/>
    <w:rsid w:val="003001CE"/>
    <w:rsid w:val="00301486"/>
    <w:rsid w:val="00310614"/>
    <w:rsid w:val="00313388"/>
    <w:rsid w:val="003237DD"/>
    <w:rsid w:val="003454CD"/>
    <w:rsid w:val="00345CA3"/>
    <w:rsid w:val="003463D1"/>
    <w:rsid w:val="00351256"/>
    <w:rsid w:val="003549B1"/>
    <w:rsid w:val="003600F8"/>
    <w:rsid w:val="00367582"/>
    <w:rsid w:val="003724B3"/>
    <w:rsid w:val="00374B42"/>
    <w:rsid w:val="0038070D"/>
    <w:rsid w:val="00382EE3"/>
    <w:rsid w:val="003831BC"/>
    <w:rsid w:val="0038506B"/>
    <w:rsid w:val="003856D3"/>
    <w:rsid w:val="00385967"/>
    <w:rsid w:val="00393029"/>
    <w:rsid w:val="00395599"/>
    <w:rsid w:val="003B3248"/>
    <w:rsid w:val="003B4D9C"/>
    <w:rsid w:val="003B5CBD"/>
    <w:rsid w:val="00400562"/>
    <w:rsid w:val="00410361"/>
    <w:rsid w:val="004129CF"/>
    <w:rsid w:val="00417BB2"/>
    <w:rsid w:val="00423BF0"/>
    <w:rsid w:val="00437F5F"/>
    <w:rsid w:val="00452D2A"/>
    <w:rsid w:val="004654EE"/>
    <w:rsid w:val="00466751"/>
    <w:rsid w:val="00470A43"/>
    <w:rsid w:val="0047172B"/>
    <w:rsid w:val="0048184B"/>
    <w:rsid w:val="00485201"/>
    <w:rsid w:val="00494EAD"/>
    <w:rsid w:val="00495257"/>
    <w:rsid w:val="0049611A"/>
    <w:rsid w:val="004C4F55"/>
    <w:rsid w:val="004C7101"/>
    <w:rsid w:val="004C73B2"/>
    <w:rsid w:val="004D52BE"/>
    <w:rsid w:val="004F54D6"/>
    <w:rsid w:val="0050631F"/>
    <w:rsid w:val="00520F91"/>
    <w:rsid w:val="00525472"/>
    <w:rsid w:val="0053661D"/>
    <w:rsid w:val="00553B11"/>
    <w:rsid w:val="00554B72"/>
    <w:rsid w:val="00566345"/>
    <w:rsid w:val="00577135"/>
    <w:rsid w:val="00577262"/>
    <w:rsid w:val="00583CA2"/>
    <w:rsid w:val="005845E2"/>
    <w:rsid w:val="005B2CB8"/>
    <w:rsid w:val="005C0884"/>
    <w:rsid w:val="005C2B34"/>
    <w:rsid w:val="005C50F4"/>
    <w:rsid w:val="005C7470"/>
    <w:rsid w:val="005E0B4A"/>
    <w:rsid w:val="005E3529"/>
    <w:rsid w:val="005E38B7"/>
    <w:rsid w:val="005E3B25"/>
    <w:rsid w:val="005F2343"/>
    <w:rsid w:val="00600687"/>
    <w:rsid w:val="00601F7F"/>
    <w:rsid w:val="00615128"/>
    <w:rsid w:val="00624257"/>
    <w:rsid w:val="00642118"/>
    <w:rsid w:val="00642805"/>
    <w:rsid w:val="00654265"/>
    <w:rsid w:val="0068191C"/>
    <w:rsid w:val="00683EAF"/>
    <w:rsid w:val="00685319"/>
    <w:rsid w:val="006900F6"/>
    <w:rsid w:val="006A1D9C"/>
    <w:rsid w:val="006A2C38"/>
    <w:rsid w:val="006A437B"/>
    <w:rsid w:val="006C300B"/>
    <w:rsid w:val="006D74DB"/>
    <w:rsid w:val="00707B43"/>
    <w:rsid w:val="007136AE"/>
    <w:rsid w:val="007168CD"/>
    <w:rsid w:val="00723EF9"/>
    <w:rsid w:val="00727EEE"/>
    <w:rsid w:val="0073459D"/>
    <w:rsid w:val="00770C7B"/>
    <w:rsid w:val="00777D1C"/>
    <w:rsid w:val="00786696"/>
    <w:rsid w:val="007B4143"/>
    <w:rsid w:val="007B7D13"/>
    <w:rsid w:val="007C2028"/>
    <w:rsid w:val="007C3137"/>
    <w:rsid w:val="007D1B96"/>
    <w:rsid w:val="007D73EC"/>
    <w:rsid w:val="007E23B0"/>
    <w:rsid w:val="007E287E"/>
    <w:rsid w:val="007F04CB"/>
    <w:rsid w:val="007F1A33"/>
    <w:rsid w:val="007F54AF"/>
    <w:rsid w:val="00804790"/>
    <w:rsid w:val="008177FA"/>
    <w:rsid w:val="008220B9"/>
    <w:rsid w:val="0082421C"/>
    <w:rsid w:val="008252FF"/>
    <w:rsid w:val="008264C9"/>
    <w:rsid w:val="00830CE9"/>
    <w:rsid w:val="00836B9E"/>
    <w:rsid w:val="0084328D"/>
    <w:rsid w:val="008619F1"/>
    <w:rsid w:val="00863C11"/>
    <w:rsid w:val="00865C79"/>
    <w:rsid w:val="00867115"/>
    <w:rsid w:val="008734C1"/>
    <w:rsid w:val="00874117"/>
    <w:rsid w:val="00874378"/>
    <w:rsid w:val="00880EA5"/>
    <w:rsid w:val="00881358"/>
    <w:rsid w:val="00884C13"/>
    <w:rsid w:val="008932F8"/>
    <w:rsid w:val="00894504"/>
    <w:rsid w:val="0089475C"/>
    <w:rsid w:val="008A737F"/>
    <w:rsid w:val="008B430A"/>
    <w:rsid w:val="008B67DF"/>
    <w:rsid w:val="008B7365"/>
    <w:rsid w:val="008D1296"/>
    <w:rsid w:val="008D3139"/>
    <w:rsid w:val="008E57AE"/>
    <w:rsid w:val="008F01EA"/>
    <w:rsid w:val="008F1853"/>
    <w:rsid w:val="009166C6"/>
    <w:rsid w:val="00922FBC"/>
    <w:rsid w:val="00925786"/>
    <w:rsid w:val="00925A70"/>
    <w:rsid w:val="0094424D"/>
    <w:rsid w:val="00953A66"/>
    <w:rsid w:val="0096381F"/>
    <w:rsid w:val="00964B85"/>
    <w:rsid w:val="00971C13"/>
    <w:rsid w:val="00991672"/>
    <w:rsid w:val="00992345"/>
    <w:rsid w:val="009A3EA1"/>
    <w:rsid w:val="009C048A"/>
    <w:rsid w:val="009D1F74"/>
    <w:rsid w:val="009D4372"/>
    <w:rsid w:val="009F09BE"/>
    <w:rsid w:val="00A04090"/>
    <w:rsid w:val="00A135D9"/>
    <w:rsid w:val="00A17F73"/>
    <w:rsid w:val="00A32A47"/>
    <w:rsid w:val="00AA69AC"/>
    <w:rsid w:val="00AA7681"/>
    <w:rsid w:val="00AC0EF9"/>
    <w:rsid w:val="00AC6269"/>
    <w:rsid w:val="00AD4414"/>
    <w:rsid w:val="00AE53B9"/>
    <w:rsid w:val="00AE59C3"/>
    <w:rsid w:val="00AF3988"/>
    <w:rsid w:val="00B0024E"/>
    <w:rsid w:val="00B04C75"/>
    <w:rsid w:val="00B05AC6"/>
    <w:rsid w:val="00B16DE8"/>
    <w:rsid w:val="00B36490"/>
    <w:rsid w:val="00B37C94"/>
    <w:rsid w:val="00B61468"/>
    <w:rsid w:val="00B7350F"/>
    <w:rsid w:val="00B7789C"/>
    <w:rsid w:val="00B80A7B"/>
    <w:rsid w:val="00B84E42"/>
    <w:rsid w:val="00B86468"/>
    <w:rsid w:val="00B917F5"/>
    <w:rsid w:val="00BA009E"/>
    <w:rsid w:val="00BA122D"/>
    <w:rsid w:val="00BA205B"/>
    <w:rsid w:val="00BA62F7"/>
    <w:rsid w:val="00BA680D"/>
    <w:rsid w:val="00BB3FDA"/>
    <w:rsid w:val="00BB5CFC"/>
    <w:rsid w:val="00BD281B"/>
    <w:rsid w:val="00BE0F1F"/>
    <w:rsid w:val="00BE1104"/>
    <w:rsid w:val="00C22753"/>
    <w:rsid w:val="00C34BD2"/>
    <w:rsid w:val="00C45098"/>
    <w:rsid w:val="00C51910"/>
    <w:rsid w:val="00C55B94"/>
    <w:rsid w:val="00C61352"/>
    <w:rsid w:val="00C6380A"/>
    <w:rsid w:val="00C66667"/>
    <w:rsid w:val="00C821EE"/>
    <w:rsid w:val="00C8372A"/>
    <w:rsid w:val="00CC022D"/>
    <w:rsid w:val="00CD0CD6"/>
    <w:rsid w:val="00CD7FFB"/>
    <w:rsid w:val="00D01A78"/>
    <w:rsid w:val="00D0210C"/>
    <w:rsid w:val="00D072CF"/>
    <w:rsid w:val="00D3192F"/>
    <w:rsid w:val="00D37022"/>
    <w:rsid w:val="00D55DD6"/>
    <w:rsid w:val="00DB3DAF"/>
    <w:rsid w:val="00DC3EBA"/>
    <w:rsid w:val="00DD5A97"/>
    <w:rsid w:val="00DE1A3A"/>
    <w:rsid w:val="00DF05D7"/>
    <w:rsid w:val="00DF29BD"/>
    <w:rsid w:val="00DF3631"/>
    <w:rsid w:val="00E023CB"/>
    <w:rsid w:val="00E1590D"/>
    <w:rsid w:val="00E20646"/>
    <w:rsid w:val="00E25249"/>
    <w:rsid w:val="00E37831"/>
    <w:rsid w:val="00E45FF7"/>
    <w:rsid w:val="00E53454"/>
    <w:rsid w:val="00E613E4"/>
    <w:rsid w:val="00E73598"/>
    <w:rsid w:val="00E748DB"/>
    <w:rsid w:val="00E82ACE"/>
    <w:rsid w:val="00E9688B"/>
    <w:rsid w:val="00EA0B6D"/>
    <w:rsid w:val="00EA1D22"/>
    <w:rsid w:val="00EF6034"/>
    <w:rsid w:val="00F059E8"/>
    <w:rsid w:val="00F35FDC"/>
    <w:rsid w:val="00F50793"/>
    <w:rsid w:val="00F512AC"/>
    <w:rsid w:val="00F654E7"/>
    <w:rsid w:val="00F762E3"/>
    <w:rsid w:val="00F831F1"/>
    <w:rsid w:val="00F8538C"/>
    <w:rsid w:val="00F926FF"/>
    <w:rsid w:val="00F93CB0"/>
    <w:rsid w:val="00FC5D82"/>
    <w:rsid w:val="00FD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3DDC"/>
  <w15:chartTrackingRefBased/>
  <w15:docId w15:val="{228F3347-4315-4314-829D-016A14467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2BE"/>
    <w:pPr>
      <w:spacing w:after="0" w:line="240" w:lineRule="auto"/>
    </w:pPr>
  </w:style>
  <w:style w:type="character" w:styleId="PlaceholderText">
    <w:name w:val="Placeholder Text"/>
    <w:basedOn w:val="DefaultParagraphFont"/>
    <w:uiPriority w:val="99"/>
    <w:semiHidden/>
    <w:rsid w:val="008F01EA"/>
    <w:rPr>
      <w:color w:val="808080"/>
    </w:rPr>
  </w:style>
  <w:style w:type="paragraph" w:styleId="BalloonText">
    <w:name w:val="Balloon Text"/>
    <w:basedOn w:val="Normal"/>
    <w:link w:val="BalloonTextChar"/>
    <w:uiPriority w:val="99"/>
    <w:semiHidden/>
    <w:unhideWhenUsed/>
    <w:rsid w:val="00056D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6D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34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CCD89-25B1-4F1C-9E38-0E358720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12</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Jan-Liu</dc:creator>
  <cp:keywords/>
  <dc:description/>
  <cp:lastModifiedBy>David Jan-Liu</cp:lastModifiedBy>
  <cp:revision>284</cp:revision>
  <cp:lastPrinted>2019-10-10T20:23:00Z</cp:lastPrinted>
  <dcterms:created xsi:type="dcterms:W3CDTF">2019-10-07T23:22:00Z</dcterms:created>
  <dcterms:modified xsi:type="dcterms:W3CDTF">2019-10-10T20:37:00Z</dcterms:modified>
</cp:coreProperties>
</file>