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Лекция</w:t>
      </w:r>
      <w:r>
        <w:rPr>
          <w:rFonts w:hint="default"/>
          <w:b/>
          <w:bCs/>
          <w:sz w:val="22"/>
          <w:szCs w:val="22"/>
          <w:lang w:val="ru-RU"/>
        </w:rPr>
        <w:t xml:space="preserve"> 4. Методологические основы теории принятия решений</w:t>
      </w:r>
    </w:p>
    <w:p>
      <w:pPr>
        <w:rPr>
          <w:rFonts w:hint="default"/>
          <w:lang w:val="ru-RU"/>
        </w:rPr>
      </w:pPr>
    </w:p>
    <w:p>
      <w:p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Вопросы:</w:t>
      </w:r>
    </w:p>
    <w:p>
      <w:pPr>
        <w:jc w:val="both"/>
        <w:rPr>
          <w:rFonts w:hint="default"/>
          <w:b/>
          <w:bCs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Понятийный аппарат теории принятия решений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Типы операций и их сущность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Процесс выработки решений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Понятийный аппарат теории принятия решений</w:t>
      </w:r>
    </w:p>
    <w:p>
      <w:pPr>
        <w:numPr>
          <w:numId w:val="0"/>
        </w:numPr>
        <w:rPr>
          <w:rFonts w:hint="default"/>
          <w:b/>
          <w:bCs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Предметом изучения теории принятия решений являются закономерности переработки информации состояния в командную информацию, которая и представляет собой решение. Одно из центральных понятий теории принятия решений -- </w:t>
      </w:r>
      <w:r>
        <w:rPr>
          <w:rFonts w:hint="default"/>
          <w:b/>
          <w:bCs/>
          <w:lang w:val="ru-RU"/>
        </w:rPr>
        <w:t>операция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Операцией называют этап функционирования системы, связанный с достижением определённой цели. Операция реализуется системой с управлением.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 началу операции система должна располагать некоторым запасом ресурсов: людских, материальных, энергетических, транспортных, финансовых, временных и др.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Операции могут быть </w:t>
      </w:r>
      <w:r>
        <w:rPr>
          <w:rFonts w:hint="default"/>
          <w:b/>
          <w:bCs/>
          <w:lang w:val="ru-RU"/>
        </w:rPr>
        <w:t>простыми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/>
          <w:bCs/>
          <w:lang w:val="ru-RU"/>
        </w:rPr>
        <w:t>сложными</w:t>
      </w:r>
      <w:r>
        <w:rPr>
          <w:rFonts w:hint="default"/>
          <w:b w:val="0"/>
          <w:bCs w:val="0"/>
          <w:lang w:val="ru-RU"/>
        </w:rPr>
        <w:t>. Любая сложная операция представляет собой совокупность взаимосвязанных простых операций. Система, реализующая операцию, и среда проведения операции описываются множеством существенных характеристик. Эти характеристики могут быть управляемыми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/>
          <w:bCs/>
          <w:i w:val="0"/>
          <w:iCs w:val="0"/>
          <w:lang w:val="en-US"/>
        </w:rPr>
        <w:t>X</w:t>
      </w:r>
      <w:r>
        <w:rPr>
          <w:rFonts w:hint="default"/>
          <w:b w:val="0"/>
          <w:bCs w:val="0"/>
          <w:lang w:val="en-US"/>
        </w:rPr>
        <w:t>)</w:t>
      </w:r>
      <w:r>
        <w:rPr>
          <w:rFonts w:hint="default"/>
          <w:b w:val="0"/>
          <w:bCs w:val="0"/>
          <w:lang w:val="ru-RU"/>
        </w:rPr>
        <w:t xml:space="preserve"> и неуправляемыми</w:t>
      </w:r>
      <w:r>
        <w:rPr>
          <w:rFonts w:hint="default"/>
          <w:b w:val="0"/>
          <w:bCs w:val="0"/>
          <w:lang w:val="en-US"/>
        </w:rPr>
        <w:t xml:space="preserve"> (</w:t>
      </w:r>
      <w:r>
        <w:rPr>
          <w:rFonts w:hint="default"/>
          <w:b/>
          <w:bCs/>
          <w:lang w:val="en-US"/>
        </w:rPr>
        <w:t>Y</w:t>
      </w:r>
      <w:r>
        <w:rPr>
          <w:rFonts w:hint="default"/>
          <w:b w:val="0"/>
          <w:bCs w:val="0"/>
          <w:lang w:val="en-US"/>
        </w:rPr>
        <w:t>)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numId w:val="0"/>
        </w:numPr>
        <w:jc w:val="center"/>
        <w:rPr>
          <w:rFonts w:hint="default"/>
          <w:b/>
          <w:bCs/>
          <w:lang w:val="ru-RU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 = (x</w:t>
      </w:r>
      <w:r>
        <w:rPr>
          <w:rFonts w:hint="default"/>
          <w:b/>
          <w:bCs/>
          <w:vertAlign w:val="subscript"/>
          <w:lang w:val="en-US"/>
        </w:rPr>
        <w:t>1</w:t>
      </w:r>
      <w:r>
        <w:rPr>
          <w:rFonts w:hint="default"/>
          <w:b/>
          <w:bCs/>
          <w:lang w:val="en-US"/>
        </w:rPr>
        <w:t>, x</w:t>
      </w:r>
      <w:r>
        <w:rPr>
          <w:rFonts w:hint="default"/>
          <w:b/>
          <w:bCs/>
          <w:vertAlign w:val="subscript"/>
          <w:lang w:val="en-US"/>
        </w:rPr>
        <w:t>2</w:t>
      </w:r>
      <w:r>
        <w:rPr>
          <w:rFonts w:hint="default"/>
          <w:b/>
          <w:bCs/>
          <w:lang w:val="en-US"/>
        </w:rPr>
        <w:t>, x</w:t>
      </w:r>
      <w:r>
        <w:rPr>
          <w:rFonts w:hint="default"/>
          <w:b/>
          <w:bCs/>
          <w:vertAlign w:val="subscript"/>
          <w:lang w:val="en-US"/>
        </w:rPr>
        <w:t>3</w:t>
      </w:r>
      <w:r>
        <w:rPr>
          <w:rFonts w:hint="default"/>
          <w:b/>
          <w:bCs/>
          <w:lang w:val="en-US"/>
        </w:rPr>
        <w:t>, ..., x</w:t>
      </w:r>
      <w:r>
        <w:rPr>
          <w:rFonts w:hint="default"/>
          <w:b/>
          <w:bCs/>
          <w:vertAlign w:val="subscript"/>
          <w:lang w:val="en-US"/>
        </w:rPr>
        <w:t>m</w:t>
      </w:r>
      <w:r>
        <w:rPr>
          <w:rFonts w:hint="default"/>
          <w:b/>
          <w:bCs/>
          <w:lang w:val="en-US"/>
        </w:rPr>
        <w:t>)</w:t>
      </w:r>
    </w:p>
    <w:p>
      <w:pPr>
        <w:numPr>
          <w:numId w:val="0"/>
        </w:num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Y</w:t>
      </w:r>
      <w:r>
        <w:rPr>
          <w:rFonts w:hint="default"/>
          <w:b/>
          <w:bCs/>
          <w:lang w:val="ru-RU"/>
        </w:rPr>
        <w:t xml:space="preserve"> = (</w:t>
      </w:r>
      <w:r>
        <w:rPr>
          <w:rFonts w:hint="default"/>
          <w:b/>
          <w:bCs/>
          <w:lang w:val="en-US"/>
        </w:rPr>
        <w:t>y</w:t>
      </w:r>
      <w:r>
        <w:rPr>
          <w:rFonts w:hint="default"/>
          <w:b/>
          <w:bCs/>
          <w:vertAlign w:val="subscript"/>
          <w:lang w:val="en-US"/>
        </w:rPr>
        <w:t>1</w:t>
      </w:r>
      <w:r>
        <w:rPr>
          <w:rFonts w:hint="default"/>
          <w:b/>
          <w:bCs/>
          <w:lang w:val="en-US"/>
        </w:rPr>
        <w:t>, y</w:t>
      </w:r>
      <w:r>
        <w:rPr>
          <w:rFonts w:hint="default"/>
          <w:b/>
          <w:bCs/>
          <w:vertAlign w:val="subscript"/>
          <w:lang w:val="en-US"/>
        </w:rPr>
        <w:t>2</w:t>
      </w:r>
      <w:r>
        <w:rPr>
          <w:rFonts w:hint="default"/>
          <w:b/>
          <w:bCs/>
          <w:lang w:val="en-US"/>
        </w:rPr>
        <w:t>, y</w:t>
      </w:r>
      <w:r>
        <w:rPr>
          <w:rFonts w:hint="default"/>
          <w:b/>
          <w:bCs/>
          <w:vertAlign w:val="subscript"/>
          <w:lang w:val="en-US"/>
        </w:rPr>
        <w:t>3</w:t>
      </w:r>
      <w:r>
        <w:rPr>
          <w:rFonts w:hint="default"/>
          <w:b/>
          <w:bCs/>
          <w:lang w:val="en-US"/>
        </w:rPr>
        <w:t>, ..., y</w:t>
      </w:r>
      <w:r>
        <w:rPr>
          <w:rFonts w:hint="default"/>
          <w:b/>
          <w:bCs/>
          <w:vertAlign w:val="subscript"/>
          <w:lang w:val="en-US"/>
        </w:rPr>
        <w:t>n</w:t>
      </w:r>
      <w:r>
        <w:rPr>
          <w:rFonts w:hint="default"/>
          <w:b/>
          <w:bCs/>
          <w:lang w:val="ru-RU"/>
        </w:rPr>
        <w:t>)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Управляемые характеристики -- те, которые могут изменяться управляющим объектом.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Неуправляемые характеристики управляющий объект не в силаз изменить, но должен учитывать их при выборе решения. Множество значений управляемых характеристик и представляет собой управляющее воздействие или решение. </w:t>
      </w:r>
      <w:r>
        <w:rPr>
          <w:rFonts w:hint="default"/>
          <w:b/>
          <w:bCs/>
          <w:lang w:val="ru-RU"/>
        </w:rPr>
        <w:t>В этом случае с формальной точки зрения принятие решений -- это значение управляемых характеристик с учётом неуправляемых характеристик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Принимая решение, управляющий объект определяет характер использования ресурсов для достижения цели. В реальных операциях ресурсы ограничены. Поэтому ограничена и область значений управляемых характеристик. Решения, которые удовлетворяют наложенным ограничениям, являются </w:t>
      </w:r>
      <w:r>
        <w:rPr>
          <w:rFonts w:hint="default"/>
          <w:b/>
          <w:bCs/>
          <w:lang w:val="ru-RU"/>
        </w:rPr>
        <w:t>допустимым</w:t>
      </w:r>
      <w:r>
        <w:rPr>
          <w:rFonts w:hint="default"/>
          <w:b w:val="0"/>
          <w:bCs w:val="0"/>
          <w:lang w:val="ru-RU"/>
        </w:rPr>
        <w:t xml:space="preserve">. Вполне очевидно, что выбор решения управляющим объектов, должен проводиться из числа допустимых. Совокупность решений, требуемых для выполнения операций, называется </w:t>
      </w:r>
      <w:r>
        <w:rPr>
          <w:rFonts w:hint="default"/>
          <w:b/>
          <w:bCs/>
          <w:lang w:val="ru-RU"/>
        </w:rPr>
        <w:t>стратегией</w:t>
      </w:r>
      <w:r>
        <w:rPr>
          <w:rFonts w:hint="default"/>
          <w:b w:val="0"/>
          <w:bCs w:val="0"/>
          <w:lang w:val="ru-RU"/>
        </w:rPr>
        <w:t xml:space="preserve">. В частном случае стратегия может состоять из одного решения. Стратегия, все решения которой принимаются до начала операции, называется жёсткой стратегией. 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Если же управляющий объект принимает решение последовательно на основе информации о ходе или результатах выполнения предыдущих решений, такая стратегия определяется как </w:t>
      </w:r>
      <w:r>
        <w:rPr>
          <w:rFonts w:hint="default"/>
          <w:b/>
          <w:bCs/>
          <w:lang w:val="ru-RU"/>
        </w:rPr>
        <w:t>гибкая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Решение, которое с точки зрения достижения целей операции предпочтительнее других, называется </w:t>
      </w:r>
      <w:r>
        <w:rPr>
          <w:rFonts w:hint="default"/>
          <w:b/>
          <w:bCs/>
          <w:lang w:val="ru-RU"/>
        </w:rPr>
        <w:t>оптимальными</w:t>
      </w:r>
      <w:r>
        <w:rPr>
          <w:rFonts w:hint="default"/>
          <w:b w:val="0"/>
          <w:bCs w:val="0"/>
          <w:lang w:val="ru-RU"/>
        </w:rPr>
        <w:t xml:space="preserve">. Такому решению соответствует оптимальная </w:t>
      </w:r>
      <w:r>
        <w:rPr>
          <w:rFonts w:hint="default"/>
          <w:b/>
          <w:bCs/>
          <w:lang w:val="ru-RU"/>
        </w:rPr>
        <w:t>линия системы</w:t>
      </w:r>
      <w:r>
        <w:rPr>
          <w:rFonts w:hint="default"/>
          <w:b w:val="0"/>
          <w:bCs w:val="0"/>
          <w:lang w:val="ru-RU"/>
        </w:rPr>
        <w:t xml:space="preserve">. Аналогично определяется и оптимальная стратегия. Процесс поиска оптимального решения (стратегии) называется </w:t>
      </w:r>
      <w:r>
        <w:rPr>
          <w:rFonts w:hint="default"/>
          <w:b/>
          <w:bCs/>
          <w:lang w:val="ru-RU"/>
        </w:rPr>
        <w:t>оптимизацией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использовании количественных методов отыскания оптимальных или близких к ним решений оперируют только количественными характеристиками (</w:t>
      </w:r>
      <w:r>
        <w:rPr>
          <w:rFonts w:hint="default"/>
          <w:b/>
          <w:bCs/>
          <w:lang w:val="ru-RU"/>
        </w:rPr>
        <w:t>параметрами</w:t>
      </w:r>
      <w:r>
        <w:rPr>
          <w:rFonts w:hint="default"/>
          <w:b w:val="0"/>
          <w:bCs w:val="0"/>
          <w:lang w:val="ru-RU"/>
        </w:rPr>
        <w:t>). Таким образом, найти решение решение -- найти значение управляемых параметров с учётом значения неуправляемых. Реализация того или иного решения приводим к разным исходам операции.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Исход операции</w:t>
      </w:r>
      <w:r>
        <w:rPr>
          <w:rFonts w:hint="default"/>
          <w:b w:val="0"/>
          <w:bCs w:val="0"/>
          <w:lang w:val="ru-RU"/>
        </w:rPr>
        <w:t xml:space="preserve"> -- ситуация, сложившаяся или прогнозируемая на момент завершения.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оценки исходов операций относительно поставленной цели вводятся так называемый показатель исхода операции. В качестве такового может выступать один или несколько параметров или величина, функционально связанная с ними.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В общем случае показатель исхода операции есть вектор: </w:t>
      </w:r>
      <w:r>
        <w:rPr>
          <w:rFonts w:hint="default"/>
          <w:b/>
          <w:bCs/>
          <w:lang w:val="en-US"/>
        </w:rPr>
        <w:t>R = ( r</w:t>
      </w:r>
      <w:r>
        <w:rPr>
          <w:rFonts w:hint="default"/>
          <w:b/>
          <w:bCs/>
          <w:vertAlign w:val="subscript"/>
          <w:lang w:val="en-US"/>
        </w:rPr>
        <w:t>1</w:t>
      </w:r>
      <w:r>
        <w:rPr>
          <w:rFonts w:hint="default"/>
          <w:b/>
          <w:bCs/>
          <w:lang w:val="en-US"/>
        </w:rPr>
        <w:t>, r</w:t>
      </w:r>
      <w:r>
        <w:rPr>
          <w:rFonts w:hint="default"/>
          <w:b/>
          <w:bCs/>
          <w:vertAlign w:val="subscript"/>
          <w:lang w:val="en-US"/>
        </w:rPr>
        <w:t>2</w:t>
      </w:r>
      <w:r>
        <w:rPr>
          <w:rFonts w:hint="default"/>
          <w:b/>
          <w:bCs/>
          <w:lang w:val="en-US"/>
        </w:rPr>
        <w:t>, ..., r</w:t>
      </w:r>
      <w:r>
        <w:rPr>
          <w:rFonts w:hint="default"/>
          <w:b/>
          <w:bCs/>
          <w:vertAlign w:val="subscript"/>
          <w:lang w:val="en-US"/>
        </w:rPr>
        <w:t>k</w:t>
      </w:r>
      <w:r>
        <w:rPr>
          <w:rFonts w:hint="default"/>
          <w:b/>
          <w:bCs/>
          <w:lang w:val="en-US"/>
        </w:rPr>
        <w:t xml:space="preserve"> )</w:t>
      </w:r>
      <w:r>
        <w:rPr>
          <w:rFonts w:hint="default"/>
          <w:b w:val="0"/>
          <w:bCs w:val="0"/>
          <w:lang w:val="en-US"/>
        </w:rPr>
        <w:t>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R = W(X`, Y`).</w:t>
      </w:r>
    </w:p>
    <w:p>
      <w:pPr>
        <w:numPr>
          <w:numId w:val="0"/>
        </w:numPr>
        <w:jc w:val="both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 xml:space="preserve">X` -- </w:t>
      </w:r>
      <w:r>
        <w:rPr>
          <w:rFonts w:hint="default"/>
          <w:b/>
          <w:bCs/>
          <w:lang w:val="ru-RU"/>
        </w:rPr>
        <w:t xml:space="preserve">управляемых параметров, 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Y` -- </w:t>
      </w:r>
      <w:r>
        <w:rPr>
          <w:rFonts w:hint="default"/>
          <w:b/>
          <w:bCs/>
          <w:lang w:val="ru-RU"/>
        </w:rPr>
        <w:t>неуправляемых параметров.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Показатель исхода операции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должен отражать полезный результат, затраты ресурсов на его получение и нежелательные последствия. Выбор показателей исхода операции осуществлется с учётом конкретного содеражния. Точных указаний для выбора показателей исхода операции не существует.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Однако практикой выработан ряд требований, которым должен соответствовать показатель исхода операции.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Строгое соответствие цели</w:t>
      </w:r>
      <w:r>
        <w:rPr>
          <w:rFonts w:hint="default"/>
          <w:b w:val="0"/>
          <w:bCs w:val="0"/>
          <w:lang w:val="ru-RU"/>
        </w:rPr>
        <w:t>. Показатель должен характеризовать исход операции относительно её цели.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Полнота</w:t>
      </w:r>
      <w:r>
        <w:rPr>
          <w:rFonts w:hint="default"/>
          <w:b w:val="0"/>
          <w:bCs w:val="0"/>
          <w:lang w:val="ru-RU"/>
        </w:rPr>
        <w:t>. Показатель должен обеспечивать оценку не отдельной стороны исхода, а всего исхода в целом.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Чувствительность</w:t>
      </w:r>
      <w:r>
        <w:rPr>
          <w:rFonts w:hint="default"/>
          <w:b w:val="0"/>
          <w:bCs w:val="0"/>
          <w:lang w:val="ru-RU"/>
        </w:rPr>
        <w:t>. Показатель должен реагировать на изменение значений среды.</w:t>
      </w:r>
    </w:p>
    <w:p>
      <w:pPr>
        <w:numPr>
          <w:ilvl w:val="0"/>
          <w:numId w:val="3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Простая вычислимость</w:t>
      </w:r>
      <w:r>
        <w:rPr>
          <w:rFonts w:hint="default"/>
          <w:b w:val="0"/>
          <w:bCs w:val="0"/>
          <w:lang w:val="ru-RU"/>
        </w:rPr>
        <w:t>. Функциональная связь между показателей исхода операции с одной стороны и параметрами системы и среды с другой стороны должна допускать приемлемое по сложности определение ПИО.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Ясность физического смысла</w:t>
      </w:r>
      <w:r>
        <w:rPr>
          <w:rFonts w:hint="default"/>
          <w:b w:val="0"/>
          <w:bCs w:val="0"/>
          <w:lang w:val="ru-RU"/>
        </w:rPr>
        <w:t>. Показатель должен соответствовать определённым физическим характеристикам.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Небольшая размерность</w:t>
      </w:r>
      <w:r>
        <w:rPr>
          <w:rFonts w:hint="default"/>
          <w:b w:val="0"/>
          <w:bCs w:val="0"/>
          <w:lang w:val="ru-RU"/>
        </w:rPr>
        <w:t>. Показатель не должен содержать большое число компонентов.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Удовлетворение этих требований -- процесс творческий, поскольку некоторые требования противоречат друг другу.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Типы операций и их сущность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Связь между решением и исходом операции может быть различной. Всё зависит от того, какой информацией о параметрах системы и среды располагает управляющий объект при выработке решения. С этих позиций выделяют три типа параметров: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Определённые</w:t>
      </w:r>
      <w:r>
        <w:rPr>
          <w:rFonts w:hint="default"/>
          <w:b w:val="0"/>
          <w:bCs w:val="0"/>
          <w:lang w:val="ru-RU"/>
        </w:rPr>
        <w:t>. Параметры, значения которых на момент выработки решения, известны.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Случайные</w:t>
      </w:r>
      <w:r>
        <w:rPr>
          <w:rFonts w:hint="default"/>
          <w:b w:val="0"/>
          <w:bCs w:val="0"/>
          <w:lang w:val="ru-RU"/>
        </w:rPr>
        <w:t>. Для них неизвестно, какое значение примет каждое из них, но известны законы распределения вероятности этих на этих значениях.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Неопределённые</w:t>
      </w:r>
      <w:r>
        <w:rPr>
          <w:rFonts w:hint="default"/>
          <w:b w:val="0"/>
          <w:bCs w:val="0"/>
          <w:lang w:val="ru-RU"/>
        </w:rPr>
        <w:t>. Для них известны области изменения значений, но неизвестных ЗРВ этих значений.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Причины неопределённости: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Наличие в среде объекты с несовпадающими целями.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Недостаточная изученность объектов среды.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Нечёткое знание целей операции.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Другие.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Соответственно трём типам параметров различают три типа связей между решением и исходом операции (</w:t>
      </w:r>
      <w:r>
        <w:rPr>
          <w:rFonts w:hint="default"/>
          <w:b/>
          <w:bCs/>
          <w:lang w:val="ru-RU"/>
        </w:rPr>
        <w:t>три типа операций</w:t>
      </w:r>
      <w:r>
        <w:rPr>
          <w:rFonts w:hint="default"/>
          <w:b w:val="0"/>
          <w:bCs w:val="0"/>
          <w:lang w:val="ru-RU"/>
        </w:rPr>
        <w:t>):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Детерминированные</w:t>
      </w:r>
      <w:r>
        <w:rPr>
          <w:rFonts w:hint="default"/>
          <w:b w:val="0"/>
          <w:bCs w:val="0"/>
          <w:lang w:val="ru-RU"/>
        </w:rPr>
        <w:t>. В таких операциях каждому решению соответствует один вполне определённый исход операции и одно вполне определённое значение показателя исходя операции. Наиболее простой тип операции и для исследования таких операции имеется хорошо разработанный математический аппарат. На практике встречаются редко.</w:t>
      </w:r>
    </w:p>
    <w:p>
      <w:pPr>
        <w:numPr>
          <w:numId w:val="0"/>
        </w:numPr>
        <w:jc w:val="center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 -&gt; R</w:t>
      </w:r>
    </w:p>
    <w:p>
      <w:pPr>
        <w:numPr>
          <w:numId w:val="0"/>
        </w:numPr>
        <w:jc w:val="center"/>
        <w:rPr>
          <w:rFonts w:hint="default"/>
          <w:b/>
          <w:bCs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Вероятностные</w:t>
      </w:r>
      <w:r>
        <w:rPr>
          <w:rFonts w:hint="default"/>
          <w:b w:val="0"/>
          <w:bCs w:val="0"/>
          <w:lang w:val="ru-RU"/>
        </w:rPr>
        <w:t>. В таких операциях каждому решеию из области допустимых ставится в соответствие множество исходов операций с известными законами распределения вероятности на множестве значений показателя исхода операции: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 -&gt; P(R|X)</w:t>
      </w:r>
    </w:p>
    <w:p>
      <w:pPr>
        <w:numPr>
          <w:numId w:val="0"/>
        </w:numPr>
        <w:jc w:val="center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исследования таких операций широко используется аппарат теории вероятностей. Для упрощения вероятностную операцию в ряде случаев можно свести к детерминированной, заменив случайные параметры определёнными.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Неопределёнными</w:t>
      </w:r>
      <w:r>
        <w:rPr>
          <w:rFonts w:hint="default"/>
          <w:b w:val="0"/>
          <w:bCs w:val="0"/>
          <w:lang w:val="ru-RU"/>
        </w:rPr>
        <w:t>. В таких операциях каждому решению из области допустимых могут соответствовать различные исходы, при этом множество значений исходов известны, но нет данных о распределнии вероятностей на этих множествах. Иначе: каждому решению соответствует класс распределений.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Но неизвестно, какое конкретно распределение из этого класса будет иметь место при данном решении.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 -&gt; { P(R|X) }</w:t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Это наиболее тяжёлый тип операции, устоявшего для математического аппарата для исследования для исследования таких операций не существует. Поэтому на практике стремятся устранить неопределённости путём искусственного сведения операции к вероятностной.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>Процесс выработки решений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Процесс выработки решений в различных системах строится по примерно одинаковой схеме и состоит из следующих этапов: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Анализ условий проведения операции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Построение модели функционирования системы в операции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Выбор оптимального решения в рамках построенной модели</w:t>
      </w:r>
      <w:r>
        <w:rPr>
          <w:rFonts w:hint="default"/>
          <w:b w:val="0"/>
          <w:bCs w:val="0"/>
          <w:lang w:val="en-US"/>
        </w:rPr>
        <w:t>;</w:t>
      </w:r>
    </w:p>
    <w:p>
      <w:pPr>
        <w:numPr>
          <w:ilvl w:val="0"/>
          <w:numId w:val="7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Формирование принимаемого решения.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качестве условия операции выступают: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8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Цель </w:t>
      </w:r>
      <w:r>
        <w:rPr>
          <w:rFonts w:hint="default"/>
          <w:b w:val="0"/>
          <w:bCs w:val="0"/>
          <w:lang w:val="ru-RU"/>
        </w:rPr>
        <w:t>как множество упр. и неупр. параметров в системе и среде, которые необходимо достичь</w:t>
      </w:r>
    </w:p>
    <w:p>
      <w:pPr>
        <w:numPr>
          <w:ilvl w:val="0"/>
          <w:numId w:val="8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Множество состояний обстановки или среды (множество значение неуправляемых характеристик)</w:t>
      </w:r>
    </w:p>
    <w:p>
      <w:pPr>
        <w:numPr>
          <w:ilvl w:val="0"/>
          <w:numId w:val="8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Множество допустимых решений как множество значений управляемых характеристик.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Все выявленные допустимые решения необходимо оценить с учётом возможных исходов операции для каждого состояния обстановки. Для оценки решений следует воспроизвести операцию. Осуществить это на реальной системе и в реальнй среде зачастую трудно, а ряде случаев невозможно. Поэтому прибегают к применению упрощённого аналога реальной системы -- модели.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 моделировании получают оценки решений и выбирают из этих решений наилучшие. Выбор решения предполагает наличие двух факторов.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9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Предмет выбора</w:t>
      </w:r>
      <w:r>
        <w:rPr>
          <w:rFonts w:hint="default"/>
          <w:b w:val="0"/>
          <w:bCs w:val="0"/>
          <w:lang w:val="ru-RU"/>
        </w:rPr>
        <w:t>. Множество допустимых решений.</w:t>
      </w:r>
    </w:p>
    <w:p>
      <w:pPr>
        <w:numPr>
          <w:ilvl w:val="0"/>
          <w:numId w:val="9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Мотивы выбора</w:t>
      </w:r>
      <w:r>
        <w:rPr>
          <w:rFonts w:hint="default"/>
          <w:b w:val="0"/>
          <w:bCs w:val="0"/>
          <w:lang w:val="ru-RU"/>
        </w:rPr>
        <w:t>. Совокупность правил упорядочения решений по препочтительности.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ряде случаев формализовать решение не удаётся и ограничиваются получением оценок решений по каждому состоянию обстановки. Тогда получают не оптимальное решение, а совокупность близких к нему решений. Выбор решения из этой совокупности для его реализации осуществляется человеком. Полученное при моделировании решение является оптимальное или близким к нему ТОЛЬКО в рамках построеной модели. Поэтому оно должно рассматриваться как рекомендуемый вариант. Непосредственное решение принимает человек, который в том числе вносит корректировки.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vertAlign w:val="subscript"/>
          <w:lang w:val="en-US"/>
        </w:rPr>
        <w:t>i</w:t>
      </w:r>
      <w:r>
        <w:rPr>
          <w:rFonts w:hint="default"/>
          <w:b w:val="0"/>
          <w:bCs w:val="0"/>
          <w:lang w:val="ru-RU"/>
        </w:rPr>
        <w:t>Под выбором решений из нескольких возможных понимают процесс извлечения некоторого варианта из заданного множества. Подготовительный этап этого процесса заключается в выделении множества допустимых решений.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При отсутствии правила выбора (мотивов) приемлемым считается любое решение из области допустимых. Такой выбор носит название </w:t>
      </w:r>
      <w:r>
        <w:rPr>
          <w:rFonts w:hint="default"/>
          <w:b/>
          <w:bCs/>
          <w:lang w:val="ru-RU"/>
        </w:rPr>
        <w:t>сатисфакционного</w:t>
      </w:r>
      <w:r>
        <w:rPr>
          <w:rFonts w:hint="default"/>
          <w:b w:val="0"/>
          <w:bCs w:val="0"/>
          <w:lang w:val="ru-RU"/>
        </w:rPr>
        <w:t xml:space="preserve">. Отсутствите правила выборане позволяет определить предпочтительнее ли оставшихся выбранное решение. Для устранения этого недостатка требуется задать отношение предпочтительности на множестве допустимых решений. Возможны два способа задания такого отношения: </w:t>
      </w:r>
      <w:r>
        <w:rPr>
          <w:rFonts w:hint="default"/>
          <w:b/>
          <w:bCs/>
          <w:lang w:val="ru-RU"/>
        </w:rPr>
        <w:t>ординальный</w:t>
      </w:r>
      <w:r>
        <w:rPr>
          <w:rFonts w:hint="default"/>
          <w:b w:val="0"/>
          <w:bCs w:val="0"/>
          <w:lang w:val="ru-RU"/>
        </w:rPr>
        <w:t xml:space="preserve"> и </w:t>
      </w:r>
      <w:r>
        <w:rPr>
          <w:rFonts w:hint="default"/>
          <w:b/>
          <w:bCs/>
          <w:lang w:val="ru-RU"/>
        </w:rPr>
        <w:t>кардинальный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Ординальный </w:t>
      </w:r>
      <w:r>
        <w:rPr>
          <w:rFonts w:hint="default"/>
          <w:b w:val="0"/>
          <w:bCs w:val="0"/>
          <w:lang w:val="ru-RU"/>
        </w:rPr>
        <w:t>способ предполагает допустимость упорядочения только с точки зрения предпочтительности из реализации.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</w:t>
      </w:r>
      <w:r>
        <w:rPr>
          <w:rFonts w:hint="default"/>
          <w:b/>
          <w:bCs/>
          <w:vertAlign w:val="subscript"/>
          <w:lang w:val="en-US"/>
        </w:rPr>
        <w:t>1</w:t>
      </w:r>
      <w:r>
        <w:rPr>
          <w:rFonts w:hint="default"/>
          <w:b/>
          <w:bCs/>
          <w:lang w:val="en-US"/>
        </w:rPr>
        <w:t xml:space="preserve"> } X</w:t>
      </w:r>
      <w:r>
        <w:rPr>
          <w:rFonts w:hint="default"/>
          <w:b/>
          <w:bCs/>
          <w:vertAlign w:val="subscript"/>
          <w:lang w:val="en-US"/>
        </w:rPr>
        <w:t>2</w:t>
      </w:r>
      <w:r>
        <w:rPr>
          <w:rFonts w:hint="default"/>
          <w:b/>
          <w:bCs/>
          <w:lang w:val="en-US"/>
        </w:rPr>
        <w:t xml:space="preserve"> } X</w:t>
      </w:r>
      <w:r>
        <w:rPr>
          <w:rFonts w:hint="default"/>
          <w:b/>
          <w:bCs/>
          <w:vertAlign w:val="subscript"/>
          <w:lang w:val="en-US"/>
        </w:rPr>
        <w:t>3</w:t>
      </w:r>
      <w:r>
        <w:rPr>
          <w:rFonts w:hint="default"/>
          <w:b/>
          <w:bCs/>
          <w:lang w:val="en-US"/>
        </w:rPr>
        <w:t xml:space="preserve"> ... } X</w:t>
      </w:r>
      <w:r>
        <w:rPr>
          <w:rFonts w:hint="default"/>
          <w:b/>
          <w:bCs/>
          <w:vertAlign w:val="subscript"/>
          <w:lang w:val="en-US"/>
        </w:rPr>
        <w:t>N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Кардинальный</w:t>
      </w:r>
      <w:r>
        <w:rPr>
          <w:rFonts w:hint="default"/>
          <w:b w:val="0"/>
          <w:bCs w:val="0"/>
          <w:lang w:val="ru-RU"/>
        </w:rPr>
        <w:t xml:space="preserve"> способ предполагает упорядочение является неформальным актом и это является прерогативой лица, принимающего решение. Кардинальный способ задания предпочтительности предполагает, что каждому решению ставится в соответствие числовая оценка и все решения упорядочиваются с точки зрения этих оценок.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ru-RU"/>
        </w:rPr>
      </w:pPr>
    </w:p>
    <w:p>
      <w:pPr>
        <w:numPr>
          <w:numId w:val="0"/>
        </w:numPr>
        <w:jc w:val="center"/>
        <w:rPr>
          <w:rFonts w:hint="default"/>
          <w:b/>
          <w:bCs/>
          <w:vertAlign w:val="baseline"/>
          <w:lang w:val="ru-RU"/>
        </w:rPr>
      </w:pPr>
      <w:r>
        <w:rPr>
          <w:rFonts w:hint="default"/>
          <w:b/>
          <w:bCs/>
          <w:lang w:val="en-US"/>
        </w:rPr>
        <w:t>X</w:t>
      </w:r>
      <w:r>
        <w:rPr>
          <w:rFonts w:hint="default"/>
          <w:b/>
          <w:bCs/>
          <w:vertAlign w:val="subscript"/>
          <w:lang w:val="en-US"/>
        </w:rPr>
        <w:t>j</w:t>
      </w:r>
      <w:r>
        <w:rPr>
          <w:rFonts w:hint="default"/>
          <w:b/>
          <w:bCs/>
          <w:vertAlign w:val="baseline"/>
          <w:lang w:val="en-US"/>
        </w:rPr>
        <w:t xml:space="preserve"> -&gt; a(x</w:t>
      </w:r>
      <w:r>
        <w:rPr>
          <w:rFonts w:hint="default"/>
          <w:b/>
          <w:bCs/>
          <w:vertAlign w:val="subscript"/>
          <w:lang w:val="en-US"/>
        </w:rPr>
        <w:t>i</w:t>
      </w:r>
      <w:r>
        <w:rPr>
          <w:rFonts w:hint="default"/>
          <w:b/>
          <w:bCs/>
          <w:vertAlign w:val="baseline"/>
          <w:lang w:val="en-US"/>
        </w:rPr>
        <w:t>)</w:t>
      </w:r>
    </w:p>
    <w:p>
      <w:pPr>
        <w:numPr>
          <w:numId w:val="0"/>
        </w:numPr>
        <w:jc w:val="both"/>
        <w:rPr>
          <w:rFonts w:hint="default"/>
          <w:b w:val="0"/>
          <w:bCs w:val="0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vertAlign w:val="baseline"/>
          <w:lang w:val="ru-RU"/>
        </w:rPr>
      </w:pPr>
      <w:r>
        <w:rPr>
          <w:rFonts w:hint="default"/>
          <w:b w:val="0"/>
          <w:bCs w:val="0"/>
          <w:vertAlign w:val="baseline"/>
          <w:lang w:val="ru-RU"/>
        </w:rPr>
        <w:t>Наиболее предпочтительным является решение, оценка которого меньше всего.</w:t>
      </w:r>
    </w:p>
    <w:p>
      <w:pPr>
        <w:numPr>
          <w:numId w:val="0"/>
        </w:numPr>
        <w:jc w:val="both"/>
        <w:rPr>
          <w:rFonts w:hint="default"/>
          <w:b w:val="0"/>
          <w:bCs w:val="0"/>
          <w:vertAlign w:val="baseline"/>
          <w:lang w:val="ru-RU"/>
        </w:rPr>
      </w:pPr>
    </w:p>
    <w:p>
      <w:pPr>
        <w:numPr>
          <w:numId w:val="0"/>
        </w:numPr>
        <w:jc w:val="center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vertAlign w:val="baseline"/>
          <w:lang w:val="en-US"/>
        </w:rPr>
        <w:t>a(x</w:t>
      </w:r>
      <w:r>
        <w:rPr>
          <w:rFonts w:hint="default"/>
          <w:b w:val="0"/>
          <w:bCs w:val="0"/>
          <w:vertAlign w:val="subscript"/>
          <w:lang w:val="en-US"/>
        </w:rPr>
        <w:t>1</w:t>
      </w:r>
      <w:r>
        <w:rPr>
          <w:rFonts w:hint="default"/>
          <w:b w:val="0"/>
          <w:bCs w:val="0"/>
          <w:vertAlign w:val="baseline"/>
          <w:lang w:val="en-US"/>
        </w:rPr>
        <w:t>) &gt; a(x</w:t>
      </w:r>
      <w:r>
        <w:rPr>
          <w:rFonts w:hint="default"/>
          <w:b w:val="0"/>
          <w:bCs w:val="0"/>
          <w:vertAlign w:val="subscript"/>
          <w:lang w:val="en-US"/>
        </w:rPr>
        <w:t>2</w:t>
      </w:r>
      <w:r>
        <w:rPr>
          <w:rFonts w:hint="default"/>
          <w:b w:val="0"/>
          <w:bCs w:val="0"/>
          <w:vertAlign w:val="baseline"/>
          <w:lang w:val="en-US"/>
        </w:rPr>
        <w:t>) &gt; ... a(x</w:t>
      </w:r>
      <w:r>
        <w:rPr>
          <w:rFonts w:hint="default"/>
          <w:b w:val="0"/>
          <w:bCs w:val="0"/>
          <w:vertAlign w:val="subscript"/>
          <w:lang w:val="en-US"/>
        </w:rPr>
        <w:t>i</w:t>
      </w:r>
      <w:r>
        <w:rPr>
          <w:rFonts w:hint="default"/>
          <w:b w:val="0"/>
          <w:bCs w:val="0"/>
          <w:vertAlign w:val="baseline"/>
          <w:lang w:val="en-US"/>
        </w:rPr>
        <w:t>)</w:t>
      </w:r>
    </w:p>
    <w:p>
      <w:pPr>
        <w:numPr>
          <w:numId w:val="0"/>
        </w:numPr>
        <w:jc w:val="center"/>
        <w:rPr>
          <w:rFonts w:hint="default"/>
          <w:b w:val="0"/>
          <w:bCs w:val="0"/>
          <w:vertAlign w:val="baseli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vertAlign w:val="baseline"/>
          <w:lang w:val="ru-RU"/>
        </w:rPr>
      </w:pPr>
      <w:r>
        <w:rPr>
          <w:rFonts w:hint="default"/>
          <w:b w:val="0"/>
          <w:bCs w:val="0"/>
          <w:vertAlign w:val="baseline"/>
          <w:lang w:val="ru-RU"/>
        </w:rPr>
        <w:t>Получение количественных значений (оценок) для упорядочения связываются с оценкой эффективности решения.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97B46"/>
    <w:multiLevelType w:val="singleLevel"/>
    <w:tmpl w:val="95F97B46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BDBEC794"/>
    <w:multiLevelType w:val="singleLevel"/>
    <w:tmpl w:val="BDBEC7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DFE264D"/>
    <w:multiLevelType w:val="singleLevel"/>
    <w:tmpl w:val="BDFE264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FF83CC"/>
    <w:multiLevelType w:val="singleLevel"/>
    <w:tmpl w:val="F5FF83C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F484DE"/>
    <w:multiLevelType w:val="singleLevel"/>
    <w:tmpl w:val="F7F484D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C3875"/>
    <w:multiLevelType w:val="singleLevel"/>
    <w:tmpl w:val="FFFC387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79F933A"/>
    <w:multiLevelType w:val="singleLevel"/>
    <w:tmpl w:val="679F933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5BFEC67"/>
    <w:multiLevelType w:val="singleLevel"/>
    <w:tmpl w:val="75BFEC6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EFDC6F5"/>
    <w:multiLevelType w:val="singleLevel"/>
    <w:tmpl w:val="7EFDC6F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1F2C60"/>
    <w:rsid w:val="1DCD31DA"/>
    <w:rsid w:val="1EED2E3B"/>
    <w:rsid w:val="33BF870E"/>
    <w:rsid w:val="35DF9245"/>
    <w:rsid w:val="36FFA68D"/>
    <w:rsid w:val="37A7E151"/>
    <w:rsid w:val="37F70698"/>
    <w:rsid w:val="3DFFA29C"/>
    <w:rsid w:val="3EBDF407"/>
    <w:rsid w:val="3FEF3A3C"/>
    <w:rsid w:val="53FF2058"/>
    <w:rsid w:val="54E37D37"/>
    <w:rsid w:val="56FE70F9"/>
    <w:rsid w:val="5EF75E4F"/>
    <w:rsid w:val="5F66D36B"/>
    <w:rsid w:val="60FF72EF"/>
    <w:rsid w:val="65F519B4"/>
    <w:rsid w:val="6C7B2BBA"/>
    <w:rsid w:val="72373DE3"/>
    <w:rsid w:val="776DDD8A"/>
    <w:rsid w:val="77CF8CC4"/>
    <w:rsid w:val="7AED7A4C"/>
    <w:rsid w:val="7AFF372F"/>
    <w:rsid w:val="7B59FF20"/>
    <w:rsid w:val="7BCF7316"/>
    <w:rsid w:val="7DEFAC7E"/>
    <w:rsid w:val="7DF7255A"/>
    <w:rsid w:val="7DFDA481"/>
    <w:rsid w:val="7E75D0DC"/>
    <w:rsid w:val="7E7F4053"/>
    <w:rsid w:val="7F775E31"/>
    <w:rsid w:val="7FBE2635"/>
    <w:rsid w:val="7FDFFA6F"/>
    <w:rsid w:val="7FE7C30D"/>
    <w:rsid w:val="97730781"/>
    <w:rsid w:val="9FEFA88D"/>
    <w:rsid w:val="A2ED3EE1"/>
    <w:rsid w:val="B71FD35B"/>
    <w:rsid w:val="B7F56FE4"/>
    <w:rsid w:val="BBD6DDAC"/>
    <w:rsid w:val="BEBDAFE0"/>
    <w:rsid w:val="BEE0E1FC"/>
    <w:rsid w:val="BF326D92"/>
    <w:rsid w:val="BF3C0A64"/>
    <w:rsid w:val="BF3E059C"/>
    <w:rsid w:val="BF71FC90"/>
    <w:rsid w:val="BFFFF80B"/>
    <w:rsid w:val="C9DEDE22"/>
    <w:rsid w:val="D7FAF01D"/>
    <w:rsid w:val="D7FF2949"/>
    <w:rsid w:val="D7FFD3AB"/>
    <w:rsid w:val="DEDF17D6"/>
    <w:rsid w:val="E7F3350F"/>
    <w:rsid w:val="E81F2C60"/>
    <w:rsid w:val="E8EF81AA"/>
    <w:rsid w:val="EADF8234"/>
    <w:rsid w:val="EBAB8C42"/>
    <w:rsid w:val="ED5E0E79"/>
    <w:rsid w:val="EED70A7B"/>
    <w:rsid w:val="EF16297A"/>
    <w:rsid w:val="EFA77C25"/>
    <w:rsid w:val="EFAC8847"/>
    <w:rsid w:val="F67B78AD"/>
    <w:rsid w:val="F87BD251"/>
    <w:rsid w:val="F98A22B7"/>
    <w:rsid w:val="F9F73B0A"/>
    <w:rsid w:val="FBFE7F1F"/>
    <w:rsid w:val="FDB75A27"/>
    <w:rsid w:val="FDF9506B"/>
    <w:rsid w:val="FDFFBD56"/>
    <w:rsid w:val="FE77582B"/>
    <w:rsid w:val="FEFC0932"/>
    <w:rsid w:val="FF5F80C6"/>
    <w:rsid w:val="FF7F2904"/>
    <w:rsid w:val="FFADE257"/>
    <w:rsid w:val="FFA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2024-09-17T17:26:00Z</dcterms:created>
  <dc:creator>ivan</dc:creator>
  <cp:lastModifiedBy>ivan</cp:lastModifiedBy>
  <dcterms:modified xsi:type="dcterms:W3CDTF">2024-09-17T16:03:56Z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