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：找摄影公司（拍照片、制作请柬）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类别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个体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r w:rsidRPr="000D08AD">
        <w:rPr>
          <w:rFonts w:ascii="黑体" w:eastAsia="黑体" w:hAnsi="黑体"/>
        </w:rPr>
        <w:t>”””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def </w:t>
      </w: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init_(self,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类名</w:t>
      </w:r>
      <w:r w:rsidR="00440F87" w:rsidRPr="000D08AD">
        <w:rPr>
          <w:rFonts w:ascii="黑体" w:eastAsia="黑体" w:hAnsi="黑体" w:hint="eastAsia"/>
        </w:rPr>
        <w:t>所有单词首字母大写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 xml:space="preserve">init_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_init_)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__dict__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不建议通过类名访问</w:t>
      </w:r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@classmethod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(cls</w:t>
      </w:r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为'cls'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@classmethod</w:t>
      </w:r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@staticmethod</w:t>
      </w:r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staticmethod</w:t>
      </w:r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类外提供</w:t>
      </w:r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作用：无需向类外提供的成员，可以通过私有化进行屏蔽。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r w:rsidRPr="000D08AD">
        <w:rPr>
          <w:rFonts w:ascii="黑体" w:eastAsia="黑体" w:hAnsi="黑体"/>
        </w:rPr>
        <w:t>dict_</w:t>
      </w:r>
      <w:r w:rsidRPr="000D08AD">
        <w:rPr>
          <w:rFonts w:ascii="黑体" w:eastAsia="黑体" w:hAnsi="黑体" w:hint="eastAsia"/>
        </w:rPr>
        <w:t>属性或dir函数查看。</w:t>
      </w:r>
    </w:p>
    <w:p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return self.__属性名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耦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依赖度要低(每个类独立)</w:t>
      </w:r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父类: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父类方法(self):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子类(父类)：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儿子.父类方法()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子类直接拥有父类的方法.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isinstance(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issubclass(类型，类型)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r w:rsidR="00440A15" w:rsidRPr="000D08AD">
        <w:rPr>
          <w:rFonts w:ascii="黑体" w:eastAsia="黑体" w:hAnsi="黑体" w:hint="eastAsia"/>
        </w:rPr>
        <w:t>父类</w:t>
      </w:r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r w:rsidR="006C2BCE" w:rsidRPr="000D08AD">
        <w:rPr>
          <w:rFonts w:ascii="黑体" w:eastAsia="黑体" w:hAnsi="黑体" w:hint="eastAsia"/>
        </w:rPr>
        <w:t>def __init__(self,参数列表):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super().__init__(参数列表)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将自动执行父类的</w:t>
      </w:r>
      <w:r w:rsidR="007A75C3" w:rsidRPr="000D08AD">
        <w:rPr>
          <w:rFonts w:ascii="黑体" w:eastAsia="黑体" w:hAnsi="黑体" w:hint="eastAsia"/>
        </w:rPr>
        <w:t>，但如果有构造函数将覆盖父类的</w:t>
      </w:r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r w:rsidRPr="000D08AD">
        <w:rPr>
          <w:rFonts w:ascii="黑体" w:eastAsia="黑体" w:hAnsi="黑体"/>
        </w:rPr>
        <w:t>调用父类的</w:t>
      </w:r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子类直接具有父类的成员（共性）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r w:rsidR="00F9568F" w:rsidRPr="000D08AD">
        <w:rPr>
          <w:rFonts w:ascii="黑体" w:eastAsia="黑体" w:hAnsi="黑体" w:hint="eastAsia"/>
        </w:rPr>
        <w:t>父类的变化，直接影响子类。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父类相对于子类更抽象，范围更宽泛；子类相对于父类更具体，范围更狭小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r w:rsidRPr="000D08AD">
        <w:rPr>
          <w:rFonts w:ascii="黑体" w:eastAsia="黑体" w:hAnsi="黑体" w:hint="eastAsia"/>
        </w:rPr>
        <w:t>父类只有一个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：父类有多个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r w:rsidRPr="000D08AD">
        <w:rPr>
          <w:rFonts w:ascii="黑体" w:eastAsia="黑体" w:hAnsi="黑体"/>
        </w:rPr>
        <w:t>任何类都直接或间接继承自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r w:rsidRPr="000D08AD">
        <w:rPr>
          <w:rFonts w:ascii="黑体" w:eastAsia="黑体" w:hAnsi="黑体"/>
        </w:rPr>
        <w:t>父类继承列表（由左至右）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再上层父类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r w:rsidRPr="000D08AD">
        <w:rPr>
          <w:rFonts w:ascii="黑体" w:eastAsia="黑体" w:hAnsi="黑体" w:hint="eastAsia"/>
        </w:rPr>
        <w:t>父类的同一种动作或者行为，在不同的子类上有不同的实现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子类实现了父类中相同的方法（方法名、参数）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repr</w:t>
      </w:r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 xml:space="preserve">iskov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要拥有父类的所有功能。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类在重写父类方法时，尽量选择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迪</w:t>
      </w:r>
      <w:r w:rsidRPr="000D08AD">
        <w:rPr>
          <w:rFonts w:ascii="黑体" w:eastAsia="黑体" w:hAnsi="黑体"/>
        </w:rPr>
        <w:t>米特法则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A23" w:rsidRDefault="00921A23" w:rsidP="002342A7">
      <w:r>
        <w:separator/>
      </w:r>
    </w:p>
  </w:endnote>
  <w:endnote w:type="continuationSeparator" w:id="0">
    <w:p w:rsidR="00921A23" w:rsidRDefault="00921A23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A23" w:rsidRDefault="00921A23" w:rsidP="002342A7">
      <w:r>
        <w:separator/>
      </w:r>
    </w:p>
  </w:footnote>
  <w:footnote w:type="continuationSeparator" w:id="0">
    <w:p w:rsidR="00921A23" w:rsidRDefault="00921A23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2AAB"/>
  <w15:docId w15:val="{2584772C-9EA5-42CB-B3AA-9648295A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0">
    <w:name w:val="标题 7 字符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96C2-949A-4192-A8EB-257BF491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21851</TotalTime>
  <Pages>11</Pages>
  <Words>620</Words>
  <Characters>3534</Characters>
  <Application>Microsoft Office Word</Application>
  <DocSecurity>0</DocSecurity>
  <Lines>29</Lines>
  <Paragraphs>8</Paragraphs>
  <ScaleCrop>false</ScaleCrop>
  <Company>Www.SangSan.Cn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3918</cp:revision>
  <dcterms:created xsi:type="dcterms:W3CDTF">2015-09-28T01:15:00Z</dcterms:created>
  <dcterms:modified xsi:type="dcterms:W3CDTF">2020-04-13T05:34:00Z</dcterms:modified>
</cp:coreProperties>
</file>