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5264D" w14:textId="77777777" w:rsidR="0034274D" w:rsidRPr="00591342" w:rsidRDefault="0034274D" w:rsidP="00B9074A">
      <w:pPr>
        <w:jc w:val="center"/>
        <w:rPr>
          <w:b/>
          <w:bCs/>
          <w:sz w:val="32"/>
          <w:szCs w:val="32"/>
        </w:rPr>
      </w:pPr>
      <w:r w:rsidRPr="00591342">
        <w:rPr>
          <w:rFonts w:eastAsia="Times New Roman Bold"/>
          <w:b/>
          <w:bCs/>
          <w:sz w:val="32"/>
          <w:szCs w:val="32"/>
        </w:rPr>
        <w:t>RĪGAS TEHNISKĀ UNIVERSITĀTE</w:t>
      </w:r>
    </w:p>
    <w:p w14:paraId="5E8B1D94" w14:textId="77777777" w:rsidR="0034274D" w:rsidRPr="00591342" w:rsidRDefault="0034274D" w:rsidP="00B9074A">
      <w:pPr>
        <w:jc w:val="center"/>
        <w:rPr>
          <w:sz w:val="32"/>
          <w:szCs w:val="32"/>
        </w:rPr>
      </w:pPr>
      <w:r w:rsidRPr="00591342">
        <w:rPr>
          <w:rFonts w:eastAsia="Times New Roman"/>
          <w:sz w:val="32"/>
          <w:szCs w:val="32"/>
        </w:rPr>
        <w:t>Datorzinātnes un informācijas tehnoloģijas fakultāte</w:t>
      </w:r>
    </w:p>
    <w:p w14:paraId="19FAAD28" w14:textId="28A8ED10" w:rsidR="0034274D" w:rsidRPr="00591342" w:rsidRDefault="006017B2" w:rsidP="00B9074A">
      <w:pPr>
        <w:jc w:val="center"/>
        <w:rPr>
          <w:sz w:val="32"/>
          <w:szCs w:val="32"/>
        </w:rPr>
      </w:pPr>
      <w:r>
        <w:rPr>
          <w:rFonts w:eastAsia="Times New Roman"/>
          <w:sz w:val="32"/>
          <w:szCs w:val="32"/>
        </w:rPr>
        <w:t>Lietišķo datorsistēmu institūts</w:t>
      </w:r>
    </w:p>
    <w:p w14:paraId="40D18AB5" w14:textId="2751CB1D" w:rsidR="0034274D" w:rsidRPr="00591342" w:rsidRDefault="0034274D" w:rsidP="00B9074A">
      <w:pPr>
        <w:jc w:val="center"/>
        <w:rPr>
          <w:rFonts w:eastAsia="Times New Roman"/>
          <w:sz w:val="32"/>
          <w:szCs w:val="32"/>
        </w:rPr>
      </w:pPr>
    </w:p>
    <w:p w14:paraId="41C31DEA" w14:textId="77777777" w:rsidR="0034274D" w:rsidRPr="00E95BD9" w:rsidRDefault="0034274D" w:rsidP="00E95BD9">
      <w:pPr>
        <w:rPr>
          <w:rFonts w:eastAsia="Times New Roman"/>
        </w:rPr>
      </w:pPr>
    </w:p>
    <w:p w14:paraId="755F83E1" w14:textId="77777777" w:rsidR="0034274D" w:rsidRDefault="0034274D" w:rsidP="00E95BD9"/>
    <w:p w14:paraId="6C5341D3" w14:textId="77777777" w:rsidR="00CF7C83" w:rsidRPr="00E95BD9" w:rsidRDefault="00CF7C83" w:rsidP="00E95BD9"/>
    <w:p w14:paraId="51113BDB" w14:textId="0A399B36" w:rsidR="0034274D" w:rsidRPr="003E27C4" w:rsidRDefault="006017B2" w:rsidP="003E27C4">
      <w:pPr>
        <w:jc w:val="center"/>
        <w:rPr>
          <w:b/>
          <w:bCs/>
          <w:sz w:val="32"/>
          <w:szCs w:val="32"/>
        </w:rPr>
      </w:pPr>
      <w:r>
        <w:rPr>
          <w:rFonts w:eastAsia="Times New Roman Bold"/>
          <w:b/>
          <w:bCs/>
          <w:sz w:val="32"/>
          <w:szCs w:val="32"/>
        </w:rPr>
        <w:t>Domeniks Delvers</w:t>
      </w:r>
    </w:p>
    <w:p w14:paraId="1D32124F" w14:textId="1365CA13" w:rsidR="0034274D" w:rsidRPr="00E95BD9" w:rsidRDefault="0034274D" w:rsidP="003E27C4">
      <w:pPr>
        <w:jc w:val="center"/>
      </w:pPr>
      <w:r w:rsidRPr="00E95BD9">
        <w:rPr>
          <w:rFonts w:eastAsia="Times New Roman"/>
        </w:rPr>
        <w:t>bakalaura akadēmisko, pirmā līmeņa studiju programmas</w:t>
      </w:r>
    </w:p>
    <w:p w14:paraId="24F51AB2" w14:textId="221E4D8D" w:rsidR="0034274D" w:rsidRPr="00E95BD9" w:rsidRDefault="0034274D" w:rsidP="003E27C4">
      <w:pPr>
        <w:jc w:val="center"/>
        <w:rPr>
          <w:rFonts w:eastAsia="Times New Roman"/>
        </w:rPr>
      </w:pPr>
      <w:r w:rsidRPr="00E95BD9">
        <w:rPr>
          <w:rFonts w:eastAsia="Times New Roman"/>
        </w:rPr>
        <w:t xml:space="preserve">students, </w:t>
      </w:r>
      <w:proofErr w:type="spellStart"/>
      <w:r w:rsidRPr="00E95BD9">
        <w:rPr>
          <w:rFonts w:eastAsia="Times New Roman"/>
        </w:rPr>
        <w:t>stud</w:t>
      </w:r>
      <w:proofErr w:type="spellEnd"/>
      <w:r w:rsidRPr="00E95BD9">
        <w:rPr>
          <w:rFonts w:eastAsia="Times New Roman"/>
        </w:rPr>
        <w:t xml:space="preserve">. </w:t>
      </w:r>
      <w:proofErr w:type="spellStart"/>
      <w:r w:rsidRPr="00E95BD9">
        <w:rPr>
          <w:rFonts w:eastAsia="Times New Roman"/>
        </w:rPr>
        <w:t>apl</w:t>
      </w:r>
      <w:proofErr w:type="spellEnd"/>
      <w:r w:rsidRPr="00E95BD9">
        <w:rPr>
          <w:rFonts w:eastAsia="Times New Roman"/>
        </w:rPr>
        <w:t xml:space="preserve">. nr. </w:t>
      </w:r>
      <w:r w:rsidR="006017B2">
        <w:rPr>
          <w:rFonts w:eastAsia="Times New Roman"/>
        </w:rPr>
        <w:t>201RDB298</w:t>
      </w:r>
    </w:p>
    <w:p w14:paraId="6A0DE8C4" w14:textId="77777777" w:rsidR="0034274D" w:rsidRPr="00E95BD9" w:rsidRDefault="0034274D" w:rsidP="00E95BD9">
      <w:pPr>
        <w:rPr>
          <w:rFonts w:eastAsia="Times New Roman"/>
        </w:rPr>
      </w:pPr>
    </w:p>
    <w:p w14:paraId="32A799B2" w14:textId="77777777" w:rsidR="0034274D" w:rsidRDefault="0034274D" w:rsidP="00E95BD9"/>
    <w:p w14:paraId="62C00A1E" w14:textId="77777777" w:rsidR="00CF7C83" w:rsidRPr="00E95BD9" w:rsidRDefault="00CF7C83" w:rsidP="00E95BD9"/>
    <w:p w14:paraId="1619878D" w14:textId="77777777" w:rsidR="00700635" w:rsidRDefault="00700635" w:rsidP="006017B2">
      <w:pPr>
        <w:jc w:val="center"/>
        <w:rPr>
          <w:rFonts w:eastAsia="Times New Roman Bold"/>
          <w:b/>
          <w:bCs/>
          <w:sz w:val="48"/>
          <w:szCs w:val="48"/>
        </w:rPr>
      </w:pPr>
    </w:p>
    <w:p w14:paraId="6AE14231" w14:textId="5459D20E" w:rsidR="00700635" w:rsidRDefault="00700635" w:rsidP="006017B2">
      <w:pPr>
        <w:jc w:val="center"/>
        <w:rPr>
          <w:rFonts w:eastAsia="Times New Roman Bold"/>
          <w:b/>
          <w:bCs/>
          <w:sz w:val="48"/>
          <w:szCs w:val="48"/>
        </w:rPr>
      </w:pPr>
      <w:r>
        <w:rPr>
          <w:rFonts w:eastAsia="Times New Roman Bold"/>
          <w:b/>
          <w:bCs/>
          <w:sz w:val="48"/>
          <w:szCs w:val="48"/>
        </w:rPr>
        <w:t>PĀRKLĀJUMA CEĻA PLĀNOŠANAS ALGORITMU SALĪDZINĀJUMS</w:t>
      </w:r>
    </w:p>
    <w:p w14:paraId="20718664" w14:textId="4059D5DF" w:rsidR="006017B2" w:rsidRDefault="006017B2" w:rsidP="006017B2">
      <w:pPr>
        <w:jc w:val="center"/>
        <w:rPr>
          <w:rFonts w:eastAsia="Times New Roman Bold"/>
          <w:b/>
          <w:bCs/>
          <w:sz w:val="48"/>
          <w:szCs w:val="48"/>
        </w:rPr>
      </w:pPr>
      <w:r w:rsidRPr="006017B2">
        <w:rPr>
          <w:rFonts w:eastAsia="Times New Roman Bold"/>
          <w:b/>
          <w:bCs/>
          <w:sz w:val="48"/>
          <w:szCs w:val="48"/>
        </w:rPr>
        <w:t>PUTEKĻSŪCĒJU ROBOT</w:t>
      </w:r>
      <w:r w:rsidR="00700635">
        <w:rPr>
          <w:rFonts w:eastAsia="Times New Roman Bold"/>
          <w:b/>
          <w:bCs/>
          <w:sz w:val="48"/>
          <w:szCs w:val="48"/>
        </w:rPr>
        <w:t>IEM</w:t>
      </w:r>
    </w:p>
    <w:p w14:paraId="1394DE28" w14:textId="22F34B2B" w:rsidR="0034274D" w:rsidRPr="003E27C4" w:rsidRDefault="0034274D" w:rsidP="003E27C4">
      <w:pPr>
        <w:jc w:val="center"/>
        <w:rPr>
          <w:b/>
          <w:bCs/>
          <w:sz w:val="32"/>
          <w:szCs w:val="32"/>
        </w:rPr>
      </w:pPr>
      <w:r w:rsidRPr="003E27C4">
        <w:rPr>
          <w:rFonts w:eastAsia="Times New Roman Bold"/>
          <w:b/>
          <w:bCs/>
          <w:sz w:val="32"/>
          <w:szCs w:val="32"/>
        </w:rPr>
        <w:t>BAKALAURA DARBS</w:t>
      </w:r>
    </w:p>
    <w:p w14:paraId="21AFEF07" w14:textId="193A29E7" w:rsidR="0034274D" w:rsidRPr="003E27C4" w:rsidRDefault="0034274D" w:rsidP="003E27C4">
      <w:pPr>
        <w:jc w:val="center"/>
        <w:rPr>
          <w:b/>
          <w:bCs/>
          <w:sz w:val="32"/>
          <w:szCs w:val="32"/>
        </w:rPr>
      </w:pPr>
    </w:p>
    <w:p w14:paraId="7571B436" w14:textId="77777777" w:rsidR="0034274D" w:rsidRPr="00E95BD9" w:rsidRDefault="0034274D" w:rsidP="00E95BD9">
      <w:pPr>
        <w:rPr>
          <w:rFonts w:eastAsia="Times New Roman"/>
        </w:rPr>
      </w:pPr>
    </w:p>
    <w:p w14:paraId="7A71AC64" w14:textId="77777777" w:rsidR="0034274D" w:rsidRPr="00E95BD9" w:rsidRDefault="0034274D" w:rsidP="00E95BD9">
      <w:pPr>
        <w:rPr>
          <w:rFonts w:eastAsia="Times New Roman"/>
        </w:rPr>
      </w:pPr>
    </w:p>
    <w:p w14:paraId="75EF7323" w14:textId="59D563FF" w:rsidR="0034274D" w:rsidRPr="00E95BD9" w:rsidRDefault="0034274D" w:rsidP="00CF7C83">
      <w:pPr>
        <w:jc w:val="right"/>
        <w:rPr>
          <w:rFonts w:eastAsia="Times New Roman"/>
        </w:rPr>
      </w:pPr>
      <w:r w:rsidRPr="00E95BD9">
        <w:rPr>
          <w:rFonts w:eastAsia="Times New Roman"/>
        </w:rPr>
        <w:t xml:space="preserve">Zinātniskais vadītājs </w:t>
      </w:r>
      <w:r w:rsidR="006017B2">
        <w:t>Doktors, Profesors</w:t>
      </w:r>
    </w:p>
    <w:p w14:paraId="7E20EB64" w14:textId="47DD948C" w:rsidR="0034274D" w:rsidRPr="00CF7C83" w:rsidRDefault="0034274D" w:rsidP="00CF7C83">
      <w:pPr>
        <w:jc w:val="right"/>
        <w:rPr>
          <w:rFonts w:eastAsia="Times New Roman"/>
          <w:sz w:val="32"/>
          <w:szCs w:val="32"/>
        </w:rPr>
      </w:pPr>
      <w:r w:rsidRPr="00CF7C83">
        <w:rPr>
          <w:rFonts w:eastAsia="Times New Roman"/>
          <w:sz w:val="32"/>
          <w:szCs w:val="32"/>
        </w:rPr>
        <w:t xml:space="preserve"> </w:t>
      </w:r>
      <w:r w:rsidR="006017B2" w:rsidRPr="006017B2">
        <w:rPr>
          <w:rFonts w:eastAsia="Times New Roman"/>
          <w:sz w:val="32"/>
          <w:szCs w:val="32"/>
        </w:rPr>
        <w:t>Agris Ņikitenko</w:t>
      </w:r>
    </w:p>
    <w:p w14:paraId="4FF347E6" w14:textId="77777777" w:rsidR="0034274D" w:rsidRPr="00E95BD9" w:rsidRDefault="0034274D" w:rsidP="00E95BD9">
      <w:pPr>
        <w:rPr>
          <w:rFonts w:eastAsia="Times New Roman"/>
        </w:rPr>
      </w:pPr>
    </w:p>
    <w:p w14:paraId="431A2409" w14:textId="77777777" w:rsidR="00CF7C83" w:rsidRDefault="00CF7C83" w:rsidP="00CF7C83">
      <w:pPr>
        <w:jc w:val="center"/>
        <w:rPr>
          <w:rFonts w:eastAsia="Times New Roman"/>
          <w:sz w:val="32"/>
          <w:szCs w:val="32"/>
        </w:rPr>
      </w:pPr>
    </w:p>
    <w:p w14:paraId="5CE5532C" w14:textId="4AA3949B" w:rsidR="0034274D" w:rsidRPr="00CF7C83" w:rsidRDefault="0034274D" w:rsidP="00CF7C83">
      <w:pPr>
        <w:jc w:val="center"/>
        <w:rPr>
          <w:sz w:val="32"/>
          <w:szCs w:val="32"/>
        </w:rPr>
      </w:pPr>
      <w:r w:rsidRPr="00CF7C83">
        <w:rPr>
          <w:rFonts w:eastAsia="Times New Roman"/>
          <w:sz w:val="32"/>
          <w:szCs w:val="32"/>
        </w:rPr>
        <w:t>RĪGA 2</w:t>
      </w:r>
      <w:r w:rsidR="005166BE">
        <w:rPr>
          <w:rFonts w:eastAsia="Times New Roman"/>
          <w:sz w:val="32"/>
          <w:szCs w:val="32"/>
        </w:rPr>
        <w:t>022</w:t>
      </w:r>
    </w:p>
    <w:p w14:paraId="64B49A05" w14:textId="77777777" w:rsidR="0034274D" w:rsidRPr="00CF7C83" w:rsidRDefault="0034274D" w:rsidP="00CF7C83">
      <w:pPr>
        <w:jc w:val="center"/>
        <w:rPr>
          <w:sz w:val="32"/>
          <w:szCs w:val="32"/>
        </w:rPr>
        <w:sectPr w:rsidR="0034274D" w:rsidRPr="00CF7C83" w:rsidSect="00177671">
          <w:headerReference w:type="default" r:id="rId8"/>
          <w:footerReference w:type="default" r:id="rId9"/>
          <w:headerReference w:type="first" r:id="rId10"/>
          <w:footerReference w:type="first" r:id="rId11"/>
          <w:pgSz w:w="11907" w:h="16840" w:code="9"/>
          <w:pgMar w:top="1440" w:right="1803" w:bottom="1440" w:left="1803" w:header="720" w:footer="720" w:gutter="0"/>
          <w:cols w:space="720"/>
          <w:titlePg/>
          <w:docGrid w:linePitch="360"/>
        </w:sectPr>
      </w:pPr>
    </w:p>
    <w:p w14:paraId="7F85A640" w14:textId="77777777" w:rsidR="0034274D" w:rsidRPr="00F44F13" w:rsidRDefault="0034274D" w:rsidP="00F44F13">
      <w:pPr>
        <w:jc w:val="center"/>
        <w:rPr>
          <w:b/>
          <w:bCs/>
          <w:sz w:val="28"/>
          <w:szCs w:val="28"/>
        </w:rPr>
      </w:pPr>
      <w:r w:rsidRPr="00F44F13">
        <w:rPr>
          <w:b/>
          <w:bCs/>
          <w:sz w:val="28"/>
          <w:szCs w:val="28"/>
        </w:rPr>
        <w:lastRenderedPageBreak/>
        <w:t>RĪGAS TEHNISKĀ UNIVERSITĀTE</w:t>
      </w:r>
    </w:p>
    <w:p w14:paraId="4547EFCB" w14:textId="77777777" w:rsidR="0034274D" w:rsidRPr="00F44F13" w:rsidRDefault="0034274D" w:rsidP="00F44F13">
      <w:pPr>
        <w:jc w:val="center"/>
        <w:rPr>
          <w:b/>
          <w:bCs/>
        </w:rPr>
      </w:pPr>
      <w:r w:rsidRPr="00F44F13">
        <w:rPr>
          <w:b/>
          <w:bCs/>
        </w:rPr>
        <w:t>DATORZINĀTNES UN INFORMĀCIJAS TEHNOLOĢIJAS FAKULTĀTE</w:t>
      </w:r>
    </w:p>
    <w:p w14:paraId="73C7130A" w14:textId="77777777" w:rsidR="0034274D" w:rsidRPr="00E95BD9" w:rsidRDefault="0034274D" w:rsidP="00F44F13">
      <w:pPr>
        <w:jc w:val="center"/>
      </w:pPr>
      <w:r w:rsidRPr="00E95BD9">
        <w:t>&lt;institūta nosaukums&gt;</w:t>
      </w:r>
    </w:p>
    <w:p w14:paraId="37324DBC" w14:textId="77777777" w:rsidR="0034274D" w:rsidRPr="00E95BD9" w:rsidRDefault="0034274D" w:rsidP="00F44F13">
      <w:pPr>
        <w:jc w:val="center"/>
      </w:pPr>
      <w:r w:rsidRPr="00E95BD9">
        <w:t>&lt;struktūrvienības nosaukums&gt;</w:t>
      </w:r>
    </w:p>
    <w:p w14:paraId="1FDCFCBE" w14:textId="77777777" w:rsidR="0034274D" w:rsidRPr="00E95BD9" w:rsidRDefault="0034274D" w:rsidP="00E95BD9"/>
    <w:p w14:paraId="7BD8B786" w14:textId="77777777" w:rsidR="0034274D" w:rsidRPr="00E95BD9" w:rsidRDefault="0034274D" w:rsidP="00E95BD9">
      <w:pPr>
        <w:pStyle w:val="WorkTaskPage"/>
        <w:spacing w:line="360" w:lineRule="auto"/>
        <w:jc w:val="center"/>
      </w:pPr>
      <w:r w:rsidRPr="00E95BD9">
        <w:rPr>
          <w:b/>
          <w:szCs w:val="24"/>
        </w:rPr>
        <w:t>&lt;Noslēguma darba no saraksta: bakalaura darbs, maģistra darbs, diplomprojekts, kvalifikācijas darbs&gt; izpildes lapa</w:t>
      </w:r>
    </w:p>
    <w:p w14:paraId="440579DA" w14:textId="77777777" w:rsidR="0034274D" w:rsidRPr="00E95BD9" w:rsidRDefault="0034274D" w:rsidP="00E95BD9">
      <w:pPr>
        <w:pStyle w:val="WorkTaskPage"/>
        <w:spacing w:line="360" w:lineRule="auto"/>
      </w:pPr>
    </w:p>
    <w:p w14:paraId="212088DF" w14:textId="77777777" w:rsidR="0034274D" w:rsidRPr="00E95BD9" w:rsidRDefault="0034274D" w:rsidP="00E95BD9">
      <w:pPr>
        <w:pStyle w:val="WorkTaskPage"/>
        <w:spacing w:line="360" w:lineRule="auto"/>
      </w:pPr>
    </w:p>
    <w:p w14:paraId="782FA355" w14:textId="77777777" w:rsidR="0034274D" w:rsidRPr="00E95BD9" w:rsidRDefault="0034274D" w:rsidP="00E95BD9">
      <w:pPr>
        <w:pStyle w:val="WorkTaskPage"/>
        <w:spacing w:line="360" w:lineRule="auto"/>
      </w:pPr>
    </w:p>
    <w:p w14:paraId="5699E94A" w14:textId="77777777" w:rsidR="0034274D" w:rsidRPr="00E95BD9" w:rsidRDefault="0034274D" w:rsidP="00E95BD9">
      <w:pPr>
        <w:pStyle w:val="WorkTaskPage"/>
        <w:spacing w:line="360" w:lineRule="auto"/>
      </w:pPr>
      <w:r w:rsidRPr="00E95BD9">
        <w:t>Noslēguma darba autors:</w:t>
      </w:r>
    </w:p>
    <w:p w14:paraId="6997ADFF" w14:textId="77777777" w:rsidR="0034274D" w:rsidRPr="00E95BD9" w:rsidRDefault="00A35772" w:rsidP="00E95BD9">
      <w:pPr>
        <w:pStyle w:val="WorkTaskPage"/>
        <w:spacing w:line="360" w:lineRule="auto"/>
        <w:jc w:val="both"/>
      </w:pPr>
      <w:r>
        <w:t>s</w:t>
      </w:r>
      <w:r w:rsidR="0034274D" w:rsidRPr="00E95BD9">
        <w:t>tudents</w:t>
      </w:r>
      <w:r>
        <w:t xml:space="preserve">(-e) </w:t>
      </w:r>
      <w:r w:rsidR="0034274D" w:rsidRPr="00E95BD9">
        <w:t>&lt;vārds, uzvārds&gt;</w:t>
      </w:r>
      <w:r w:rsidR="0034274D" w:rsidRPr="00E95BD9">
        <w:rPr>
          <w:b/>
          <w:bCs/>
        </w:rPr>
        <w:t xml:space="preserve"> </w:t>
      </w:r>
      <w:r>
        <w:rPr>
          <w:b/>
          <w:bCs/>
        </w:rPr>
        <w:tab/>
      </w:r>
      <w:r>
        <w:rPr>
          <w:b/>
          <w:bCs/>
        </w:rPr>
        <w:tab/>
      </w:r>
      <w:r w:rsidR="007477CF" w:rsidRPr="00E95BD9">
        <w:t>_____________________________</w:t>
      </w:r>
    </w:p>
    <w:p w14:paraId="7AFB01F9" w14:textId="77777777" w:rsidR="0034274D" w:rsidRPr="00E95BD9" w:rsidRDefault="0034274D" w:rsidP="00E95BD9">
      <w:pPr>
        <w:pStyle w:val="WorkTaskPage"/>
        <w:spacing w:line="360" w:lineRule="auto"/>
        <w:ind w:left="6480"/>
        <w:rPr>
          <w:vertAlign w:val="superscript"/>
        </w:rPr>
      </w:pPr>
      <w:r w:rsidRPr="00E95BD9">
        <w:rPr>
          <w:vertAlign w:val="superscript"/>
        </w:rPr>
        <w:t>(paraksts, datums)</w:t>
      </w:r>
    </w:p>
    <w:p w14:paraId="0A87B4B5" w14:textId="77777777" w:rsidR="0034274D" w:rsidRPr="00E95BD9" w:rsidRDefault="0034274D" w:rsidP="00E95BD9">
      <w:pPr>
        <w:pStyle w:val="WorkTaskPage"/>
        <w:spacing w:line="360" w:lineRule="auto"/>
      </w:pPr>
    </w:p>
    <w:p w14:paraId="132C31FD" w14:textId="77777777" w:rsidR="0034274D" w:rsidRPr="00E95BD9" w:rsidRDefault="0034274D" w:rsidP="00E95BD9">
      <w:pPr>
        <w:pStyle w:val="WorkTaskPage"/>
        <w:spacing w:line="360" w:lineRule="auto"/>
      </w:pPr>
    </w:p>
    <w:p w14:paraId="21866D29" w14:textId="77777777" w:rsidR="0034274D" w:rsidRPr="00E95BD9" w:rsidRDefault="0034274D" w:rsidP="00E95BD9">
      <w:pPr>
        <w:pStyle w:val="WorkTaskPage"/>
        <w:spacing w:line="360" w:lineRule="auto"/>
      </w:pPr>
    </w:p>
    <w:p w14:paraId="3D1684DA" w14:textId="77777777" w:rsidR="0034274D" w:rsidRPr="00E95BD9" w:rsidRDefault="0034274D" w:rsidP="00E95BD9">
      <w:pPr>
        <w:pStyle w:val="WorkTaskPage"/>
        <w:spacing w:line="360" w:lineRule="auto"/>
      </w:pPr>
    </w:p>
    <w:p w14:paraId="23F37990" w14:textId="77777777" w:rsidR="0034274D" w:rsidRPr="00E95BD9" w:rsidRDefault="0034274D" w:rsidP="00E95BD9">
      <w:pPr>
        <w:pStyle w:val="WorkTaskPage"/>
        <w:spacing w:line="360" w:lineRule="auto"/>
      </w:pPr>
      <w:r w:rsidRPr="00E95BD9">
        <w:t>Noslēguma darbs ieteikts aizstāvēšanai:</w:t>
      </w:r>
    </w:p>
    <w:p w14:paraId="4E8B3F09" w14:textId="77777777" w:rsidR="0034274D" w:rsidRPr="00E95BD9" w:rsidRDefault="0034274D" w:rsidP="00E95BD9">
      <w:pPr>
        <w:pStyle w:val="WorkTaskPage"/>
        <w:spacing w:line="360" w:lineRule="auto"/>
      </w:pPr>
    </w:p>
    <w:p w14:paraId="4EFE1F2D" w14:textId="77777777" w:rsidR="0034274D" w:rsidRPr="00E95BD9" w:rsidRDefault="0034274D" w:rsidP="00E95BD9">
      <w:pPr>
        <w:pStyle w:val="WorkTaskPage"/>
        <w:spacing w:line="360" w:lineRule="auto"/>
      </w:pPr>
      <w:r w:rsidRPr="00E95BD9">
        <w:t>Zinātniskais vadītājs:</w:t>
      </w:r>
    </w:p>
    <w:p w14:paraId="05FED233" w14:textId="77777777" w:rsidR="0034274D" w:rsidRPr="00E95BD9" w:rsidRDefault="0034274D" w:rsidP="00E95BD9">
      <w:pPr>
        <w:pStyle w:val="WorkTaskPage"/>
        <w:spacing w:line="360" w:lineRule="auto"/>
        <w:jc w:val="both"/>
      </w:pPr>
      <w:r w:rsidRPr="00E95BD9">
        <w:t>&lt;zinātniskais grāds, amats, vārds, uzvārds&gt;</w:t>
      </w:r>
      <w:r w:rsidR="007477CF">
        <w:tab/>
      </w:r>
      <w:r w:rsidRPr="00E95BD9">
        <w:t>_____________________________</w:t>
      </w:r>
    </w:p>
    <w:p w14:paraId="1BD2A1A2" w14:textId="77777777" w:rsidR="0034274D" w:rsidRPr="00E95BD9" w:rsidRDefault="0034274D" w:rsidP="00E95BD9">
      <w:pPr>
        <w:pStyle w:val="WorkTaskPage"/>
        <w:spacing w:line="360" w:lineRule="auto"/>
        <w:ind w:left="6480"/>
        <w:rPr>
          <w:vertAlign w:val="superscript"/>
        </w:rPr>
      </w:pPr>
      <w:r w:rsidRPr="00E95BD9">
        <w:rPr>
          <w:vertAlign w:val="superscript"/>
        </w:rPr>
        <w:t>(paraksts, datums)</w:t>
      </w:r>
    </w:p>
    <w:p w14:paraId="7A8F72AE" w14:textId="77777777" w:rsidR="0034274D" w:rsidRPr="00E95BD9" w:rsidRDefault="0034274D" w:rsidP="00E95BD9">
      <w:pPr>
        <w:pStyle w:val="WorkTaskPage"/>
        <w:spacing w:line="360" w:lineRule="auto"/>
      </w:pPr>
    </w:p>
    <w:p w14:paraId="6C2F6B34" w14:textId="77777777" w:rsidR="0034274D" w:rsidRPr="00E95BD9" w:rsidRDefault="0034274D" w:rsidP="00E95BD9">
      <w:pPr>
        <w:pStyle w:val="WorkTaskPage"/>
        <w:spacing w:line="360" w:lineRule="auto"/>
      </w:pPr>
    </w:p>
    <w:p w14:paraId="72309C9A" w14:textId="77777777" w:rsidR="000D4CAB" w:rsidRPr="00E95BD9" w:rsidRDefault="0034274D" w:rsidP="00EA5C9C">
      <w:pPr>
        <w:pStyle w:val="Virsraksts-neiekaujams-rdtja"/>
        <w:rPr>
          <w:rFonts w:eastAsia="Times New Roman"/>
          <w:szCs w:val="20"/>
        </w:rPr>
      </w:pPr>
      <w:r w:rsidRPr="00E95BD9">
        <w:br w:type="page"/>
      </w:r>
      <w:bookmarkStart w:id="0" w:name="_Toc88601890"/>
      <w:bookmarkStart w:id="1" w:name="_Toc88602594"/>
      <w:bookmarkStart w:id="2" w:name="_Toc122525248"/>
      <w:bookmarkStart w:id="3" w:name="_Toc128468845"/>
      <w:bookmarkStart w:id="4" w:name="_Ref84599159"/>
      <w:bookmarkStart w:id="5" w:name="_Toc95713114"/>
      <w:bookmarkStart w:id="6" w:name="_Toc99252554"/>
      <w:bookmarkStart w:id="7" w:name="_Toc442989572"/>
      <w:r w:rsidR="000D4CAB" w:rsidRPr="00E95BD9">
        <w:lastRenderedPageBreak/>
        <w:t>Anotācija</w:t>
      </w:r>
      <w:bookmarkEnd w:id="0"/>
      <w:bookmarkEnd w:id="1"/>
      <w:bookmarkEnd w:id="2"/>
      <w:bookmarkEnd w:id="3"/>
    </w:p>
    <w:p w14:paraId="4DF4C3BE" w14:textId="1EC15EC3" w:rsidR="00A4730F" w:rsidRDefault="005166BE" w:rsidP="004C75F7">
      <w:pPr>
        <w:pStyle w:val="Teksts"/>
      </w:pPr>
      <w:r>
        <w:t>Putekļsūcēj-robots, simulācija, ceļa plānošanas algoritms</w:t>
      </w:r>
    </w:p>
    <w:p w14:paraId="42063D58" w14:textId="77777777" w:rsidR="00A4730F" w:rsidRDefault="00A4730F" w:rsidP="004C75F7">
      <w:pPr>
        <w:pStyle w:val="Teksts"/>
      </w:pPr>
    </w:p>
    <w:p w14:paraId="0A0A61A6" w14:textId="77777777" w:rsidR="00166736" w:rsidRDefault="005166BE" w:rsidP="00A4730F">
      <w:r>
        <w:tab/>
        <w:t xml:space="preserve">Mūsdienās mājas tīrīšanas roboti paliek arvien izplatītāki, un īpaši – putekļsūcēj-roboti. Viena no īpašībām, kas raksturo robotu ir tā tīrīšanas ātrums, tāpēc ražotāji mēģina izstrādāt pēc iespējas efektīvākus algoritmus, lai robots spētu iztīrīt visu dzīvokļa platumu pēc iespējas mazākā laikā.  Šajā darbā tiek apskatīti vairāki tādi algoritmi, kā arī simulēti virtuālajā vidē un salīdzināti dažādos </w:t>
      </w:r>
      <w:r w:rsidR="00166736">
        <w:t>apstākļos</w:t>
      </w:r>
      <w:r>
        <w:t>.</w:t>
      </w:r>
    </w:p>
    <w:p w14:paraId="7937D9DD" w14:textId="77777777" w:rsidR="00166736" w:rsidRDefault="00166736" w:rsidP="00A4730F"/>
    <w:p w14:paraId="1FAF2311" w14:textId="702C42FD" w:rsidR="000D4CAB" w:rsidRPr="00E95BD9" w:rsidRDefault="00166736" w:rsidP="00166736">
      <w:pPr>
        <w:ind w:firstLine="720"/>
      </w:pPr>
      <w:r>
        <w:t>Darbā ir X lappušu, Y attēlu, Z tabulu, W pielikumu un Q izmantoto avotu skaits.</w:t>
      </w:r>
      <w:r w:rsidR="000D4CAB" w:rsidRPr="00E95BD9">
        <w:br w:type="page"/>
      </w:r>
    </w:p>
    <w:p w14:paraId="1CE0F648" w14:textId="77777777" w:rsidR="000D4CAB" w:rsidRPr="00006027" w:rsidRDefault="000D4CAB" w:rsidP="00EA5C9C">
      <w:pPr>
        <w:pStyle w:val="Virsraksts-neiekaujams-rdtja"/>
      </w:pPr>
      <w:bookmarkStart w:id="8" w:name="_Toc88601891"/>
      <w:bookmarkStart w:id="9" w:name="_Toc88602595"/>
      <w:bookmarkStart w:id="10" w:name="_Toc122525249"/>
      <w:bookmarkStart w:id="11" w:name="_Toc128468846"/>
      <w:r w:rsidRPr="00006027">
        <w:lastRenderedPageBreak/>
        <w:t>Abstract</w:t>
      </w:r>
      <w:bookmarkEnd w:id="8"/>
      <w:bookmarkEnd w:id="9"/>
      <w:bookmarkEnd w:id="10"/>
      <w:bookmarkEnd w:id="11"/>
    </w:p>
    <w:p w14:paraId="7D54D6FC" w14:textId="1377875B" w:rsidR="0004030A" w:rsidRPr="00850A4D" w:rsidRDefault="00850A4D" w:rsidP="003F335E">
      <w:pPr>
        <w:pStyle w:val="Teksts"/>
        <w:rPr>
          <w:lang w:val="en-US"/>
        </w:rPr>
      </w:pPr>
      <w:r w:rsidRPr="00850A4D">
        <w:rPr>
          <w:lang w:val="en-US"/>
        </w:rPr>
        <w:t>Nowadays, home cleaning robots are becoming more and more popular, particularly vacuum-cleaning robots. One of the characteristics that defines a robot is its cleaning speed, so manufacturers are trying to develop as efficient algorithms as possible so that the robot can clean the entire width of the apartment in the shortest possible time. In this work, several such algorithms are examined and simulated in a virtual environment and compared under different conditions.</w:t>
      </w:r>
    </w:p>
    <w:p w14:paraId="3AC86F8B" w14:textId="77777777" w:rsidR="0004030A" w:rsidRDefault="0004030A">
      <w:pPr>
        <w:spacing w:after="160" w:line="259" w:lineRule="auto"/>
        <w:jc w:val="left"/>
      </w:pPr>
      <w:r>
        <w:br w:type="page"/>
      </w:r>
    </w:p>
    <w:p w14:paraId="366BF3D9" w14:textId="6A0FDBCA" w:rsidR="0034274D" w:rsidRDefault="0034274D" w:rsidP="00EA5C9C">
      <w:pPr>
        <w:pStyle w:val="Virsraksts-neiekaujams-rdtja"/>
      </w:pPr>
      <w:bookmarkStart w:id="12" w:name="_Toc88601892"/>
      <w:bookmarkStart w:id="13" w:name="_Toc88602596"/>
      <w:bookmarkStart w:id="14" w:name="_Toc122525250"/>
      <w:bookmarkStart w:id="15" w:name="_Toc128468847"/>
      <w:bookmarkEnd w:id="4"/>
      <w:bookmarkEnd w:id="5"/>
      <w:bookmarkEnd w:id="6"/>
      <w:bookmarkEnd w:id="7"/>
      <w:r w:rsidRPr="0004030A">
        <w:lastRenderedPageBreak/>
        <w:t>Satura rādītāj</w:t>
      </w:r>
      <w:r w:rsidR="000D4CAB" w:rsidRPr="0004030A">
        <w:t>s</w:t>
      </w:r>
      <w:bookmarkEnd w:id="12"/>
      <w:bookmarkEnd w:id="13"/>
      <w:bookmarkEnd w:id="14"/>
      <w:bookmarkEnd w:id="15"/>
    </w:p>
    <w:sdt>
      <w:sdtPr>
        <w:rPr>
          <w:rFonts w:eastAsiaTheme="minorEastAsia"/>
          <w:caps w:val="0"/>
          <w:szCs w:val="24"/>
          <w:lang w:val="en-GB" w:eastAsia="en-US"/>
        </w:rPr>
        <w:id w:val="1214784226"/>
        <w:docPartObj>
          <w:docPartGallery w:val="Table of Contents"/>
          <w:docPartUnique/>
        </w:docPartObj>
      </w:sdtPr>
      <w:sdtEndPr>
        <w:rPr>
          <w:b/>
          <w:bCs/>
        </w:rPr>
      </w:sdtEndPr>
      <w:sdtContent>
        <w:p w14:paraId="13070822" w14:textId="43C3EDA1" w:rsidR="00CA60CC" w:rsidRDefault="00954BEF">
          <w:pPr>
            <w:pStyle w:val="TOC1"/>
            <w:tabs>
              <w:tab w:val="right" w:leader="dot" w:pos="8291"/>
            </w:tabs>
            <w:rPr>
              <w:rFonts w:asciiTheme="minorHAnsi" w:eastAsiaTheme="minorEastAsia" w:hAnsiTheme="minorHAnsi" w:cstheme="minorBidi"/>
              <w:caps w:val="0"/>
              <w:noProof/>
              <w:sz w:val="22"/>
              <w:szCs w:val="22"/>
              <w:lang w:val="ru-RU" w:eastAsia="ru-RU"/>
            </w:rPr>
          </w:pPr>
          <w:r>
            <w:rPr>
              <w:rFonts w:asciiTheme="majorHAnsi" w:eastAsiaTheme="majorEastAsia" w:hAnsiTheme="majorHAnsi" w:cstheme="majorBidi"/>
              <w:color w:val="2F5496" w:themeColor="accent1" w:themeShade="BF"/>
              <w:sz w:val="32"/>
              <w:szCs w:val="32"/>
              <w:lang w:val="ru-RU" w:eastAsia="ru-RU"/>
            </w:rPr>
            <w:fldChar w:fldCharType="begin"/>
          </w:r>
          <w:r>
            <w:instrText xml:space="preserve"> TOC \o "1-3" \h \z \u </w:instrText>
          </w:r>
          <w:r>
            <w:rPr>
              <w:rFonts w:asciiTheme="majorHAnsi" w:eastAsiaTheme="majorEastAsia" w:hAnsiTheme="majorHAnsi" w:cstheme="majorBidi"/>
              <w:color w:val="2F5496" w:themeColor="accent1" w:themeShade="BF"/>
              <w:sz w:val="32"/>
              <w:szCs w:val="32"/>
              <w:lang w:val="ru-RU" w:eastAsia="ru-RU"/>
            </w:rPr>
            <w:fldChar w:fldCharType="separate"/>
          </w:r>
          <w:hyperlink w:anchor="_Toc128468845" w:history="1">
            <w:r w:rsidR="00CA60CC" w:rsidRPr="00F13AA1">
              <w:rPr>
                <w:rStyle w:val="Hyperlink"/>
                <w:noProof/>
              </w:rPr>
              <w:t>Anotācija</w:t>
            </w:r>
            <w:r w:rsidR="00CA60CC">
              <w:rPr>
                <w:noProof/>
                <w:webHidden/>
              </w:rPr>
              <w:tab/>
            </w:r>
            <w:r w:rsidR="00CA60CC">
              <w:rPr>
                <w:noProof/>
                <w:webHidden/>
              </w:rPr>
              <w:fldChar w:fldCharType="begin"/>
            </w:r>
            <w:r w:rsidR="00CA60CC">
              <w:rPr>
                <w:noProof/>
                <w:webHidden/>
              </w:rPr>
              <w:instrText xml:space="preserve"> PAGEREF _Toc128468845 \h </w:instrText>
            </w:r>
            <w:r w:rsidR="00CA60CC">
              <w:rPr>
                <w:noProof/>
                <w:webHidden/>
              </w:rPr>
            </w:r>
            <w:r w:rsidR="00CA60CC">
              <w:rPr>
                <w:noProof/>
                <w:webHidden/>
              </w:rPr>
              <w:fldChar w:fldCharType="separate"/>
            </w:r>
            <w:r w:rsidR="00CA60CC">
              <w:rPr>
                <w:noProof/>
                <w:webHidden/>
              </w:rPr>
              <w:t>2</w:t>
            </w:r>
            <w:r w:rsidR="00CA60CC">
              <w:rPr>
                <w:noProof/>
                <w:webHidden/>
              </w:rPr>
              <w:fldChar w:fldCharType="end"/>
            </w:r>
          </w:hyperlink>
        </w:p>
        <w:p w14:paraId="0FCFACB6" w14:textId="2BDC1C11" w:rsidR="00CA60CC" w:rsidRDefault="00000000">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28468846" w:history="1">
            <w:r w:rsidR="00CA60CC" w:rsidRPr="00F13AA1">
              <w:rPr>
                <w:rStyle w:val="Hyperlink"/>
                <w:noProof/>
              </w:rPr>
              <w:t>Abstract</w:t>
            </w:r>
            <w:r w:rsidR="00CA60CC">
              <w:rPr>
                <w:noProof/>
                <w:webHidden/>
              </w:rPr>
              <w:tab/>
            </w:r>
            <w:r w:rsidR="00CA60CC">
              <w:rPr>
                <w:noProof/>
                <w:webHidden/>
              </w:rPr>
              <w:fldChar w:fldCharType="begin"/>
            </w:r>
            <w:r w:rsidR="00CA60CC">
              <w:rPr>
                <w:noProof/>
                <w:webHidden/>
              </w:rPr>
              <w:instrText xml:space="preserve"> PAGEREF _Toc128468846 \h </w:instrText>
            </w:r>
            <w:r w:rsidR="00CA60CC">
              <w:rPr>
                <w:noProof/>
                <w:webHidden/>
              </w:rPr>
            </w:r>
            <w:r w:rsidR="00CA60CC">
              <w:rPr>
                <w:noProof/>
                <w:webHidden/>
              </w:rPr>
              <w:fldChar w:fldCharType="separate"/>
            </w:r>
            <w:r w:rsidR="00CA60CC">
              <w:rPr>
                <w:noProof/>
                <w:webHidden/>
              </w:rPr>
              <w:t>3</w:t>
            </w:r>
            <w:r w:rsidR="00CA60CC">
              <w:rPr>
                <w:noProof/>
                <w:webHidden/>
              </w:rPr>
              <w:fldChar w:fldCharType="end"/>
            </w:r>
          </w:hyperlink>
        </w:p>
        <w:p w14:paraId="2D2189FA" w14:textId="23941821" w:rsidR="00CA60CC" w:rsidRDefault="00000000">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28468847" w:history="1">
            <w:r w:rsidR="00CA60CC" w:rsidRPr="00F13AA1">
              <w:rPr>
                <w:rStyle w:val="Hyperlink"/>
                <w:noProof/>
              </w:rPr>
              <w:t>Satura rādītājs</w:t>
            </w:r>
            <w:r w:rsidR="00CA60CC">
              <w:rPr>
                <w:noProof/>
                <w:webHidden/>
              </w:rPr>
              <w:tab/>
            </w:r>
            <w:r w:rsidR="00CA60CC">
              <w:rPr>
                <w:noProof/>
                <w:webHidden/>
              </w:rPr>
              <w:fldChar w:fldCharType="begin"/>
            </w:r>
            <w:r w:rsidR="00CA60CC">
              <w:rPr>
                <w:noProof/>
                <w:webHidden/>
              </w:rPr>
              <w:instrText xml:space="preserve"> PAGEREF _Toc128468847 \h </w:instrText>
            </w:r>
            <w:r w:rsidR="00CA60CC">
              <w:rPr>
                <w:noProof/>
                <w:webHidden/>
              </w:rPr>
            </w:r>
            <w:r w:rsidR="00CA60CC">
              <w:rPr>
                <w:noProof/>
                <w:webHidden/>
              </w:rPr>
              <w:fldChar w:fldCharType="separate"/>
            </w:r>
            <w:r w:rsidR="00CA60CC">
              <w:rPr>
                <w:noProof/>
                <w:webHidden/>
              </w:rPr>
              <w:t>4</w:t>
            </w:r>
            <w:r w:rsidR="00CA60CC">
              <w:rPr>
                <w:noProof/>
                <w:webHidden/>
              </w:rPr>
              <w:fldChar w:fldCharType="end"/>
            </w:r>
          </w:hyperlink>
        </w:p>
        <w:p w14:paraId="7AB6F6B6" w14:textId="02DD87E7" w:rsidR="00CA60CC" w:rsidRDefault="00000000">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28468848" w:history="1">
            <w:r w:rsidR="00CA60CC" w:rsidRPr="00F13AA1">
              <w:rPr>
                <w:rStyle w:val="Hyperlink"/>
                <w:noProof/>
              </w:rPr>
              <w:t>Ievads</w:t>
            </w:r>
            <w:r w:rsidR="00CA60CC">
              <w:rPr>
                <w:noProof/>
                <w:webHidden/>
              </w:rPr>
              <w:tab/>
            </w:r>
            <w:r w:rsidR="00CA60CC">
              <w:rPr>
                <w:noProof/>
                <w:webHidden/>
              </w:rPr>
              <w:fldChar w:fldCharType="begin"/>
            </w:r>
            <w:r w:rsidR="00CA60CC">
              <w:rPr>
                <w:noProof/>
                <w:webHidden/>
              </w:rPr>
              <w:instrText xml:space="preserve"> PAGEREF _Toc128468848 \h </w:instrText>
            </w:r>
            <w:r w:rsidR="00CA60CC">
              <w:rPr>
                <w:noProof/>
                <w:webHidden/>
              </w:rPr>
            </w:r>
            <w:r w:rsidR="00CA60CC">
              <w:rPr>
                <w:noProof/>
                <w:webHidden/>
              </w:rPr>
              <w:fldChar w:fldCharType="separate"/>
            </w:r>
            <w:r w:rsidR="00CA60CC">
              <w:rPr>
                <w:noProof/>
                <w:webHidden/>
              </w:rPr>
              <w:t>5</w:t>
            </w:r>
            <w:r w:rsidR="00CA60CC">
              <w:rPr>
                <w:noProof/>
                <w:webHidden/>
              </w:rPr>
              <w:fldChar w:fldCharType="end"/>
            </w:r>
          </w:hyperlink>
        </w:p>
        <w:p w14:paraId="58239B7A" w14:textId="0212FF04" w:rsidR="00CA60CC" w:rsidRDefault="00000000">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28468849" w:history="1">
            <w:r w:rsidR="00CA60CC" w:rsidRPr="00F13AA1">
              <w:rPr>
                <w:rStyle w:val="Hyperlink"/>
                <w:noProof/>
              </w:rPr>
              <w:t>1. Iekštelpas vides procedurāla ģenerēšana</w:t>
            </w:r>
            <w:r w:rsidR="00CA60CC">
              <w:rPr>
                <w:noProof/>
                <w:webHidden/>
              </w:rPr>
              <w:tab/>
            </w:r>
            <w:r w:rsidR="00CA60CC">
              <w:rPr>
                <w:noProof/>
                <w:webHidden/>
              </w:rPr>
              <w:fldChar w:fldCharType="begin"/>
            </w:r>
            <w:r w:rsidR="00CA60CC">
              <w:rPr>
                <w:noProof/>
                <w:webHidden/>
              </w:rPr>
              <w:instrText xml:space="preserve"> PAGEREF _Toc128468849 \h </w:instrText>
            </w:r>
            <w:r w:rsidR="00CA60CC">
              <w:rPr>
                <w:noProof/>
                <w:webHidden/>
              </w:rPr>
            </w:r>
            <w:r w:rsidR="00CA60CC">
              <w:rPr>
                <w:noProof/>
                <w:webHidden/>
              </w:rPr>
              <w:fldChar w:fldCharType="separate"/>
            </w:r>
            <w:r w:rsidR="00CA60CC">
              <w:rPr>
                <w:noProof/>
                <w:webHidden/>
              </w:rPr>
              <w:t>7</w:t>
            </w:r>
            <w:r w:rsidR="00CA60CC">
              <w:rPr>
                <w:noProof/>
                <w:webHidden/>
              </w:rPr>
              <w:fldChar w:fldCharType="end"/>
            </w:r>
          </w:hyperlink>
        </w:p>
        <w:p w14:paraId="69107ECB" w14:textId="71A09A2D" w:rsidR="00CA60CC" w:rsidRDefault="00000000">
          <w:pPr>
            <w:pStyle w:val="TOC2"/>
            <w:rPr>
              <w:rFonts w:asciiTheme="minorHAnsi" w:eastAsiaTheme="minorEastAsia" w:hAnsiTheme="minorHAnsi" w:cstheme="minorBidi"/>
              <w:noProof/>
              <w:sz w:val="22"/>
              <w:szCs w:val="22"/>
              <w:lang w:val="ru-RU" w:eastAsia="ru-RU"/>
            </w:rPr>
          </w:pPr>
          <w:hyperlink w:anchor="_Toc128468850" w:history="1">
            <w:r w:rsidR="00CA60CC" w:rsidRPr="00F13AA1">
              <w:rPr>
                <w:rStyle w:val="Hyperlink"/>
                <w:noProof/>
              </w:rPr>
              <w:t>1.1.</w:t>
            </w:r>
            <w:r w:rsidR="00CA60CC">
              <w:rPr>
                <w:rFonts w:asciiTheme="minorHAnsi" w:eastAsiaTheme="minorEastAsia" w:hAnsiTheme="minorHAnsi" w:cstheme="minorBidi"/>
                <w:noProof/>
                <w:sz w:val="22"/>
                <w:szCs w:val="22"/>
                <w:lang w:val="ru-RU" w:eastAsia="ru-RU"/>
              </w:rPr>
              <w:tab/>
            </w:r>
            <w:r w:rsidR="00CA60CC" w:rsidRPr="00F13AA1">
              <w:rPr>
                <w:rStyle w:val="Hyperlink"/>
                <w:noProof/>
              </w:rPr>
              <w:t>Vides skeleta veidošana</w:t>
            </w:r>
            <w:r w:rsidR="00CA60CC">
              <w:rPr>
                <w:noProof/>
                <w:webHidden/>
              </w:rPr>
              <w:tab/>
            </w:r>
            <w:r w:rsidR="00CA60CC">
              <w:rPr>
                <w:noProof/>
                <w:webHidden/>
              </w:rPr>
              <w:fldChar w:fldCharType="begin"/>
            </w:r>
            <w:r w:rsidR="00CA60CC">
              <w:rPr>
                <w:noProof/>
                <w:webHidden/>
              </w:rPr>
              <w:instrText xml:space="preserve"> PAGEREF _Toc128468850 \h </w:instrText>
            </w:r>
            <w:r w:rsidR="00CA60CC">
              <w:rPr>
                <w:noProof/>
                <w:webHidden/>
              </w:rPr>
            </w:r>
            <w:r w:rsidR="00CA60CC">
              <w:rPr>
                <w:noProof/>
                <w:webHidden/>
              </w:rPr>
              <w:fldChar w:fldCharType="separate"/>
            </w:r>
            <w:r w:rsidR="00CA60CC">
              <w:rPr>
                <w:noProof/>
                <w:webHidden/>
              </w:rPr>
              <w:t>7</w:t>
            </w:r>
            <w:r w:rsidR="00CA60CC">
              <w:rPr>
                <w:noProof/>
                <w:webHidden/>
              </w:rPr>
              <w:fldChar w:fldCharType="end"/>
            </w:r>
          </w:hyperlink>
        </w:p>
        <w:p w14:paraId="38DD2C08" w14:textId="54CADBAB" w:rsidR="00CA60CC" w:rsidRDefault="00000000">
          <w:pPr>
            <w:pStyle w:val="TOC2"/>
            <w:rPr>
              <w:rFonts w:asciiTheme="minorHAnsi" w:eastAsiaTheme="minorEastAsia" w:hAnsiTheme="minorHAnsi" w:cstheme="minorBidi"/>
              <w:noProof/>
              <w:sz w:val="22"/>
              <w:szCs w:val="22"/>
              <w:lang w:val="ru-RU" w:eastAsia="ru-RU"/>
            </w:rPr>
          </w:pPr>
          <w:hyperlink w:anchor="_Toc128468851" w:history="1">
            <w:r w:rsidR="00CA60CC" w:rsidRPr="00F13AA1">
              <w:rPr>
                <w:rStyle w:val="Hyperlink"/>
                <w:noProof/>
              </w:rPr>
              <w:t>1.1.</w:t>
            </w:r>
            <w:r w:rsidR="00CA60CC">
              <w:rPr>
                <w:rFonts w:asciiTheme="minorHAnsi" w:eastAsiaTheme="minorEastAsia" w:hAnsiTheme="minorHAnsi" w:cstheme="minorBidi"/>
                <w:noProof/>
                <w:sz w:val="22"/>
                <w:szCs w:val="22"/>
                <w:lang w:val="ru-RU" w:eastAsia="ru-RU"/>
              </w:rPr>
              <w:tab/>
            </w:r>
            <w:r w:rsidR="00CA60CC" w:rsidRPr="00F13AA1">
              <w:rPr>
                <w:rStyle w:val="Hyperlink"/>
                <w:noProof/>
              </w:rPr>
              <w:t>Durvju izvietojums</w:t>
            </w:r>
            <w:r w:rsidR="00CA60CC">
              <w:rPr>
                <w:noProof/>
                <w:webHidden/>
              </w:rPr>
              <w:tab/>
            </w:r>
            <w:r w:rsidR="00CA60CC">
              <w:rPr>
                <w:noProof/>
                <w:webHidden/>
              </w:rPr>
              <w:fldChar w:fldCharType="begin"/>
            </w:r>
            <w:r w:rsidR="00CA60CC">
              <w:rPr>
                <w:noProof/>
                <w:webHidden/>
              </w:rPr>
              <w:instrText xml:space="preserve"> PAGEREF _Toc128468851 \h </w:instrText>
            </w:r>
            <w:r w:rsidR="00CA60CC">
              <w:rPr>
                <w:noProof/>
                <w:webHidden/>
              </w:rPr>
            </w:r>
            <w:r w:rsidR="00CA60CC">
              <w:rPr>
                <w:noProof/>
                <w:webHidden/>
              </w:rPr>
              <w:fldChar w:fldCharType="separate"/>
            </w:r>
            <w:r w:rsidR="00CA60CC">
              <w:rPr>
                <w:noProof/>
                <w:webHidden/>
              </w:rPr>
              <w:t>8</w:t>
            </w:r>
            <w:r w:rsidR="00CA60CC">
              <w:rPr>
                <w:noProof/>
                <w:webHidden/>
              </w:rPr>
              <w:fldChar w:fldCharType="end"/>
            </w:r>
          </w:hyperlink>
        </w:p>
        <w:p w14:paraId="17EEF32B" w14:textId="22A3EBD1" w:rsidR="00CA60CC" w:rsidRDefault="00000000">
          <w:pPr>
            <w:pStyle w:val="TOC2"/>
            <w:rPr>
              <w:rFonts w:asciiTheme="minorHAnsi" w:eastAsiaTheme="minorEastAsia" w:hAnsiTheme="minorHAnsi" w:cstheme="minorBidi"/>
              <w:noProof/>
              <w:sz w:val="22"/>
              <w:szCs w:val="22"/>
              <w:lang w:val="ru-RU" w:eastAsia="ru-RU"/>
            </w:rPr>
          </w:pPr>
          <w:hyperlink w:anchor="_Toc128468852" w:history="1">
            <w:r w:rsidR="00CA60CC" w:rsidRPr="00F13AA1">
              <w:rPr>
                <w:rStyle w:val="Hyperlink"/>
                <w:noProof/>
              </w:rPr>
              <w:t>1.2.</w:t>
            </w:r>
            <w:r w:rsidR="00CA60CC">
              <w:rPr>
                <w:rFonts w:asciiTheme="minorHAnsi" w:eastAsiaTheme="minorEastAsia" w:hAnsiTheme="minorHAnsi" w:cstheme="minorBidi"/>
                <w:noProof/>
                <w:sz w:val="22"/>
                <w:szCs w:val="22"/>
                <w:lang w:val="ru-RU" w:eastAsia="ru-RU"/>
              </w:rPr>
              <w:tab/>
            </w:r>
            <w:r w:rsidR="00CA60CC" w:rsidRPr="00F13AA1">
              <w:rPr>
                <w:rStyle w:val="Hyperlink"/>
                <w:noProof/>
              </w:rPr>
              <w:t>Mēbeļu un šķēršļu ģenerēšanā</w:t>
            </w:r>
            <w:r w:rsidR="00CA60CC">
              <w:rPr>
                <w:noProof/>
                <w:webHidden/>
              </w:rPr>
              <w:tab/>
            </w:r>
            <w:r w:rsidR="00CA60CC">
              <w:rPr>
                <w:noProof/>
                <w:webHidden/>
              </w:rPr>
              <w:fldChar w:fldCharType="begin"/>
            </w:r>
            <w:r w:rsidR="00CA60CC">
              <w:rPr>
                <w:noProof/>
                <w:webHidden/>
              </w:rPr>
              <w:instrText xml:space="preserve"> PAGEREF _Toc128468852 \h </w:instrText>
            </w:r>
            <w:r w:rsidR="00CA60CC">
              <w:rPr>
                <w:noProof/>
                <w:webHidden/>
              </w:rPr>
            </w:r>
            <w:r w:rsidR="00CA60CC">
              <w:rPr>
                <w:noProof/>
                <w:webHidden/>
              </w:rPr>
              <w:fldChar w:fldCharType="separate"/>
            </w:r>
            <w:r w:rsidR="00CA60CC">
              <w:rPr>
                <w:noProof/>
                <w:webHidden/>
              </w:rPr>
              <w:t>9</w:t>
            </w:r>
            <w:r w:rsidR="00CA60CC">
              <w:rPr>
                <w:noProof/>
                <w:webHidden/>
              </w:rPr>
              <w:fldChar w:fldCharType="end"/>
            </w:r>
          </w:hyperlink>
        </w:p>
        <w:p w14:paraId="44F37E4E" w14:textId="62D4C07F" w:rsidR="00CA60CC" w:rsidRDefault="00000000">
          <w:pPr>
            <w:pStyle w:val="TOC1"/>
            <w:tabs>
              <w:tab w:val="left" w:pos="482"/>
              <w:tab w:val="right" w:leader="dot" w:pos="8291"/>
            </w:tabs>
            <w:rPr>
              <w:rFonts w:asciiTheme="minorHAnsi" w:eastAsiaTheme="minorEastAsia" w:hAnsiTheme="minorHAnsi" w:cstheme="minorBidi"/>
              <w:caps w:val="0"/>
              <w:noProof/>
              <w:sz w:val="22"/>
              <w:szCs w:val="22"/>
              <w:lang w:val="ru-RU" w:eastAsia="ru-RU"/>
            </w:rPr>
          </w:pPr>
          <w:hyperlink w:anchor="_Toc128468853" w:history="1">
            <w:r w:rsidR="00CA60CC" w:rsidRPr="00F13AA1">
              <w:rPr>
                <w:rStyle w:val="Hyperlink"/>
                <w:noProof/>
              </w:rPr>
              <w:t>2.</w:t>
            </w:r>
            <w:r w:rsidR="00CA60CC">
              <w:rPr>
                <w:rFonts w:asciiTheme="minorHAnsi" w:eastAsiaTheme="minorEastAsia" w:hAnsiTheme="minorHAnsi" w:cstheme="minorBidi"/>
                <w:caps w:val="0"/>
                <w:noProof/>
                <w:sz w:val="22"/>
                <w:szCs w:val="22"/>
                <w:lang w:val="ru-RU" w:eastAsia="ru-RU"/>
              </w:rPr>
              <w:tab/>
            </w:r>
            <w:r w:rsidR="00CA60CC" w:rsidRPr="00F13AA1">
              <w:rPr>
                <w:rStyle w:val="Hyperlink"/>
                <w:noProof/>
              </w:rPr>
              <w:t>Testu veicošais aģents</w:t>
            </w:r>
            <w:r w:rsidR="00CA60CC">
              <w:rPr>
                <w:noProof/>
                <w:webHidden/>
              </w:rPr>
              <w:tab/>
            </w:r>
            <w:r w:rsidR="00CA60CC">
              <w:rPr>
                <w:noProof/>
                <w:webHidden/>
              </w:rPr>
              <w:fldChar w:fldCharType="begin"/>
            </w:r>
            <w:r w:rsidR="00CA60CC">
              <w:rPr>
                <w:noProof/>
                <w:webHidden/>
              </w:rPr>
              <w:instrText xml:space="preserve"> PAGEREF _Toc128468853 \h </w:instrText>
            </w:r>
            <w:r w:rsidR="00CA60CC">
              <w:rPr>
                <w:noProof/>
                <w:webHidden/>
              </w:rPr>
            </w:r>
            <w:r w:rsidR="00CA60CC">
              <w:rPr>
                <w:noProof/>
                <w:webHidden/>
              </w:rPr>
              <w:fldChar w:fldCharType="separate"/>
            </w:r>
            <w:r w:rsidR="00CA60CC">
              <w:rPr>
                <w:noProof/>
                <w:webHidden/>
              </w:rPr>
              <w:t>11</w:t>
            </w:r>
            <w:r w:rsidR="00CA60CC">
              <w:rPr>
                <w:noProof/>
                <w:webHidden/>
              </w:rPr>
              <w:fldChar w:fldCharType="end"/>
            </w:r>
          </w:hyperlink>
        </w:p>
        <w:p w14:paraId="4C414D54" w14:textId="00C5D1E3" w:rsidR="00CA60CC" w:rsidRDefault="00000000">
          <w:pPr>
            <w:pStyle w:val="TOC2"/>
            <w:rPr>
              <w:rFonts w:asciiTheme="minorHAnsi" w:eastAsiaTheme="minorEastAsia" w:hAnsiTheme="minorHAnsi" w:cstheme="minorBidi"/>
              <w:noProof/>
              <w:sz w:val="22"/>
              <w:szCs w:val="22"/>
              <w:lang w:val="ru-RU" w:eastAsia="ru-RU"/>
            </w:rPr>
          </w:pPr>
          <w:hyperlink w:anchor="_Toc128468854" w:history="1">
            <w:r w:rsidR="00CA60CC" w:rsidRPr="00F13AA1">
              <w:rPr>
                <w:rStyle w:val="Hyperlink"/>
                <w:noProof/>
              </w:rPr>
              <w:t>2.1.</w:t>
            </w:r>
            <w:r w:rsidR="00CA60CC">
              <w:rPr>
                <w:rFonts w:asciiTheme="minorHAnsi" w:eastAsiaTheme="minorEastAsia" w:hAnsiTheme="minorHAnsi" w:cstheme="minorBidi"/>
                <w:noProof/>
                <w:sz w:val="22"/>
                <w:szCs w:val="22"/>
                <w:lang w:val="ru-RU" w:eastAsia="ru-RU"/>
              </w:rPr>
              <w:tab/>
            </w:r>
            <w:r w:rsidR="00CA60CC" w:rsidRPr="00F13AA1">
              <w:rPr>
                <w:rStyle w:val="Hyperlink"/>
                <w:noProof/>
              </w:rPr>
              <w:t>Aģenta struktūra</w:t>
            </w:r>
            <w:r w:rsidR="00CA60CC">
              <w:rPr>
                <w:noProof/>
                <w:webHidden/>
              </w:rPr>
              <w:tab/>
            </w:r>
            <w:r w:rsidR="00CA60CC">
              <w:rPr>
                <w:noProof/>
                <w:webHidden/>
              </w:rPr>
              <w:fldChar w:fldCharType="begin"/>
            </w:r>
            <w:r w:rsidR="00CA60CC">
              <w:rPr>
                <w:noProof/>
                <w:webHidden/>
              </w:rPr>
              <w:instrText xml:space="preserve"> PAGEREF _Toc128468854 \h </w:instrText>
            </w:r>
            <w:r w:rsidR="00CA60CC">
              <w:rPr>
                <w:noProof/>
                <w:webHidden/>
              </w:rPr>
            </w:r>
            <w:r w:rsidR="00CA60CC">
              <w:rPr>
                <w:noProof/>
                <w:webHidden/>
              </w:rPr>
              <w:fldChar w:fldCharType="separate"/>
            </w:r>
            <w:r w:rsidR="00CA60CC">
              <w:rPr>
                <w:noProof/>
                <w:webHidden/>
              </w:rPr>
              <w:t>11</w:t>
            </w:r>
            <w:r w:rsidR="00CA60CC">
              <w:rPr>
                <w:noProof/>
                <w:webHidden/>
              </w:rPr>
              <w:fldChar w:fldCharType="end"/>
            </w:r>
          </w:hyperlink>
        </w:p>
        <w:p w14:paraId="004064F0" w14:textId="424E6606" w:rsidR="00CA60CC" w:rsidRDefault="00000000">
          <w:pPr>
            <w:pStyle w:val="TOC2"/>
            <w:rPr>
              <w:rFonts w:asciiTheme="minorHAnsi" w:eastAsiaTheme="minorEastAsia" w:hAnsiTheme="minorHAnsi" w:cstheme="minorBidi"/>
              <w:noProof/>
              <w:sz w:val="22"/>
              <w:szCs w:val="22"/>
              <w:lang w:val="ru-RU" w:eastAsia="ru-RU"/>
            </w:rPr>
          </w:pPr>
          <w:hyperlink w:anchor="_Toc128468855" w:history="1">
            <w:r w:rsidR="00CA60CC" w:rsidRPr="00F13AA1">
              <w:rPr>
                <w:rStyle w:val="Hyperlink"/>
                <w:noProof/>
              </w:rPr>
              <w:t>2.2.</w:t>
            </w:r>
            <w:r w:rsidR="00CA60CC">
              <w:rPr>
                <w:rFonts w:asciiTheme="minorHAnsi" w:eastAsiaTheme="minorEastAsia" w:hAnsiTheme="minorHAnsi" w:cstheme="minorBidi"/>
                <w:noProof/>
                <w:sz w:val="22"/>
                <w:szCs w:val="22"/>
                <w:lang w:val="ru-RU" w:eastAsia="ru-RU"/>
              </w:rPr>
              <w:tab/>
            </w:r>
            <w:r w:rsidR="00CA60CC" w:rsidRPr="00F13AA1">
              <w:rPr>
                <w:rStyle w:val="Hyperlink"/>
                <w:noProof/>
              </w:rPr>
              <w:t>Aģenta vadība</w:t>
            </w:r>
            <w:r w:rsidR="00CA60CC">
              <w:rPr>
                <w:noProof/>
                <w:webHidden/>
              </w:rPr>
              <w:tab/>
            </w:r>
            <w:r w:rsidR="00CA60CC">
              <w:rPr>
                <w:noProof/>
                <w:webHidden/>
              </w:rPr>
              <w:fldChar w:fldCharType="begin"/>
            </w:r>
            <w:r w:rsidR="00CA60CC">
              <w:rPr>
                <w:noProof/>
                <w:webHidden/>
              </w:rPr>
              <w:instrText xml:space="preserve"> PAGEREF _Toc128468855 \h </w:instrText>
            </w:r>
            <w:r w:rsidR="00CA60CC">
              <w:rPr>
                <w:noProof/>
                <w:webHidden/>
              </w:rPr>
            </w:r>
            <w:r w:rsidR="00CA60CC">
              <w:rPr>
                <w:noProof/>
                <w:webHidden/>
              </w:rPr>
              <w:fldChar w:fldCharType="separate"/>
            </w:r>
            <w:r w:rsidR="00CA60CC">
              <w:rPr>
                <w:noProof/>
                <w:webHidden/>
              </w:rPr>
              <w:t>12</w:t>
            </w:r>
            <w:r w:rsidR="00CA60CC">
              <w:rPr>
                <w:noProof/>
                <w:webHidden/>
              </w:rPr>
              <w:fldChar w:fldCharType="end"/>
            </w:r>
          </w:hyperlink>
        </w:p>
        <w:p w14:paraId="416D015C" w14:textId="11220DCC" w:rsidR="00CA60CC" w:rsidRDefault="00000000">
          <w:pPr>
            <w:pStyle w:val="TOC1"/>
            <w:tabs>
              <w:tab w:val="left" w:pos="482"/>
              <w:tab w:val="right" w:leader="dot" w:pos="8291"/>
            </w:tabs>
            <w:rPr>
              <w:rFonts w:asciiTheme="minorHAnsi" w:eastAsiaTheme="minorEastAsia" w:hAnsiTheme="minorHAnsi" w:cstheme="minorBidi"/>
              <w:caps w:val="0"/>
              <w:noProof/>
              <w:sz w:val="22"/>
              <w:szCs w:val="22"/>
              <w:lang w:val="ru-RU" w:eastAsia="ru-RU"/>
            </w:rPr>
          </w:pPr>
          <w:hyperlink w:anchor="_Toc128468856" w:history="1">
            <w:r w:rsidR="00CA60CC" w:rsidRPr="00F13AA1">
              <w:rPr>
                <w:rStyle w:val="Hyperlink"/>
                <w:noProof/>
              </w:rPr>
              <w:t>3.</w:t>
            </w:r>
            <w:r w:rsidR="00CA60CC">
              <w:rPr>
                <w:rFonts w:asciiTheme="minorHAnsi" w:eastAsiaTheme="minorEastAsia" w:hAnsiTheme="minorHAnsi" w:cstheme="minorBidi"/>
                <w:caps w:val="0"/>
                <w:noProof/>
                <w:sz w:val="22"/>
                <w:szCs w:val="22"/>
                <w:lang w:val="ru-RU" w:eastAsia="ru-RU"/>
              </w:rPr>
              <w:tab/>
            </w:r>
            <w:r w:rsidR="00CA60CC" w:rsidRPr="00F13AA1">
              <w:rPr>
                <w:rStyle w:val="Hyperlink"/>
                <w:noProof/>
              </w:rPr>
              <w:t>Pilna pārklājuma ceļa plānošana</w:t>
            </w:r>
            <w:r w:rsidR="00CA60CC">
              <w:rPr>
                <w:noProof/>
                <w:webHidden/>
              </w:rPr>
              <w:tab/>
            </w:r>
            <w:r w:rsidR="00CA60CC">
              <w:rPr>
                <w:noProof/>
                <w:webHidden/>
              </w:rPr>
              <w:fldChar w:fldCharType="begin"/>
            </w:r>
            <w:r w:rsidR="00CA60CC">
              <w:rPr>
                <w:noProof/>
                <w:webHidden/>
              </w:rPr>
              <w:instrText xml:space="preserve"> PAGEREF _Toc128468856 \h </w:instrText>
            </w:r>
            <w:r w:rsidR="00CA60CC">
              <w:rPr>
                <w:noProof/>
                <w:webHidden/>
              </w:rPr>
            </w:r>
            <w:r w:rsidR="00CA60CC">
              <w:rPr>
                <w:noProof/>
                <w:webHidden/>
              </w:rPr>
              <w:fldChar w:fldCharType="separate"/>
            </w:r>
            <w:r w:rsidR="00CA60CC">
              <w:rPr>
                <w:noProof/>
                <w:webHidden/>
              </w:rPr>
              <w:t>13</w:t>
            </w:r>
            <w:r w:rsidR="00CA60CC">
              <w:rPr>
                <w:noProof/>
                <w:webHidden/>
              </w:rPr>
              <w:fldChar w:fldCharType="end"/>
            </w:r>
          </w:hyperlink>
        </w:p>
        <w:p w14:paraId="0DDA0CC7" w14:textId="45595FE8" w:rsidR="00CA60CC" w:rsidRDefault="00000000">
          <w:pPr>
            <w:pStyle w:val="TOC2"/>
            <w:rPr>
              <w:rFonts w:asciiTheme="minorHAnsi" w:eastAsiaTheme="minorEastAsia" w:hAnsiTheme="minorHAnsi" w:cstheme="minorBidi"/>
              <w:noProof/>
              <w:sz w:val="22"/>
              <w:szCs w:val="22"/>
              <w:lang w:val="ru-RU" w:eastAsia="ru-RU"/>
            </w:rPr>
          </w:pPr>
          <w:hyperlink w:anchor="_Toc128468857" w:history="1">
            <w:r w:rsidR="00CA60CC" w:rsidRPr="00F13AA1">
              <w:rPr>
                <w:rStyle w:val="Hyperlink"/>
                <w:noProof/>
              </w:rPr>
              <w:t>3.1.</w:t>
            </w:r>
            <w:r w:rsidR="00CA60CC">
              <w:rPr>
                <w:rFonts w:asciiTheme="minorHAnsi" w:eastAsiaTheme="minorEastAsia" w:hAnsiTheme="minorHAnsi" w:cstheme="minorBidi"/>
                <w:noProof/>
                <w:sz w:val="22"/>
                <w:szCs w:val="22"/>
                <w:lang w:val="ru-RU" w:eastAsia="ru-RU"/>
              </w:rPr>
              <w:tab/>
            </w:r>
            <w:r w:rsidR="00CA60CC" w:rsidRPr="00F13AA1">
              <w:rPr>
                <w:rStyle w:val="Hyperlink"/>
                <w:noProof/>
              </w:rPr>
              <w:t>Pilna pārklājuma ceļa plānošanas algoritmu veidi</w:t>
            </w:r>
            <w:r w:rsidR="00CA60CC">
              <w:rPr>
                <w:noProof/>
                <w:webHidden/>
              </w:rPr>
              <w:tab/>
            </w:r>
            <w:r w:rsidR="00CA60CC">
              <w:rPr>
                <w:noProof/>
                <w:webHidden/>
              </w:rPr>
              <w:fldChar w:fldCharType="begin"/>
            </w:r>
            <w:r w:rsidR="00CA60CC">
              <w:rPr>
                <w:noProof/>
                <w:webHidden/>
              </w:rPr>
              <w:instrText xml:space="preserve"> PAGEREF _Toc128468857 \h </w:instrText>
            </w:r>
            <w:r w:rsidR="00CA60CC">
              <w:rPr>
                <w:noProof/>
                <w:webHidden/>
              </w:rPr>
            </w:r>
            <w:r w:rsidR="00CA60CC">
              <w:rPr>
                <w:noProof/>
                <w:webHidden/>
              </w:rPr>
              <w:fldChar w:fldCharType="separate"/>
            </w:r>
            <w:r w:rsidR="00CA60CC">
              <w:rPr>
                <w:noProof/>
                <w:webHidden/>
              </w:rPr>
              <w:t>13</w:t>
            </w:r>
            <w:r w:rsidR="00CA60CC">
              <w:rPr>
                <w:noProof/>
                <w:webHidden/>
              </w:rPr>
              <w:fldChar w:fldCharType="end"/>
            </w:r>
          </w:hyperlink>
        </w:p>
        <w:p w14:paraId="0128F4CE" w14:textId="7BB8EDBA" w:rsidR="00CA60CC" w:rsidRDefault="00000000">
          <w:pPr>
            <w:pStyle w:val="TOC2"/>
            <w:rPr>
              <w:rFonts w:asciiTheme="minorHAnsi" w:eastAsiaTheme="minorEastAsia" w:hAnsiTheme="minorHAnsi" w:cstheme="minorBidi"/>
              <w:noProof/>
              <w:sz w:val="22"/>
              <w:szCs w:val="22"/>
              <w:lang w:val="ru-RU" w:eastAsia="ru-RU"/>
            </w:rPr>
          </w:pPr>
          <w:hyperlink w:anchor="_Toc128468858" w:history="1">
            <w:r w:rsidR="00CA60CC" w:rsidRPr="00F13AA1">
              <w:rPr>
                <w:rStyle w:val="Hyperlink"/>
                <w:noProof/>
              </w:rPr>
              <w:t>3.2.</w:t>
            </w:r>
            <w:r w:rsidR="00CA60CC">
              <w:rPr>
                <w:rFonts w:asciiTheme="minorHAnsi" w:eastAsiaTheme="minorEastAsia" w:hAnsiTheme="minorHAnsi" w:cstheme="minorBidi"/>
                <w:noProof/>
                <w:sz w:val="22"/>
                <w:szCs w:val="22"/>
                <w:lang w:val="ru-RU" w:eastAsia="ru-RU"/>
              </w:rPr>
              <w:tab/>
            </w:r>
            <w:r w:rsidR="00CA60CC" w:rsidRPr="00F13AA1">
              <w:rPr>
                <w:rStyle w:val="Hyperlink"/>
                <w:noProof/>
              </w:rPr>
              <w:t>Vides dekompozīcija</w:t>
            </w:r>
            <w:r w:rsidR="00CA60CC">
              <w:rPr>
                <w:noProof/>
                <w:webHidden/>
              </w:rPr>
              <w:tab/>
            </w:r>
            <w:r w:rsidR="00CA60CC">
              <w:rPr>
                <w:noProof/>
                <w:webHidden/>
              </w:rPr>
              <w:fldChar w:fldCharType="begin"/>
            </w:r>
            <w:r w:rsidR="00CA60CC">
              <w:rPr>
                <w:noProof/>
                <w:webHidden/>
              </w:rPr>
              <w:instrText xml:space="preserve"> PAGEREF _Toc128468858 \h </w:instrText>
            </w:r>
            <w:r w:rsidR="00CA60CC">
              <w:rPr>
                <w:noProof/>
                <w:webHidden/>
              </w:rPr>
            </w:r>
            <w:r w:rsidR="00CA60CC">
              <w:rPr>
                <w:noProof/>
                <w:webHidden/>
              </w:rPr>
              <w:fldChar w:fldCharType="separate"/>
            </w:r>
            <w:r w:rsidR="00CA60CC">
              <w:rPr>
                <w:noProof/>
                <w:webHidden/>
              </w:rPr>
              <w:t>14</w:t>
            </w:r>
            <w:r w:rsidR="00CA60CC">
              <w:rPr>
                <w:noProof/>
                <w:webHidden/>
              </w:rPr>
              <w:fldChar w:fldCharType="end"/>
            </w:r>
          </w:hyperlink>
        </w:p>
        <w:p w14:paraId="28467C51" w14:textId="1B443364" w:rsidR="00954BEF" w:rsidRDefault="00954BEF">
          <w:r>
            <w:rPr>
              <w:b/>
              <w:bCs/>
              <w:lang w:val="en-GB"/>
            </w:rPr>
            <w:fldChar w:fldCharType="end"/>
          </w:r>
        </w:p>
      </w:sdtContent>
    </w:sdt>
    <w:p w14:paraId="7D6FC153" w14:textId="77777777" w:rsidR="00954BEF" w:rsidRPr="0004030A" w:rsidRDefault="00954BEF" w:rsidP="00EA5C9C">
      <w:pPr>
        <w:pStyle w:val="Virsraksts-neiekaujams-rdtja"/>
      </w:pPr>
    </w:p>
    <w:p w14:paraId="154909EA" w14:textId="77777777" w:rsidR="00166736" w:rsidRDefault="00166736">
      <w:pPr>
        <w:spacing w:after="160" w:line="259" w:lineRule="auto"/>
        <w:jc w:val="left"/>
      </w:pPr>
      <w:r>
        <w:br w:type="page"/>
      </w:r>
    </w:p>
    <w:p w14:paraId="3EF5E3AE" w14:textId="77777777" w:rsidR="00BD15E3" w:rsidRDefault="00BD15E3" w:rsidP="00BD15E3">
      <w:pPr>
        <w:ind w:left="284"/>
        <w:sectPr w:rsidR="00BD15E3" w:rsidSect="00177671">
          <w:headerReference w:type="even" r:id="rId12"/>
          <w:headerReference w:type="default" r:id="rId13"/>
          <w:footerReference w:type="even" r:id="rId14"/>
          <w:pgSz w:w="11907" w:h="16840" w:code="9"/>
          <w:pgMar w:top="1440" w:right="1803" w:bottom="1440" w:left="1803" w:header="720" w:footer="720" w:gutter="0"/>
          <w:pgNumType w:start="1"/>
          <w:cols w:space="720"/>
        </w:sectPr>
      </w:pPr>
    </w:p>
    <w:p w14:paraId="06DBD70D" w14:textId="7986C874" w:rsidR="000D4CAB" w:rsidRDefault="000D4CAB" w:rsidP="00672DCE">
      <w:pPr>
        <w:pStyle w:val="1-lmea-virsraksts"/>
      </w:pPr>
      <w:bookmarkStart w:id="16" w:name="_Toc128468848"/>
      <w:bookmarkStart w:id="17" w:name="_Hlk127813142"/>
      <w:r w:rsidRPr="00E47624">
        <w:lastRenderedPageBreak/>
        <w:t>Ievads</w:t>
      </w:r>
      <w:bookmarkEnd w:id="16"/>
    </w:p>
    <w:bookmarkEnd w:id="17"/>
    <w:p w14:paraId="330D618D" w14:textId="505D23B0" w:rsidR="00CA60CC" w:rsidRDefault="00166736" w:rsidP="00CA60CC">
      <w:pPr>
        <w:ind w:firstLine="708"/>
      </w:pPr>
      <w:r>
        <w:tab/>
      </w:r>
      <w:r w:rsidR="002A5375">
        <w:t>Pēdējos gados ir palielinājusies interese pret pilna pārklājuma ceļa meklēšanas algoritmu attīstīšanu robotizēto sistēmu un mākslīgā intelekta nozarēs. Iespēja efektīvi izbraukt un pārklāt dažādas kompleksas, dinamiskas vides ir ļoti svarīga vairākiem uzdevumiem: glābšanas operācijām, drošības uzraudzībai, kartēšanai, vides monitoringam</w:t>
      </w:r>
      <w:r w:rsidR="00BC46F7">
        <w:t xml:space="preserve"> </w:t>
      </w:r>
      <w:r w:rsidR="002A5375">
        <w:t xml:space="preserve">un īpaši tīrīšanai. </w:t>
      </w:r>
      <w:r w:rsidR="00CA60CC">
        <w:t>Mājas tīrīšanas robotu tirgū jau no 2014 gada ir novērojama stabila izaugsme. Palielinoties interesei pēc gudrās mājas tehnoloģijas un automatizācijas, pieprasījums pēc mājas tīrīšanas robotiem arvien aug. Īpaša tirgus izaugsme tika novērota COVID – 19 pandēmijas laikā. Sakarā ar pandēmiju daudzi cilvēki bija spiesti pavadīt vairāk laika mājās, tāpēc palielinājās interese pēc produktiem, kas ļauj saturēt dzīvokļus tīrākus. Saskaņā ar  “</w:t>
      </w:r>
      <w:r w:rsidR="00CA60CC" w:rsidRPr="0072353C">
        <w:rPr>
          <w:i/>
          <w:iCs/>
        </w:rPr>
        <w:t>Research and Markets</w:t>
      </w:r>
      <w:r w:rsidR="00CA60CC">
        <w:t>” pētījumu, starp 2021. gadu un 2026 gadu, var sagaidīt 20% salikto gada pieauguma tempu (</w:t>
      </w:r>
      <w:r w:rsidR="00CA60CC" w:rsidRPr="0072353C">
        <w:rPr>
          <w:i/>
          <w:iCs/>
        </w:rPr>
        <w:t>Compound Annual Growth Rate</w:t>
      </w:r>
      <w:r w:rsidR="00CA60CC">
        <w:t>). Zinātniskais raksts pamato tik strauju izaugsmi ar palielinātu pieprasījumu pēc inovatīviem mājas tīrīšanas veidiem, kā arī gudrās mājas tehnoloģijas izplatību. Mājas tīrīšanas robotu tirgū ir daudz konkurējošo ražotāju, piemēram: “</w:t>
      </w:r>
      <w:r w:rsidR="00CA60CC" w:rsidRPr="00CA60CC">
        <w:rPr>
          <w:i/>
          <w:iCs/>
        </w:rPr>
        <w:t>iRobot</w:t>
      </w:r>
      <w:r w:rsidR="00CA60CC">
        <w:t>”, “</w:t>
      </w:r>
      <w:r w:rsidR="00CA60CC" w:rsidRPr="00CA60CC">
        <w:rPr>
          <w:i/>
          <w:iCs/>
        </w:rPr>
        <w:t>Dyson</w:t>
      </w:r>
      <w:r w:rsidR="00CA60CC">
        <w:t>”, “</w:t>
      </w:r>
      <w:r w:rsidR="00CA60CC" w:rsidRPr="00CA60CC">
        <w:rPr>
          <w:i/>
          <w:iCs/>
        </w:rPr>
        <w:t>LG Electronics</w:t>
      </w:r>
      <w:r w:rsidR="00CA60CC">
        <w:t>”, “</w:t>
      </w:r>
      <w:r w:rsidR="00CA60CC" w:rsidRPr="00CA60CC">
        <w:rPr>
          <w:i/>
          <w:iCs/>
        </w:rPr>
        <w:t>Ecovacs</w:t>
      </w:r>
      <w:r w:rsidR="00CA60CC">
        <w:t xml:space="preserve"> </w:t>
      </w:r>
      <w:r w:rsidR="00CA60CC" w:rsidRPr="00CA60CC">
        <w:rPr>
          <w:i/>
          <w:iCs/>
        </w:rPr>
        <w:t>Robotics</w:t>
      </w:r>
      <w:r w:rsidR="00CA60CC">
        <w:t>” un “</w:t>
      </w:r>
      <w:r w:rsidR="00CA60CC" w:rsidRPr="00CA60CC">
        <w:rPr>
          <w:i/>
          <w:iCs/>
        </w:rPr>
        <w:t>Samsung</w:t>
      </w:r>
      <w:r w:rsidR="00CA60CC">
        <w:t xml:space="preserve"> </w:t>
      </w:r>
      <w:r w:rsidR="00CA60CC" w:rsidRPr="00CA60CC">
        <w:rPr>
          <w:i/>
          <w:iCs/>
        </w:rPr>
        <w:t>Electronics</w:t>
      </w:r>
      <w:r w:rsidR="00CA60CC">
        <w:t xml:space="preserve">”. </w:t>
      </w:r>
      <w:r w:rsidR="002A5375">
        <w:t xml:space="preserve">Augot pieprasījumam pēc mājas tīrīšanas robotiem, ražotāji cenšas uzlabot savu robotu efektivitāti, lai piesaistītu vairāk klientu. </w:t>
      </w:r>
    </w:p>
    <w:p w14:paraId="57D5C354" w14:textId="6483E86A" w:rsidR="00CA60CC" w:rsidRDefault="002A5375" w:rsidP="00CA60CC">
      <w:pPr>
        <w:ind w:firstLine="708"/>
      </w:pPr>
      <w:r>
        <w:t xml:space="preserve">Īpaši būtiski robotu efektivitāti ietekmē tā programmatūra: navigācijas algoritms, kartēšanas algoritms un ceļa plānošanas algoritms. Lielākā daļā tieši no ceļa plānošanas algoritma ir atkarīgs, cik ātri un kvalitatīvi robots paveiks savu uzdevumu. Algoritmam ir jānodrošina pilns telpas pārklājums, šķēršļu apbraukšana, kā arī jāatrod ceļš ar minimālo garumu un mazāku pagriezienu skaitu. </w:t>
      </w:r>
      <w:r w:rsidR="00CA60CC">
        <w:t xml:space="preserve">Lai veicinātu pilnu pārklājumu ražotāji izmanto dažādas metodes, kuras savukārt ir atkarīgas no </w:t>
      </w:r>
      <w:r w:rsidR="003B1B30">
        <w:t>vienlaicīgas lokalizācijas un kartēšanas (</w:t>
      </w:r>
      <w:r w:rsidR="003B1B30" w:rsidRPr="003B1B30">
        <w:rPr>
          <w:i/>
          <w:iCs/>
        </w:rPr>
        <w:t>SLAM</w:t>
      </w:r>
      <w:r w:rsidR="003B1B30">
        <w:t>)</w:t>
      </w:r>
      <w:r w:rsidR="00CA60CC">
        <w:t xml:space="preserve"> </w:t>
      </w:r>
      <w:r w:rsidR="003B1B30">
        <w:t xml:space="preserve">sistēmas precizitātes. Mūsdienīgie tīrīšanas roboti izmanto heiristiskas metodes pārklājuma ceļa meklēšanai vairāku iemeslu dēļ. Pirmkārt </w:t>
      </w:r>
      <w:r w:rsidR="003B1B30" w:rsidRPr="003B1B30">
        <w:rPr>
          <w:i/>
          <w:iCs/>
        </w:rPr>
        <w:t>SLAM</w:t>
      </w:r>
      <w:r w:rsidR="003B1B30">
        <w:t xml:space="preserve"> sistēmu neprecizitātes dēļ ir grūti precīzi izbraukt iepriekš ieplānoto trajektoriju</w:t>
      </w:r>
      <w:r w:rsidR="00BC46F7">
        <w:t>, kā arī nav iespējams pietiekami precīzi nokartēt vidi</w:t>
      </w:r>
      <w:r w:rsidR="003B1B30">
        <w:t>. Otrkārt visi mūsdienās pastāvošie pilna pārklājuma algoritmi ir nepiemēroti mājas apstākļiem.</w:t>
      </w:r>
    </w:p>
    <w:p w14:paraId="2673A696" w14:textId="14C2B88E" w:rsidR="003B1B30" w:rsidRDefault="003B1B30" w:rsidP="00CA60CC">
      <w:pPr>
        <w:ind w:firstLine="708"/>
      </w:pPr>
      <w:r>
        <w:t xml:space="preserve">Šodien neviens ražotājs nepiedāvā efektīvu risinājumu klientiem, kuri vēlās izmantot savās mājās vairākus tīrīšanas robotus vienlaicīgi. Mūsdienas tīrīšanas robotiem nav sistēmu, kas nodrošinātu efektīvu vairāku aģentu sadarbību </w:t>
      </w:r>
      <w:r w:rsidR="00560387">
        <w:t>kopīgas problēmas risināšanai.</w:t>
      </w:r>
      <w:r>
        <w:t xml:space="preserve"> </w:t>
      </w:r>
    </w:p>
    <w:p w14:paraId="6C1F1499" w14:textId="37E347FC" w:rsidR="002A5375" w:rsidRDefault="003B1B30" w:rsidP="00CA60CC">
      <w:pPr>
        <w:ind w:firstLine="708"/>
      </w:pPr>
      <w:r>
        <w:lastRenderedPageBreak/>
        <w:t>C</w:t>
      </w:r>
      <w:r w:rsidR="002A5375" w:rsidRPr="005F311D">
        <w:t xml:space="preserve">eļu plānošanas uzdevums </w:t>
      </w:r>
      <w:r w:rsidR="002A5375">
        <w:t>dzīvokļos un mājās</w:t>
      </w:r>
      <w:r w:rsidR="002A5375" w:rsidRPr="005F311D">
        <w:t xml:space="preserve"> ir izaicinošs</w:t>
      </w:r>
      <w:r w:rsidR="002A5375">
        <w:t xml:space="preserve"> vides</w:t>
      </w:r>
      <w:r w:rsidR="002A5375" w:rsidRPr="005F311D">
        <w:t xml:space="preserve"> nenoteiktība</w:t>
      </w:r>
      <w:r w:rsidR="002A5375">
        <w:t>s</w:t>
      </w:r>
      <w:r w:rsidR="002A5375" w:rsidRPr="005F311D">
        <w:t xml:space="preserve"> un šķēršļu klātbūtne</w:t>
      </w:r>
      <w:r w:rsidR="002A5375">
        <w:t>s dēļ</w:t>
      </w:r>
      <w:r w:rsidR="002A5375" w:rsidRPr="005F311D">
        <w:t xml:space="preserve">. Viens veids, kā </w:t>
      </w:r>
      <w:r>
        <w:t xml:space="preserve">efektīvi meklēt </w:t>
      </w:r>
      <w:r w:rsidR="002A5375" w:rsidRPr="005F311D">
        <w:t>risinā</w:t>
      </w:r>
      <w:r>
        <w:t>jumu</w:t>
      </w:r>
      <w:r w:rsidR="002A5375" w:rsidRPr="005F311D">
        <w:t xml:space="preserve"> š</w:t>
      </w:r>
      <w:r>
        <w:t>īm</w:t>
      </w:r>
      <w:r w:rsidR="002A5375" w:rsidRPr="005F311D">
        <w:t xml:space="preserve"> izaicinājum</w:t>
      </w:r>
      <w:r>
        <w:t>am</w:t>
      </w:r>
      <w:r w:rsidR="002A5375" w:rsidRPr="005F311D">
        <w:t xml:space="preserve">, ir </w:t>
      </w:r>
      <w:r w:rsidR="002A5375">
        <w:t xml:space="preserve">algoritma testēšanas laikā </w:t>
      </w:r>
      <w:r w:rsidR="002A5375" w:rsidRPr="005F311D">
        <w:t xml:space="preserve">izmantot procedurāli ģenerētas vides, kurās </w:t>
      </w:r>
      <w:r w:rsidR="002A5375">
        <w:t>vides plāns</w:t>
      </w:r>
      <w:r w:rsidR="002A5375" w:rsidRPr="005F311D">
        <w:t xml:space="preserve"> un šķēršļi tiek ģenerēti algoritmiski, nevis tiek iepriekš definēti. Tas ļauj izveidot ļoti dažādas un sarežģītas vides</w:t>
      </w:r>
      <w:r w:rsidR="002A5375">
        <w:t xml:space="preserve"> ar lielu variāciju.</w:t>
      </w:r>
      <w:r w:rsidR="002A5375" w:rsidRPr="005F311D">
        <w:t xml:space="preserve"> </w:t>
      </w:r>
      <w:r w:rsidR="002A5375">
        <w:t>Šādās vidēs</w:t>
      </w:r>
      <w:r w:rsidR="002A5375" w:rsidRPr="005F311D">
        <w:t xml:space="preserve"> var testēt dažādu ceļu plānošanas algoritmu veiktspēju.</w:t>
      </w:r>
      <w:r w:rsidR="002A5375">
        <w:t xml:space="preserve"> Šajā darbā tiek salīdzināti dažādi pilna pārklājuma ceļa meklēšanas algoritmi procedurāli ģenerētās telpās, ar fokusu uz mājas tīrīšanas robotiem. Darbā tiek salīdzināti dažādi algoritmi pēc to ātruma, efektivitātes un izturības.</w:t>
      </w:r>
    </w:p>
    <w:p w14:paraId="7F66172E" w14:textId="21ADD163" w:rsidR="002A5375" w:rsidRDefault="002A5375" w:rsidP="002A5375">
      <w:pPr>
        <w:pStyle w:val="Teksts"/>
      </w:pPr>
      <w:r>
        <w:t xml:space="preserve">Darba mērķis </w:t>
      </w:r>
      <w:r w:rsidRPr="00E033B4">
        <w:t xml:space="preserve">ir </w:t>
      </w:r>
      <w:r w:rsidR="00BC46F7">
        <w:t>simulēt vairāku aģentu pārklājuma problēmas risinošo algoritmu</w:t>
      </w:r>
      <w:r w:rsidRPr="00E033B4">
        <w:t xml:space="preserve"> virtuālajā vidē, pie dažādiem apstākļiem un </w:t>
      </w:r>
      <w:r w:rsidR="00BC46F7">
        <w:t>izpētīt piedāvātā risinājuma efektivitāti</w:t>
      </w:r>
      <w:r w:rsidRPr="00E033B4">
        <w:t>.</w:t>
      </w:r>
      <w:r>
        <w:t xml:space="preserve"> Lai veiksmīgi sasniegtu šo mērķi tika izvirzīti sekojoši darba uzdevumi: </w:t>
      </w:r>
    </w:p>
    <w:p w14:paraId="0A944B9B" w14:textId="77777777" w:rsidR="002A5375" w:rsidRDefault="002A5375" w:rsidP="002A5375">
      <w:pPr>
        <w:pStyle w:val="Uzskaitjums-cipars-ar-iekavu"/>
      </w:pPr>
      <w:r>
        <w:t>Sagatavot virtuālo vidi eksperimentu veikšanai. Šīm nolūkam tika izmantota “Unity 3D”, kur procedurāli tiek ģenerēti dažādi dzīvokli.</w:t>
      </w:r>
    </w:p>
    <w:p w14:paraId="76253194" w14:textId="2433F5D6" w:rsidR="002A5375" w:rsidRDefault="002A5375" w:rsidP="002A5375">
      <w:pPr>
        <w:pStyle w:val="Uzskaitjums-cipars-ar-iekavu"/>
      </w:pPr>
      <w:r>
        <w:t>Īstenot</w:t>
      </w:r>
      <w:r w:rsidR="00BC46F7">
        <w:t xml:space="preserve"> </w:t>
      </w:r>
      <w:r>
        <w:t>istabas apiešanas algoritmu, ar kuru palīdzību var veiksmīgi apiet iepriekš ģenerētas vides.</w:t>
      </w:r>
    </w:p>
    <w:p w14:paraId="73A694D7" w14:textId="77777777" w:rsidR="002A5375" w:rsidRDefault="002A5375" w:rsidP="002A5375">
      <w:pPr>
        <w:pStyle w:val="Uzskaitjums-cipars-ar-iekavu"/>
      </w:pPr>
      <w:r>
        <w:t>Savākt datus un normalizēt tos, lai veiktu pilnvērtīgus secinājumus.</w:t>
      </w:r>
    </w:p>
    <w:p w14:paraId="58A8F03E" w14:textId="5A74EAD3" w:rsidR="00BC46F7" w:rsidRDefault="002A5375" w:rsidP="002A5375">
      <w:pPr>
        <w:pStyle w:val="Uzskaitjums-cipars-ar-iekavu"/>
        <w:numPr>
          <w:ilvl w:val="0"/>
          <w:numId w:val="0"/>
        </w:numPr>
        <w:ind w:firstLine="720"/>
      </w:pPr>
      <w:r>
        <w:t>Darba pirmajā nodaļā ir aprakstīts iekštelpas vides procedurālas ģenerēšanā “Unity3D” vidē. Darba otrajā nodaļā tiek aprakstīti testētie pilnās apiešanas algoritmi, kā arī pamatota to izvēle. Trešajā nodaļā tiek aprakstīts testēšanas, datu savākšanas un secināšanas process.</w:t>
      </w:r>
    </w:p>
    <w:p w14:paraId="526184E8" w14:textId="77777777" w:rsidR="00BC46F7" w:rsidRDefault="00BC46F7">
      <w:pPr>
        <w:spacing w:after="160" w:line="259" w:lineRule="auto"/>
        <w:jc w:val="left"/>
      </w:pPr>
      <w:r>
        <w:br w:type="page"/>
      </w:r>
    </w:p>
    <w:p w14:paraId="32DA96BD" w14:textId="06D59320" w:rsidR="009D3F0A" w:rsidRDefault="009D3F0A" w:rsidP="009D3F0A">
      <w:pPr>
        <w:pStyle w:val="1-lmea-virsraksts"/>
        <w:numPr>
          <w:ilvl w:val="0"/>
          <w:numId w:val="25"/>
        </w:numPr>
      </w:pPr>
      <w:r>
        <w:lastRenderedPageBreak/>
        <w:t>Teorijas pārskats</w:t>
      </w:r>
    </w:p>
    <w:p w14:paraId="77881060" w14:textId="39E931CE" w:rsidR="009D3F0A" w:rsidRDefault="009D3F0A" w:rsidP="009D3F0A">
      <w:pPr>
        <w:pStyle w:val="2-lmea-virsraksts"/>
        <w:numPr>
          <w:ilvl w:val="1"/>
          <w:numId w:val="25"/>
        </w:numPr>
      </w:pPr>
      <w:r>
        <w:t>Tradicionālas pārklājuma meklēšanas tehnikas</w:t>
      </w:r>
    </w:p>
    <w:p w14:paraId="551B1393" w14:textId="09E9F8F4" w:rsidR="009D3F0A" w:rsidRDefault="009D3F0A" w:rsidP="009D3F0A">
      <w:pPr>
        <w:pStyle w:val="3-lmea-virsraksts"/>
        <w:numPr>
          <w:ilvl w:val="2"/>
          <w:numId w:val="25"/>
        </w:numPr>
      </w:pPr>
      <w:r>
        <w:t>Šūnu dekompozīcija</w:t>
      </w:r>
    </w:p>
    <w:p w14:paraId="70006CF9" w14:textId="55A37AA9" w:rsidR="009D3F0A" w:rsidRDefault="009D3F0A" w:rsidP="009D3F0A">
      <w:pPr>
        <w:pStyle w:val="Teksts"/>
      </w:pPr>
      <w:r>
        <w:t>Šūnu dekompozīcija ir tehnika, kas sadala vidi vairākos nepārklājošās šūnās, kuras nākotnē varētu apceļot aģents</w:t>
      </w:r>
      <w:r w:rsidR="00DD289F">
        <w:t xml:space="preserve">. Viens no agrākajiem darbiem šajā nozarē pieder </w:t>
      </w:r>
      <w:proofErr w:type="spellStart"/>
      <w:r w:rsidR="001F6A38" w:rsidRPr="001F6A38">
        <w:rPr>
          <w:i/>
          <w:iCs/>
        </w:rPr>
        <w:t>Moravec</w:t>
      </w:r>
      <w:proofErr w:type="spellEnd"/>
      <w:r w:rsidR="00DD289F">
        <w:t xml:space="preserve"> un </w:t>
      </w:r>
      <w:proofErr w:type="spellStart"/>
      <w:r w:rsidR="00DD289F" w:rsidRPr="001F6A38">
        <w:rPr>
          <w:i/>
          <w:iCs/>
        </w:rPr>
        <w:t>Elfes</w:t>
      </w:r>
      <w:proofErr w:type="spellEnd"/>
      <w:r w:rsidR="00DD289F">
        <w:t xml:space="preserve"> kungiem (1985), kas pielietoja okupācijas režģa pamatā esošo pieeju robotu kartēšanai un navigācijai</w:t>
      </w:r>
      <w:sdt>
        <w:sdtPr>
          <w:id w:val="-1307322460"/>
          <w:citation/>
        </w:sdtPr>
        <w:sdtContent>
          <w:r w:rsidR="00DD289F">
            <w:fldChar w:fldCharType="begin"/>
          </w:r>
          <w:r w:rsidR="00DD289F">
            <w:instrText xml:space="preserve"> CITATION high-resolution-maps-from-wide-angle-sonar \l 1062 </w:instrText>
          </w:r>
          <w:r w:rsidR="00DD289F">
            <w:fldChar w:fldCharType="separate"/>
          </w:r>
          <w:r w:rsidR="001F6A38">
            <w:rPr>
              <w:noProof/>
            </w:rPr>
            <w:t xml:space="preserve"> (High resolution maps from wide angle sonar)</w:t>
          </w:r>
          <w:r w:rsidR="00DD289F">
            <w:fldChar w:fldCharType="end"/>
          </w:r>
        </w:sdtContent>
      </w:sdt>
      <w:r w:rsidR="00DD289F">
        <w:t xml:space="preserve">. Vēlāk, zinātnieki </w:t>
      </w:r>
      <w:proofErr w:type="spellStart"/>
      <w:r w:rsidR="001F6A38" w:rsidRPr="001F6A38">
        <w:rPr>
          <w:i/>
          <w:iCs/>
        </w:rPr>
        <w:t>Choset</w:t>
      </w:r>
      <w:proofErr w:type="spellEnd"/>
      <w:r w:rsidR="00DD289F">
        <w:t xml:space="preserve"> un </w:t>
      </w:r>
      <w:proofErr w:type="spellStart"/>
      <w:r w:rsidR="001F6A38" w:rsidRPr="001F6A38">
        <w:rPr>
          <w:i/>
          <w:iCs/>
        </w:rPr>
        <w:t>Pignon</w:t>
      </w:r>
      <w:proofErr w:type="spellEnd"/>
      <w:r w:rsidR="00DD289F">
        <w:t xml:space="preserve"> (1997) piedāvāja bustrofedona dekompozīcijas metodi, kas sadala vidi šūnās, kas robotiem ir viegli šķērsojamas</w:t>
      </w:r>
      <w:sdt>
        <w:sdtPr>
          <w:id w:val="661050857"/>
          <w:citation/>
        </w:sdtPr>
        <w:sdtContent>
          <w:r w:rsidR="00DD289F">
            <w:fldChar w:fldCharType="begin"/>
          </w:r>
          <w:r w:rsidR="00DD289F">
            <w:instrText xml:space="preserve"> CITATION coverage-path-planning:-the-boustrophedon-cellular-decomposition \l 1062 </w:instrText>
          </w:r>
          <w:r w:rsidR="00DD289F">
            <w:fldChar w:fldCharType="separate"/>
          </w:r>
          <w:r w:rsidR="001F6A38">
            <w:rPr>
              <w:noProof/>
            </w:rPr>
            <w:t xml:space="preserve"> (Coverage Path Planning: The Boustrophedon Cellular Decomposition)</w:t>
          </w:r>
          <w:r w:rsidR="00DD289F">
            <w:fldChar w:fldCharType="end"/>
          </w:r>
        </w:sdtContent>
      </w:sdt>
      <w:r w:rsidR="00DD289F">
        <w:t>.</w:t>
      </w:r>
    </w:p>
    <w:p w14:paraId="740501E1" w14:textId="04A5F6AD" w:rsidR="009D3F0A" w:rsidRDefault="009D3F0A" w:rsidP="009D3F0A">
      <w:pPr>
        <w:pStyle w:val="3-lmea-virsraksts"/>
        <w:numPr>
          <w:ilvl w:val="2"/>
          <w:numId w:val="25"/>
        </w:numPr>
      </w:pPr>
      <w:r>
        <w:t>Bustrofedona dekompozīcija</w:t>
      </w:r>
    </w:p>
    <w:p w14:paraId="6DF4F2A2" w14:textId="14BAA9F4" w:rsidR="00DD289F" w:rsidRDefault="00DD289F" w:rsidP="00DD289F">
      <w:pPr>
        <w:pStyle w:val="Teksts"/>
      </w:pPr>
      <w:r>
        <w:t xml:space="preserve">Bustrofedona dekompozīcija, ko ieviesa </w:t>
      </w:r>
      <w:proofErr w:type="spellStart"/>
      <w:r w:rsidR="001F6A38" w:rsidRPr="001F6A38">
        <w:rPr>
          <w:i/>
          <w:iCs/>
        </w:rPr>
        <w:t>Choset</w:t>
      </w:r>
      <w:proofErr w:type="spellEnd"/>
      <w:r>
        <w:t xml:space="preserve"> un </w:t>
      </w:r>
      <w:proofErr w:type="spellStart"/>
      <w:r w:rsidR="001F6A38" w:rsidRPr="001F6A38">
        <w:rPr>
          <w:i/>
          <w:iCs/>
        </w:rPr>
        <w:t>Pignon</w:t>
      </w:r>
      <w:proofErr w:type="spellEnd"/>
      <w:r>
        <w:t xml:space="preserve"> (1997), ir populāra šūnu dekompozīcijas pieeja ceļu plānošanai, kas nodrošina pilnīgu pārklājumu</w:t>
      </w:r>
      <w:sdt>
        <w:sdtPr>
          <w:id w:val="1381907897"/>
          <w:citation/>
        </w:sdtPr>
        <w:sdtContent>
          <w:r>
            <w:fldChar w:fldCharType="begin"/>
          </w:r>
          <w:r>
            <w:instrText xml:space="preserve"> CITATION coverage-path-planning:-the-boustrophedon-cellular-decomposition \l 1062 </w:instrText>
          </w:r>
          <w:r>
            <w:fldChar w:fldCharType="separate"/>
          </w:r>
          <w:r w:rsidR="001F6A38">
            <w:rPr>
              <w:noProof/>
            </w:rPr>
            <w:t xml:space="preserve"> (Coverage Path Planning: The Boustrophedon Cellular Decomposition)</w:t>
          </w:r>
          <w:r>
            <w:fldChar w:fldCharType="end"/>
          </w:r>
        </w:sdtContent>
      </w:sdt>
      <w:r>
        <w:t xml:space="preserve">. Šī tehnika sadala vidi šūnās, kuras pēc tam aģents šķērso veicot “S” </w:t>
      </w:r>
      <w:r w:rsidR="00C909A9">
        <w:t xml:space="preserve">veida kustības. Pētnieki ir turpinājuši attīstīt un uzlabot šo pieeju, piemēram </w:t>
      </w:r>
      <w:proofErr w:type="spellStart"/>
      <w:r w:rsidR="00C909A9" w:rsidRPr="001F6A38">
        <w:rPr>
          <w:i/>
          <w:iCs/>
        </w:rPr>
        <w:t>Acar</w:t>
      </w:r>
      <w:proofErr w:type="spellEnd"/>
      <w:r w:rsidR="00C909A9">
        <w:t xml:space="preserve"> (2002) darbā, kur tie piedāvāja pilnīgu ceļu plānošanas algoritmu robotiem ar ierobežotām sensoru </w:t>
      </w:r>
      <w:r w:rsidR="001F6A38">
        <w:t>spējam</w:t>
      </w:r>
      <w:sdt>
        <w:sdtPr>
          <w:id w:val="-1660142753"/>
          <w:citation/>
        </w:sdtPr>
        <w:sdtContent>
          <w:r w:rsidR="00C909A9">
            <w:fldChar w:fldCharType="begin"/>
          </w:r>
          <w:r w:rsidR="00C909A9">
            <w:instrText xml:space="preserve"> CITATION sensor-based-coverage-of-unknown-environments:-incremental-construction-of-morse-decompositions \l 1062 </w:instrText>
          </w:r>
          <w:r w:rsidR="00C909A9">
            <w:fldChar w:fldCharType="separate"/>
          </w:r>
          <w:r w:rsidR="001F6A38">
            <w:rPr>
              <w:noProof/>
            </w:rPr>
            <w:t xml:space="preserve"> (Sensor-based Coverage of Unknown Environments: Incremental Construction of Morse Decompositions)</w:t>
          </w:r>
          <w:r w:rsidR="00C909A9">
            <w:fldChar w:fldCharType="end"/>
          </w:r>
        </w:sdtContent>
      </w:sdt>
      <w:r w:rsidR="00C909A9">
        <w:t>.</w:t>
      </w:r>
    </w:p>
    <w:p w14:paraId="55149C8D" w14:textId="6F8A104C" w:rsidR="009D3F0A" w:rsidRDefault="009D3F0A" w:rsidP="009D3F0A">
      <w:pPr>
        <w:pStyle w:val="3-lmea-virsraksts"/>
        <w:numPr>
          <w:ilvl w:val="2"/>
          <w:numId w:val="25"/>
        </w:numPr>
      </w:pPr>
      <w:r>
        <w:t>Aptveroša koka metodes</w:t>
      </w:r>
    </w:p>
    <w:p w14:paraId="00FC5AD1" w14:textId="0420B964" w:rsidR="00DD289F" w:rsidRPr="001F6A38" w:rsidRDefault="001F6A38" w:rsidP="001F6A38">
      <w:pPr>
        <w:ind w:firstLine="720"/>
      </w:pPr>
      <w:r>
        <w:t xml:space="preserve">Tehnikas, kuras pamatojās uz aptveroša koka metodi, veido koku, kas aptver visu vidi, un kuram izseko aģents, lai paveiktu pilnu vides pārklāšanu. </w:t>
      </w:r>
      <w:proofErr w:type="spellStart"/>
      <w:r w:rsidRPr="001F6A38">
        <w:rPr>
          <w:i/>
          <w:iCs/>
        </w:rPr>
        <w:t>Gabriely</w:t>
      </w:r>
      <w:proofErr w:type="spellEnd"/>
      <w:r>
        <w:t xml:space="preserve"> un </w:t>
      </w:r>
      <w:proofErr w:type="spellStart"/>
      <w:r w:rsidRPr="001F6A38">
        <w:rPr>
          <w:i/>
          <w:iCs/>
        </w:rPr>
        <w:t>Rimon</w:t>
      </w:r>
      <w:proofErr w:type="spellEnd"/>
      <w:r>
        <w:t xml:space="preserve"> (2001) ieviesa aptveroša koka pārklājuma (STC) algoritmu, kas veido aptverošo koku par režģa pamatā esošo vidi un garantē pilnīgu pārklājumu</w:t>
      </w:r>
      <w:sdt>
        <w:sdtPr>
          <w:id w:val="1247605280"/>
          <w:citation/>
        </w:sdtPr>
        <w:sdtContent>
          <w:r>
            <w:fldChar w:fldCharType="begin"/>
          </w:r>
          <w:r>
            <w:instrText xml:space="preserve"> CITATION spanning-tree-based-coverage-of-continuous-areas-by-a-mobile-robot \l 1062 </w:instrText>
          </w:r>
          <w:r>
            <w:fldChar w:fldCharType="separate"/>
          </w:r>
          <w:r>
            <w:rPr>
              <w:noProof/>
            </w:rPr>
            <w:t xml:space="preserve"> (Spanning-tree based coverage of continuous areas by a mobile robot)</w:t>
          </w:r>
          <w:r>
            <w:fldChar w:fldCharType="end"/>
          </w:r>
        </w:sdtContent>
      </w:sdt>
      <w:r>
        <w:t xml:space="preserve">. Šo pieeju ir turpmāk izpētījusi un paplašinājuši citi pētnieki, piemēram </w:t>
      </w:r>
      <w:proofErr w:type="spellStart"/>
      <w:r w:rsidRPr="001F6A38">
        <w:rPr>
          <w:i/>
          <w:iCs/>
        </w:rPr>
        <w:t>Hazon</w:t>
      </w:r>
      <w:proofErr w:type="spellEnd"/>
      <w:r>
        <w:t xml:space="preserve"> un </w:t>
      </w:r>
      <w:r w:rsidRPr="001F6A38">
        <w:rPr>
          <w:i/>
          <w:iCs/>
        </w:rPr>
        <w:t xml:space="preserve"> </w:t>
      </w:r>
      <w:proofErr w:type="spellStart"/>
      <w:r w:rsidRPr="001F6A38">
        <w:rPr>
          <w:i/>
          <w:iCs/>
        </w:rPr>
        <w:t>Kaminka</w:t>
      </w:r>
      <w:proofErr w:type="spellEnd"/>
      <w:r>
        <w:t xml:space="preserve"> (2005) darbā, kurā tie piedāvāja tiešsaistes algoritmu STC metodei</w:t>
      </w:r>
      <w:sdt>
        <w:sdtPr>
          <w:id w:val="-260218256"/>
          <w:citation/>
        </w:sdtPr>
        <w:sdtContent>
          <w:r>
            <w:fldChar w:fldCharType="begin"/>
          </w:r>
          <w:r>
            <w:instrText xml:space="preserve"> CITATION redundancy,-efficiency-and-robustness-in-multi-robot-coverage \l 1062 </w:instrText>
          </w:r>
          <w:r>
            <w:fldChar w:fldCharType="separate"/>
          </w:r>
          <w:r>
            <w:rPr>
              <w:noProof/>
            </w:rPr>
            <w:t xml:space="preserve"> (Redundancy, Efficiency and Robustness in Multi-Robot Coverage)</w:t>
          </w:r>
          <w:r>
            <w:fldChar w:fldCharType="end"/>
          </w:r>
        </w:sdtContent>
      </w:sdt>
      <w:r>
        <w:t>.</w:t>
      </w:r>
    </w:p>
    <w:p w14:paraId="1EA026C7" w14:textId="77777777" w:rsidR="00DD289F" w:rsidRDefault="00DD289F" w:rsidP="00DD289F">
      <w:pPr>
        <w:pStyle w:val="Teksts"/>
      </w:pPr>
    </w:p>
    <w:p w14:paraId="4BBC957A" w14:textId="36E3F86D" w:rsidR="00E47624" w:rsidRDefault="009D3F0A" w:rsidP="001F6A38">
      <w:pPr>
        <w:pStyle w:val="3-lmea-virsraksts"/>
        <w:numPr>
          <w:ilvl w:val="2"/>
          <w:numId w:val="25"/>
        </w:numPr>
      </w:pPr>
      <w:r>
        <w:lastRenderedPageBreak/>
        <w:t>Režģa bāzētās metodes</w:t>
      </w:r>
    </w:p>
    <w:p w14:paraId="62BE49E8" w14:textId="754C76FB" w:rsidR="00381FB2" w:rsidRDefault="00381FB2" w:rsidP="00381FB2">
      <w:pPr>
        <w:pStyle w:val="Teksts"/>
      </w:pPr>
      <w:r>
        <w:t xml:space="preserve">Uz režģi bāzētās pieejas diskretizē vidi, lai iegūtu vides režģi un pēc tam izmanto grafu bāzētos algoritmus pārklājuma nodrošināšanai. Piemēram, </w:t>
      </w:r>
      <w:proofErr w:type="spellStart"/>
      <w:r>
        <w:rPr>
          <w:i/>
          <w:iCs/>
        </w:rPr>
        <w:t>Zelinsky</w:t>
      </w:r>
      <w:proofErr w:type="spellEnd"/>
      <w:r>
        <w:rPr>
          <w:i/>
          <w:iCs/>
        </w:rPr>
        <w:t xml:space="preserve"> </w:t>
      </w:r>
      <w:r>
        <w:t>(1993) ieviesa viļņa frontes bāzēto pārklājuma ceļa meklēšanas algoritmu, kas izmanto režģa rūtiņas, kā pamatelementus vides izmeklēšanai</w:t>
      </w:r>
      <w:sdt>
        <w:sdtPr>
          <w:id w:val="1030067232"/>
          <w:citation/>
        </w:sdtPr>
        <w:sdtContent>
          <w:r>
            <w:fldChar w:fldCharType="begin"/>
          </w:r>
          <w:r>
            <w:instrText xml:space="preserve"> CITATION planning-paths-of-complete-coverage-of-an-unstructured-environment-by-a-mobile-robot \l 1062 </w:instrText>
          </w:r>
          <w:r>
            <w:fldChar w:fldCharType="separate"/>
          </w:r>
          <w:r>
            <w:rPr>
              <w:noProof/>
            </w:rPr>
            <w:t xml:space="preserve"> (Planning Paths of Complete Coverage of an Unstructured Environment by a Mobile Robot)</w:t>
          </w:r>
          <w:r>
            <w:fldChar w:fldCharType="end"/>
          </w:r>
        </w:sdtContent>
      </w:sdt>
      <w:r>
        <w:t xml:space="preserve">. Vēlāk </w:t>
      </w:r>
      <w:proofErr w:type="spellStart"/>
      <w:r>
        <w:rPr>
          <w:i/>
          <w:iCs/>
        </w:rPr>
        <w:t>Huang</w:t>
      </w:r>
      <w:proofErr w:type="spellEnd"/>
      <w:r>
        <w:rPr>
          <w:i/>
          <w:iCs/>
        </w:rPr>
        <w:t xml:space="preserve"> </w:t>
      </w:r>
      <w:r>
        <w:t>(2001) piedāvāja tā saucamo “optimālo nejaušo pastaigu” režģa bāzētu pārklājuma ceļa meklēšanas algoritmu</w:t>
      </w:r>
      <w:sdt>
        <w:sdtPr>
          <w:id w:val="2116935096"/>
          <w:citation/>
        </w:sdtPr>
        <w:sdtContent>
          <w:r>
            <w:fldChar w:fldCharType="begin"/>
          </w:r>
          <w:r>
            <w:instrText xml:space="preserve"> CITATION optimal-line-sweep-based-decompositions-for-coverage-algorithms \l 1062 </w:instrText>
          </w:r>
          <w:r>
            <w:fldChar w:fldCharType="separate"/>
          </w:r>
          <w:r>
            <w:rPr>
              <w:noProof/>
            </w:rPr>
            <w:t xml:space="preserve"> (Optimal line-sweep-based decompositions for coverage algorithms)</w:t>
          </w:r>
          <w:r>
            <w:fldChar w:fldCharType="end"/>
          </w:r>
        </w:sdtContent>
      </w:sdt>
      <w:r>
        <w:t>.</w:t>
      </w:r>
    </w:p>
    <w:p w14:paraId="117D6031" w14:textId="3CF77421" w:rsidR="00381FB2" w:rsidRDefault="00381FB2" w:rsidP="00381FB2">
      <w:pPr>
        <w:pStyle w:val="2-lmea-virsraksts"/>
      </w:pPr>
      <w:r>
        <w:t>1.2. Apmācība ar pastiprinājumu vienīga aģenta pārklājuma ceļa plānošanai</w:t>
      </w:r>
    </w:p>
    <w:p w14:paraId="7C2EDE37" w14:textId="6B19EC30" w:rsidR="00381FB2" w:rsidRDefault="0028325F" w:rsidP="0028325F">
      <w:pPr>
        <w:pStyle w:val="3-lmea-virsraksts"/>
      </w:pPr>
      <w:r>
        <w:t>1.2.1. Q – apmācība</w:t>
      </w:r>
    </w:p>
    <w:p w14:paraId="5C86E0D3" w14:textId="58287320" w:rsidR="0028325F" w:rsidRPr="0028325F" w:rsidRDefault="0028325F" w:rsidP="0028325F">
      <w:pPr>
        <w:pStyle w:val="Teksts"/>
      </w:pPr>
      <w:proofErr w:type="spellStart"/>
      <w:r>
        <w:rPr>
          <w:i/>
          <w:iCs/>
        </w:rPr>
        <w:t>Engel</w:t>
      </w:r>
      <w:proofErr w:type="spellEnd"/>
      <w:r>
        <w:rPr>
          <w:i/>
          <w:iCs/>
        </w:rPr>
        <w:t xml:space="preserve"> </w:t>
      </w:r>
      <w:r>
        <w:t>(2005) demonstrēja Q – apmācības potenciālu vienīga aģenta pārklājuma ceļa plānošanas uzdevuma risināšanā</w:t>
      </w:r>
      <w:sdt>
        <w:sdtPr>
          <w:id w:val="-541065550"/>
          <w:citation/>
        </w:sdtPr>
        <w:sdtContent>
          <w:r>
            <w:fldChar w:fldCharType="begin"/>
          </w:r>
          <w:r>
            <w:instrText xml:space="preserve"> CITATION reinforcement-learning-with-gaussian-processes \l 1062 </w:instrText>
          </w:r>
          <w:r>
            <w:fldChar w:fldCharType="separate"/>
          </w:r>
          <w:r>
            <w:rPr>
              <w:noProof/>
            </w:rPr>
            <w:t xml:space="preserve"> (Reinforcement learning with Gaussian processes)</w:t>
          </w:r>
          <w:r>
            <w:fldChar w:fldCharType="end"/>
          </w:r>
        </w:sdtContent>
      </w:sdt>
      <w:r>
        <w:t>. Pētnieks piemēroja Q – apmācības metodi lauksaimnieciskas vides autonomām izsmidzināšanas nolūkam un pieradīja tehnoloģijas efektivitāti.</w:t>
      </w:r>
    </w:p>
    <w:p w14:paraId="2FC7E31F" w14:textId="7D7FF0F5" w:rsidR="0028325F" w:rsidRDefault="0028325F" w:rsidP="0028325F">
      <w:pPr>
        <w:pStyle w:val="3-lmea-virsraksts"/>
      </w:pPr>
      <w:r>
        <w:t>1.2.2. Dziļie Q – tīkli</w:t>
      </w:r>
    </w:p>
    <w:p w14:paraId="304BE842" w14:textId="77777777" w:rsidR="0028325F" w:rsidRDefault="0028325F" w:rsidP="0028325F">
      <w:pPr>
        <w:pStyle w:val="Teksts"/>
      </w:pPr>
    </w:p>
    <w:p w14:paraId="5505D6D5" w14:textId="255F0BE2" w:rsidR="0028325F" w:rsidRDefault="0028325F" w:rsidP="0028325F">
      <w:pPr>
        <w:pStyle w:val="3-lmea-virsraksts"/>
      </w:pPr>
      <w:r>
        <w:t>1.2.3. Darītāja – kritiskas metodes</w:t>
      </w:r>
    </w:p>
    <w:p w14:paraId="4A579D51" w14:textId="77777777" w:rsidR="0028325F" w:rsidRDefault="0028325F" w:rsidP="0028325F">
      <w:pPr>
        <w:pStyle w:val="Teksts"/>
      </w:pPr>
    </w:p>
    <w:p w14:paraId="7926FF86" w14:textId="69078A93" w:rsidR="0028325F" w:rsidRDefault="0028325F" w:rsidP="0028325F">
      <w:pPr>
        <w:pStyle w:val="3-lmea-virsraksts"/>
      </w:pPr>
      <w:r>
        <w:t xml:space="preserve">1.2.4. </w:t>
      </w:r>
      <w:proofErr w:type="spellStart"/>
      <w:r>
        <w:t>Monte</w:t>
      </w:r>
      <w:proofErr w:type="spellEnd"/>
      <w:r>
        <w:t xml:space="preserve"> Karlo koka pārmeklēšana</w:t>
      </w:r>
    </w:p>
    <w:p w14:paraId="615C1A05" w14:textId="77777777" w:rsidR="0028325F" w:rsidRPr="00381FB2" w:rsidRDefault="0028325F" w:rsidP="0028325F">
      <w:pPr>
        <w:pStyle w:val="Teksts"/>
      </w:pPr>
    </w:p>
    <w:p w14:paraId="1CBF3EE4" w14:textId="1CE7CCE4" w:rsidR="000D4CAB" w:rsidRPr="00850A4D" w:rsidRDefault="00A5278B" w:rsidP="000A2B0E">
      <w:pPr>
        <w:pStyle w:val="1-lmea-virsraksts"/>
        <w:rPr>
          <w:color w:val="000000" w:themeColor="text1"/>
        </w:rPr>
      </w:pPr>
      <w:bookmarkStart w:id="18" w:name="_Toc128468849"/>
      <w:r w:rsidRPr="00850A4D">
        <w:rPr>
          <w:color w:val="000000" w:themeColor="text1"/>
        </w:rPr>
        <w:t>1</w:t>
      </w:r>
      <w:bookmarkStart w:id="19" w:name="_Hlk122523056"/>
      <w:r w:rsidRPr="00850A4D">
        <w:rPr>
          <w:color w:val="7B7B7B" w:themeColor="accent3" w:themeShade="BF"/>
        </w:rPr>
        <w:t xml:space="preserve">. </w:t>
      </w:r>
      <w:r w:rsidR="00850A4D" w:rsidRPr="00850A4D">
        <w:rPr>
          <w:color w:val="000000" w:themeColor="text1"/>
        </w:rPr>
        <w:t>Iekštelpas vides procedurāla ģenerēšana</w:t>
      </w:r>
      <w:bookmarkEnd w:id="18"/>
      <w:bookmarkEnd w:id="19"/>
    </w:p>
    <w:p w14:paraId="06505A1F" w14:textId="4F1A8810" w:rsidR="002A5375" w:rsidRDefault="002A5375" w:rsidP="00CA60CC">
      <w:pPr>
        <w:pStyle w:val="Teksts"/>
        <w:rPr>
          <w:b/>
          <w:bCs/>
        </w:rPr>
      </w:pPr>
      <w:bookmarkStart w:id="20" w:name="_Toc122525200"/>
      <w:r w:rsidRPr="002A5375">
        <w:t xml:space="preserve">Procedurālā iekštelpu vides ģenerēšana ir tehnika, kas ļauj virtuāli veidot telpas un vides. Šī tehnika izmanto algoritmus un noteikumus, lai automātiski ģenerētu nejaušo telpas plānojumu, izmantojot programmatūru. Rezultējošās telpas var tikt izmantotas video spēlēs, simulācijās un citās interaktīvās lietojumprogrammās. </w:t>
      </w:r>
      <w:r w:rsidRPr="002A5375">
        <w:lastRenderedPageBreak/>
        <w:t>Procedurāli ģenerēto vižu labums ceļa meklēšanas algoritmu  testēšanai ir tas, ka procedurāli ģenerētas vides piedāvā lielāku variāciju telpu savstarpējam novietojumam, un šķēršļu novietojumam. Algoritmu testēšana telpās, kas pastāv reālajā dzīvē, ierobežo apstākļu variāciju, jo lielākoties dzīvokļu plānojumi balstās uz vienādiem arhitektūras un dizaina principiem, secīgi – tiem bieži ir līdzīgas īpašības. Savukārt robota efektivitāti neietekmē cik skaisti, vai ērti ir izvietotas mēbeles istabā, to ietekmē tikai iespēja precīzi un kvalitatīvi plānot savu ceļu jebkurā vidē.</w:t>
      </w:r>
      <w:r>
        <w:t xml:space="preserve"> Šajā darbā, </w:t>
      </w:r>
      <w:proofErr w:type="spellStart"/>
      <w:r>
        <w:t>procedurālo</w:t>
      </w:r>
      <w:proofErr w:type="spellEnd"/>
      <w:r>
        <w:t xml:space="preserve"> vides ģenerēšanu var sadalīt trijos būtiskajos posmos: vides skeleta veidošana, durvju izvietošana un mēbeļu izvietošana.</w:t>
      </w:r>
    </w:p>
    <w:p w14:paraId="630F5797" w14:textId="1014CFBE" w:rsidR="006A2784" w:rsidRDefault="002A5375" w:rsidP="002A5375">
      <w:pPr>
        <w:pStyle w:val="2-lmea-virsraksts"/>
        <w:numPr>
          <w:ilvl w:val="1"/>
          <w:numId w:val="23"/>
        </w:numPr>
      </w:pPr>
      <w:bookmarkStart w:id="21" w:name="_Toc128468850"/>
      <w:bookmarkEnd w:id="20"/>
      <w:r>
        <w:t>Vides skeleta veidošana</w:t>
      </w:r>
      <w:bookmarkEnd w:id="21"/>
    </w:p>
    <w:p w14:paraId="3F9D00B4" w14:textId="5C7C4B74" w:rsidR="00412B1B" w:rsidRDefault="002A5375" w:rsidP="00412B1B">
      <w:pPr>
        <w:pStyle w:val="Teksts"/>
      </w:pPr>
      <w:r>
        <w:t xml:space="preserve">Vides skelets, šī darba kontekstā ir primitīva vide, kas sastāv no vairākām ortogonālām istabām, kurām ir noteikti izmēri, izvietojums telpā un tips. </w:t>
      </w:r>
      <w:r w:rsidR="002754E0">
        <w:t>Vides skeleta būvēšana ir būtiskākais solis procedurālā ģenerēšanā, jo tas nosaka kopējo vides formu un vides kopējo platību.</w:t>
      </w:r>
      <w:r w:rsidR="009656DC">
        <w:t xml:space="preserve"> Šajā algoritmā katra istaba ir istabas (</w:t>
      </w:r>
      <w:proofErr w:type="spellStart"/>
      <w:r w:rsidR="009656DC" w:rsidRPr="009656DC">
        <w:rPr>
          <w:i/>
          <w:iCs/>
        </w:rPr>
        <w:t>Room</w:t>
      </w:r>
      <w:proofErr w:type="spellEnd"/>
      <w:r w:rsidR="009656DC">
        <w:t>) klases objekts, kas glabā informāciju par istabas izmēriem, istabas centra koordinātēm, istabas stūru koordinātēm, istabas tipu un istabas identifikācijas numuru. Jaunas istabas būvēšana sākās ar nejaušo istabas tipa izvēli, piemēram “virtuve” (</w:t>
      </w:r>
      <w:proofErr w:type="spellStart"/>
      <w:r w:rsidR="009656DC" w:rsidRPr="009656DC">
        <w:rPr>
          <w:i/>
          <w:iCs/>
        </w:rPr>
        <w:t>kitchen</w:t>
      </w:r>
      <w:proofErr w:type="spellEnd"/>
      <w:r w:rsidR="009656DC">
        <w:t>). Pēc tipa izvēlēšanas, algoritms nejauši izvēlās jaunas istabas izmērus, ar ierobežojumiem, kuri ir atkarīgi no istabas tipa. Zinot istabas izmērus, algoritms izmeklē visas potenciālas izvietošanas iespējas. Izvietošanai ir daži ierobežojumi: istaba nedrīkst pārklāt vai krustot citu istabu, neviens no istabas punktiem nedrīkst atrasties zem nulles koordinātes x vai z asī. Pēc visu potenciālu izvietošanas punktu atrašanas, uz nejauši izvēlēta punkta tiek būvēta jauna istaba. Process atkārtojās tikmēr nebūs izveidots nejauši izvēlētais istabu skaits.</w:t>
      </w:r>
    </w:p>
    <w:p w14:paraId="27679116" w14:textId="61182651" w:rsidR="00085057" w:rsidRDefault="00085057" w:rsidP="00412B1B">
      <w:pPr>
        <w:pStyle w:val="Teksts"/>
      </w:pPr>
    </w:p>
    <w:p w14:paraId="7682E077" w14:textId="77777777" w:rsidR="00085057" w:rsidRDefault="00085057" w:rsidP="00412B1B">
      <w:pPr>
        <w:pStyle w:val="Tekst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1"/>
      </w:tblGrid>
      <w:tr w:rsidR="0065757E" w14:paraId="06DDDF8D" w14:textId="77777777" w:rsidTr="00085057">
        <w:tc>
          <w:tcPr>
            <w:tcW w:w="8291"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9"/>
              <w:gridCol w:w="4366"/>
            </w:tblGrid>
            <w:tr w:rsidR="00085057" w14:paraId="5258B222" w14:textId="77777777" w:rsidTr="00085057">
              <w:tc>
                <w:tcPr>
                  <w:tcW w:w="4032" w:type="dxa"/>
                  <w:vAlign w:val="center"/>
                </w:tcPr>
                <w:p w14:paraId="56579510" w14:textId="32CC51CA" w:rsidR="00085057" w:rsidRDefault="00085057" w:rsidP="00085057">
                  <w:pPr>
                    <w:pStyle w:val="Teksts"/>
                    <w:ind w:firstLine="0"/>
                    <w:jc w:val="center"/>
                  </w:pPr>
                  <w:r w:rsidRPr="00085057">
                    <w:rPr>
                      <w:noProof/>
                    </w:rPr>
                    <w:lastRenderedPageBreak/>
                    <w:drawing>
                      <wp:inline distT="0" distB="0" distL="0" distR="0" wp14:anchorId="636A8879" wp14:editId="09717D61">
                        <wp:extent cx="2261999" cy="1939636"/>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4414" cy="1950282"/>
                                </a:xfrm>
                                <a:prstGeom prst="rect">
                                  <a:avLst/>
                                </a:prstGeom>
                              </pic:spPr>
                            </pic:pic>
                          </a:graphicData>
                        </a:graphic>
                      </wp:inline>
                    </w:drawing>
                  </w:r>
                </w:p>
              </w:tc>
              <w:tc>
                <w:tcPr>
                  <w:tcW w:w="4033" w:type="dxa"/>
                  <w:vAlign w:val="center"/>
                </w:tcPr>
                <w:p w14:paraId="78FE643F" w14:textId="0D539B2E" w:rsidR="00085057" w:rsidRDefault="00085057" w:rsidP="00085057">
                  <w:pPr>
                    <w:pStyle w:val="Teksts"/>
                    <w:ind w:firstLine="0"/>
                    <w:jc w:val="center"/>
                  </w:pPr>
                  <w:r w:rsidRPr="00085057">
                    <w:rPr>
                      <w:noProof/>
                    </w:rPr>
                    <w:drawing>
                      <wp:inline distT="0" distB="0" distL="0" distR="0" wp14:anchorId="5B74F07A" wp14:editId="730AA0D8">
                        <wp:extent cx="2382982" cy="197275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6465" cy="2000476"/>
                                </a:xfrm>
                                <a:prstGeom prst="rect">
                                  <a:avLst/>
                                </a:prstGeom>
                              </pic:spPr>
                            </pic:pic>
                          </a:graphicData>
                        </a:graphic>
                      </wp:inline>
                    </w:drawing>
                  </w:r>
                </w:p>
              </w:tc>
            </w:tr>
            <w:tr w:rsidR="00085057" w14:paraId="6BF99D87" w14:textId="77777777" w:rsidTr="00085057">
              <w:tc>
                <w:tcPr>
                  <w:tcW w:w="4032" w:type="dxa"/>
                  <w:vAlign w:val="center"/>
                </w:tcPr>
                <w:p w14:paraId="2FB695E6" w14:textId="1DE52D67" w:rsidR="00085057" w:rsidRDefault="00085057" w:rsidP="00085057">
                  <w:pPr>
                    <w:pStyle w:val="Teksts"/>
                    <w:ind w:firstLine="0"/>
                    <w:jc w:val="center"/>
                  </w:pPr>
                  <w:r w:rsidRPr="00085057">
                    <w:rPr>
                      <w:noProof/>
                    </w:rPr>
                    <w:drawing>
                      <wp:inline distT="0" distB="0" distL="0" distR="0" wp14:anchorId="7C0B7EF6" wp14:editId="16562D97">
                        <wp:extent cx="2133600" cy="22734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7600" cy="2288342"/>
                                </a:xfrm>
                                <a:prstGeom prst="rect">
                                  <a:avLst/>
                                </a:prstGeom>
                              </pic:spPr>
                            </pic:pic>
                          </a:graphicData>
                        </a:graphic>
                      </wp:inline>
                    </w:drawing>
                  </w:r>
                </w:p>
              </w:tc>
              <w:tc>
                <w:tcPr>
                  <w:tcW w:w="4033" w:type="dxa"/>
                  <w:vAlign w:val="center"/>
                </w:tcPr>
                <w:p w14:paraId="0AA16057" w14:textId="667585F4" w:rsidR="00085057" w:rsidRDefault="00085057" w:rsidP="00085057">
                  <w:pPr>
                    <w:pStyle w:val="Teksts"/>
                    <w:ind w:firstLine="0"/>
                    <w:jc w:val="center"/>
                  </w:pPr>
                  <w:r w:rsidRPr="00085057">
                    <w:rPr>
                      <w:noProof/>
                    </w:rPr>
                    <w:drawing>
                      <wp:inline distT="0" distB="0" distL="0" distR="0" wp14:anchorId="45A0CE36" wp14:editId="60D0C065">
                        <wp:extent cx="2678010" cy="2258291"/>
                        <wp:effectExtent l="0" t="0" r="825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9934" cy="2268346"/>
                                </a:xfrm>
                                <a:prstGeom prst="rect">
                                  <a:avLst/>
                                </a:prstGeom>
                              </pic:spPr>
                            </pic:pic>
                          </a:graphicData>
                        </a:graphic>
                      </wp:inline>
                    </w:drawing>
                  </w:r>
                </w:p>
              </w:tc>
            </w:tr>
          </w:tbl>
          <w:p w14:paraId="7862F1A9" w14:textId="14E97D65" w:rsidR="0065757E" w:rsidRDefault="0065757E" w:rsidP="0065757E">
            <w:pPr>
              <w:pStyle w:val="Teksts"/>
              <w:ind w:firstLine="0"/>
              <w:jc w:val="center"/>
            </w:pPr>
          </w:p>
        </w:tc>
      </w:tr>
      <w:tr w:rsidR="0065757E" w14:paraId="102AEF68" w14:textId="77777777" w:rsidTr="00085057">
        <w:tc>
          <w:tcPr>
            <w:tcW w:w="8291" w:type="dxa"/>
            <w:vAlign w:val="center"/>
          </w:tcPr>
          <w:p w14:paraId="08D5E125" w14:textId="41C22707" w:rsidR="0065757E" w:rsidRDefault="0065757E" w:rsidP="0065757E">
            <w:pPr>
              <w:pStyle w:val="Attla-nosaukums"/>
            </w:pPr>
            <w:r>
              <w:t>1.att. Procedurāli ģenerēt</w:t>
            </w:r>
            <w:r w:rsidR="00085057">
              <w:t>o</w:t>
            </w:r>
            <w:r>
              <w:t xml:space="preserve"> vides skelet</w:t>
            </w:r>
            <w:r w:rsidR="00085057">
              <w:t>u piemēri</w:t>
            </w:r>
          </w:p>
        </w:tc>
      </w:tr>
    </w:tbl>
    <w:p w14:paraId="0C0645B1" w14:textId="77777777" w:rsidR="0065757E" w:rsidRDefault="0065757E" w:rsidP="00412B1B">
      <w:pPr>
        <w:pStyle w:val="Teksts"/>
      </w:pPr>
    </w:p>
    <w:p w14:paraId="6B099619" w14:textId="4C57CB51" w:rsidR="00254AB9" w:rsidRDefault="00254AB9" w:rsidP="00254AB9">
      <w:pPr>
        <w:pStyle w:val="2-lmea-virsraksts"/>
        <w:numPr>
          <w:ilvl w:val="1"/>
          <w:numId w:val="21"/>
        </w:numPr>
      </w:pPr>
      <w:bookmarkStart w:id="22" w:name="_Toc122525201"/>
      <w:bookmarkStart w:id="23" w:name="_Toc128468851"/>
      <w:r>
        <w:t>Durvju izvietojums</w:t>
      </w:r>
      <w:bookmarkEnd w:id="22"/>
      <w:bookmarkEnd w:id="23"/>
    </w:p>
    <w:p w14:paraId="5F1FC3D5" w14:textId="74D301ED" w:rsidR="00254AB9" w:rsidRDefault="00254AB9" w:rsidP="00254AB9">
      <w:pPr>
        <w:pStyle w:val="Teksts"/>
      </w:pPr>
      <w:r>
        <w:t xml:space="preserve">Nākamais solis vides ģenerēšanā ir durvju ģenerēšana. Darba mērķim nav vajadzīgas fiziskas atveramas durvis, tāpēc to vietā ir noteikta platuma caurumi sienās, kas ļaus aģentam brīvi pārvietoties starp </w:t>
      </w:r>
      <w:r w:rsidR="00085057">
        <w:t>visām</w:t>
      </w:r>
      <w:r>
        <w:t xml:space="preserve"> istabām. Lai </w:t>
      </w:r>
      <w:r w:rsidR="00085057">
        <w:t>sasniegtu visu istabu pieejamību</w:t>
      </w:r>
      <w:r>
        <w:t xml:space="preserve">, tiek veidots plānojumu reprezentējošs grafs, kur katrs grafa mezgls reprezentē vienu no istabām. Iegūtam grafam tiek atrasts </w:t>
      </w:r>
      <w:r w:rsidR="00085057">
        <w:t>mazākais pārklājošais koks (</w:t>
      </w:r>
      <w:r w:rsidRPr="00085057">
        <w:rPr>
          <w:i/>
          <w:iCs/>
        </w:rPr>
        <w:t xml:space="preserve">minimum </w:t>
      </w:r>
      <w:proofErr w:type="spellStart"/>
      <w:r w:rsidRPr="00085057">
        <w:rPr>
          <w:i/>
          <w:iCs/>
        </w:rPr>
        <w:t>spanning</w:t>
      </w:r>
      <w:proofErr w:type="spellEnd"/>
      <w:r w:rsidRPr="00085057">
        <w:rPr>
          <w:i/>
          <w:iCs/>
        </w:rPr>
        <w:t xml:space="preserve"> </w:t>
      </w:r>
      <w:proofErr w:type="spellStart"/>
      <w:r w:rsidRPr="00085057">
        <w:rPr>
          <w:i/>
          <w:iCs/>
        </w:rPr>
        <w:t>tree</w:t>
      </w:r>
      <w:proofErr w:type="spellEnd"/>
      <w:r w:rsidR="00085057">
        <w:t>)</w:t>
      </w:r>
      <w:r>
        <w:t>, lai noteiktu minimālu durvju skaitu un izvietojumu, kas nodrošinās iespēju aģentam iziet cauri visām ģenerētām istabām. Turpmāk ar nelielu varbūtību tiek ģenerētas vel dažas durvis</w:t>
      </w:r>
      <w:r w:rsidR="0065757E">
        <w:t>, ar priekšroku lielākām istabām</w:t>
      </w:r>
      <w:r>
        <w:t xml:space="preserve">, </w:t>
      </w:r>
      <w:r w:rsidR="0065757E">
        <w:t>lai nodrošinātu</w:t>
      </w:r>
      <w:r w:rsidR="00085057">
        <w:t xml:space="preserve"> lielāku variāciju.</w:t>
      </w:r>
      <w:r w:rsidR="0065757E">
        <w:t>.</w:t>
      </w:r>
    </w:p>
    <w:tbl>
      <w:tblPr>
        <w:tblStyle w:val="TableGrid"/>
        <w:tblW w:w="0" w:type="auto"/>
        <w:tblLook w:val="04A0" w:firstRow="1" w:lastRow="0" w:firstColumn="1" w:lastColumn="0" w:noHBand="0" w:noVBand="1"/>
      </w:tblPr>
      <w:tblGrid>
        <w:gridCol w:w="2205"/>
        <w:gridCol w:w="1888"/>
        <w:gridCol w:w="1918"/>
        <w:gridCol w:w="2290"/>
      </w:tblGrid>
      <w:tr w:rsidR="00767015" w14:paraId="7701E177" w14:textId="77777777" w:rsidTr="00767015">
        <w:tc>
          <w:tcPr>
            <w:tcW w:w="2072" w:type="dxa"/>
            <w:tcBorders>
              <w:top w:val="nil"/>
              <w:left w:val="nil"/>
              <w:bottom w:val="nil"/>
              <w:right w:val="nil"/>
            </w:tcBorders>
            <w:vAlign w:val="center"/>
          </w:tcPr>
          <w:p w14:paraId="6D10EDC6" w14:textId="654359E8" w:rsidR="00767015" w:rsidRDefault="00767015" w:rsidP="00767015">
            <w:pPr>
              <w:pStyle w:val="Teksts"/>
              <w:ind w:firstLine="0"/>
              <w:jc w:val="center"/>
            </w:pPr>
            <w:r w:rsidRPr="00767015">
              <w:rPr>
                <w:noProof/>
              </w:rPr>
              <w:lastRenderedPageBreak/>
              <w:drawing>
                <wp:inline distT="0" distB="0" distL="0" distR="0" wp14:anchorId="63DD003B" wp14:editId="505BA206">
                  <wp:extent cx="1310640" cy="78834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26063" cy="797619"/>
                          </a:xfrm>
                          <a:prstGeom prst="rect">
                            <a:avLst/>
                          </a:prstGeom>
                        </pic:spPr>
                      </pic:pic>
                    </a:graphicData>
                  </a:graphic>
                </wp:inline>
              </w:drawing>
            </w:r>
          </w:p>
        </w:tc>
        <w:tc>
          <w:tcPr>
            <w:tcW w:w="2073" w:type="dxa"/>
            <w:tcBorders>
              <w:top w:val="nil"/>
              <w:left w:val="nil"/>
              <w:bottom w:val="nil"/>
              <w:right w:val="nil"/>
            </w:tcBorders>
            <w:vAlign w:val="center"/>
          </w:tcPr>
          <w:p w14:paraId="3D7EAAAF" w14:textId="49F5E274" w:rsidR="00767015" w:rsidRDefault="00767015" w:rsidP="00767015">
            <w:pPr>
              <w:pStyle w:val="Teksts"/>
              <w:ind w:firstLine="0"/>
              <w:jc w:val="center"/>
            </w:pPr>
            <w:r w:rsidRPr="00767015">
              <w:rPr>
                <w:noProof/>
              </w:rPr>
              <w:drawing>
                <wp:inline distT="0" distB="0" distL="0" distR="0" wp14:anchorId="78FD50F5" wp14:editId="37CE43EE">
                  <wp:extent cx="1101803" cy="67056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27440" cy="686163"/>
                          </a:xfrm>
                          <a:prstGeom prst="rect">
                            <a:avLst/>
                          </a:prstGeom>
                        </pic:spPr>
                      </pic:pic>
                    </a:graphicData>
                  </a:graphic>
                </wp:inline>
              </w:drawing>
            </w:r>
          </w:p>
        </w:tc>
        <w:tc>
          <w:tcPr>
            <w:tcW w:w="2073" w:type="dxa"/>
            <w:tcBorders>
              <w:top w:val="nil"/>
              <w:left w:val="nil"/>
              <w:bottom w:val="nil"/>
              <w:right w:val="nil"/>
            </w:tcBorders>
            <w:vAlign w:val="center"/>
          </w:tcPr>
          <w:p w14:paraId="3F66C8D3" w14:textId="7657845D" w:rsidR="00767015" w:rsidRDefault="00767015" w:rsidP="00767015">
            <w:pPr>
              <w:pStyle w:val="Teksts"/>
              <w:ind w:firstLine="0"/>
              <w:jc w:val="center"/>
            </w:pPr>
            <w:r w:rsidRPr="00767015">
              <w:rPr>
                <w:noProof/>
              </w:rPr>
              <w:drawing>
                <wp:inline distT="0" distB="0" distL="0" distR="0" wp14:anchorId="167DE68A" wp14:editId="1E1BE4C6">
                  <wp:extent cx="1124585" cy="632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85260" cy="666583"/>
                          </a:xfrm>
                          <a:prstGeom prst="rect">
                            <a:avLst/>
                          </a:prstGeom>
                        </pic:spPr>
                      </pic:pic>
                    </a:graphicData>
                  </a:graphic>
                </wp:inline>
              </w:drawing>
            </w:r>
          </w:p>
        </w:tc>
        <w:tc>
          <w:tcPr>
            <w:tcW w:w="2073" w:type="dxa"/>
            <w:tcBorders>
              <w:top w:val="nil"/>
              <w:left w:val="nil"/>
              <w:bottom w:val="nil"/>
              <w:right w:val="nil"/>
            </w:tcBorders>
            <w:vAlign w:val="center"/>
          </w:tcPr>
          <w:p w14:paraId="65332AE8" w14:textId="16775F39" w:rsidR="00767015" w:rsidRDefault="00FE0F44" w:rsidP="00767015">
            <w:pPr>
              <w:pStyle w:val="Teksts"/>
              <w:ind w:firstLine="0"/>
              <w:jc w:val="center"/>
            </w:pPr>
            <w:r>
              <w:rPr>
                <w:noProof/>
              </w:rPr>
              <w:object w:dxaOrig="9552" w:dyaOrig="5712" w14:anchorId="13D81D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8pt;height:65.45pt;mso-width-percent:0;mso-height-percent:0;mso-width-percent:0;mso-height-percent:0" o:ole="">
                  <v:imagedata r:id="rId22" o:title=""/>
                </v:shape>
                <o:OLEObject Type="Embed" ProgID="PBrush" ShapeID="_x0000_i1025" DrawAspect="Content" ObjectID="_1741022986" r:id="rId23"/>
              </w:object>
            </w:r>
          </w:p>
        </w:tc>
      </w:tr>
      <w:tr w:rsidR="00767015" w14:paraId="35F1EA05" w14:textId="77777777" w:rsidTr="00767015">
        <w:tc>
          <w:tcPr>
            <w:tcW w:w="8291" w:type="dxa"/>
            <w:gridSpan w:val="4"/>
            <w:tcBorders>
              <w:top w:val="nil"/>
              <w:left w:val="nil"/>
              <w:bottom w:val="nil"/>
              <w:right w:val="nil"/>
            </w:tcBorders>
          </w:tcPr>
          <w:p w14:paraId="7CB7E5A5" w14:textId="0AD6FDED" w:rsidR="00767015" w:rsidRDefault="00767015" w:rsidP="00767015">
            <w:pPr>
              <w:pStyle w:val="Attla-nosaukums"/>
            </w:pPr>
            <w:r>
              <w:t>2.att. durvju izvietošanas algoritma darbības princips pa soļiem</w:t>
            </w:r>
          </w:p>
        </w:tc>
      </w:tr>
    </w:tbl>
    <w:p w14:paraId="1D97D5DF" w14:textId="250CA001" w:rsidR="00085057" w:rsidRDefault="00085057" w:rsidP="00085057">
      <w:pPr>
        <w:pStyle w:val="2-lmea-virsraksts"/>
        <w:jc w:val="both"/>
      </w:pPr>
      <w:bookmarkStart w:id="24" w:name="_Toc122525202"/>
    </w:p>
    <w:tbl>
      <w:tblPr>
        <w:tblStyle w:val="TableGrid"/>
        <w:tblW w:w="0" w:type="auto"/>
        <w:tblLook w:val="04A0" w:firstRow="1" w:lastRow="0" w:firstColumn="1" w:lastColumn="0" w:noHBand="0" w:noVBand="1"/>
      </w:tblPr>
      <w:tblGrid>
        <w:gridCol w:w="4145"/>
        <w:gridCol w:w="4146"/>
      </w:tblGrid>
      <w:tr w:rsidR="00085057" w14:paraId="6CF6CD7B" w14:textId="77777777" w:rsidTr="00742569">
        <w:tc>
          <w:tcPr>
            <w:tcW w:w="4145" w:type="dxa"/>
            <w:tcBorders>
              <w:top w:val="nil"/>
              <w:left w:val="nil"/>
              <w:bottom w:val="nil"/>
              <w:right w:val="nil"/>
            </w:tcBorders>
            <w:vAlign w:val="center"/>
          </w:tcPr>
          <w:p w14:paraId="387BC4FB" w14:textId="7062FFC1" w:rsidR="00085057" w:rsidRDefault="00085057" w:rsidP="00085057">
            <w:pPr>
              <w:pStyle w:val="Teksts"/>
              <w:ind w:firstLine="0"/>
              <w:jc w:val="center"/>
            </w:pPr>
            <w:r w:rsidRPr="00714BFC">
              <w:rPr>
                <w:noProof/>
              </w:rPr>
              <w:drawing>
                <wp:anchor distT="0" distB="0" distL="114300" distR="114300" simplePos="0" relativeHeight="251659264" behindDoc="0" locked="0" layoutInCell="1" allowOverlap="1" wp14:anchorId="20FA9490" wp14:editId="00EBAC15">
                  <wp:simplePos x="0" y="0"/>
                  <wp:positionH relativeFrom="column">
                    <wp:posOffset>98425</wp:posOffset>
                  </wp:positionH>
                  <wp:positionV relativeFrom="paragraph">
                    <wp:posOffset>-1553210</wp:posOffset>
                  </wp:positionV>
                  <wp:extent cx="2396490" cy="1584325"/>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96490" cy="1584325"/>
                          </a:xfrm>
                          <a:prstGeom prst="rect">
                            <a:avLst/>
                          </a:prstGeom>
                        </pic:spPr>
                      </pic:pic>
                    </a:graphicData>
                  </a:graphic>
                  <wp14:sizeRelH relativeFrom="margin">
                    <wp14:pctWidth>0</wp14:pctWidth>
                  </wp14:sizeRelH>
                  <wp14:sizeRelV relativeFrom="margin">
                    <wp14:pctHeight>0</wp14:pctHeight>
                  </wp14:sizeRelV>
                </wp:anchor>
              </w:drawing>
            </w:r>
          </w:p>
        </w:tc>
        <w:tc>
          <w:tcPr>
            <w:tcW w:w="4146" w:type="dxa"/>
            <w:tcBorders>
              <w:top w:val="nil"/>
              <w:left w:val="nil"/>
              <w:bottom w:val="nil"/>
              <w:right w:val="nil"/>
            </w:tcBorders>
            <w:vAlign w:val="center"/>
          </w:tcPr>
          <w:p w14:paraId="7F409DE8" w14:textId="1CC8974B" w:rsidR="00085057" w:rsidRDefault="00085057" w:rsidP="00742569">
            <w:pPr>
              <w:pStyle w:val="Teksts"/>
              <w:jc w:val="left"/>
            </w:pPr>
            <w:r w:rsidRPr="00085057">
              <w:rPr>
                <w:noProof/>
              </w:rPr>
              <w:drawing>
                <wp:anchor distT="0" distB="0" distL="114300" distR="114300" simplePos="0" relativeHeight="251660288" behindDoc="0" locked="0" layoutInCell="1" allowOverlap="1" wp14:anchorId="5660CCD8" wp14:editId="42852A22">
                  <wp:simplePos x="0" y="0"/>
                  <wp:positionH relativeFrom="column">
                    <wp:posOffset>1270</wp:posOffset>
                  </wp:positionH>
                  <wp:positionV relativeFrom="paragraph">
                    <wp:posOffset>-1683385</wp:posOffset>
                  </wp:positionV>
                  <wp:extent cx="2216150" cy="1710055"/>
                  <wp:effectExtent l="0" t="0" r="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t="7310" b="2421"/>
                          <a:stretch/>
                        </pic:blipFill>
                        <pic:spPr bwMode="auto">
                          <a:xfrm>
                            <a:off x="0" y="0"/>
                            <a:ext cx="2216150" cy="1710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742569" w14:paraId="630568C8" w14:textId="77777777" w:rsidTr="00742569">
        <w:tc>
          <w:tcPr>
            <w:tcW w:w="8291" w:type="dxa"/>
            <w:gridSpan w:val="2"/>
            <w:tcBorders>
              <w:top w:val="nil"/>
              <w:left w:val="nil"/>
              <w:bottom w:val="nil"/>
              <w:right w:val="nil"/>
            </w:tcBorders>
          </w:tcPr>
          <w:p w14:paraId="54D74F2E" w14:textId="7F2A8917" w:rsidR="00742569" w:rsidRDefault="00742569" w:rsidP="00742569">
            <w:pPr>
              <w:pStyle w:val="Attla-nosaukums"/>
            </w:pPr>
            <w:r>
              <w:t>3.att. Procedurāli ģenerēto vižu piemēri ar durvīm</w:t>
            </w:r>
          </w:p>
        </w:tc>
      </w:tr>
    </w:tbl>
    <w:p w14:paraId="155832BA" w14:textId="603D7ECB" w:rsidR="00085057" w:rsidRDefault="00085057" w:rsidP="00085057">
      <w:pPr>
        <w:pStyle w:val="2-lmea-virsraksts"/>
        <w:jc w:val="both"/>
      </w:pPr>
    </w:p>
    <w:p w14:paraId="76F1ADC2" w14:textId="58C8775B" w:rsidR="00DC37BC" w:rsidRPr="00850A4D" w:rsidRDefault="00DC37BC" w:rsidP="00767015">
      <w:pPr>
        <w:pStyle w:val="2-lmea-virsraksts"/>
        <w:numPr>
          <w:ilvl w:val="1"/>
          <w:numId w:val="21"/>
        </w:numPr>
      </w:pPr>
      <w:bookmarkStart w:id="25" w:name="_Toc128468852"/>
      <w:r>
        <w:t>Mēbeļu un šķēršļu ģenerēšanā</w:t>
      </w:r>
      <w:bookmarkEnd w:id="24"/>
      <w:bookmarkEnd w:id="25"/>
    </w:p>
    <w:p w14:paraId="25C3E461" w14:textId="7ABEE89B" w:rsidR="009F5641" w:rsidRDefault="00767015" w:rsidP="00767015">
      <w:pPr>
        <w:pStyle w:val="Teksts"/>
      </w:pPr>
      <w:r>
        <w:t xml:space="preserve">Reālajā dzīvē dzīvokļos un mājās vienmēr ir mēbeles. Mēbeles kalpo dažādiem nolūkiem, bet </w:t>
      </w:r>
      <w:r w:rsidR="000B19D0">
        <w:t>tīrīšanas robotiem tie pirmkārt ir šķērslī, kas ir jāņem vērā plānojot apiešanas maršrutu. Lai pilnās apiešanas algoritmu testēšanas rezultāti būtu pilnvērtīgi, arī simulācijā ir jāiekļauj mēbeļu ģenerēšana. Lai izvietot mēbeles uzticami, ir jāņem vērā vairāki noteikumi. Pirmkārt, katrā istabā var atrasties tikai konkrēta tipa mēbelēs, piemēram guļamistabā obligāti jābūt gultai, bet virtuvē nevajadzētu būt tualetei. Istabas tips tiek noteikts vel pirmajā solī, skeleta ģenerēšanas laikā. “Sēklas”, kas tika nejauši ģenerētas ir objekti, kas satur informāciju arī par istabas tipu. Ģenerējot mēbeles algoritms pirmkārt atsaucās uz to informāciju, lai veidotu zināšanu bāzi: kādām mēbelēm obligāti jābūt istabā, kādas mēbeles var būt istabā un kādas mēbeles ģenerēt nedrīkst noteiktajā istabā.</w:t>
      </w:r>
    </w:p>
    <w:p w14:paraId="41CC533F" w14:textId="0C01B932" w:rsidR="00BD10B9" w:rsidRPr="00742569" w:rsidRDefault="000B19D0" w:rsidP="00742569">
      <w:pPr>
        <w:pStyle w:val="Teksts"/>
      </w:pPr>
      <w:r>
        <w:lastRenderedPageBreak/>
        <w:t xml:space="preserve">Otrkārt, ir jāņem vērā arī savstarpējo novietojumu mēbelēm. Piemēram mēbeles nedrīkst stāvēt durvīm priekšā, jo tādā gadījuma aģents nevarēs izbraukt tām cauri. Turpmāk, mēbeles ir jāizvieto tā, lai nerādītu pārāk šauras vietas arī istabas iekšā, pretējā </w:t>
      </w:r>
      <w:r w:rsidR="005B5DAC">
        <w:t xml:space="preserve">gadījumā testēšanas vidē būs nesasniedzami apgabali, un testa rezultātus nevarēs uzskatīt par pilnvērtīgiem. </w:t>
      </w:r>
      <w:r w:rsidR="005B5DAC" w:rsidRPr="005B5DAC">
        <w:t>Turklāt jāņem vērā</w:t>
      </w:r>
      <w:r w:rsidR="005B5DAC">
        <w:t xml:space="preserve"> arī mēbeļu izvietošanas loģiskumu. Piemēram ja dzīvojamā istabā ir televizors, tad dīvānam  jābūt orientētam pret televizoru.</w:t>
      </w:r>
    </w:p>
    <w:p w14:paraId="26B86D7B" w14:textId="29D53CD4" w:rsidR="006E6850" w:rsidRPr="00DC37BC" w:rsidRDefault="00006027" w:rsidP="00714BFC">
      <w:pPr>
        <w:spacing w:after="160" w:line="259" w:lineRule="auto"/>
        <w:jc w:val="left"/>
        <w:rPr>
          <w:b/>
          <w:bCs/>
          <w:color w:val="7B7B7B" w:themeColor="accent3" w:themeShade="BF"/>
        </w:rPr>
      </w:pPr>
      <w:r w:rsidRPr="00850A4D">
        <w:rPr>
          <w:color w:val="7B7B7B" w:themeColor="accent3" w:themeShade="BF"/>
        </w:rPr>
        <w:br w:type="page"/>
      </w:r>
    </w:p>
    <w:p w14:paraId="6D80E1FB" w14:textId="77777777" w:rsidR="005B5DAC" w:rsidRDefault="005B5DAC" w:rsidP="005B5DAC">
      <w:pPr>
        <w:pStyle w:val="1-lmea-virsraksts"/>
        <w:numPr>
          <w:ilvl w:val="0"/>
          <w:numId w:val="21"/>
        </w:numPr>
      </w:pPr>
      <w:bookmarkStart w:id="26" w:name="_Toc128468853"/>
      <w:r>
        <w:lastRenderedPageBreak/>
        <w:t>Testu veicošais aģents</w:t>
      </w:r>
      <w:bookmarkEnd w:id="26"/>
    </w:p>
    <w:p w14:paraId="19B2F81F" w14:textId="0B02714F" w:rsidR="008357B9" w:rsidRDefault="008357B9" w:rsidP="008357B9">
      <w:pPr>
        <w:pStyle w:val="Teksts"/>
      </w:pPr>
      <w:r>
        <w:t>Aģents šajā simulācijā attiektos uz vakuuma tīrīšanas robotu, kurš tiek testēts. Aģents būtu atbildīgs par pārklājuma ceļu plānošanas algoritmu izpildi. Aģenta veiktspēja tiks novērtēta, pamatojoties uz to, cik efektīvi tas spēj pārklāt vidi un tīrīt to.</w:t>
      </w:r>
    </w:p>
    <w:p w14:paraId="1A0AFD2A" w14:textId="77777777" w:rsidR="008357B9" w:rsidRDefault="008357B9" w:rsidP="008357B9">
      <w:pPr>
        <w:pStyle w:val="Teksts"/>
      </w:pPr>
      <w:r>
        <w:t>Eksistē dažādi faktori, kas var ietekmēt aģenta veiktspēju šajā simulācijā, piemēram, vides sarežģītība, pārklājuma ceļu plānošanas algoritmu efektivitāte un robotu spējas (pēdējais paliks nemainīgs visiem eksperimentiem). Simulācijas mērķis būtu noskaidrot visefektīvākos pārklājuma ceļu plānošanas algoritmus, lai uzlabotu tā veiktspēju un efektivitāti.</w:t>
      </w:r>
    </w:p>
    <w:p w14:paraId="295AE329" w14:textId="77777777" w:rsidR="008357B9" w:rsidRDefault="008357B9" w:rsidP="008357B9">
      <w:pPr>
        <w:pStyle w:val="2-lmea-virsraksts"/>
        <w:numPr>
          <w:ilvl w:val="1"/>
          <w:numId w:val="21"/>
        </w:numPr>
      </w:pPr>
      <w:bookmarkStart w:id="27" w:name="_Toc122525204"/>
      <w:bookmarkStart w:id="28" w:name="_Toc128468854"/>
      <w:r>
        <w:t>Aģenta struktūra</w:t>
      </w:r>
      <w:bookmarkEnd w:id="27"/>
      <w:bookmarkEnd w:id="28"/>
    </w:p>
    <w:p w14:paraId="63681961" w14:textId="11CF2AE6" w:rsidR="008357B9" w:rsidRDefault="008357B9" w:rsidP="008357B9">
      <w:pPr>
        <w:pStyle w:val="Teksts"/>
      </w:pPr>
      <w:r>
        <w:t>Aģentam jābūt spējīgam pārvietoties taisni un apgriezties ap savu asi, lai veiksmīgi sekot ieplānotam ceļam. Lai to paveiktu aģentam ir divi riteņi sānos, kas var neatkarīgi griezties vēlamā virzienā ar vēlamo ātrumu. Kontrolējot riteņu griešanas virzienu var veiksmīgi izpildīt visas nepieciešamās aģenta funkcijas. Griežot abus riteņus vienā virzienā aģents pārvietosies pa taisnā līnijā uz priekšu, jeb atpakaļgaitā. Griežot riteņus dažādos virzienos ar vienādu ātrumu, var paveikt tā rotāciju ap savu ass velējama virzienā. Aģentam nav nekādu sensoru, jeb atgriezeniskas saites, jo šajā darbā lokalizācijas un navigācijas problēmas nav apskatītas.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1"/>
      </w:tblGrid>
      <w:tr w:rsidR="008357B9" w14:paraId="36C5E5BC" w14:textId="77777777" w:rsidTr="00742569">
        <w:tc>
          <w:tcPr>
            <w:tcW w:w="8291" w:type="dxa"/>
            <w:vAlign w:val="center"/>
          </w:tcPr>
          <w:p w14:paraId="0F832F9A" w14:textId="21651795" w:rsidR="008357B9" w:rsidRDefault="008357B9" w:rsidP="008357B9">
            <w:pPr>
              <w:pStyle w:val="Teksts"/>
              <w:ind w:firstLine="0"/>
              <w:jc w:val="center"/>
            </w:pPr>
            <w:r w:rsidRPr="008357B9">
              <w:rPr>
                <w:noProof/>
              </w:rPr>
              <w:drawing>
                <wp:inline distT="0" distB="0" distL="0" distR="0" wp14:anchorId="3E46714B" wp14:editId="785A5B54">
                  <wp:extent cx="2415540" cy="185703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21833" cy="1861872"/>
                          </a:xfrm>
                          <a:prstGeom prst="rect">
                            <a:avLst/>
                          </a:prstGeom>
                        </pic:spPr>
                      </pic:pic>
                    </a:graphicData>
                  </a:graphic>
                </wp:inline>
              </w:drawing>
            </w:r>
          </w:p>
        </w:tc>
      </w:tr>
      <w:tr w:rsidR="008357B9" w14:paraId="078B3D2A" w14:textId="77777777" w:rsidTr="00742569">
        <w:tc>
          <w:tcPr>
            <w:tcW w:w="8291" w:type="dxa"/>
          </w:tcPr>
          <w:p w14:paraId="610B3F60" w14:textId="7F48B117" w:rsidR="008357B9" w:rsidRDefault="008357B9" w:rsidP="008357B9">
            <w:pPr>
              <w:pStyle w:val="Attla-nosaukums"/>
            </w:pPr>
            <w:r>
              <w:t>4.att. Aģenta prototips ar četriem riteņiem</w:t>
            </w:r>
          </w:p>
        </w:tc>
      </w:tr>
    </w:tbl>
    <w:p w14:paraId="454D8840" w14:textId="6CCCD68A" w:rsidR="000A2B0E" w:rsidRDefault="00E47624" w:rsidP="00D04F1D">
      <w:pPr>
        <w:pStyle w:val="2-lmea-virsraksts"/>
        <w:numPr>
          <w:ilvl w:val="1"/>
          <w:numId w:val="21"/>
        </w:numPr>
      </w:pPr>
      <w:r w:rsidRPr="00850A4D">
        <w:br w:type="page"/>
      </w:r>
      <w:bookmarkStart w:id="29" w:name="_Toc122525205"/>
      <w:bookmarkStart w:id="30" w:name="_Toc128468855"/>
      <w:r w:rsidR="008357B9">
        <w:lastRenderedPageBreak/>
        <w:t>Aģenta vadība</w:t>
      </w:r>
      <w:bookmarkEnd w:id="29"/>
      <w:bookmarkEnd w:id="30"/>
    </w:p>
    <w:p w14:paraId="094F6C30" w14:textId="5B58E34F" w:rsidR="00D04F1D" w:rsidRDefault="00D04F1D" w:rsidP="00D04F1D">
      <w:pPr>
        <w:pStyle w:val="Teksts"/>
      </w:pPr>
      <w:r>
        <w:t>Aģenta vadība tiek nodrošinātā ar</w:t>
      </w:r>
      <w:r w:rsidR="00742569">
        <w:t xml:space="preserve"> tā saucamo </w:t>
      </w:r>
      <w:r>
        <w:t>“</w:t>
      </w:r>
      <w:proofErr w:type="spellStart"/>
      <w:r w:rsidRPr="00742569">
        <w:rPr>
          <w:i/>
          <w:iCs/>
        </w:rPr>
        <w:t>waypoint</w:t>
      </w:r>
      <w:proofErr w:type="spellEnd"/>
      <w:r w:rsidRPr="00742569">
        <w:rPr>
          <w:i/>
          <w:iCs/>
        </w:rPr>
        <w:t xml:space="preserve"> </w:t>
      </w:r>
      <w:proofErr w:type="spellStart"/>
      <w:r w:rsidRPr="00742569">
        <w:rPr>
          <w:i/>
          <w:iCs/>
        </w:rPr>
        <w:t>system</w:t>
      </w:r>
      <w:proofErr w:type="spellEnd"/>
      <w:r>
        <w:t>”, jeb ceļrāžu sistēmu. Idejiski robots nespēj pats izplānot ceļu, to dara atsevišķs algoritms, kas pārsūt robotam rindu ar komandām – kur ir jābrauc. Katra komanda no rindas ir punkts ar koordinātēm, un saņemot komandu robots tiecās uzbraukt virsū punktam vidē, kuram atbilst saņemtās koordinātes. Aģents paveic to divos soļos: pirmais solis ir apgriezties ap savu asi, kamēr viņš nebūs orientēts tieši pret intereses punktu; otrais solis ir braukt uz priekšu tikmēr aģenta koordinātes nesakritīs ar ceļrāža koordinātēm. Izpildot šos divus soļus, aģents var ķerties pie nākamās komandas izpildes.</w:t>
      </w:r>
    </w:p>
    <w:p w14:paraId="125299AE" w14:textId="205F9746" w:rsidR="00D04F1D" w:rsidRDefault="00D04F1D" w:rsidP="00D04F1D">
      <w:pPr>
        <w:pStyle w:val="Teksts"/>
      </w:pPr>
      <w:r>
        <w:t>Ceļrāžu rinda tiks ģenerēta pilnās apiešanas ceļa plānošanas algoritmu rezultātā. Ceļrāžu rindai jānodrošina, ka izbraucot pāri visiem ceļrāžiem, tiks sasniegta pilna vides pārklāšana.</w:t>
      </w:r>
    </w:p>
    <w:p w14:paraId="0E3B134A" w14:textId="77777777" w:rsidR="00D04F1D" w:rsidRDefault="00D04F1D">
      <w:pPr>
        <w:spacing w:after="160" w:line="259" w:lineRule="auto"/>
        <w:jc w:val="left"/>
      </w:pPr>
      <w:r>
        <w:br w:type="page"/>
      </w:r>
    </w:p>
    <w:p w14:paraId="183E12B0" w14:textId="16583DE2" w:rsidR="00D04F1D" w:rsidRDefault="00D04F1D" w:rsidP="00D04F1D">
      <w:pPr>
        <w:pStyle w:val="1-lmea-virsraksts"/>
        <w:numPr>
          <w:ilvl w:val="0"/>
          <w:numId w:val="21"/>
        </w:numPr>
      </w:pPr>
      <w:bookmarkStart w:id="31" w:name="_Toc128468856"/>
      <w:r>
        <w:lastRenderedPageBreak/>
        <w:t>Piln</w:t>
      </w:r>
      <w:r w:rsidR="00742569">
        <w:t>a pārklājuma ceļa plānošana</w:t>
      </w:r>
      <w:bookmarkEnd w:id="31"/>
    </w:p>
    <w:p w14:paraId="67BFE843" w14:textId="5D01098F" w:rsidR="006D13F4" w:rsidRDefault="006D13F4" w:rsidP="006D13F4">
      <w:pPr>
        <w:pStyle w:val="Teksts"/>
      </w:pPr>
      <w:r>
        <w:t>Pilna pārklājuma ceļa plānošana ir problēma, kurā meklē ceļu, kuru izbraucot, aģents pilnīgi pārklātu noteiktu reģionu vai vidi, neizlaižot nekādas daļas vai atstājot nekādas neapklātas zonas. Tas bieži ir svarīgs jautājums, piemēram, tīrīšanas, kartēšanas, pārbaudes un uzraudzības aplikācijās, kur svarīgi, lai robots pārklātu visu vides zonu rūpīgi un efektīvi.</w:t>
      </w:r>
    </w:p>
    <w:p w14:paraId="1214D85B" w14:textId="3235013C" w:rsidR="00D04F1D" w:rsidRDefault="006D13F4" w:rsidP="006D13F4">
      <w:pPr>
        <w:pStyle w:val="Teksts"/>
      </w:pPr>
      <w:r>
        <w:t>Problēmas pilna pārklājuma ceļa plānošanai var risināt dažādos veidos, atkarībā no konkrētajām prasībām un ierobežojumiem. Neatkarīgi no izmantotās pieejas, pilna pārklājuma ceļa plānošanā bieži ir jāveic kompromisi starp pārklājuma efektivitāti, ceļa garumu un citiem faktoriem, piemēram, enerģijas patēriņu vai laika ierobežojumiem.</w:t>
      </w:r>
    </w:p>
    <w:p w14:paraId="1DECA834" w14:textId="3A925EEC" w:rsidR="00375EA7" w:rsidRDefault="00742569" w:rsidP="00742569">
      <w:pPr>
        <w:pStyle w:val="2-lmea-virsraksts"/>
        <w:numPr>
          <w:ilvl w:val="1"/>
          <w:numId w:val="21"/>
        </w:numPr>
      </w:pPr>
      <w:bookmarkStart w:id="32" w:name="_Toc128468857"/>
      <w:r>
        <w:t>Pilna pārklājuma ceļa plānošanas algoritmu</w:t>
      </w:r>
      <w:r w:rsidR="00A92C63">
        <w:t xml:space="preserve"> veidi</w:t>
      </w:r>
      <w:bookmarkEnd w:id="32"/>
    </w:p>
    <w:p w14:paraId="7C3713E7" w14:textId="77777777" w:rsidR="008F0500" w:rsidRDefault="00A92C63" w:rsidP="00A92C63">
      <w:pPr>
        <w:pStyle w:val="Teksts"/>
      </w:pPr>
      <w:r>
        <w:t>Mūsdienīgie mājas tīrīšanas roboti pašlaik neizmanto pilna pārklājuma ceļa meklēšanas algoritmus. Visi algoritmi, kas spēj ieplānot ceļu ar pilnu pārklājumu un nodrošina tieši īsāko iespējamo ceļu ir bāzēti uz vides režģi (</w:t>
      </w:r>
      <w:proofErr w:type="spellStart"/>
      <w:r w:rsidRPr="00A92C63">
        <w:rPr>
          <w:i/>
          <w:iCs/>
        </w:rPr>
        <w:t>grid</w:t>
      </w:r>
      <w:proofErr w:type="spellEnd"/>
      <w:r w:rsidRPr="00A92C63">
        <w:rPr>
          <w:i/>
          <w:iCs/>
        </w:rPr>
        <w:t xml:space="preserve"> </w:t>
      </w:r>
      <w:proofErr w:type="spellStart"/>
      <w:r w:rsidRPr="00A92C63">
        <w:rPr>
          <w:i/>
          <w:iCs/>
        </w:rPr>
        <w:t>based</w:t>
      </w:r>
      <w:proofErr w:type="spellEnd"/>
      <w:r>
        <w:t xml:space="preserve">). Tā ir liela problēma mājas tīrīšanas robotu nozarē, jo atkarība no vides režģa neļauj lietot efektīvus algoritmus dzīvokļos. Tas ir saistīts ar to ka visos algoritmos kas ir bāzēti uz vides režģa, viena mezgla, jeb rūtiņas, izmērs ir definēts kā aģenta pārklājuma izmērs. Tas nozīmē ka mājas tīrīšanas </w:t>
      </w:r>
      <w:r w:rsidR="008F0500">
        <w:t>robotam vienas rūtiņas platums būs vienāds ar robota platumu. Katra rūtiņa režģī var būt vai apmeklējama, vai šķērslis, kas būtiski nozīmē, ka neatkarīgi no šķēršļa izmēra, tā klātbūtne atzīmēs veselu rūtiņu kā neapmeklējamu, tāpēc pilnu pārklājumu nevarēs sasniegt. Arī otrādi, ja definēt režģa rūtiņas izmēru kā mazāka šķēršļa izmēru, sanāk ka aģents pārklāj vairāk nekā vienu rūtiņu, kas iet pretrunā ar fundamentālo algoritma darbības principu.</w:t>
      </w:r>
    </w:p>
    <w:p w14:paraId="53380C97" w14:textId="0CC1B751" w:rsidR="000A2B0E" w:rsidRPr="00A92C63" w:rsidRDefault="008F0500" w:rsidP="00A92C63">
      <w:pPr>
        <w:pStyle w:val="Teksts"/>
      </w:pPr>
      <w:r>
        <w:t>Mūsdienīgie mājas tīrīšanas roboti izmanto heiristiskas pieejas ceļa plānošanai. Ceļi, kas tiek radīti tādā veidā, nav optimāli, un nenodrošina absolūti pilnu pārklājumu, kā arī īsāko tīrīšanas laiku. Visbiežāk robotu uzvedība ir sekojoša: pēc palaišanas robots lokalizējās kartē, un apceļo tīrāmas zonas perimetru. Apceļojot perimetru robots “aizpilda” iekšējo vides platību “S” burta secībā, vai pa spirāli.</w:t>
      </w:r>
    </w:p>
    <w:p w14:paraId="68C7A4B6" w14:textId="77777777" w:rsidR="00A92C63" w:rsidRPr="00850A4D" w:rsidRDefault="00A92C63" w:rsidP="00A92C63">
      <w:pPr>
        <w:pStyle w:val="Teksts"/>
        <w:ind w:firstLine="0"/>
        <w:rPr>
          <w:color w:val="7B7B7B" w:themeColor="accent3" w:themeShade="BF"/>
        </w:rPr>
      </w:pPr>
    </w:p>
    <w:p w14:paraId="35BCA7F9" w14:textId="77777777" w:rsidR="000A2B0E" w:rsidRPr="00850A4D" w:rsidRDefault="000A2B0E" w:rsidP="00742569">
      <w:pPr>
        <w:pStyle w:val="Teksts"/>
        <w:ind w:firstLine="0"/>
        <w:rPr>
          <w:color w:val="7B7B7B" w:themeColor="accent3" w:themeShade="BF"/>
        </w:rPr>
        <w:sectPr w:rsidR="000A2B0E" w:rsidRPr="00850A4D" w:rsidSect="006A15D6">
          <w:footerReference w:type="default" r:id="rId27"/>
          <w:pgSz w:w="11907" w:h="16840" w:code="9"/>
          <w:pgMar w:top="1440" w:right="1803" w:bottom="1440" w:left="1803" w:header="709" w:footer="709" w:gutter="0"/>
          <w:cols w:space="708"/>
          <w:docGrid w:linePitch="360"/>
        </w:sectPr>
      </w:pPr>
    </w:p>
    <w:p w14:paraId="4D439900" w14:textId="6968279D" w:rsidR="00DB2336" w:rsidRDefault="005106D6" w:rsidP="005106D6">
      <w:pPr>
        <w:pStyle w:val="2-lmea-virsraksts"/>
        <w:numPr>
          <w:ilvl w:val="1"/>
          <w:numId w:val="21"/>
        </w:numPr>
      </w:pPr>
      <w:bookmarkStart w:id="33" w:name="_Toc128468858"/>
      <w:r>
        <w:lastRenderedPageBreak/>
        <w:t>Vides dekompozīcija</w:t>
      </w:r>
      <w:bookmarkEnd w:id="33"/>
    </w:p>
    <w:p w14:paraId="5BC4940A" w14:textId="51B2D392" w:rsidR="009D3F0A" w:rsidRDefault="005106D6" w:rsidP="005106D6">
      <w:pPr>
        <w:pStyle w:val="Teksts"/>
      </w:pPr>
      <w:r>
        <w:t>Pilna pārklājuma ceļa meklēšana pēc būtības ir ceļojošā pārdevēja problēmas speciālais gadījums, kur visi mezgli ir vienādā attālumā. Tas būtiski samazina problēmas risināšanas laika sarežģītību (no O(n!) līdz O(n</w:t>
      </w:r>
      <w:r>
        <w:rPr>
          <w:vertAlign w:val="superscript"/>
        </w:rPr>
        <w:t>2</w:t>
      </w:r>
      <w:r>
        <w:t xml:space="preserve">)), tomēr laika sarežģītība joprojām pieaug eksponenciāli, palielinoties vides platībai. Lai panāktu algoritma optimizāciju, visbiežāk tiek pielietota vides dekompozīcija. Sadalot vidi vairākos mazākos gabalos, var samazināt punktu skaitu ko, algoritmam ir jāapskata, bet algoritms būs jāpielieto atsevišķi katram izveidotam apgabalam. Tāda metode joprojām uzlabo algoritma veiktspēju, tomēr dažādos gadījumos dekompozīcija var negatīvi ietekmēt kopējā ceļa efektivitāti. Piemēram ja sadalīt tīrāmo vidi pārāk lielā mazu apgabalu skaitā, aģents tērēs daudz laika ceļošanai starp apgabaliem, pārklājot jau izbrauktas zonas, </w:t>
      </w:r>
      <w:r w:rsidR="0039310E">
        <w:t xml:space="preserve">tērējot laiku un enerģiju bezjēdzīgai braukšanai. Lai uzlabotu veiktspēju, būtiski </w:t>
      </w:r>
      <w:proofErr w:type="spellStart"/>
      <w:r w:rsidR="0039310E">
        <w:t>nedraudējot</w:t>
      </w:r>
      <w:proofErr w:type="spellEnd"/>
      <w:r w:rsidR="0039310E">
        <w:t xml:space="preserve"> efektivitāti ir jāizvēlas optimālais risinājums vides dekompozīcijai. Pārklājuma ceļa meklēšanas nozare visbiežāk pielieto </w:t>
      </w:r>
      <w:proofErr w:type="spellStart"/>
      <w:r w:rsidR="0039310E">
        <w:t>Voronova</w:t>
      </w:r>
      <w:proofErr w:type="spellEnd"/>
      <w:r w:rsidR="0039310E">
        <w:t xml:space="preserve"> diagrammu metodi (</w:t>
      </w:r>
      <w:r w:rsidR="0039310E" w:rsidRPr="0039310E">
        <w:rPr>
          <w:i/>
          <w:iCs/>
        </w:rPr>
        <w:t xml:space="preserve">Voronoi </w:t>
      </w:r>
      <w:proofErr w:type="spellStart"/>
      <w:r w:rsidR="0039310E" w:rsidRPr="0039310E">
        <w:rPr>
          <w:i/>
          <w:iCs/>
        </w:rPr>
        <w:t>diagramm</w:t>
      </w:r>
      <w:proofErr w:type="spellEnd"/>
      <w:r w:rsidR="0039310E">
        <w:t xml:space="preserve">), </w:t>
      </w:r>
      <w:proofErr w:type="spellStart"/>
      <w:r w:rsidR="0039310E">
        <w:t>Delaunāja</w:t>
      </w:r>
      <w:proofErr w:type="spellEnd"/>
      <w:r w:rsidR="0039310E">
        <w:t xml:space="preserve"> triangulāciju (</w:t>
      </w:r>
      <w:proofErr w:type="spellStart"/>
      <w:r w:rsidR="0039310E" w:rsidRPr="0039310E">
        <w:rPr>
          <w:i/>
          <w:iCs/>
        </w:rPr>
        <w:t>Delaunay</w:t>
      </w:r>
      <w:proofErr w:type="spellEnd"/>
      <w:r w:rsidR="0039310E" w:rsidRPr="0039310E">
        <w:rPr>
          <w:i/>
          <w:iCs/>
        </w:rPr>
        <w:t xml:space="preserve"> </w:t>
      </w:r>
      <w:proofErr w:type="spellStart"/>
      <w:r w:rsidR="0039310E" w:rsidRPr="0039310E">
        <w:rPr>
          <w:i/>
          <w:iCs/>
        </w:rPr>
        <w:t>triangulation</w:t>
      </w:r>
      <w:proofErr w:type="spellEnd"/>
      <w:r w:rsidR="0039310E">
        <w:t xml:space="preserve">), vai </w:t>
      </w:r>
      <w:proofErr w:type="spellStart"/>
      <w:r w:rsidR="0039310E">
        <w:t>trapezoidālo</w:t>
      </w:r>
      <w:proofErr w:type="spellEnd"/>
      <w:r w:rsidR="0039310E">
        <w:t xml:space="preserve"> sadalīšanu.</w:t>
      </w:r>
    </w:p>
    <w:p w14:paraId="546B64B9" w14:textId="77777777" w:rsidR="009D3F0A" w:rsidRDefault="009D3F0A">
      <w:pPr>
        <w:spacing w:after="160" w:line="259" w:lineRule="auto"/>
        <w:jc w:val="left"/>
      </w:pPr>
      <w:r>
        <w:br w:type="page"/>
      </w:r>
    </w:p>
    <w:p w14:paraId="23231712" w14:textId="659B9596" w:rsidR="001F6A38" w:rsidRDefault="001F6A38" w:rsidP="001F6A38"/>
    <w:p w14:paraId="27ED63AF" w14:textId="7EDEF7FE" w:rsidR="001F6A38" w:rsidRDefault="001F6A38" w:rsidP="001F6A38">
      <w:pPr>
        <w:pStyle w:val="Heading1"/>
      </w:pPr>
    </w:p>
    <w:p w14:paraId="52E2C823" w14:textId="68E65A0A" w:rsidR="001F6A38" w:rsidRDefault="001F6A38" w:rsidP="001F6A38"/>
    <w:p w14:paraId="72548E4A" w14:textId="634520A1" w:rsidR="009D3F0A" w:rsidRDefault="009D3F0A" w:rsidP="001F6A38"/>
    <w:p w14:paraId="64DEC830" w14:textId="77777777" w:rsidR="005106D6" w:rsidRPr="00850A4D" w:rsidRDefault="005106D6" w:rsidP="005106D6">
      <w:pPr>
        <w:pStyle w:val="Teksts"/>
      </w:pPr>
    </w:p>
    <w:sectPr w:rsidR="005106D6" w:rsidRPr="00850A4D" w:rsidSect="00177671">
      <w:footerReference w:type="default" r:id="rId28"/>
      <w:pgSz w:w="11907" w:h="16840" w:code="9"/>
      <w:pgMar w:top="1440" w:right="1803" w:bottom="1440" w:left="180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57A52" w14:textId="77777777" w:rsidR="00561D80" w:rsidRDefault="00561D80" w:rsidP="00055D79">
      <w:r>
        <w:separator/>
      </w:r>
    </w:p>
  </w:endnote>
  <w:endnote w:type="continuationSeparator" w:id="0">
    <w:p w14:paraId="1288EE73" w14:textId="77777777" w:rsidR="00561D80" w:rsidRDefault="00561D80" w:rsidP="00055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Arial Narrow">
    <w:panose1 w:val="020B0606020202030204"/>
    <w:charset w:val="CC"/>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939418"/>
      <w:docPartObj>
        <w:docPartGallery w:val="Page Numbers (Bottom of Page)"/>
        <w:docPartUnique/>
      </w:docPartObj>
    </w:sdtPr>
    <w:sdtEndPr>
      <w:rPr>
        <w:noProof/>
      </w:rPr>
    </w:sdtEndPr>
    <w:sdtContent>
      <w:p w14:paraId="3BC12417" w14:textId="77777777" w:rsidR="000D4CAB" w:rsidRPr="005236AC" w:rsidRDefault="000D4CAB" w:rsidP="00055D79">
        <w:pPr>
          <w:pStyle w:val="Lappuses-numurs"/>
        </w:pPr>
        <w:r w:rsidRPr="005236AC">
          <w:fldChar w:fldCharType="begin"/>
        </w:r>
        <w:r w:rsidRPr="005236AC">
          <w:instrText xml:space="preserve"> PAGE   \* MERGEFORMAT </w:instrText>
        </w:r>
        <w:r w:rsidRPr="005236AC">
          <w:fldChar w:fldCharType="separate"/>
        </w:r>
        <w:r w:rsidRPr="005236AC">
          <w:rPr>
            <w:noProof/>
          </w:rPr>
          <w:t>2</w:t>
        </w:r>
        <w:r w:rsidRPr="005236AC">
          <w:rPr>
            <w:noProof/>
          </w:rPr>
          <w:fldChar w:fldCharType="end"/>
        </w:r>
      </w:p>
    </w:sdtContent>
  </w:sdt>
  <w:p w14:paraId="7B925600" w14:textId="77777777" w:rsidR="000D4CAB" w:rsidRDefault="000D4CAB" w:rsidP="00055D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A16CC" w14:paraId="4E9E7689" w14:textId="77777777" w:rsidTr="2F1F275B">
      <w:tc>
        <w:tcPr>
          <w:tcW w:w="2765" w:type="dxa"/>
        </w:tcPr>
        <w:p w14:paraId="2DC12FE1" w14:textId="77777777" w:rsidR="005A16CC" w:rsidRDefault="00000000" w:rsidP="00055D79">
          <w:pPr>
            <w:pStyle w:val="Header"/>
          </w:pPr>
        </w:p>
      </w:tc>
      <w:tc>
        <w:tcPr>
          <w:tcW w:w="2765" w:type="dxa"/>
        </w:tcPr>
        <w:p w14:paraId="67568DA6" w14:textId="77777777" w:rsidR="005A16CC" w:rsidRDefault="00000000" w:rsidP="00055D79">
          <w:pPr>
            <w:pStyle w:val="Header"/>
          </w:pPr>
        </w:p>
      </w:tc>
      <w:tc>
        <w:tcPr>
          <w:tcW w:w="2765" w:type="dxa"/>
        </w:tcPr>
        <w:p w14:paraId="7E84FB02" w14:textId="77777777" w:rsidR="005A16CC" w:rsidRDefault="00000000" w:rsidP="00055D79">
          <w:pPr>
            <w:pStyle w:val="Header"/>
          </w:pPr>
        </w:p>
      </w:tc>
    </w:tr>
  </w:tbl>
  <w:p w14:paraId="30363485" w14:textId="77777777" w:rsidR="005A16CC" w:rsidRDefault="00000000" w:rsidP="00055D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AFA79" w14:textId="77777777" w:rsidR="00BD15E3" w:rsidRDefault="00BD15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74A7DBA8" w14:textId="77777777" w:rsidR="00BD15E3" w:rsidRDefault="00BD15E3">
    <w:pPr>
      <w:pStyle w:val="Footer"/>
      <w:rPr>
        <w:sz w:val="23"/>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2176916"/>
      <w:docPartObj>
        <w:docPartGallery w:val="Page Numbers (Bottom of Page)"/>
        <w:docPartUnique/>
      </w:docPartObj>
    </w:sdtPr>
    <w:sdtEndPr>
      <w:rPr>
        <w:noProof/>
      </w:rPr>
    </w:sdtEndPr>
    <w:sdtContent>
      <w:p w14:paraId="089B43E6" w14:textId="77777777" w:rsidR="000A2B0E" w:rsidRPr="005236AC" w:rsidRDefault="000A2B0E" w:rsidP="00055D79">
        <w:pPr>
          <w:pStyle w:val="Lappuses-numurs"/>
        </w:pPr>
        <w:r w:rsidRPr="005236AC">
          <w:fldChar w:fldCharType="begin"/>
        </w:r>
        <w:r w:rsidRPr="005236AC">
          <w:instrText xml:space="preserve"> PAGE   \* MERGEFORMAT </w:instrText>
        </w:r>
        <w:r w:rsidRPr="005236AC">
          <w:fldChar w:fldCharType="separate"/>
        </w:r>
        <w:r w:rsidRPr="005236AC">
          <w:rPr>
            <w:noProof/>
          </w:rPr>
          <w:t>2</w:t>
        </w:r>
        <w:r w:rsidRPr="005236AC">
          <w:rPr>
            <w:noProof/>
          </w:rPr>
          <w:fldChar w:fldCharType="end"/>
        </w:r>
      </w:p>
    </w:sdtContent>
  </w:sdt>
  <w:p w14:paraId="478875F8" w14:textId="77777777" w:rsidR="000A2B0E" w:rsidRDefault="000A2B0E" w:rsidP="00055D7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1F4C3" w14:textId="77777777" w:rsidR="000A2B0E" w:rsidRPr="005236AC" w:rsidRDefault="000A2B0E" w:rsidP="00055D79">
    <w:pPr>
      <w:pStyle w:val="Lappuses-numurs"/>
    </w:pPr>
  </w:p>
  <w:p w14:paraId="5B07951C" w14:textId="77777777" w:rsidR="000A2B0E" w:rsidRDefault="000A2B0E" w:rsidP="00055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29B71" w14:textId="77777777" w:rsidR="00561D80" w:rsidRDefault="00561D80" w:rsidP="00055D79">
      <w:r>
        <w:separator/>
      </w:r>
    </w:p>
  </w:footnote>
  <w:footnote w:type="continuationSeparator" w:id="0">
    <w:p w14:paraId="05E26106" w14:textId="77777777" w:rsidR="00561D80" w:rsidRDefault="00561D80" w:rsidP="00055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A16CC" w14:paraId="1D8C8E16" w14:textId="77777777" w:rsidTr="2F1F275B">
      <w:tc>
        <w:tcPr>
          <w:tcW w:w="2765" w:type="dxa"/>
        </w:tcPr>
        <w:p w14:paraId="3EE051CD" w14:textId="77777777" w:rsidR="005A16CC" w:rsidRDefault="00000000" w:rsidP="00055D79">
          <w:pPr>
            <w:pStyle w:val="Header"/>
          </w:pPr>
        </w:p>
      </w:tc>
      <w:tc>
        <w:tcPr>
          <w:tcW w:w="2765" w:type="dxa"/>
        </w:tcPr>
        <w:p w14:paraId="3EAEEF47" w14:textId="77777777" w:rsidR="005A16CC" w:rsidRDefault="00000000" w:rsidP="00055D79">
          <w:pPr>
            <w:pStyle w:val="Header"/>
          </w:pPr>
        </w:p>
      </w:tc>
      <w:tc>
        <w:tcPr>
          <w:tcW w:w="2765" w:type="dxa"/>
        </w:tcPr>
        <w:p w14:paraId="581E4D69" w14:textId="77777777" w:rsidR="005A16CC" w:rsidRDefault="00000000" w:rsidP="00055D79">
          <w:pPr>
            <w:pStyle w:val="Header"/>
          </w:pPr>
        </w:p>
      </w:tc>
    </w:tr>
  </w:tbl>
  <w:p w14:paraId="3433ACC6" w14:textId="77777777" w:rsidR="005A16CC" w:rsidRDefault="00000000" w:rsidP="00055D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A16CC" w14:paraId="66C4D07F" w14:textId="77777777" w:rsidTr="2F1F275B">
      <w:tc>
        <w:tcPr>
          <w:tcW w:w="2765" w:type="dxa"/>
        </w:tcPr>
        <w:p w14:paraId="16ACBD27" w14:textId="77777777" w:rsidR="005A16CC" w:rsidRDefault="00000000" w:rsidP="00055D79">
          <w:pPr>
            <w:pStyle w:val="Header"/>
          </w:pPr>
        </w:p>
      </w:tc>
      <w:tc>
        <w:tcPr>
          <w:tcW w:w="2765" w:type="dxa"/>
        </w:tcPr>
        <w:p w14:paraId="7BE150BD" w14:textId="77777777" w:rsidR="005A16CC" w:rsidRDefault="00000000" w:rsidP="00055D79">
          <w:pPr>
            <w:pStyle w:val="Header"/>
          </w:pPr>
        </w:p>
      </w:tc>
      <w:tc>
        <w:tcPr>
          <w:tcW w:w="2765" w:type="dxa"/>
        </w:tcPr>
        <w:p w14:paraId="0DE35F1F" w14:textId="77777777" w:rsidR="005A16CC" w:rsidRDefault="00000000" w:rsidP="00055D79">
          <w:pPr>
            <w:pStyle w:val="Header"/>
          </w:pPr>
        </w:p>
      </w:tc>
    </w:tr>
  </w:tbl>
  <w:p w14:paraId="277F86BC" w14:textId="77777777" w:rsidR="005A16CC" w:rsidRDefault="00000000" w:rsidP="00055D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17289" w14:textId="77777777" w:rsidR="00BD15E3" w:rsidRDefault="00BD15E3">
    <w:pPr>
      <w:pStyle w:val="Header"/>
      <w:framePr w:wrap="around" w:vAnchor="text" w:hAnchor="margin" w:xAlign="right" w:y="1"/>
      <w:rPr>
        <w:rStyle w:val="PageNumber"/>
        <w:sz w:val="23"/>
      </w:rPr>
    </w:pPr>
    <w:r>
      <w:rPr>
        <w:rStyle w:val="PageNumber"/>
        <w:sz w:val="23"/>
      </w:rPr>
      <w:fldChar w:fldCharType="begin"/>
    </w:r>
    <w:r>
      <w:rPr>
        <w:rStyle w:val="PageNumber"/>
        <w:sz w:val="23"/>
      </w:rPr>
      <w:instrText xml:space="preserve">PAGE  </w:instrText>
    </w:r>
    <w:r>
      <w:rPr>
        <w:rStyle w:val="PageNumber"/>
        <w:sz w:val="23"/>
      </w:rPr>
      <w:fldChar w:fldCharType="separate"/>
    </w:r>
    <w:r>
      <w:rPr>
        <w:rStyle w:val="PageNumber"/>
        <w:noProof/>
        <w:sz w:val="23"/>
      </w:rPr>
      <w:t>6</w:t>
    </w:r>
    <w:r>
      <w:rPr>
        <w:rStyle w:val="PageNumber"/>
        <w:sz w:val="23"/>
      </w:rPr>
      <w:fldChar w:fldCharType="end"/>
    </w:r>
  </w:p>
  <w:p w14:paraId="7E63FBA2" w14:textId="77777777" w:rsidR="00BD15E3" w:rsidRDefault="00BD15E3">
    <w:pPr>
      <w:pStyle w:val="Header"/>
      <w:ind w:right="360"/>
      <w:rPr>
        <w:sz w:val="23"/>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4BA59" w14:textId="77777777" w:rsidR="00BD15E3" w:rsidRDefault="00BD15E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BFE0E1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2F15E6"/>
    <w:multiLevelType w:val="multilevel"/>
    <w:tmpl w:val="942E518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0A9D562A"/>
    <w:multiLevelType w:val="multilevel"/>
    <w:tmpl w:val="068EF0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BE20C7C"/>
    <w:multiLevelType w:val="hybridMultilevel"/>
    <w:tmpl w:val="488A26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8173E6"/>
    <w:multiLevelType w:val="multilevel"/>
    <w:tmpl w:val="3F24C80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48B4781"/>
    <w:multiLevelType w:val="hybridMultilevel"/>
    <w:tmpl w:val="AF6EB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F92C54"/>
    <w:multiLevelType w:val="multilevel"/>
    <w:tmpl w:val="BEFC6894"/>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D764954"/>
    <w:multiLevelType w:val="multilevel"/>
    <w:tmpl w:val="A6161C6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2535E16"/>
    <w:multiLevelType w:val="hybridMultilevel"/>
    <w:tmpl w:val="2E2460DA"/>
    <w:lvl w:ilvl="0" w:tplc="FB9888BE">
      <w:start w:val="1"/>
      <w:numFmt w:val="bullet"/>
      <w:pStyle w:val="Uzskaitjums-aizzmes"/>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F3C111D"/>
    <w:multiLevelType w:val="hybridMultilevel"/>
    <w:tmpl w:val="697C3F24"/>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472E0377"/>
    <w:multiLevelType w:val="hybridMultilevel"/>
    <w:tmpl w:val="831E7FFC"/>
    <w:lvl w:ilvl="0" w:tplc="C332E1FA">
      <w:numFmt w:val="bullet"/>
      <w:lvlText w:val="•"/>
      <w:lvlJc w:val="left"/>
      <w:pPr>
        <w:ind w:left="1440" w:hanging="360"/>
      </w:pPr>
      <w:rPr>
        <w:rFonts w:ascii="Calibri" w:hAnsi="Calibri"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0E9447E"/>
    <w:multiLevelType w:val="multilevel"/>
    <w:tmpl w:val="C4E8B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6A00BA2"/>
    <w:multiLevelType w:val="multilevel"/>
    <w:tmpl w:val="E7180D5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3" w15:restartNumberingAfterBreak="0">
    <w:nsid w:val="57146601"/>
    <w:multiLevelType w:val="multilevel"/>
    <w:tmpl w:val="1592BE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83F41C1"/>
    <w:multiLevelType w:val="hybridMultilevel"/>
    <w:tmpl w:val="98B60162"/>
    <w:lvl w:ilvl="0" w:tplc="447E1BCC">
      <w:start w:val="1"/>
      <w:numFmt w:val="decimal"/>
      <w:pStyle w:val="Uzskaitjums-cipars-ar-iekavu"/>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693A2515"/>
    <w:multiLevelType w:val="hybridMultilevel"/>
    <w:tmpl w:val="5D82D2CA"/>
    <w:lvl w:ilvl="0" w:tplc="1A9C55B6">
      <w:start w:val="1"/>
      <w:numFmt w:val="lowerLetter"/>
      <w:pStyle w:val="Uzskaitjums-burti"/>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6A714D87"/>
    <w:multiLevelType w:val="hybridMultilevel"/>
    <w:tmpl w:val="72F4575E"/>
    <w:lvl w:ilvl="0" w:tplc="0809000D">
      <w:start w:val="1"/>
      <w:numFmt w:val="bullet"/>
      <w:lvlText w:val=""/>
      <w:lvlJc w:val="left"/>
      <w:pPr>
        <w:ind w:left="2771"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6FC23A80"/>
    <w:multiLevelType w:val="hybridMultilevel"/>
    <w:tmpl w:val="25E06CD2"/>
    <w:lvl w:ilvl="0" w:tplc="3A289ED6">
      <w:start w:val="1"/>
      <w:numFmt w:val="decimal"/>
      <w:pStyle w:val="Uzskaitjums-cipars-ar-punktu"/>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4BA654E"/>
    <w:multiLevelType w:val="hybridMultilevel"/>
    <w:tmpl w:val="17D2484C"/>
    <w:lvl w:ilvl="0" w:tplc="0809000D">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9" w15:restartNumberingAfterBreak="0">
    <w:nsid w:val="756A2865"/>
    <w:multiLevelType w:val="hybridMultilevel"/>
    <w:tmpl w:val="A5E27C72"/>
    <w:lvl w:ilvl="0" w:tplc="08090001">
      <w:start w:val="1"/>
      <w:numFmt w:val="bullet"/>
      <w:lvlText w:val=""/>
      <w:lvlJc w:val="left"/>
      <w:pPr>
        <w:tabs>
          <w:tab w:val="num" w:pos="720"/>
        </w:tabs>
        <w:ind w:left="720" w:hanging="360"/>
      </w:pPr>
      <w:rPr>
        <w:rFonts w:ascii="Symbol" w:hAnsi="Symbol" w:hint="default"/>
      </w:rPr>
    </w:lvl>
    <w:lvl w:ilvl="1" w:tplc="C27C8596">
      <w:start w:val="1"/>
      <w:numFmt w:val="lowerLetter"/>
      <w:lvlText w:val="%2)"/>
      <w:lvlJc w:val="left"/>
      <w:pPr>
        <w:ind w:left="1440" w:hanging="360"/>
      </w:pPr>
      <w:rPr>
        <w:rFonts w:hint="default"/>
      </w:r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num w:numId="1" w16cid:durableId="891428229">
    <w:abstractNumId w:val="1"/>
  </w:num>
  <w:num w:numId="2" w16cid:durableId="285284497">
    <w:abstractNumId w:val="12"/>
  </w:num>
  <w:num w:numId="3" w16cid:durableId="1926376111">
    <w:abstractNumId w:val="11"/>
  </w:num>
  <w:num w:numId="4" w16cid:durableId="894776250">
    <w:abstractNumId w:val="8"/>
  </w:num>
  <w:num w:numId="5" w16cid:durableId="571282690">
    <w:abstractNumId w:val="3"/>
  </w:num>
  <w:num w:numId="6" w16cid:durableId="1407147721">
    <w:abstractNumId w:val="17"/>
  </w:num>
  <w:num w:numId="7" w16cid:durableId="939608306">
    <w:abstractNumId w:val="19"/>
  </w:num>
  <w:num w:numId="8" w16cid:durableId="2057699858">
    <w:abstractNumId w:val="0"/>
  </w:num>
  <w:num w:numId="9" w16cid:durableId="511380256">
    <w:abstractNumId w:val="9"/>
  </w:num>
  <w:num w:numId="10" w16cid:durableId="1980986831">
    <w:abstractNumId w:val="10"/>
  </w:num>
  <w:num w:numId="11" w16cid:durableId="413629401">
    <w:abstractNumId w:val="18"/>
  </w:num>
  <w:num w:numId="12" w16cid:durableId="143546250">
    <w:abstractNumId w:val="16"/>
  </w:num>
  <w:num w:numId="13" w16cid:durableId="1074275047">
    <w:abstractNumId w:val="15"/>
  </w:num>
  <w:num w:numId="14" w16cid:durableId="1614749632">
    <w:abstractNumId w:val="15"/>
    <w:lvlOverride w:ilvl="0">
      <w:startOverride w:val="1"/>
    </w:lvlOverride>
  </w:num>
  <w:num w:numId="15" w16cid:durableId="544488582">
    <w:abstractNumId w:val="14"/>
  </w:num>
  <w:num w:numId="16" w16cid:durableId="946543835">
    <w:abstractNumId w:val="14"/>
    <w:lvlOverride w:ilvl="0">
      <w:startOverride w:val="1"/>
    </w:lvlOverride>
  </w:num>
  <w:num w:numId="17" w16cid:durableId="1812406872">
    <w:abstractNumId w:val="17"/>
    <w:lvlOverride w:ilvl="0">
      <w:startOverride w:val="1"/>
    </w:lvlOverride>
  </w:num>
  <w:num w:numId="18" w16cid:durableId="1119765027">
    <w:abstractNumId w:val="17"/>
    <w:lvlOverride w:ilvl="0">
      <w:startOverride w:val="1"/>
    </w:lvlOverride>
  </w:num>
  <w:num w:numId="19" w16cid:durableId="1398480271">
    <w:abstractNumId w:val="14"/>
    <w:lvlOverride w:ilvl="0">
      <w:startOverride w:val="1"/>
    </w:lvlOverride>
  </w:num>
  <w:num w:numId="20" w16cid:durableId="423376363">
    <w:abstractNumId w:val="5"/>
  </w:num>
  <w:num w:numId="21" w16cid:durableId="645479407">
    <w:abstractNumId w:val="6"/>
  </w:num>
  <w:num w:numId="22" w16cid:durableId="938565594">
    <w:abstractNumId w:val="4"/>
  </w:num>
  <w:num w:numId="23" w16cid:durableId="2008748512">
    <w:abstractNumId w:val="7"/>
  </w:num>
  <w:num w:numId="24" w16cid:durableId="1700157323">
    <w:abstractNumId w:val="2"/>
  </w:num>
  <w:num w:numId="25" w16cid:durableId="6001448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7B2"/>
    <w:rsid w:val="00006027"/>
    <w:rsid w:val="0004030A"/>
    <w:rsid w:val="00055D79"/>
    <w:rsid w:val="00085057"/>
    <w:rsid w:val="000A2B0E"/>
    <w:rsid w:val="000B17C2"/>
    <w:rsid w:val="000B19D0"/>
    <w:rsid w:val="000B7809"/>
    <w:rsid w:val="000D4CAB"/>
    <w:rsid w:val="0015735B"/>
    <w:rsid w:val="00166736"/>
    <w:rsid w:val="00166F5E"/>
    <w:rsid w:val="00177671"/>
    <w:rsid w:val="001E296F"/>
    <w:rsid w:val="001F6A38"/>
    <w:rsid w:val="00205CE5"/>
    <w:rsid w:val="002474B9"/>
    <w:rsid w:val="00254AB9"/>
    <w:rsid w:val="00270597"/>
    <w:rsid w:val="002754E0"/>
    <w:rsid w:val="0028325F"/>
    <w:rsid w:val="002A5375"/>
    <w:rsid w:val="003023AD"/>
    <w:rsid w:val="0034274D"/>
    <w:rsid w:val="00375EA7"/>
    <w:rsid w:val="00381FB2"/>
    <w:rsid w:val="0039310E"/>
    <w:rsid w:val="003B1B30"/>
    <w:rsid w:val="003E27C4"/>
    <w:rsid w:val="003F335E"/>
    <w:rsid w:val="00402E3F"/>
    <w:rsid w:val="00412B1B"/>
    <w:rsid w:val="004C75F7"/>
    <w:rsid w:val="004F3756"/>
    <w:rsid w:val="00501C98"/>
    <w:rsid w:val="00503432"/>
    <w:rsid w:val="005106D6"/>
    <w:rsid w:val="005166BE"/>
    <w:rsid w:val="005236AC"/>
    <w:rsid w:val="00556562"/>
    <w:rsid w:val="00556E9A"/>
    <w:rsid w:val="00560387"/>
    <w:rsid w:val="00561D80"/>
    <w:rsid w:val="00587CA8"/>
    <w:rsid w:val="00591342"/>
    <w:rsid w:val="005B5DAC"/>
    <w:rsid w:val="005F311D"/>
    <w:rsid w:val="006017B2"/>
    <w:rsid w:val="0065757E"/>
    <w:rsid w:val="006615BB"/>
    <w:rsid w:val="00672DCE"/>
    <w:rsid w:val="00675B28"/>
    <w:rsid w:val="006A15D6"/>
    <w:rsid w:val="006A2784"/>
    <w:rsid w:val="006D13F4"/>
    <w:rsid w:val="006E6850"/>
    <w:rsid w:val="00700635"/>
    <w:rsid w:val="00701045"/>
    <w:rsid w:val="00714BFC"/>
    <w:rsid w:val="00722847"/>
    <w:rsid w:val="00724262"/>
    <w:rsid w:val="00742569"/>
    <w:rsid w:val="007477CF"/>
    <w:rsid w:val="00767015"/>
    <w:rsid w:val="00777880"/>
    <w:rsid w:val="007B6A0C"/>
    <w:rsid w:val="007E1AF0"/>
    <w:rsid w:val="0080026E"/>
    <w:rsid w:val="0081211C"/>
    <w:rsid w:val="008357B9"/>
    <w:rsid w:val="00840E62"/>
    <w:rsid w:val="00850A4D"/>
    <w:rsid w:val="00882A6E"/>
    <w:rsid w:val="0089580A"/>
    <w:rsid w:val="008A1655"/>
    <w:rsid w:val="008E3900"/>
    <w:rsid w:val="008F0500"/>
    <w:rsid w:val="009129DB"/>
    <w:rsid w:val="00954BEF"/>
    <w:rsid w:val="009656DC"/>
    <w:rsid w:val="00967F9A"/>
    <w:rsid w:val="009D3F0A"/>
    <w:rsid w:val="009F5641"/>
    <w:rsid w:val="00A10372"/>
    <w:rsid w:val="00A35772"/>
    <w:rsid w:val="00A4730F"/>
    <w:rsid w:val="00A5278B"/>
    <w:rsid w:val="00A60EFF"/>
    <w:rsid w:val="00A85FA9"/>
    <w:rsid w:val="00A92C63"/>
    <w:rsid w:val="00B16363"/>
    <w:rsid w:val="00B21AF7"/>
    <w:rsid w:val="00B27E39"/>
    <w:rsid w:val="00B5539E"/>
    <w:rsid w:val="00B83F04"/>
    <w:rsid w:val="00B851A2"/>
    <w:rsid w:val="00B9074A"/>
    <w:rsid w:val="00B914FC"/>
    <w:rsid w:val="00BC46F7"/>
    <w:rsid w:val="00BD10B9"/>
    <w:rsid w:val="00BD15E3"/>
    <w:rsid w:val="00C43560"/>
    <w:rsid w:val="00C459C0"/>
    <w:rsid w:val="00C5396A"/>
    <w:rsid w:val="00C72A30"/>
    <w:rsid w:val="00C909A9"/>
    <w:rsid w:val="00CA60CC"/>
    <w:rsid w:val="00CC1F39"/>
    <w:rsid w:val="00CE36A9"/>
    <w:rsid w:val="00CF09E4"/>
    <w:rsid w:val="00CF0B24"/>
    <w:rsid w:val="00CF7C83"/>
    <w:rsid w:val="00D04F1D"/>
    <w:rsid w:val="00D1487E"/>
    <w:rsid w:val="00D67EBE"/>
    <w:rsid w:val="00DB2336"/>
    <w:rsid w:val="00DC37BC"/>
    <w:rsid w:val="00DD289F"/>
    <w:rsid w:val="00DF2260"/>
    <w:rsid w:val="00DF3F60"/>
    <w:rsid w:val="00E00251"/>
    <w:rsid w:val="00E033B4"/>
    <w:rsid w:val="00E3311C"/>
    <w:rsid w:val="00E36FC2"/>
    <w:rsid w:val="00E47624"/>
    <w:rsid w:val="00E5239E"/>
    <w:rsid w:val="00E73CD0"/>
    <w:rsid w:val="00E95BD9"/>
    <w:rsid w:val="00EA5C9C"/>
    <w:rsid w:val="00F07323"/>
    <w:rsid w:val="00F211D3"/>
    <w:rsid w:val="00F2133C"/>
    <w:rsid w:val="00F3095F"/>
    <w:rsid w:val="00F44F13"/>
    <w:rsid w:val="00F766C7"/>
    <w:rsid w:val="00FC2EFA"/>
    <w:rsid w:val="00FE0F44"/>
    <w:rsid w:val="00FF6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78F71"/>
  <w15:chartTrackingRefBased/>
  <w15:docId w15:val="{60B14EDA-BA97-4EFC-86B1-566ADE3EF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āls"/>
    <w:qFormat/>
    <w:rsid w:val="00055D79"/>
    <w:pPr>
      <w:spacing w:after="0" w:line="360" w:lineRule="auto"/>
      <w:jc w:val="both"/>
    </w:pPr>
    <w:rPr>
      <w:rFonts w:ascii="Times New Roman" w:eastAsiaTheme="minorEastAsia" w:hAnsi="Times New Roman" w:cs="Times New Roman"/>
      <w:sz w:val="24"/>
      <w:szCs w:val="24"/>
      <w:lang w:val="lv-LV"/>
    </w:rPr>
  </w:style>
  <w:style w:type="paragraph" w:styleId="Heading1">
    <w:name w:val="heading 1"/>
    <w:aliases w:val="1-lim-Virsraksts"/>
    <w:basedOn w:val="Normal"/>
    <w:next w:val="Normal"/>
    <w:link w:val="Heading1Char"/>
    <w:uiPriority w:val="9"/>
    <w:qFormat/>
    <w:rsid w:val="005236AC"/>
    <w:pPr>
      <w:spacing w:after="240"/>
      <w:jc w:val="center"/>
      <w:outlineLvl w:val="0"/>
    </w:pPr>
    <w:rPr>
      <w:rFonts w:ascii="Times New Roman Bold" w:hAnsi="Times New Roman Bold"/>
      <w:b/>
      <w:bCs/>
      <w:caps/>
      <w:sz w:val="28"/>
      <w:szCs w:val="28"/>
    </w:rPr>
  </w:style>
  <w:style w:type="paragraph" w:styleId="Heading2">
    <w:name w:val="heading 2"/>
    <w:aliases w:val="2-lim-Virsraksts"/>
    <w:basedOn w:val="Teksts"/>
    <w:next w:val="Normal"/>
    <w:link w:val="Heading2Char"/>
    <w:uiPriority w:val="9"/>
    <w:unhideWhenUsed/>
    <w:rsid w:val="00FC2EFA"/>
    <w:pPr>
      <w:spacing w:before="240" w:after="240"/>
      <w:ind w:firstLine="0"/>
      <w:jc w:val="center"/>
      <w:outlineLvl w:val="1"/>
    </w:pPr>
    <w:rPr>
      <w:b/>
      <w:bCs/>
      <w:sz w:val="28"/>
      <w:szCs w:val="28"/>
    </w:rPr>
  </w:style>
  <w:style w:type="paragraph" w:styleId="Heading3">
    <w:name w:val="heading 3"/>
    <w:aliases w:val="3-lim-Virsraksts"/>
    <w:basedOn w:val="Teksts"/>
    <w:next w:val="Normal"/>
    <w:link w:val="Heading3Char"/>
    <w:uiPriority w:val="9"/>
    <w:unhideWhenUsed/>
    <w:rsid w:val="00A10372"/>
    <w:pPr>
      <w:spacing w:before="240" w:after="240"/>
      <w:ind w:firstLine="0"/>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4274D"/>
    <w:pPr>
      <w:tabs>
        <w:tab w:val="center" w:pos="4680"/>
        <w:tab w:val="right" w:pos="9360"/>
      </w:tabs>
      <w:spacing w:line="240" w:lineRule="auto"/>
    </w:pPr>
  </w:style>
  <w:style w:type="character" w:customStyle="1" w:styleId="HeaderChar">
    <w:name w:val="Header Char"/>
    <w:basedOn w:val="DefaultParagraphFont"/>
    <w:link w:val="Header"/>
    <w:uiPriority w:val="99"/>
    <w:rsid w:val="0034274D"/>
    <w:rPr>
      <w:rFonts w:eastAsiaTheme="minorEastAsia"/>
      <w:lang w:val="en-US"/>
    </w:rPr>
  </w:style>
  <w:style w:type="paragraph" w:styleId="Footer">
    <w:name w:val="footer"/>
    <w:basedOn w:val="Normal"/>
    <w:link w:val="FooterChar"/>
    <w:uiPriority w:val="99"/>
    <w:unhideWhenUsed/>
    <w:rsid w:val="0034274D"/>
    <w:pPr>
      <w:tabs>
        <w:tab w:val="center" w:pos="4680"/>
        <w:tab w:val="right" w:pos="9360"/>
      </w:tabs>
      <w:spacing w:line="240" w:lineRule="auto"/>
    </w:pPr>
  </w:style>
  <w:style w:type="character" w:customStyle="1" w:styleId="FooterChar">
    <w:name w:val="Footer Char"/>
    <w:basedOn w:val="DefaultParagraphFont"/>
    <w:link w:val="Footer"/>
    <w:uiPriority w:val="99"/>
    <w:rsid w:val="0034274D"/>
    <w:rPr>
      <w:rFonts w:eastAsiaTheme="minorEastAsia"/>
      <w:lang w:val="en-US"/>
    </w:rPr>
  </w:style>
  <w:style w:type="paragraph" w:customStyle="1" w:styleId="WorkTaskPage">
    <w:name w:val="WorkTaskPage"/>
    <w:rsid w:val="0034274D"/>
    <w:pPr>
      <w:spacing w:after="0" w:line="240" w:lineRule="auto"/>
    </w:pPr>
    <w:rPr>
      <w:rFonts w:ascii="Times New Roman" w:eastAsia="Times New Roman" w:hAnsi="Times New Roman" w:cs="Times New Roman"/>
      <w:sz w:val="24"/>
      <w:szCs w:val="20"/>
      <w:lang w:val="lv-LV"/>
    </w:rPr>
  </w:style>
  <w:style w:type="paragraph" w:customStyle="1" w:styleId="Lappuses-numurs">
    <w:name w:val="Lappuses-numurs"/>
    <w:basedOn w:val="Footer"/>
    <w:link w:val="Lappuses-numursChar"/>
    <w:qFormat/>
    <w:rsid w:val="005236AC"/>
    <w:pPr>
      <w:jc w:val="center"/>
    </w:pPr>
  </w:style>
  <w:style w:type="character" w:customStyle="1" w:styleId="Heading1Char">
    <w:name w:val="Heading 1 Char"/>
    <w:aliases w:val="1-lim-Virsraksts Char"/>
    <w:basedOn w:val="DefaultParagraphFont"/>
    <w:link w:val="Heading1"/>
    <w:uiPriority w:val="9"/>
    <w:rsid w:val="005236AC"/>
    <w:rPr>
      <w:rFonts w:ascii="Times New Roman Bold" w:eastAsiaTheme="minorEastAsia" w:hAnsi="Times New Roman Bold" w:cs="Times New Roman"/>
      <w:b/>
      <w:bCs/>
      <w:caps/>
      <w:sz w:val="28"/>
      <w:szCs w:val="28"/>
      <w:lang w:val="lv-LV"/>
    </w:rPr>
  </w:style>
  <w:style w:type="character" w:customStyle="1" w:styleId="Lappuses-numursChar">
    <w:name w:val="Lappuses-numurs Char"/>
    <w:basedOn w:val="FooterChar"/>
    <w:link w:val="Lappuses-numurs"/>
    <w:rsid w:val="005236AC"/>
    <w:rPr>
      <w:rFonts w:ascii="Times New Roman" w:eastAsiaTheme="minorEastAsia" w:hAnsi="Times New Roman" w:cs="Times New Roman"/>
      <w:sz w:val="24"/>
      <w:szCs w:val="24"/>
      <w:lang w:val="en-US"/>
    </w:rPr>
  </w:style>
  <w:style w:type="paragraph" w:styleId="ListParagraph">
    <w:name w:val="List Paragraph"/>
    <w:basedOn w:val="Normal"/>
    <w:link w:val="ListParagraphChar"/>
    <w:uiPriority w:val="34"/>
    <w:rsid w:val="00A5278B"/>
    <w:pPr>
      <w:ind w:left="720"/>
      <w:contextualSpacing/>
    </w:pPr>
  </w:style>
  <w:style w:type="paragraph" w:customStyle="1" w:styleId="Teksts">
    <w:name w:val="Teksts"/>
    <w:basedOn w:val="Normal"/>
    <w:link w:val="TekstsChar"/>
    <w:qFormat/>
    <w:rsid w:val="00777880"/>
    <w:pPr>
      <w:ind w:firstLine="720"/>
    </w:pPr>
  </w:style>
  <w:style w:type="character" w:customStyle="1" w:styleId="Heading2Char">
    <w:name w:val="Heading 2 Char"/>
    <w:aliases w:val="2-lim-Virsraksts Char"/>
    <w:basedOn w:val="DefaultParagraphFont"/>
    <w:link w:val="Heading2"/>
    <w:uiPriority w:val="9"/>
    <w:rsid w:val="00FC2EFA"/>
    <w:rPr>
      <w:rFonts w:ascii="Times New Roman" w:eastAsiaTheme="minorEastAsia" w:hAnsi="Times New Roman" w:cs="Times New Roman"/>
      <w:b/>
      <w:bCs/>
      <w:sz w:val="28"/>
      <w:szCs w:val="28"/>
      <w:lang w:val="lv-LV"/>
    </w:rPr>
  </w:style>
  <w:style w:type="character" w:customStyle="1" w:styleId="TekstsChar">
    <w:name w:val="Teksts Char"/>
    <w:basedOn w:val="DefaultParagraphFont"/>
    <w:link w:val="Teksts"/>
    <w:rsid w:val="00777880"/>
    <w:rPr>
      <w:rFonts w:ascii="Times New Roman" w:eastAsiaTheme="minorEastAsia" w:hAnsi="Times New Roman" w:cs="Times New Roman"/>
      <w:sz w:val="24"/>
      <w:szCs w:val="24"/>
      <w:lang w:val="lv-LV"/>
    </w:rPr>
  </w:style>
  <w:style w:type="character" w:customStyle="1" w:styleId="Heading3Char">
    <w:name w:val="Heading 3 Char"/>
    <w:aliases w:val="3-lim-Virsraksts Char"/>
    <w:basedOn w:val="DefaultParagraphFont"/>
    <w:link w:val="Heading3"/>
    <w:uiPriority w:val="9"/>
    <w:rsid w:val="00A10372"/>
    <w:rPr>
      <w:rFonts w:ascii="Times New Roman" w:eastAsiaTheme="minorEastAsia" w:hAnsi="Times New Roman" w:cs="Times New Roman"/>
      <w:b/>
      <w:bCs/>
      <w:sz w:val="24"/>
      <w:szCs w:val="24"/>
      <w:lang w:val="lv-LV"/>
    </w:rPr>
  </w:style>
  <w:style w:type="paragraph" w:customStyle="1" w:styleId="Uzskaitjums-aizzmes">
    <w:name w:val="Uzskaitījums-aizzīmes"/>
    <w:basedOn w:val="Teksts"/>
    <w:link w:val="Uzskaitjums-aizzmesChar"/>
    <w:qFormat/>
    <w:rsid w:val="00CF0B24"/>
    <w:pPr>
      <w:numPr>
        <w:numId w:val="4"/>
      </w:numPr>
      <w:ind w:left="1434" w:hanging="357"/>
    </w:pPr>
  </w:style>
  <w:style w:type="paragraph" w:customStyle="1" w:styleId="Attla-nosaukums">
    <w:name w:val="Attēla-nosaukums"/>
    <w:basedOn w:val="Teksts"/>
    <w:link w:val="Attla-nosaukumsChar"/>
    <w:qFormat/>
    <w:rsid w:val="006E6850"/>
    <w:pPr>
      <w:spacing w:before="120" w:after="240"/>
      <w:ind w:firstLine="0"/>
      <w:jc w:val="center"/>
    </w:pPr>
    <w:rPr>
      <w:b/>
      <w:bCs/>
    </w:rPr>
  </w:style>
  <w:style w:type="character" w:customStyle="1" w:styleId="Uzskaitjums-aizzmesChar">
    <w:name w:val="Uzskaitījums-aizzīmes Char"/>
    <w:basedOn w:val="TekstsChar"/>
    <w:link w:val="Uzskaitjums-aizzmes"/>
    <w:rsid w:val="00CF0B24"/>
    <w:rPr>
      <w:rFonts w:ascii="Times New Roman" w:eastAsiaTheme="minorEastAsia" w:hAnsi="Times New Roman" w:cs="Times New Roman"/>
      <w:sz w:val="24"/>
      <w:szCs w:val="24"/>
      <w:lang w:val="lv-LV"/>
    </w:rPr>
  </w:style>
  <w:style w:type="paragraph" w:customStyle="1" w:styleId="apamatteksts">
    <w:name w:val="a_pamatteksts"/>
    <w:basedOn w:val="Normal"/>
    <w:link w:val="apamattekstsChar"/>
    <w:rsid w:val="006E6850"/>
    <w:pPr>
      <w:ind w:firstLine="720"/>
    </w:pPr>
    <w:rPr>
      <w:rFonts w:eastAsia="Times New Roman"/>
      <w:szCs w:val="20"/>
      <w:lang w:eastAsia="lv-LV"/>
    </w:rPr>
  </w:style>
  <w:style w:type="character" w:customStyle="1" w:styleId="Attla-nosaukumsChar">
    <w:name w:val="Attēla-nosaukums Char"/>
    <w:basedOn w:val="TekstsChar"/>
    <w:link w:val="Attla-nosaukums"/>
    <w:rsid w:val="006E6850"/>
    <w:rPr>
      <w:rFonts w:ascii="Times New Roman" w:eastAsiaTheme="minorEastAsia" w:hAnsi="Times New Roman" w:cs="Times New Roman"/>
      <w:b/>
      <w:bCs/>
      <w:sz w:val="24"/>
      <w:szCs w:val="24"/>
      <w:lang w:val="lv-LV"/>
    </w:rPr>
  </w:style>
  <w:style w:type="character" w:styleId="Hyperlink">
    <w:name w:val="Hyperlink"/>
    <w:basedOn w:val="DefaultParagraphFont"/>
    <w:uiPriority w:val="99"/>
    <w:rsid w:val="006E6850"/>
    <w:rPr>
      <w:rFonts w:cs="Times New Roman"/>
      <w:color w:val="0000FF"/>
      <w:u w:val="single"/>
    </w:rPr>
  </w:style>
  <w:style w:type="character" w:customStyle="1" w:styleId="block">
    <w:name w:val="block"/>
    <w:basedOn w:val="DefaultParagraphFont"/>
    <w:rsid w:val="006E6850"/>
  </w:style>
  <w:style w:type="paragraph" w:customStyle="1" w:styleId="Kods">
    <w:name w:val="Kods"/>
    <w:basedOn w:val="Normal"/>
    <w:link w:val="KodsChar"/>
    <w:qFormat/>
    <w:rsid w:val="00C43560"/>
    <w:pPr>
      <w:ind w:right="646" w:firstLine="567"/>
    </w:pPr>
    <w:rPr>
      <w:rFonts w:ascii="Arial Narrow" w:hAnsi="Arial Narrow"/>
      <w:sz w:val="22"/>
      <w:szCs w:val="22"/>
    </w:rPr>
  </w:style>
  <w:style w:type="paragraph" w:customStyle="1" w:styleId="Tabulas-numurs">
    <w:name w:val="Tabulas-numurs"/>
    <w:basedOn w:val="Teksts"/>
    <w:link w:val="Tabulas-numursChar"/>
    <w:qFormat/>
    <w:rsid w:val="006E6850"/>
    <w:pPr>
      <w:spacing w:before="240"/>
      <w:ind w:firstLine="0"/>
      <w:jc w:val="right"/>
    </w:pPr>
    <w:rPr>
      <w:b/>
      <w:bCs/>
    </w:rPr>
  </w:style>
  <w:style w:type="character" w:customStyle="1" w:styleId="KodsChar">
    <w:name w:val="Kods Char"/>
    <w:basedOn w:val="DefaultParagraphFont"/>
    <w:link w:val="Kods"/>
    <w:rsid w:val="00C43560"/>
    <w:rPr>
      <w:rFonts w:ascii="Arial Narrow" w:eastAsiaTheme="minorEastAsia" w:hAnsi="Arial Narrow" w:cs="Times New Roman"/>
      <w:lang w:val="lv-LV"/>
    </w:rPr>
  </w:style>
  <w:style w:type="paragraph" w:customStyle="1" w:styleId="Tabulas-nosaukums">
    <w:name w:val="Tabulas-nosaukums"/>
    <w:basedOn w:val="Tabulas-numurs"/>
    <w:link w:val="Tabulas-nosaukumsChar"/>
    <w:qFormat/>
    <w:rsid w:val="006E6850"/>
    <w:pPr>
      <w:spacing w:before="0" w:after="120"/>
      <w:jc w:val="center"/>
    </w:pPr>
  </w:style>
  <w:style w:type="character" w:customStyle="1" w:styleId="Tabulas-numursChar">
    <w:name w:val="Tabulas-numurs Char"/>
    <w:basedOn w:val="TekstsChar"/>
    <w:link w:val="Tabulas-numurs"/>
    <w:rsid w:val="006E6850"/>
    <w:rPr>
      <w:rFonts w:ascii="Times New Roman" w:eastAsiaTheme="minorEastAsia" w:hAnsi="Times New Roman" w:cs="Times New Roman"/>
      <w:b/>
      <w:bCs/>
      <w:sz w:val="24"/>
      <w:szCs w:val="24"/>
      <w:lang w:val="lv-LV"/>
    </w:rPr>
  </w:style>
  <w:style w:type="table" w:styleId="TableGrid">
    <w:name w:val="Table Grid"/>
    <w:basedOn w:val="TableNormal"/>
    <w:rsid w:val="00DF3F60"/>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ulas-nosaukumsChar">
    <w:name w:val="Tabulas-nosaukums Char"/>
    <w:basedOn w:val="Tabulas-numursChar"/>
    <w:link w:val="Tabulas-nosaukums"/>
    <w:rsid w:val="006E6850"/>
    <w:rPr>
      <w:rFonts w:ascii="Times New Roman" w:eastAsiaTheme="minorEastAsia" w:hAnsi="Times New Roman" w:cs="Times New Roman"/>
      <w:b/>
      <w:bCs/>
      <w:sz w:val="24"/>
      <w:szCs w:val="24"/>
      <w:lang w:val="lv-LV"/>
    </w:rPr>
  </w:style>
  <w:style w:type="paragraph" w:customStyle="1" w:styleId="Table">
    <w:name w:val="Table"/>
    <w:basedOn w:val="Normal"/>
    <w:link w:val="TableChar"/>
    <w:rsid w:val="00DF3F60"/>
    <w:pPr>
      <w:spacing w:before="60" w:after="60" w:line="240" w:lineRule="auto"/>
    </w:pPr>
    <w:rPr>
      <w:rFonts w:eastAsia="MS Mincho"/>
      <w:sz w:val="16"/>
      <w:lang w:eastAsia="ja-JP"/>
    </w:rPr>
  </w:style>
  <w:style w:type="paragraph" w:customStyle="1" w:styleId="Tabulas-kolonnas-nosaukums">
    <w:name w:val="Tabulas-kolonnas-nosaukums"/>
    <w:basedOn w:val="Table"/>
    <w:link w:val="Tabulas-kolonnas-nosaukumsChar"/>
    <w:qFormat/>
    <w:rsid w:val="00DF3F60"/>
    <w:pPr>
      <w:spacing w:before="0" w:after="0" w:line="360" w:lineRule="auto"/>
      <w:jc w:val="center"/>
    </w:pPr>
    <w:rPr>
      <w:b/>
      <w:bCs/>
      <w:sz w:val="24"/>
    </w:rPr>
  </w:style>
  <w:style w:type="paragraph" w:customStyle="1" w:styleId="Tabulas-saturs">
    <w:name w:val="Tabulas-saturs"/>
    <w:basedOn w:val="Table"/>
    <w:link w:val="Tabulas-satursChar"/>
    <w:qFormat/>
    <w:rsid w:val="00DF3F60"/>
    <w:pPr>
      <w:spacing w:before="0" w:after="0" w:line="360" w:lineRule="auto"/>
      <w:jc w:val="center"/>
    </w:pPr>
    <w:rPr>
      <w:sz w:val="24"/>
    </w:rPr>
  </w:style>
  <w:style w:type="character" w:customStyle="1" w:styleId="TableChar">
    <w:name w:val="Table Char"/>
    <w:basedOn w:val="DefaultParagraphFont"/>
    <w:link w:val="Table"/>
    <w:rsid w:val="00DF3F60"/>
    <w:rPr>
      <w:rFonts w:ascii="Times New Roman" w:eastAsia="MS Mincho" w:hAnsi="Times New Roman" w:cs="Times New Roman"/>
      <w:sz w:val="16"/>
      <w:szCs w:val="24"/>
      <w:lang w:val="en-US" w:eastAsia="ja-JP"/>
    </w:rPr>
  </w:style>
  <w:style w:type="character" w:customStyle="1" w:styleId="Tabulas-kolonnas-nosaukumsChar">
    <w:name w:val="Tabulas-kolonnas-nosaukums Char"/>
    <w:basedOn w:val="TableChar"/>
    <w:link w:val="Tabulas-kolonnas-nosaukums"/>
    <w:rsid w:val="00DF3F60"/>
    <w:rPr>
      <w:rFonts w:ascii="Times New Roman" w:eastAsia="MS Mincho" w:hAnsi="Times New Roman" w:cs="Times New Roman"/>
      <w:b/>
      <w:bCs/>
      <w:sz w:val="24"/>
      <w:szCs w:val="24"/>
      <w:lang w:val="lv-LV" w:eastAsia="ja-JP"/>
    </w:rPr>
  </w:style>
  <w:style w:type="paragraph" w:customStyle="1" w:styleId="Tabulas-skaidrojums">
    <w:name w:val="Tabulas-skaidrojums"/>
    <w:basedOn w:val="Attla-nosaukums"/>
    <w:link w:val="Tabulas-skaidrojumsChar"/>
    <w:qFormat/>
    <w:rsid w:val="00DF3F60"/>
    <w:pPr>
      <w:spacing w:before="0"/>
      <w:jc w:val="both"/>
    </w:pPr>
    <w:rPr>
      <w:sz w:val="20"/>
      <w:szCs w:val="20"/>
    </w:rPr>
  </w:style>
  <w:style w:type="character" w:customStyle="1" w:styleId="Tabulas-satursChar">
    <w:name w:val="Tabulas-saturs Char"/>
    <w:basedOn w:val="TableChar"/>
    <w:link w:val="Tabulas-saturs"/>
    <w:rsid w:val="00DF3F60"/>
    <w:rPr>
      <w:rFonts w:ascii="Times New Roman" w:eastAsia="MS Mincho" w:hAnsi="Times New Roman" w:cs="Times New Roman"/>
      <w:sz w:val="24"/>
      <w:szCs w:val="24"/>
      <w:lang w:val="lv-LV" w:eastAsia="ja-JP"/>
    </w:rPr>
  </w:style>
  <w:style w:type="paragraph" w:customStyle="1" w:styleId="Formula">
    <w:name w:val="Formula"/>
    <w:basedOn w:val="apamatteksts"/>
    <w:link w:val="FormulaChar"/>
    <w:qFormat/>
    <w:rsid w:val="00C43560"/>
    <w:pPr>
      <w:tabs>
        <w:tab w:val="center" w:pos="4253"/>
        <w:tab w:val="right" w:pos="9498"/>
      </w:tabs>
      <w:spacing w:before="240"/>
      <w:ind w:firstLine="0"/>
      <w:jc w:val="right"/>
    </w:pPr>
    <w:rPr>
      <w:iCs/>
    </w:rPr>
  </w:style>
  <w:style w:type="character" w:customStyle="1" w:styleId="Tabulas-skaidrojumsChar">
    <w:name w:val="Tabulas-skaidrojums Char"/>
    <w:basedOn w:val="Attla-nosaukumsChar"/>
    <w:link w:val="Tabulas-skaidrojums"/>
    <w:rsid w:val="00DF3F60"/>
    <w:rPr>
      <w:rFonts w:ascii="Times New Roman" w:eastAsiaTheme="minorEastAsia" w:hAnsi="Times New Roman" w:cs="Times New Roman"/>
      <w:b/>
      <w:bCs/>
      <w:sz w:val="20"/>
      <w:szCs w:val="20"/>
      <w:lang w:val="lv-LV"/>
    </w:rPr>
  </w:style>
  <w:style w:type="paragraph" w:customStyle="1" w:styleId="Info-avots">
    <w:name w:val="Info-avots"/>
    <w:basedOn w:val="Normal"/>
    <w:link w:val="Info-avotsChar"/>
    <w:qFormat/>
    <w:rsid w:val="00F766C7"/>
    <w:pPr>
      <w:ind w:left="567" w:hanging="567"/>
    </w:pPr>
  </w:style>
  <w:style w:type="character" w:customStyle="1" w:styleId="apamattekstsChar">
    <w:name w:val="a_pamatteksts Char"/>
    <w:basedOn w:val="DefaultParagraphFont"/>
    <w:link w:val="apamatteksts"/>
    <w:rsid w:val="00F766C7"/>
    <w:rPr>
      <w:rFonts w:ascii="Times New Roman" w:eastAsia="Times New Roman" w:hAnsi="Times New Roman" w:cs="Times New Roman"/>
      <w:sz w:val="24"/>
      <w:szCs w:val="20"/>
      <w:lang w:val="lv-LV" w:eastAsia="lv-LV"/>
    </w:rPr>
  </w:style>
  <w:style w:type="character" w:customStyle="1" w:styleId="FormulaChar">
    <w:name w:val="Formula Char"/>
    <w:basedOn w:val="apamattekstsChar"/>
    <w:link w:val="Formula"/>
    <w:rsid w:val="00C43560"/>
    <w:rPr>
      <w:rFonts w:ascii="Times New Roman" w:eastAsia="Times New Roman" w:hAnsi="Times New Roman" w:cs="Times New Roman"/>
      <w:iCs/>
      <w:sz w:val="24"/>
      <w:szCs w:val="20"/>
      <w:lang w:val="lv-LV" w:eastAsia="lv-LV"/>
    </w:rPr>
  </w:style>
  <w:style w:type="paragraph" w:customStyle="1" w:styleId="Pielikumi-virsraksts">
    <w:name w:val="Pielikumi-virsraksts"/>
    <w:basedOn w:val="Normal"/>
    <w:link w:val="Pielikumi-virsrakstsChar"/>
    <w:qFormat/>
    <w:rsid w:val="00D67EBE"/>
    <w:pPr>
      <w:spacing w:before="240"/>
      <w:ind w:left="567" w:hanging="567"/>
      <w:jc w:val="center"/>
    </w:pPr>
    <w:rPr>
      <w:rFonts w:ascii="Times New Roman Bold" w:hAnsi="Times New Roman Bold"/>
      <w:b/>
      <w:bCs/>
      <w:caps/>
      <w:sz w:val="44"/>
      <w:szCs w:val="44"/>
    </w:rPr>
  </w:style>
  <w:style w:type="character" w:customStyle="1" w:styleId="Info-avotsChar">
    <w:name w:val="Info-avots Char"/>
    <w:basedOn w:val="DefaultParagraphFont"/>
    <w:link w:val="Info-avots"/>
    <w:rsid w:val="00F766C7"/>
    <w:rPr>
      <w:rFonts w:ascii="Times New Roman" w:eastAsiaTheme="minorEastAsia" w:hAnsi="Times New Roman" w:cs="Times New Roman"/>
      <w:sz w:val="24"/>
      <w:szCs w:val="24"/>
      <w:lang w:val="lv-LV"/>
    </w:rPr>
  </w:style>
  <w:style w:type="paragraph" w:customStyle="1" w:styleId="Pielikuma-numurs">
    <w:name w:val="Pielikuma-numurs"/>
    <w:basedOn w:val="Normal"/>
    <w:link w:val="Pielikuma-numursChar"/>
    <w:qFormat/>
    <w:rsid w:val="00055D79"/>
    <w:pPr>
      <w:jc w:val="right"/>
    </w:pPr>
    <w:rPr>
      <w:b/>
      <w:bCs/>
    </w:rPr>
  </w:style>
  <w:style w:type="character" w:customStyle="1" w:styleId="Pielikumi-virsrakstsChar">
    <w:name w:val="Pielikumi-virsraksts Char"/>
    <w:basedOn w:val="DefaultParagraphFont"/>
    <w:link w:val="Pielikumi-virsraksts"/>
    <w:rsid w:val="00D67EBE"/>
    <w:rPr>
      <w:rFonts w:ascii="Times New Roman Bold" w:eastAsiaTheme="minorEastAsia" w:hAnsi="Times New Roman Bold" w:cs="Times New Roman"/>
      <w:b/>
      <w:bCs/>
      <w:caps/>
      <w:sz w:val="44"/>
      <w:szCs w:val="44"/>
      <w:lang w:val="lv-LV"/>
    </w:rPr>
  </w:style>
  <w:style w:type="paragraph" w:customStyle="1" w:styleId="Pielikuma-nosaukums">
    <w:name w:val="Pielikuma-nosaukums"/>
    <w:basedOn w:val="Normal"/>
    <w:link w:val="Pielikuma-nosaukumsChar"/>
    <w:qFormat/>
    <w:rsid w:val="00055D79"/>
    <w:pPr>
      <w:spacing w:after="240"/>
      <w:jc w:val="center"/>
    </w:pPr>
    <w:rPr>
      <w:b/>
      <w:bCs/>
    </w:rPr>
  </w:style>
  <w:style w:type="character" w:customStyle="1" w:styleId="Pielikuma-numursChar">
    <w:name w:val="Pielikuma-numurs Char"/>
    <w:basedOn w:val="DefaultParagraphFont"/>
    <w:link w:val="Pielikuma-numurs"/>
    <w:rsid w:val="00055D79"/>
    <w:rPr>
      <w:rFonts w:ascii="Times New Roman" w:eastAsiaTheme="minorEastAsia" w:hAnsi="Times New Roman" w:cs="Times New Roman"/>
      <w:b/>
      <w:bCs/>
      <w:sz w:val="24"/>
      <w:szCs w:val="24"/>
      <w:lang w:val="lv-LV"/>
    </w:rPr>
  </w:style>
  <w:style w:type="paragraph" w:customStyle="1" w:styleId="Uzskaitjums-cipars-ar-punktu">
    <w:name w:val="Uzskaitījums-cipars-ar-punktu"/>
    <w:basedOn w:val="ListParagraph"/>
    <w:link w:val="Uzskaitjums-cipars-ar-punktuChar"/>
    <w:qFormat/>
    <w:rsid w:val="00E47624"/>
    <w:pPr>
      <w:numPr>
        <w:numId w:val="6"/>
      </w:numPr>
      <w:ind w:left="1434" w:hanging="357"/>
      <w:contextualSpacing w:val="0"/>
      <w:jc w:val="left"/>
    </w:pPr>
  </w:style>
  <w:style w:type="character" w:customStyle="1" w:styleId="Pielikuma-nosaukumsChar">
    <w:name w:val="Pielikuma-nosaukums Char"/>
    <w:basedOn w:val="DefaultParagraphFont"/>
    <w:link w:val="Pielikuma-nosaukums"/>
    <w:rsid w:val="00055D79"/>
    <w:rPr>
      <w:rFonts w:ascii="Times New Roman" w:eastAsiaTheme="minorEastAsia" w:hAnsi="Times New Roman" w:cs="Times New Roman"/>
      <w:b/>
      <w:bCs/>
      <w:sz w:val="24"/>
      <w:szCs w:val="24"/>
      <w:lang w:val="lv-LV"/>
    </w:rPr>
  </w:style>
  <w:style w:type="paragraph" w:styleId="ListBullet">
    <w:name w:val="List Bullet"/>
    <w:aliases w:val="a_saraksts"/>
    <w:basedOn w:val="Normal"/>
    <w:unhideWhenUsed/>
    <w:rsid w:val="00B27E39"/>
    <w:pPr>
      <w:numPr>
        <w:numId w:val="8"/>
      </w:numPr>
      <w:spacing w:after="200" w:line="276" w:lineRule="auto"/>
      <w:contextualSpacing/>
      <w:jc w:val="left"/>
    </w:pPr>
    <w:rPr>
      <w:rFonts w:asciiTheme="minorHAnsi" w:hAnsiTheme="minorHAnsi" w:cstheme="minorBidi"/>
      <w:sz w:val="22"/>
      <w:szCs w:val="22"/>
      <w:lang w:val="en-US"/>
    </w:rPr>
  </w:style>
  <w:style w:type="character" w:customStyle="1" w:styleId="ListParagraphChar">
    <w:name w:val="List Paragraph Char"/>
    <w:basedOn w:val="DefaultParagraphFont"/>
    <w:link w:val="ListParagraph"/>
    <w:uiPriority w:val="34"/>
    <w:rsid w:val="00E47624"/>
    <w:rPr>
      <w:rFonts w:ascii="Times New Roman" w:eastAsiaTheme="minorEastAsia" w:hAnsi="Times New Roman" w:cs="Times New Roman"/>
      <w:sz w:val="24"/>
      <w:szCs w:val="24"/>
      <w:lang w:val="lv-LV"/>
    </w:rPr>
  </w:style>
  <w:style w:type="character" w:customStyle="1" w:styleId="Uzskaitjums-cipars-ar-punktuChar">
    <w:name w:val="Uzskaitījums-cipars-ar-punktu Char"/>
    <w:basedOn w:val="ListParagraphChar"/>
    <w:link w:val="Uzskaitjums-cipars-ar-punktu"/>
    <w:rsid w:val="00E47624"/>
    <w:rPr>
      <w:rFonts w:ascii="Times New Roman" w:eastAsiaTheme="minorEastAsia" w:hAnsi="Times New Roman" w:cs="Times New Roman"/>
      <w:sz w:val="24"/>
      <w:szCs w:val="24"/>
      <w:lang w:val="lv-LV"/>
    </w:rPr>
  </w:style>
  <w:style w:type="paragraph" w:styleId="Title">
    <w:name w:val="Title"/>
    <w:basedOn w:val="Normal"/>
    <w:next w:val="Normal"/>
    <w:link w:val="TitleChar"/>
    <w:uiPriority w:val="10"/>
    <w:rsid w:val="00724262"/>
    <w:pPr>
      <w:pBdr>
        <w:bottom w:val="single" w:sz="8" w:space="4" w:color="4472C4" w:themeColor="accent1"/>
      </w:pBdr>
      <w:spacing w:after="300" w:line="240" w:lineRule="auto"/>
      <w:contextualSpacing/>
      <w:jc w:val="left"/>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724262"/>
    <w:rPr>
      <w:rFonts w:asciiTheme="majorHAnsi" w:eastAsiaTheme="majorEastAsia" w:hAnsiTheme="majorHAnsi" w:cstheme="majorBidi"/>
      <w:color w:val="323E4F" w:themeColor="text2" w:themeShade="BF"/>
      <w:spacing w:val="5"/>
      <w:kern w:val="28"/>
      <w:sz w:val="52"/>
      <w:szCs w:val="52"/>
      <w:lang w:val="en-US"/>
    </w:rPr>
  </w:style>
  <w:style w:type="paragraph" w:customStyle="1" w:styleId="Uzskaitjums-burti">
    <w:name w:val="Uzskaitījums-burti"/>
    <w:basedOn w:val="Uzskaitjums-aizzmes"/>
    <w:link w:val="Uzskaitjums-burtiChar"/>
    <w:qFormat/>
    <w:rsid w:val="009F5641"/>
    <w:pPr>
      <w:numPr>
        <w:numId w:val="13"/>
      </w:numPr>
      <w:ind w:left="1434" w:hanging="357"/>
    </w:pPr>
  </w:style>
  <w:style w:type="paragraph" w:customStyle="1" w:styleId="Uzskaitjums-cipars-ar-iekavu">
    <w:name w:val="Uzskaitījums-cipars-ar-iekavu"/>
    <w:basedOn w:val="Teksts"/>
    <w:link w:val="Uzskaitjums-cipars-ar-iekavuChar"/>
    <w:qFormat/>
    <w:rsid w:val="009F5641"/>
    <w:pPr>
      <w:numPr>
        <w:numId w:val="15"/>
      </w:numPr>
      <w:ind w:left="1434" w:hanging="357"/>
    </w:pPr>
  </w:style>
  <w:style w:type="character" w:customStyle="1" w:styleId="Uzskaitjums-burtiChar">
    <w:name w:val="Uzskaitījums-burti Char"/>
    <w:basedOn w:val="Uzskaitjums-aizzmesChar"/>
    <w:link w:val="Uzskaitjums-burti"/>
    <w:rsid w:val="009F5641"/>
    <w:rPr>
      <w:rFonts w:ascii="Times New Roman" w:eastAsiaTheme="minorEastAsia" w:hAnsi="Times New Roman" w:cs="Times New Roman"/>
      <w:sz w:val="24"/>
      <w:szCs w:val="24"/>
      <w:lang w:val="lv-LV"/>
    </w:rPr>
  </w:style>
  <w:style w:type="character" w:customStyle="1" w:styleId="Uzskaitjums-cipars-ar-iekavuChar">
    <w:name w:val="Uzskaitījums-cipars-ar-iekavu Char"/>
    <w:basedOn w:val="TekstsChar"/>
    <w:link w:val="Uzskaitjums-cipars-ar-iekavu"/>
    <w:rsid w:val="009F5641"/>
    <w:rPr>
      <w:rFonts w:ascii="Times New Roman" w:eastAsiaTheme="minorEastAsia" w:hAnsi="Times New Roman" w:cs="Times New Roman"/>
      <w:sz w:val="24"/>
      <w:szCs w:val="24"/>
      <w:lang w:val="lv-LV"/>
    </w:rPr>
  </w:style>
  <w:style w:type="character" w:styleId="PageNumber">
    <w:name w:val="page number"/>
    <w:basedOn w:val="DefaultParagraphFont"/>
    <w:rsid w:val="00006027"/>
  </w:style>
  <w:style w:type="paragraph" w:styleId="TOC1">
    <w:name w:val="toc 1"/>
    <w:basedOn w:val="Normal"/>
    <w:next w:val="Normal"/>
    <w:uiPriority w:val="39"/>
    <w:rsid w:val="00006027"/>
    <w:pPr>
      <w:jc w:val="left"/>
    </w:pPr>
    <w:rPr>
      <w:rFonts w:eastAsia="Times New Roman"/>
      <w:caps/>
      <w:szCs w:val="20"/>
      <w:lang w:eastAsia="lv-LV"/>
    </w:rPr>
  </w:style>
  <w:style w:type="paragraph" w:styleId="TOC2">
    <w:name w:val="toc 2"/>
    <w:basedOn w:val="Normal"/>
    <w:next w:val="Normal"/>
    <w:autoRedefine/>
    <w:uiPriority w:val="39"/>
    <w:rsid w:val="00006027"/>
    <w:pPr>
      <w:tabs>
        <w:tab w:val="left" w:pos="880"/>
        <w:tab w:val="right" w:leader="dot" w:pos="9395"/>
      </w:tabs>
      <w:ind w:left="238"/>
      <w:jc w:val="left"/>
    </w:pPr>
    <w:rPr>
      <w:rFonts w:eastAsia="Times New Roman"/>
      <w:szCs w:val="20"/>
      <w:lang w:eastAsia="lv-LV"/>
    </w:rPr>
  </w:style>
  <w:style w:type="paragraph" w:styleId="TOC3">
    <w:name w:val="toc 3"/>
    <w:basedOn w:val="Normal"/>
    <w:next w:val="Normal"/>
    <w:uiPriority w:val="39"/>
    <w:rsid w:val="00006027"/>
    <w:pPr>
      <w:ind w:left="482"/>
      <w:jc w:val="left"/>
    </w:pPr>
    <w:rPr>
      <w:rFonts w:eastAsia="Times New Roman"/>
      <w:szCs w:val="20"/>
      <w:lang w:eastAsia="lv-LV"/>
    </w:rPr>
  </w:style>
  <w:style w:type="paragraph" w:customStyle="1" w:styleId="1-lmea-virsraksts">
    <w:name w:val="1-līmeņa-virsraksts"/>
    <w:basedOn w:val="Heading1"/>
    <w:link w:val="1-lmea-virsrakstsChar"/>
    <w:qFormat/>
    <w:rsid w:val="00501C98"/>
  </w:style>
  <w:style w:type="paragraph" w:customStyle="1" w:styleId="2-lmea-virsraksts">
    <w:name w:val="2-līmeņa-virsraksts"/>
    <w:basedOn w:val="Heading2"/>
    <w:link w:val="2-lmea-virsrakstsChar"/>
    <w:qFormat/>
    <w:rsid w:val="00501C98"/>
  </w:style>
  <w:style w:type="character" w:customStyle="1" w:styleId="1-lmea-virsrakstsChar">
    <w:name w:val="1-līmeņa-virsraksts Char"/>
    <w:basedOn w:val="Heading1Char"/>
    <w:link w:val="1-lmea-virsraksts"/>
    <w:rsid w:val="00501C98"/>
    <w:rPr>
      <w:rFonts w:ascii="Times New Roman Bold" w:eastAsiaTheme="minorEastAsia" w:hAnsi="Times New Roman Bold" w:cs="Times New Roman"/>
      <w:b/>
      <w:bCs/>
      <w:caps/>
      <w:sz w:val="28"/>
      <w:szCs w:val="28"/>
      <w:lang w:val="lv-LV"/>
    </w:rPr>
  </w:style>
  <w:style w:type="paragraph" w:customStyle="1" w:styleId="3-lmea-virsraksts">
    <w:name w:val="3-līmeņa-virsraksts"/>
    <w:basedOn w:val="Heading3"/>
    <w:link w:val="3-lmea-virsrakstsChar"/>
    <w:qFormat/>
    <w:rsid w:val="00501C98"/>
  </w:style>
  <w:style w:type="character" w:customStyle="1" w:styleId="2-lmea-virsrakstsChar">
    <w:name w:val="2-līmeņa-virsraksts Char"/>
    <w:basedOn w:val="Heading2Char"/>
    <w:link w:val="2-lmea-virsraksts"/>
    <w:rsid w:val="00501C98"/>
    <w:rPr>
      <w:rFonts w:ascii="Times New Roman" w:eastAsiaTheme="minorEastAsia" w:hAnsi="Times New Roman" w:cs="Times New Roman"/>
      <w:b/>
      <w:bCs/>
      <w:sz w:val="28"/>
      <w:szCs w:val="28"/>
      <w:lang w:val="lv-LV"/>
    </w:rPr>
  </w:style>
  <w:style w:type="character" w:customStyle="1" w:styleId="3-lmea-virsrakstsChar">
    <w:name w:val="3-līmeņa-virsraksts Char"/>
    <w:basedOn w:val="Heading3Char"/>
    <w:link w:val="3-lmea-virsraksts"/>
    <w:rsid w:val="00501C98"/>
    <w:rPr>
      <w:rFonts w:ascii="Times New Roman" w:eastAsiaTheme="minorEastAsia" w:hAnsi="Times New Roman" w:cs="Times New Roman"/>
      <w:b/>
      <w:bCs/>
      <w:sz w:val="24"/>
      <w:szCs w:val="24"/>
      <w:lang w:val="lv-LV"/>
    </w:rPr>
  </w:style>
  <w:style w:type="paragraph" w:customStyle="1" w:styleId="Virsraksts-neiekaujams-rdtja">
    <w:name w:val="Virsraksts-neiekļaujams-rādītāja"/>
    <w:basedOn w:val="Heading1"/>
    <w:link w:val="Virsraksts-neiekaujams-rdtjaChar"/>
    <w:qFormat/>
    <w:rsid w:val="00EA5C9C"/>
  </w:style>
  <w:style w:type="character" w:customStyle="1" w:styleId="Virsraksts-neiekaujams-rdtjaChar">
    <w:name w:val="Virsraksts-neiekļaujams-rādītāja Char"/>
    <w:basedOn w:val="Heading1Char"/>
    <w:link w:val="Virsraksts-neiekaujams-rdtja"/>
    <w:rsid w:val="00EA5C9C"/>
    <w:rPr>
      <w:rFonts w:ascii="Times New Roman Bold" w:eastAsiaTheme="minorEastAsia" w:hAnsi="Times New Roman Bold" w:cs="Times New Roman"/>
      <w:b/>
      <w:bCs/>
      <w:caps/>
      <w:sz w:val="28"/>
      <w:szCs w:val="28"/>
      <w:lang w:val="lv-LV"/>
    </w:rPr>
  </w:style>
  <w:style w:type="paragraph" w:styleId="TOC9">
    <w:name w:val="toc 9"/>
    <w:basedOn w:val="Normal"/>
    <w:next w:val="Normal"/>
    <w:autoRedefine/>
    <w:uiPriority w:val="39"/>
    <w:semiHidden/>
    <w:unhideWhenUsed/>
    <w:rsid w:val="00EA5C9C"/>
    <w:pPr>
      <w:spacing w:after="100"/>
      <w:ind w:left="1920"/>
    </w:pPr>
  </w:style>
  <w:style w:type="paragraph" w:styleId="Bibliography">
    <w:name w:val="Bibliography"/>
    <w:basedOn w:val="Normal"/>
    <w:next w:val="Normal"/>
    <w:uiPriority w:val="37"/>
    <w:unhideWhenUsed/>
    <w:rsid w:val="00166736"/>
  </w:style>
  <w:style w:type="paragraph" w:styleId="TOCHeading">
    <w:name w:val="TOC Heading"/>
    <w:basedOn w:val="Heading1"/>
    <w:next w:val="Normal"/>
    <w:uiPriority w:val="39"/>
    <w:unhideWhenUsed/>
    <w:qFormat/>
    <w:rsid w:val="00954BEF"/>
    <w:pPr>
      <w:keepNext/>
      <w:keepLines/>
      <w:spacing w:before="240" w:after="0" w:line="259" w:lineRule="auto"/>
      <w:jc w:val="left"/>
      <w:outlineLvl w:val="9"/>
    </w:pPr>
    <w:rPr>
      <w:rFonts w:asciiTheme="majorHAnsi" w:eastAsiaTheme="majorEastAsia" w:hAnsiTheme="majorHAnsi" w:cstheme="majorBidi"/>
      <w:b w:val="0"/>
      <w:bCs w:val="0"/>
      <w:caps w:val="0"/>
      <w:color w:val="2F5496" w:themeColor="accent1" w:themeShade="BF"/>
      <w:sz w:val="32"/>
      <w:szCs w:val="3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4668">
      <w:bodyDiv w:val="1"/>
      <w:marLeft w:val="0"/>
      <w:marRight w:val="0"/>
      <w:marTop w:val="0"/>
      <w:marBottom w:val="0"/>
      <w:divBdr>
        <w:top w:val="none" w:sz="0" w:space="0" w:color="auto"/>
        <w:left w:val="none" w:sz="0" w:space="0" w:color="auto"/>
        <w:bottom w:val="none" w:sz="0" w:space="0" w:color="auto"/>
        <w:right w:val="none" w:sz="0" w:space="0" w:color="auto"/>
      </w:divBdr>
    </w:div>
    <w:div w:id="67311254">
      <w:bodyDiv w:val="1"/>
      <w:marLeft w:val="0"/>
      <w:marRight w:val="0"/>
      <w:marTop w:val="0"/>
      <w:marBottom w:val="0"/>
      <w:divBdr>
        <w:top w:val="none" w:sz="0" w:space="0" w:color="auto"/>
        <w:left w:val="none" w:sz="0" w:space="0" w:color="auto"/>
        <w:bottom w:val="none" w:sz="0" w:space="0" w:color="auto"/>
        <w:right w:val="none" w:sz="0" w:space="0" w:color="auto"/>
      </w:divBdr>
    </w:div>
    <w:div w:id="79061448">
      <w:bodyDiv w:val="1"/>
      <w:marLeft w:val="0"/>
      <w:marRight w:val="0"/>
      <w:marTop w:val="0"/>
      <w:marBottom w:val="0"/>
      <w:divBdr>
        <w:top w:val="none" w:sz="0" w:space="0" w:color="auto"/>
        <w:left w:val="none" w:sz="0" w:space="0" w:color="auto"/>
        <w:bottom w:val="none" w:sz="0" w:space="0" w:color="auto"/>
        <w:right w:val="none" w:sz="0" w:space="0" w:color="auto"/>
      </w:divBdr>
    </w:div>
    <w:div w:id="98304285">
      <w:bodyDiv w:val="1"/>
      <w:marLeft w:val="0"/>
      <w:marRight w:val="0"/>
      <w:marTop w:val="0"/>
      <w:marBottom w:val="0"/>
      <w:divBdr>
        <w:top w:val="none" w:sz="0" w:space="0" w:color="auto"/>
        <w:left w:val="none" w:sz="0" w:space="0" w:color="auto"/>
        <w:bottom w:val="none" w:sz="0" w:space="0" w:color="auto"/>
        <w:right w:val="none" w:sz="0" w:space="0" w:color="auto"/>
      </w:divBdr>
    </w:div>
    <w:div w:id="123475860">
      <w:bodyDiv w:val="1"/>
      <w:marLeft w:val="0"/>
      <w:marRight w:val="0"/>
      <w:marTop w:val="0"/>
      <w:marBottom w:val="0"/>
      <w:divBdr>
        <w:top w:val="none" w:sz="0" w:space="0" w:color="auto"/>
        <w:left w:val="none" w:sz="0" w:space="0" w:color="auto"/>
        <w:bottom w:val="none" w:sz="0" w:space="0" w:color="auto"/>
        <w:right w:val="none" w:sz="0" w:space="0" w:color="auto"/>
      </w:divBdr>
    </w:div>
    <w:div w:id="124205092">
      <w:bodyDiv w:val="1"/>
      <w:marLeft w:val="0"/>
      <w:marRight w:val="0"/>
      <w:marTop w:val="0"/>
      <w:marBottom w:val="0"/>
      <w:divBdr>
        <w:top w:val="none" w:sz="0" w:space="0" w:color="auto"/>
        <w:left w:val="none" w:sz="0" w:space="0" w:color="auto"/>
        <w:bottom w:val="none" w:sz="0" w:space="0" w:color="auto"/>
        <w:right w:val="none" w:sz="0" w:space="0" w:color="auto"/>
      </w:divBdr>
    </w:div>
    <w:div w:id="138423552">
      <w:bodyDiv w:val="1"/>
      <w:marLeft w:val="0"/>
      <w:marRight w:val="0"/>
      <w:marTop w:val="0"/>
      <w:marBottom w:val="0"/>
      <w:divBdr>
        <w:top w:val="none" w:sz="0" w:space="0" w:color="auto"/>
        <w:left w:val="none" w:sz="0" w:space="0" w:color="auto"/>
        <w:bottom w:val="none" w:sz="0" w:space="0" w:color="auto"/>
        <w:right w:val="none" w:sz="0" w:space="0" w:color="auto"/>
      </w:divBdr>
    </w:div>
    <w:div w:id="167715206">
      <w:bodyDiv w:val="1"/>
      <w:marLeft w:val="0"/>
      <w:marRight w:val="0"/>
      <w:marTop w:val="0"/>
      <w:marBottom w:val="0"/>
      <w:divBdr>
        <w:top w:val="none" w:sz="0" w:space="0" w:color="auto"/>
        <w:left w:val="none" w:sz="0" w:space="0" w:color="auto"/>
        <w:bottom w:val="none" w:sz="0" w:space="0" w:color="auto"/>
        <w:right w:val="none" w:sz="0" w:space="0" w:color="auto"/>
      </w:divBdr>
    </w:div>
    <w:div w:id="171577181">
      <w:bodyDiv w:val="1"/>
      <w:marLeft w:val="0"/>
      <w:marRight w:val="0"/>
      <w:marTop w:val="0"/>
      <w:marBottom w:val="0"/>
      <w:divBdr>
        <w:top w:val="none" w:sz="0" w:space="0" w:color="auto"/>
        <w:left w:val="none" w:sz="0" w:space="0" w:color="auto"/>
        <w:bottom w:val="none" w:sz="0" w:space="0" w:color="auto"/>
        <w:right w:val="none" w:sz="0" w:space="0" w:color="auto"/>
      </w:divBdr>
    </w:div>
    <w:div w:id="197358530">
      <w:bodyDiv w:val="1"/>
      <w:marLeft w:val="0"/>
      <w:marRight w:val="0"/>
      <w:marTop w:val="0"/>
      <w:marBottom w:val="0"/>
      <w:divBdr>
        <w:top w:val="none" w:sz="0" w:space="0" w:color="auto"/>
        <w:left w:val="none" w:sz="0" w:space="0" w:color="auto"/>
        <w:bottom w:val="none" w:sz="0" w:space="0" w:color="auto"/>
        <w:right w:val="none" w:sz="0" w:space="0" w:color="auto"/>
      </w:divBdr>
    </w:div>
    <w:div w:id="223031945">
      <w:bodyDiv w:val="1"/>
      <w:marLeft w:val="0"/>
      <w:marRight w:val="0"/>
      <w:marTop w:val="0"/>
      <w:marBottom w:val="0"/>
      <w:divBdr>
        <w:top w:val="none" w:sz="0" w:space="0" w:color="auto"/>
        <w:left w:val="none" w:sz="0" w:space="0" w:color="auto"/>
        <w:bottom w:val="none" w:sz="0" w:space="0" w:color="auto"/>
        <w:right w:val="none" w:sz="0" w:space="0" w:color="auto"/>
      </w:divBdr>
    </w:div>
    <w:div w:id="280771641">
      <w:bodyDiv w:val="1"/>
      <w:marLeft w:val="0"/>
      <w:marRight w:val="0"/>
      <w:marTop w:val="0"/>
      <w:marBottom w:val="0"/>
      <w:divBdr>
        <w:top w:val="none" w:sz="0" w:space="0" w:color="auto"/>
        <w:left w:val="none" w:sz="0" w:space="0" w:color="auto"/>
        <w:bottom w:val="none" w:sz="0" w:space="0" w:color="auto"/>
        <w:right w:val="none" w:sz="0" w:space="0" w:color="auto"/>
      </w:divBdr>
    </w:div>
    <w:div w:id="361169881">
      <w:bodyDiv w:val="1"/>
      <w:marLeft w:val="0"/>
      <w:marRight w:val="0"/>
      <w:marTop w:val="0"/>
      <w:marBottom w:val="0"/>
      <w:divBdr>
        <w:top w:val="none" w:sz="0" w:space="0" w:color="auto"/>
        <w:left w:val="none" w:sz="0" w:space="0" w:color="auto"/>
        <w:bottom w:val="none" w:sz="0" w:space="0" w:color="auto"/>
        <w:right w:val="none" w:sz="0" w:space="0" w:color="auto"/>
      </w:divBdr>
    </w:div>
    <w:div w:id="415173524">
      <w:bodyDiv w:val="1"/>
      <w:marLeft w:val="0"/>
      <w:marRight w:val="0"/>
      <w:marTop w:val="0"/>
      <w:marBottom w:val="0"/>
      <w:divBdr>
        <w:top w:val="none" w:sz="0" w:space="0" w:color="auto"/>
        <w:left w:val="none" w:sz="0" w:space="0" w:color="auto"/>
        <w:bottom w:val="none" w:sz="0" w:space="0" w:color="auto"/>
        <w:right w:val="none" w:sz="0" w:space="0" w:color="auto"/>
      </w:divBdr>
    </w:div>
    <w:div w:id="514803665">
      <w:bodyDiv w:val="1"/>
      <w:marLeft w:val="0"/>
      <w:marRight w:val="0"/>
      <w:marTop w:val="0"/>
      <w:marBottom w:val="0"/>
      <w:divBdr>
        <w:top w:val="none" w:sz="0" w:space="0" w:color="auto"/>
        <w:left w:val="none" w:sz="0" w:space="0" w:color="auto"/>
        <w:bottom w:val="none" w:sz="0" w:space="0" w:color="auto"/>
        <w:right w:val="none" w:sz="0" w:space="0" w:color="auto"/>
      </w:divBdr>
    </w:div>
    <w:div w:id="665212198">
      <w:bodyDiv w:val="1"/>
      <w:marLeft w:val="0"/>
      <w:marRight w:val="0"/>
      <w:marTop w:val="0"/>
      <w:marBottom w:val="0"/>
      <w:divBdr>
        <w:top w:val="none" w:sz="0" w:space="0" w:color="auto"/>
        <w:left w:val="none" w:sz="0" w:space="0" w:color="auto"/>
        <w:bottom w:val="none" w:sz="0" w:space="0" w:color="auto"/>
        <w:right w:val="none" w:sz="0" w:space="0" w:color="auto"/>
      </w:divBdr>
    </w:div>
    <w:div w:id="702364671">
      <w:bodyDiv w:val="1"/>
      <w:marLeft w:val="0"/>
      <w:marRight w:val="0"/>
      <w:marTop w:val="0"/>
      <w:marBottom w:val="0"/>
      <w:divBdr>
        <w:top w:val="none" w:sz="0" w:space="0" w:color="auto"/>
        <w:left w:val="none" w:sz="0" w:space="0" w:color="auto"/>
        <w:bottom w:val="none" w:sz="0" w:space="0" w:color="auto"/>
        <w:right w:val="none" w:sz="0" w:space="0" w:color="auto"/>
      </w:divBdr>
    </w:div>
    <w:div w:id="800997555">
      <w:bodyDiv w:val="1"/>
      <w:marLeft w:val="0"/>
      <w:marRight w:val="0"/>
      <w:marTop w:val="0"/>
      <w:marBottom w:val="0"/>
      <w:divBdr>
        <w:top w:val="none" w:sz="0" w:space="0" w:color="auto"/>
        <w:left w:val="none" w:sz="0" w:space="0" w:color="auto"/>
        <w:bottom w:val="none" w:sz="0" w:space="0" w:color="auto"/>
        <w:right w:val="none" w:sz="0" w:space="0" w:color="auto"/>
      </w:divBdr>
    </w:div>
    <w:div w:id="820123174">
      <w:bodyDiv w:val="1"/>
      <w:marLeft w:val="0"/>
      <w:marRight w:val="0"/>
      <w:marTop w:val="0"/>
      <w:marBottom w:val="0"/>
      <w:divBdr>
        <w:top w:val="none" w:sz="0" w:space="0" w:color="auto"/>
        <w:left w:val="none" w:sz="0" w:space="0" w:color="auto"/>
        <w:bottom w:val="none" w:sz="0" w:space="0" w:color="auto"/>
        <w:right w:val="none" w:sz="0" w:space="0" w:color="auto"/>
      </w:divBdr>
    </w:div>
    <w:div w:id="856430184">
      <w:bodyDiv w:val="1"/>
      <w:marLeft w:val="0"/>
      <w:marRight w:val="0"/>
      <w:marTop w:val="0"/>
      <w:marBottom w:val="0"/>
      <w:divBdr>
        <w:top w:val="none" w:sz="0" w:space="0" w:color="auto"/>
        <w:left w:val="none" w:sz="0" w:space="0" w:color="auto"/>
        <w:bottom w:val="none" w:sz="0" w:space="0" w:color="auto"/>
        <w:right w:val="none" w:sz="0" w:space="0" w:color="auto"/>
      </w:divBdr>
    </w:div>
    <w:div w:id="891577501">
      <w:bodyDiv w:val="1"/>
      <w:marLeft w:val="0"/>
      <w:marRight w:val="0"/>
      <w:marTop w:val="0"/>
      <w:marBottom w:val="0"/>
      <w:divBdr>
        <w:top w:val="none" w:sz="0" w:space="0" w:color="auto"/>
        <w:left w:val="none" w:sz="0" w:space="0" w:color="auto"/>
        <w:bottom w:val="none" w:sz="0" w:space="0" w:color="auto"/>
        <w:right w:val="none" w:sz="0" w:space="0" w:color="auto"/>
      </w:divBdr>
    </w:div>
    <w:div w:id="914052442">
      <w:bodyDiv w:val="1"/>
      <w:marLeft w:val="0"/>
      <w:marRight w:val="0"/>
      <w:marTop w:val="0"/>
      <w:marBottom w:val="0"/>
      <w:divBdr>
        <w:top w:val="none" w:sz="0" w:space="0" w:color="auto"/>
        <w:left w:val="none" w:sz="0" w:space="0" w:color="auto"/>
        <w:bottom w:val="none" w:sz="0" w:space="0" w:color="auto"/>
        <w:right w:val="none" w:sz="0" w:space="0" w:color="auto"/>
      </w:divBdr>
    </w:div>
    <w:div w:id="1019894968">
      <w:bodyDiv w:val="1"/>
      <w:marLeft w:val="0"/>
      <w:marRight w:val="0"/>
      <w:marTop w:val="0"/>
      <w:marBottom w:val="0"/>
      <w:divBdr>
        <w:top w:val="none" w:sz="0" w:space="0" w:color="auto"/>
        <w:left w:val="none" w:sz="0" w:space="0" w:color="auto"/>
        <w:bottom w:val="none" w:sz="0" w:space="0" w:color="auto"/>
        <w:right w:val="none" w:sz="0" w:space="0" w:color="auto"/>
      </w:divBdr>
    </w:div>
    <w:div w:id="1082604153">
      <w:bodyDiv w:val="1"/>
      <w:marLeft w:val="0"/>
      <w:marRight w:val="0"/>
      <w:marTop w:val="0"/>
      <w:marBottom w:val="0"/>
      <w:divBdr>
        <w:top w:val="none" w:sz="0" w:space="0" w:color="auto"/>
        <w:left w:val="none" w:sz="0" w:space="0" w:color="auto"/>
        <w:bottom w:val="none" w:sz="0" w:space="0" w:color="auto"/>
        <w:right w:val="none" w:sz="0" w:space="0" w:color="auto"/>
      </w:divBdr>
    </w:div>
    <w:div w:id="1112748855">
      <w:bodyDiv w:val="1"/>
      <w:marLeft w:val="0"/>
      <w:marRight w:val="0"/>
      <w:marTop w:val="0"/>
      <w:marBottom w:val="0"/>
      <w:divBdr>
        <w:top w:val="none" w:sz="0" w:space="0" w:color="auto"/>
        <w:left w:val="none" w:sz="0" w:space="0" w:color="auto"/>
        <w:bottom w:val="none" w:sz="0" w:space="0" w:color="auto"/>
        <w:right w:val="none" w:sz="0" w:space="0" w:color="auto"/>
      </w:divBdr>
    </w:div>
    <w:div w:id="1128547549">
      <w:bodyDiv w:val="1"/>
      <w:marLeft w:val="0"/>
      <w:marRight w:val="0"/>
      <w:marTop w:val="0"/>
      <w:marBottom w:val="0"/>
      <w:divBdr>
        <w:top w:val="none" w:sz="0" w:space="0" w:color="auto"/>
        <w:left w:val="none" w:sz="0" w:space="0" w:color="auto"/>
        <w:bottom w:val="none" w:sz="0" w:space="0" w:color="auto"/>
        <w:right w:val="none" w:sz="0" w:space="0" w:color="auto"/>
      </w:divBdr>
    </w:div>
    <w:div w:id="1136333308">
      <w:bodyDiv w:val="1"/>
      <w:marLeft w:val="0"/>
      <w:marRight w:val="0"/>
      <w:marTop w:val="0"/>
      <w:marBottom w:val="0"/>
      <w:divBdr>
        <w:top w:val="none" w:sz="0" w:space="0" w:color="auto"/>
        <w:left w:val="none" w:sz="0" w:space="0" w:color="auto"/>
        <w:bottom w:val="none" w:sz="0" w:space="0" w:color="auto"/>
        <w:right w:val="none" w:sz="0" w:space="0" w:color="auto"/>
      </w:divBdr>
    </w:div>
    <w:div w:id="1147625144">
      <w:bodyDiv w:val="1"/>
      <w:marLeft w:val="0"/>
      <w:marRight w:val="0"/>
      <w:marTop w:val="0"/>
      <w:marBottom w:val="0"/>
      <w:divBdr>
        <w:top w:val="none" w:sz="0" w:space="0" w:color="auto"/>
        <w:left w:val="none" w:sz="0" w:space="0" w:color="auto"/>
        <w:bottom w:val="none" w:sz="0" w:space="0" w:color="auto"/>
        <w:right w:val="none" w:sz="0" w:space="0" w:color="auto"/>
      </w:divBdr>
    </w:div>
    <w:div w:id="1170296413">
      <w:bodyDiv w:val="1"/>
      <w:marLeft w:val="0"/>
      <w:marRight w:val="0"/>
      <w:marTop w:val="0"/>
      <w:marBottom w:val="0"/>
      <w:divBdr>
        <w:top w:val="none" w:sz="0" w:space="0" w:color="auto"/>
        <w:left w:val="none" w:sz="0" w:space="0" w:color="auto"/>
        <w:bottom w:val="none" w:sz="0" w:space="0" w:color="auto"/>
        <w:right w:val="none" w:sz="0" w:space="0" w:color="auto"/>
      </w:divBdr>
    </w:div>
    <w:div w:id="1177689402">
      <w:bodyDiv w:val="1"/>
      <w:marLeft w:val="0"/>
      <w:marRight w:val="0"/>
      <w:marTop w:val="0"/>
      <w:marBottom w:val="0"/>
      <w:divBdr>
        <w:top w:val="none" w:sz="0" w:space="0" w:color="auto"/>
        <w:left w:val="none" w:sz="0" w:space="0" w:color="auto"/>
        <w:bottom w:val="none" w:sz="0" w:space="0" w:color="auto"/>
        <w:right w:val="none" w:sz="0" w:space="0" w:color="auto"/>
      </w:divBdr>
    </w:div>
    <w:div w:id="1330211457">
      <w:bodyDiv w:val="1"/>
      <w:marLeft w:val="0"/>
      <w:marRight w:val="0"/>
      <w:marTop w:val="0"/>
      <w:marBottom w:val="0"/>
      <w:divBdr>
        <w:top w:val="none" w:sz="0" w:space="0" w:color="auto"/>
        <w:left w:val="none" w:sz="0" w:space="0" w:color="auto"/>
        <w:bottom w:val="none" w:sz="0" w:space="0" w:color="auto"/>
        <w:right w:val="none" w:sz="0" w:space="0" w:color="auto"/>
      </w:divBdr>
    </w:div>
    <w:div w:id="1374422934">
      <w:bodyDiv w:val="1"/>
      <w:marLeft w:val="0"/>
      <w:marRight w:val="0"/>
      <w:marTop w:val="0"/>
      <w:marBottom w:val="0"/>
      <w:divBdr>
        <w:top w:val="none" w:sz="0" w:space="0" w:color="auto"/>
        <w:left w:val="none" w:sz="0" w:space="0" w:color="auto"/>
        <w:bottom w:val="none" w:sz="0" w:space="0" w:color="auto"/>
        <w:right w:val="none" w:sz="0" w:space="0" w:color="auto"/>
      </w:divBdr>
    </w:div>
    <w:div w:id="1377923991">
      <w:bodyDiv w:val="1"/>
      <w:marLeft w:val="0"/>
      <w:marRight w:val="0"/>
      <w:marTop w:val="0"/>
      <w:marBottom w:val="0"/>
      <w:divBdr>
        <w:top w:val="none" w:sz="0" w:space="0" w:color="auto"/>
        <w:left w:val="none" w:sz="0" w:space="0" w:color="auto"/>
        <w:bottom w:val="none" w:sz="0" w:space="0" w:color="auto"/>
        <w:right w:val="none" w:sz="0" w:space="0" w:color="auto"/>
      </w:divBdr>
    </w:div>
    <w:div w:id="1430540699">
      <w:bodyDiv w:val="1"/>
      <w:marLeft w:val="0"/>
      <w:marRight w:val="0"/>
      <w:marTop w:val="0"/>
      <w:marBottom w:val="0"/>
      <w:divBdr>
        <w:top w:val="none" w:sz="0" w:space="0" w:color="auto"/>
        <w:left w:val="none" w:sz="0" w:space="0" w:color="auto"/>
        <w:bottom w:val="none" w:sz="0" w:space="0" w:color="auto"/>
        <w:right w:val="none" w:sz="0" w:space="0" w:color="auto"/>
      </w:divBdr>
    </w:div>
    <w:div w:id="1473905874">
      <w:bodyDiv w:val="1"/>
      <w:marLeft w:val="0"/>
      <w:marRight w:val="0"/>
      <w:marTop w:val="0"/>
      <w:marBottom w:val="0"/>
      <w:divBdr>
        <w:top w:val="none" w:sz="0" w:space="0" w:color="auto"/>
        <w:left w:val="none" w:sz="0" w:space="0" w:color="auto"/>
        <w:bottom w:val="none" w:sz="0" w:space="0" w:color="auto"/>
        <w:right w:val="none" w:sz="0" w:space="0" w:color="auto"/>
      </w:divBdr>
    </w:div>
    <w:div w:id="1530685655">
      <w:bodyDiv w:val="1"/>
      <w:marLeft w:val="0"/>
      <w:marRight w:val="0"/>
      <w:marTop w:val="0"/>
      <w:marBottom w:val="0"/>
      <w:divBdr>
        <w:top w:val="none" w:sz="0" w:space="0" w:color="auto"/>
        <w:left w:val="none" w:sz="0" w:space="0" w:color="auto"/>
        <w:bottom w:val="none" w:sz="0" w:space="0" w:color="auto"/>
        <w:right w:val="none" w:sz="0" w:space="0" w:color="auto"/>
      </w:divBdr>
    </w:div>
    <w:div w:id="1557470444">
      <w:bodyDiv w:val="1"/>
      <w:marLeft w:val="0"/>
      <w:marRight w:val="0"/>
      <w:marTop w:val="0"/>
      <w:marBottom w:val="0"/>
      <w:divBdr>
        <w:top w:val="none" w:sz="0" w:space="0" w:color="auto"/>
        <w:left w:val="none" w:sz="0" w:space="0" w:color="auto"/>
        <w:bottom w:val="none" w:sz="0" w:space="0" w:color="auto"/>
        <w:right w:val="none" w:sz="0" w:space="0" w:color="auto"/>
      </w:divBdr>
    </w:div>
    <w:div w:id="1657370731">
      <w:bodyDiv w:val="1"/>
      <w:marLeft w:val="0"/>
      <w:marRight w:val="0"/>
      <w:marTop w:val="0"/>
      <w:marBottom w:val="0"/>
      <w:divBdr>
        <w:top w:val="none" w:sz="0" w:space="0" w:color="auto"/>
        <w:left w:val="none" w:sz="0" w:space="0" w:color="auto"/>
        <w:bottom w:val="none" w:sz="0" w:space="0" w:color="auto"/>
        <w:right w:val="none" w:sz="0" w:space="0" w:color="auto"/>
      </w:divBdr>
    </w:div>
    <w:div w:id="1704284162">
      <w:bodyDiv w:val="1"/>
      <w:marLeft w:val="0"/>
      <w:marRight w:val="0"/>
      <w:marTop w:val="0"/>
      <w:marBottom w:val="0"/>
      <w:divBdr>
        <w:top w:val="none" w:sz="0" w:space="0" w:color="auto"/>
        <w:left w:val="none" w:sz="0" w:space="0" w:color="auto"/>
        <w:bottom w:val="none" w:sz="0" w:space="0" w:color="auto"/>
        <w:right w:val="none" w:sz="0" w:space="0" w:color="auto"/>
      </w:divBdr>
    </w:div>
    <w:div w:id="1786382655">
      <w:bodyDiv w:val="1"/>
      <w:marLeft w:val="0"/>
      <w:marRight w:val="0"/>
      <w:marTop w:val="0"/>
      <w:marBottom w:val="0"/>
      <w:divBdr>
        <w:top w:val="none" w:sz="0" w:space="0" w:color="auto"/>
        <w:left w:val="none" w:sz="0" w:space="0" w:color="auto"/>
        <w:bottom w:val="none" w:sz="0" w:space="0" w:color="auto"/>
        <w:right w:val="none" w:sz="0" w:space="0" w:color="auto"/>
      </w:divBdr>
    </w:div>
    <w:div w:id="1852257953">
      <w:bodyDiv w:val="1"/>
      <w:marLeft w:val="0"/>
      <w:marRight w:val="0"/>
      <w:marTop w:val="0"/>
      <w:marBottom w:val="0"/>
      <w:divBdr>
        <w:top w:val="none" w:sz="0" w:space="0" w:color="auto"/>
        <w:left w:val="none" w:sz="0" w:space="0" w:color="auto"/>
        <w:bottom w:val="none" w:sz="0" w:space="0" w:color="auto"/>
        <w:right w:val="none" w:sz="0" w:space="0" w:color="auto"/>
      </w:divBdr>
    </w:div>
    <w:div w:id="1856266820">
      <w:bodyDiv w:val="1"/>
      <w:marLeft w:val="0"/>
      <w:marRight w:val="0"/>
      <w:marTop w:val="0"/>
      <w:marBottom w:val="0"/>
      <w:divBdr>
        <w:top w:val="none" w:sz="0" w:space="0" w:color="auto"/>
        <w:left w:val="none" w:sz="0" w:space="0" w:color="auto"/>
        <w:bottom w:val="none" w:sz="0" w:space="0" w:color="auto"/>
        <w:right w:val="none" w:sz="0" w:space="0" w:color="auto"/>
      </w:divBdr>
    </w:div>
    <w:div w:id="1860004976">
      <w:bodyDiv w:val="1"/>
      <w:marLeft w:val="0"/>
      <w:marRight w:val="0"/>
      <w:marTop w:val="0"/>
      <w:marBottom w:val="0"/>
      <w:divBdr>
        <w:top w:val="none" w:sz="0" w:space="0" w:color="auto"/>
        <w:left w:val="none" w:sz="0" w:space="0" w:color="auto"/>
        <w:bottom w:val="none" w:sz="0" w:space="0" w:color="auto"/>
        <w:right w:val="none" w:sz="0" w:space="0" w:color="auto"/>
      </w:divBdr>
    </w:div>
    <w:div w:id="1907640758">
      <w:bodyDiv w:val="1"/>
      <w:marLeft w:val="0"/>
      <w:marRight w:val="0"/>
      <w:marTop w:val="0"/>
      <w:marBottom w:val="0"/>
      <w:divBdr>
        <w:top w:val="none" w:sz="0" w:space="0" w:color="auto"/>
        <w:left w:val="none" w:sz="0" w:space="0" w:color="auto"/>
        <w:bottom w:val="none" w:sz="0" w:space="0" w:color="auto"/>
        <w:right w:val="none" w:sz="0" w:space="0" w:color="auto"/>
      </w:divBdr>
    </w:div>
    <w:div w:id="1931887589">
      <w:bodyDiv w:val="1"/>
      <w:marLeft w:val="0"/>
      <w:marRight w:val="0"/>
      <w:marTop w:val="0"/>
      <w:marBottom w:val="0"/>
      <w:divBdr>
        <w:top w:val="none" w:sz="0" w:space="0" w:color="auto"/>
        <w:left w:val="none" w:sz="0" w:space="0" w:color="auto"/>
        <w:bottom w:val="none" w:sz="0" w:space="0" w:color="auto"/>
        <w:right w:val="none" w:sz="0" w:space="0" w:color="auto"/>
      </w:divBdr>
    </w:div>
    <w:div w:id="201426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oleObject" Target="embeddings/oleObject1.bin"/><Relationship Id="rId28"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oter" Target="footer4.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ome\Downloads\RTU_ditf_nosleguma_darba_veidn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SourceType>Journal Article</b:SourceType>
    <b:Title>Spanning-tree based coverage of continuous areas by a mobile robot</b:Title>
    <b:Year>2001</b:Year>
    <b:StandardNumber>1573-7470</b:StandardNumber>
    <b:Pages>77-98</b:Pages>
    <b:JournalName>Annals of Mathematics and Artificial Intelligence</b:JournalName>
    <b:Volume>31</b:Volume>
    <b:Issue>1</b:Issue>
    <b:Author>
      <b:Author>
        <b:NameList>
          <b:Person>
            <b:First>Yoav</b:First>
            <b:Last>Gabriely</b:Last>
          </b:Person>
          <b:Person>
            <b:First>Elon</b:First>
            <b:Last>Rimon</b:Last>
          </b:Person>
        </b:NameList>
      </b:Author>
      <b:Editor>
        <b:NameList>
				</b:NameList>
      </b:Editor>
    </b:Author>
    <b:URL>https://doi.org/10.1023/A:1016610507833</b:URL>
    <b:Tag>spanning-tree-based-coverage-of-continuous-areas-by-a-mobile-robot</b:Tag>
    <b:RefOrder>4</b:RefOrder>
  </b:Source>
  <b:Source>
    <b:SourceType>Journal Article</b:SourceType>
    <b:Title>Sensor-based Coverage of Unknown Environments: Incremental Construction of Morse Decompositions</b:Title>
    <b:Year>2002</b:Year>
    <b:Pages>345 - 366</b:Pages>
    <b:JournalName>The International Journal of Robotics Research</b:JournalName>
    <b:Volume>21</b:Volume>
    <b:Author>
      <b:Author>
        <b:NameList>
          <b:Person>
            <b:First>Ercan U</b:First>
            <b:Last>Acar</b:Last>
          </b:Person>
          <b:Person>
            <b:First>Howie</b:First>
            <b:Last>Choset</b:Last>
          </b:Person>
        </b:NameList>
      </b:Author>
      <b:Editor>
        <b:NameList>
				</b:NameList>
      </b:Editor>
    </b:Author>
    <b:Tag>sensor-based-coverage-of-unknown-environments:-incremental-construction-of-morse-decompositions</b:Tag>
    <b:RefOrder>3</b:RefOrder>
  </b:Source>
  <b:Source>
    <b:SourceType>Conference Proceedings</b:SourceType>
    <b:Title>Reinforcement learning with Gaussian processes</b:Title>
    <b:Year>2005</b:Year>
    <b:JournalName>ICML 2005 - Proceedings of the 22nd International Conference on Machine Learning</b:JournalName>
    <b:Author>
      <b:Author>
        <b:NameList>
          <b:Person>
            <b:First>Yaakov</b:First>
            <b:Last>Engel</b:Last>
          </b:Person>
          <b:Person>
            <b:First>Shie</b:First>
            <b:Last>Mannor</b:Last>
          </b:Person>
          <b:Person>
            <b:First>Ron</b:First>
            <b:Last>Meir</b:Last>
          </b:Person>
        </b:NameList>
      </b:Author>
      <b:Editor>
        <b:NameList>
				</b:NameList>
      </b:Editor>
    </b:Author>
    <b:Tag>reinforcement-learning-with-gaussian-processes</b:Tag>
    <b:RefOrder>8</b:RefOrder>
  </b:Source>
  <b:Source>
    <b:SourceType>Conference Proceedings</b:SourceType>
    <b:Title>Redundancy, Efficiency and Robustness in Multi-Robot Coverage</b:Title>
    <b:Year>2005</b:Year>
    <b:Pages>735-741</b:Pages>
    <b:JournalName>Proceedings of the 2005 IEEE International Conference on Robotics and Automation</b:JournalName>
    <b:Author>
      <b:Author>
        <b:NameList>
          <b:Person>
            <b:First>N</b:First>
            <b:Last>Hazon</b:Last>
          </b:Person>
          <b:Person>
            <b:First>G A</b:First>
            <b:Last>Kaminka</b:Last>
          </b:Person>
        </b:NameList>
      </b:Author>
      <b:Editor>
        <b:NameList>
				</b:NameList>
      </b:Editor>
    </b:Author>
    <b:Tag>redundancy,-efficiency-and-robustness-in-multi-robot-coverage</b:Tag>
    <b:RefOrder>5</b:RefOrder>
  </b:Source>
  <b:Source>
    <b:SourceType>Conference Proceedings</b:SourceType>
    <b:Title>Proceedings of the fifth international joint conference on Autonomous agents and multiagent systems</b:Title>
    <b:Year>2006</b:Year>
    <b:JournalName>Adaptive Agents and Multi-Agent Systems</b:JournalName>
    <b:Author>
      <b:Author>
        <b:NameList>
          <b:Person>
            <b:First>Hideyuki</b:First>
            <b:Last>Nakashima</b:Last>
          </b:Person>
          <b:Person>
            <b:First>Michael P</b:First>
            <b:Last>Wellman</b:Last>
          </b:Person>
          <b:Person>
            <b:First>Gerhard</b:First>
            <b:Last>Weiss</b:Last>
          </b:Person>
          <b:Person>
            <b:First>Peter</b:First>
            <b:Last>Stone</b:Last>
          </b:Person>
        </b:NameList>
      </b:Author>
      <b:Editor>
        <b:NameList>
				</b:NameList>
      </b:Editor>
    </b:Author>
    <b:Tag>proceedings-of-the-fifth-international-joint-conference-on-autonomous-agents-and-multiagent-systems</b:Tag>
    <b:RefOrder>9</b:RefOrder>
  </b:Source>
  <b:Source>
    <b:SourceType>Conference Proceedings</b:SourceType>
    <b:Title>Planning Paths of Complete Coverage of an Unstructured Environment by a Mobile Robot</b:Title>
    <b:Year>2007</b:Year>
    <b:Author>
      <b:Author>
        <b:NameList>
          <b:Person>
            <b:First>Alexander</b:First>
            <b:Last>Zelinsky</b:Last>
          </b:Person>
          <b:Person>
            <b:First>Ray A</b:First>
            <b:Last>Jarvis</b:Last>
          </b:Person>
          <b:Person>
            <b:First>Julian</b:First>
            <b:Last>Byrne</b:Last>
          </b:Person>
          <b:Person>
            <b:First>Shin'ichi</b:First>
            <b:Last>Yuta</b:Last>
          </b:Person>
        </b:NameList>
      </b:Author>
      <b:Editor>
        <b:NameList>
				</b:NameList>
      </b:Editor>
    </b:Author>
    <b:Tag>planning-paths-of-complete-coverage-of-an-unstructured-environment-by-a-mobile-robot</b:Tag>
    <b:RefOrder>6</b:RefOrder>
  </b:Source>
  <b:Source>
    <b:SourceType>Journal Article</b:SourceType>
    <b:Title>Optimal line-sweep-based decompositions for coverage algorithms</b:Title>
    <b:Year>2001</b:Year>
    <b:Pages>27-32 vol.1</b:Pages>
    <b:JournalName>Proceedings 2001 ICRA. IEEE International Conference on Robotics and Automation (Cat. No.01CH37164)</b:JournalName>
    <b:Volume>1</b:Volume>
    <b:Author>
      <b:Author>
        <b:NameList>
          <b:Person>
            <b:First>Wesley H</b:First>
            <b:Last>Huang</b:Last>
          </b:Person>
        </b:NameList>
      </b:Author>
      <b:Editor>
        <b:NameList>
				</b:NameList>
      </b:Editor>
    </b:Author>
    <b:Tag>optimal-line-sweep-based-decompositions-for-coverage-algorithms</b:Tag>
    <b:RefOrder>7</b:RefOrder>
  </b:Source>
  <b:Source>
    <b:SourceType>Journal Article</b:SourceType>
    <b:Title>On actor-critic algorithms</b:Title>
    <b:Year>2003</b:Year>
    <b:StandardNumber>03630129</b:StandardNumber>
    <b:JournalName>SIAM Journal on Control and Optimization</b:JournalName>
    <b:Volume>42</b:Volume>
    <b:Issue>4</b:Issue>
    <b:Author>
      <b:Author>
        <b:NameList>
          <b:Person>
            <b:First>Vijay R.</b:First>
            <b:Last>Konda</b:Last>
          </b:Person>
          <b:Person>
            <b:First>John N.</b:First>
            <b:Last>Tsitsiklis</b:Last>
          </b:Person>
        </b:NameList>
      </b:Author>
      <b:Editor>
        <b:NameList>
				</b:NameList>
      </b:Editor>
    </b:Author>
    <b:Tag>on-actor-critic-algorithms</b:Tag>
    <b:RefOrder>10</b:RefOrder>
  </b:Source>
  <b:Source>
    <b:SourceType>Conference Proceedings</b:SourceType>
    <b:Title>Multi-Agent Actor-Critic for Mixed Cooperative-Competitive Environments</b:Title>
    <b:Year>2017</b:Year>
    <b:Publisher>Curran Associates, Inc.</b:Publisher>
    <b:JournalName>Advances in Neural Information Processing Systems</b:JournalName>
    <b:Volume>30</b:Volume>
    <b:Author>
      <b:Author>
        <b:NameList>
          <b:Person>
            <b:First>Ryan</b:First>
            <b:Last>Lowe</b:Last>
          </b:Person>
          <b:Person>
            <b:First>Y I</b:First>
            <b:Last>WU</b:Last>
          </b:Person>
          <b:Person>
            <b:First>Aviv</b:First>
            <b:Last>Tamar</b:Last>
          </b:Person>
          <b:Person>
            <b:First>Jean</b:First>
            <b:Last>Harb</b:Last>
          </b:Person>
          <b:Person>
            <b:First>OpenAI</b:First>
            <b:Last>Pieter Abbeel</b:Last>
          </b:Person>
          <b:Person>
            <b:First>Igor</b:First>
            <b:Last>Mordatch</b:Last>
          </b:Person>
        </b:NameList>
      </b:Author>
      <b:Editor>
        <b:NameList>
          <b:Person>
            <b:First>I</b:First>
            <b:Last>Guyon</b:Last>
          </b:Person>
          <b:Person>
            <b:First>U Von</b:First>
            <b:Last>Luxburg</b:Last>
          </b:Person>
          <b:Person>
            <b:First>S</b:First>
            <b:Last>Bengio</b:Last>
          </b:Person>
          <b:Person>
            <b:First>H</b:First>
            <b:Last>Wallach</b:Last>
          </b:Person>
          <b:Person>
            <b:First>R</b:First>
            <b:Last>Fergus</b:Last>
          </b:Person>
          <b:Person>
            <b:First>S</b:First>
            <b:Last>Vishwanathan</b:Last>
          </b:Person>
          <b:Person>
            <b:First>R</b:First>
            <b:Last>Garnett</b:Last>
          </b:Person>
        </b:NameList>
      </b:Editor>
    </b:Author>
    <b:URL>https://proceedings.neurips.cc/paper_files/paper/2017/file/68a9750337a418a86fe06c1991a1d64c-Paper.pdf</b:URL>
    <b:Tag>multi-agent-actor-critic-for-mixed-cooperative-competitive-environments</b:Tag>
    <b:RefOrder>11</b:RefOrder>
  </b:Source>
  <b:Source>
    <b:SourceType>generic</b:SourceType>
    <b:Title>Independent reinforcement learners in cooperative Markov games: A survey regarding coordination problems</b:Title>
    <b:Year>2012</b:Year>
    <b:StandardNumber>02698889</b:StandardNumber>
    <b:JournalName>Knowledge Engineering Review</b:JournalName>
    <b:Volume>27</b:Volume>
    <b:Issue>1</b:Issue>
    <b:Author>
      <b:Author>
        <b:NameList>
          <b:Person>
            <b:First>Laetitia</b:First>
            <b:Last>Matignon</b:Last>
          </b:Person>
          <b:Person>
            <b:First>Guillaume J.</b:First>
            <b:Last>Laurent</b:Last>
          </b:Person>
          <b:Person>
            <b:First>Nadine</b:First>
            <b:Last>Le Fort-Piat</b:Last>
          </b:Person>
        </b:NameList>
      </b:Author>
      <b:Editor>
        <b:NameList>
				</b:NameList>
      </b:Editor>
    </b:Author>
    <b:Tag>independent-reinforcement-learners-in-cooperative-markov-games:-a-survey-regarding-coordination-problems</b:Tag>
    <b:RefOrder>12</b:RefOrder>
  </b:Source>
  <b:Source>
    <b:SourceType>Journal Article</b:SourceType>
    <b:Title>Human-level control through deep reinforcement learning</b:Title>
    <b:Year>2015</b:Year>
    <b:StandardNumber>14764687</b:StandardNumber>
    <b:JournalName>Nature</b:JournalName>
    <b:Volume>518</b:Volume>
    <b:Issue>7540</b:Issue>
    <b:Author>
      <b:Author>
        <b:NameList>
          <b:Person>
            <b:First>Volodymyr</b:First>
            <b:Last>Mnih</b:Last>
          </b:Person>
          <b:Person>
            <b:First>Koray</b:First>
            <b:Last>Kavukcuoglu</b:Last>
          </b:Person>
          <b:Person>
            <b:First>David</b:First>
            <b:Last>Silver</b:Last>
          </b:Person>
          <b:Person>
            <b:First>Andrei A.</b:First>
            <b:Last>Rusu</b:Last>
          </b:Person>
          <b:Person>
            <b:First>Joel</b:First>
            <b:Last>Veness</b:Last>
          </b:Person>
          <b:Person>
            <b:First>Marc G.</b:First>
            <b:Last>Bellemare</b:Last>
          </b:Person>
          <b:Person>
            <b:First>Alex</b:First>
            <b:Last>Graves</b:Last>
          </b:Person>
          <b:Person>
            <b:First>Martin</b:First>
            <b:Last>Riedmiller</b:Last>
          </b:Person>
          <b:Person>
            <b:First>Andreas K.</b:First>
            <b:Last>Fidjeland</b:Last>
          </b:Person>
          <b:Person>
            <b:First>Georg</b:First>
            <b:Last>Ostrovski</b:Last>
          </b:Person>
          <b:Person>
            <b:First>Stig</b:First>
            <b:Last>Petersen</b:Last>
          </b:Person>
          <b:Person>
            <b:First>Charles</b:First>
            <b:Last>Beattie</b:Last>
          </b:Person>
          <b:Person>
            <b:First>Amir</b:First>
            <b:Last>Sadik</b:Last>
          </b:Person>
          <b:Person>
            <b:First>Ioannis</b:First>
            <b:Last>Antonoglou</b:Last>
          </b:Person>
          <b:Person>
            <b:First>Helen</b:First>
            <b:Last>King</b:Last>
          </b:Person>
          <b:Person>
            <b:First>Dharshan</b:First>
            <b:Last>Kumaran</b:Last>
          </b:Person>
          <b:Person>
            <b:First>Daan</b:First>
            <b:Last>Wierstra</b:Last>
          </b:Person>
          <b:Person>
            <b:First>Shane</b:First>
            <b:Last>Legg</b:Last>
          </b:Person>
          <b:Person>
            <b:First>Demis</b:First>
            <b:Last>Hassabis</b:Last>
          </b:Person>
        </b:NameList>
      </b:Author>
      <b:Editor>
        <b:NameList>
				</b:NameList>
      </b:Editor>
    </b:Author>
    <b:Tag>human-level-control-through-deep-reinforcement-learning</b:Tag>
    <b:RefOrder>13</b:RefOrder>
  </b:Source>
  <b:Source>
    <b:SourceType>Conference Proceedings</b:SourceType>
    <b:Title>High resolution maps from wide angle sonar</b:Title>
    <b:Publisher>Institute of Electrical and Electronics Engineers</b:Publisher>
    <b:Pages>116-121</b:Pages>
    <b:JournalName>Proceedings. 1985 IEEE International Conference on Robotics and Automation</b:JournalName>
    <b:Author>
      <b:Author>
        <b:NameList>
          <b:Person>
            <b:First>H.</b:First>
            <b:Last>Moravec</b:Last>
          </b:Person>
          <b:Person>
            <b:First>A.</b:First>
            <b:Last>Elfes</b:Last>
          </b:Person>
        </b:NameList>
      </b:Author>
      <b:Editor>
        <b:NameList>
				</b:NameList>
      </b:Editor>
    </b:Author>
    <b:Tag>high-resolution-maps-from-wide-angle-sonar</b:Tag>
    <b:RefOrder>1</b:RefOrder>
  </b:Source>
  <b:Source>
    <b:SourceType>Conference Proceedings</b:SourceType>
    <b:Title>Efficient selectivity and backup operators in Monte-Carlo tree search</b:Title>
    <b:Year>2007</b:Year>
    <b:StandardNumber>16113349</b:StandardNumber>
    <b:JournalName>Lecture Notes in Computer Science (including subseries Lecture Notes in Artificial Intelligence and Lecture Notes in Bioinformatics)</b:JournalName>
    <b:Volume>4630 LNCS</b:Volume>
    <b:Author>
      <b:Author>
        <b:NameList>
          <b:Person>
            <b:First>Rémi</b:First>
            <b:Last>Coulom</b:Last>
          </b:Person>
        </b:NameList>
      </b:Author>
      <b:Editor>
        <b:NameList>
				</b:NameList>
      </b:Editor>
    </b:Author>
    <b:Tag>efficient-selectivity-and-backup-operators-in-monte-carlo-tree-search</b:Tag>
    <b:RefOrder>14</b:RefOrder>
  </b:Source>
  <b:Source>
    <b:SourceType>book_section</b:SourceType>
    <b:Title>Coverage Path Planning: The Boustrophedon Cellular Decomposition</b:Title>
    <b:Year>1998</b:Year>
    <b:Publisher>Springer London</b:Publisher>
    <b:Pages>216-222</b:Pages>
    <b:JournalName>Field and Service Robotics</b:JournalName>
    <b:Author>
      <b:Author>
        <b:NameList>
          <b:Person>
            <b:First>Howie</b:First>
            <b:Last>Choset</b:Last>
          </b:Person>
          <b:Person>
            <b:First>Philippe</b:First>
            <b:Last>Pignon</b:Last>
          </b:Person>
        </b:NameList>
      </b:Author>
      <b:Editor>
        <b:NameList>
				</b:NameList>
      </b:Editor>
    </b:Author>
    <b:City>London</b:City>
    <b:Tag>coverage-path-planning:-the-boustrophedon-cellular-decomposition</b:Tag>
    <b:RefOrder>2</b:RefOrder>
  </b:Source>
  <b:Source>
    <b:SourceType>Conference Proceedings</b:SourceType>
    <b:Title>Counterfactual Multi-Agent Policy Gradients</b:Title>
    <b:Year>2018</b:Year>
    <b:StandardNumber>978-1-57735-800-8</b:StandardNumber>
    <b:Publisher>AAAI Press</b:Publisher>
    <b:JournalName>Proceedings of the Thirty-Second AAAI Conference on Artificial Intelligence and Thirtieth Innovative Applications of Artificial Intelligence Conference and Eighth AAAI Symposium on Educational Advances in Artificial Intelligence</b:JournalName>
    <b:Author>
      <b:Author>
        <b:NameList>
          <b:Person>
            <b:First>Jakob N</b:First>
            <b:Last>Foerster</b:Last>
          </b:Person>
          <b:Person>
            <b:First>Gregory</b:First>
            <b:Last>Farquhar</b:Last>
          </b:Person>
          <b:Person>
            <b:First>Triantafyllos</b:First>
            <b:Last>Afouras</b:Last>
          </b:Person>
          <b:Person>
            <b:First>Nantas</b:First>
            <b:Last>Nardelli</b:Last>
          </b:Person>
          <b:Person>
            <b:First>Shimon</b:First>
            <b:Last>Whiteson</b:Last>
          </b:Person>
        </b:NameList>
      </b:Author>
      <b:Editor>
        <b:NameList>
				</b:NameList>
      </b:Editor>
    </b:Author>
    <b:Tag>counterfactual-multi-agent-policy-gradients</b:Tag>
    <b:RefOrder>15</b:RefOrder>
  </b:Source>
</b:Sources>
</file>

<file path=customXml/itemProps1.xml><?xml version="1.0" encoding="utf-8"?>
<ds:datastoreItem xmlns:ds="http://schemas.openxmlformats.org/officeDocument/2006/customXml" ds:itemID="{20C0E508-554F-4305-A4C7-A03F6C0D1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RTU_ditf_nosleguma_darba_veidne.dotx</Template>
  <TotalTime>920</TotalTime>
  <Pages>18</Pages>
  <Words>3174</Words>
  <Characters>18093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dorange 123</dc:creator>
  <cp:keywords/>
  <dc:description/>
  <cp:lastModifiedBy>dorange 123</cp:lastModifiedBy>
  <cp:revision>29</cp:revision>
  <cp:lastPrinted>2023-02-20T19:29:00Z</cp:lastPrinted>
  <dcterms:created xsi:type="dcterms:W3CDTF">2022-12-06T12:38:00Z</dcterms:created>
  <dcterms:modified xsi:type="dcterms:W3CDTF">2023-03-22T18:43:00Z</dcterms:modified>
</cp:coreProperties>
</file>