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0592" w14:textId="77777777" w:rsidR="00897F3B" w:rsidRPr="00897F3B" w:rsidRDefault="00897F3B" w:rsidP="00897F3B">
      <w:pPr>
        <w:pStyle w:val="Heading1"/>
        <w:rPr>
          <w:lang w:val="en-US"/>
        </w:rPr>
      </w:pPr>
      <w:r w:rsidRPr="00897F3B">
        <w:rPr>
          <w:lang w:val="en-US"/>
        </w:rPr>
        <w:t>I. Introduction (2 pages)</w:t>
      </w:r>
    </w:p>
    <w:p w14:paraId="03387E05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>A. Background of multi-agent coverage path planning</w:t>
      </w:r>
    </w:p>
    <w:p w14:paraId="29474056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 xml:space="preserve">B. Importance and applications of multi-agent coverage path planning in indoor </w:t>
      </w:r>
      <w:proofErr w:type="gramStart"/>
      <w:r w:rsidRPr="00897F3B">
        <w:rPr>
          <w:lang w:val="en-US"/>
        </w:rPr>
        <w:t>environments</w:t>
      </w:r>
      <w:proofErr w:type="gramEnd"/>
    </w:p>
    <w:p w14:paraId="07DCE07D" w14:textId="5B8B531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 xml:space="preserve">C. Multi-agent reinforcement learning </w:t>
      </w:r>
      <w:proofErr w:type="gramStart"/>
      <w:r w:rsidRPr="00897F3B">
        <w:rPr>
          <w:lang w:val="en-US"/>
        </w:rPr>
        <w:t>approach</w:t>
      </w:r>
      <w:proofErr w:type="gramEnd"/>
    </w:p>
    <w:p w14:paraId="3F9CDD6C" w14:textId="311D1269" w:rsidR="00897F3B" w:rsidRDefault="00897F3B" w:rsidP="00897F3B">
      <w:pPr>
        <w:pStyle w:val="Heading1"/>
        <w:rPr>
          <w:lang w:val="en-US"/>
        </w:rPr>
      </w:pPr>
      <w:r w:rsidRPr="00897F3B">
        <w:rPr>
          <w:lang w:val="en-US"/>
        </w:rPr>
        <w:t>II. Literature Review (5 pages)</w:t>
      </w:r>
    </w:p>
    <w:p w14:paraId="240401E0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>A. Traditional coverage path planning techniques</w:t>
      </w:r>
    </w:p>
    <w:p w14:paraId="48C8B6E8" w14:textId="77777777" w:rsidR="002006CE" w:rsidRPr="002006CE" w:rsidRDefault="002006CE" w:rsidP="002006CE">
      <w:pPr>
        <w:rPr>
          <w:lang w:val="en-US"/>
        </w:rPr>
      </w:pPr>
    </w:p>
    <w:p w14:paraId="571DB587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>Cellular decomposition</w:t>
      </w:r>
    </w:p>
    <w:p w14:paraId="29C9CE51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Cellular decomposition is a technique that divides the environment into non-overlapping cells, which can be further traversed by agents. Early work in this area includes Moravec and </w:t>
      </w:r>
      <w:proofErr w:type="spellStart"/>
      <w:r w:rsidRPr="002006CE">
        <w:rPr>
          <w:lang w:val="en-US"/>
        </w:rPr>
        <w:t>Elfes</w:t>
      </w:r>
      <w:proofErr w:type="spellEnd"/>
      <w:r w:rsidRPr="002006CE">
        <w:rPr>
          <w:lang w:val="en-US"/>
        </w:rPr>
        <w:t xml:space="preserve"> (1985), who introduced an occupancy grid-based approach for robotic mapping and navigation [1]. Later, </w:t>
      </w:r>
      <w:proofErr w:type="spellStart"/>
      <w:r w:rsidRPr="002006CE">
        <w:rPr>
          <w:lang w:val="en-US"/>
        </w:rPr>
        <w:t>Choset</w:t>
      </w:r>
      <w:proofErr w:type="spellEnd"/>
      <w:r w:rsidRPr="002006CE">
        <w:rPr>
          <w:lang w:val="en-US"/>
        </w:rPr>
        <w:t xml:space="preserve"> and </w:t>
      </w:r>
      <w:proofErr w:type="spellStart"/>
      <w:r w:rsidRPr="002006CE">
        <w:rPr>
          <w:lang w:val="en-US"/>
        </w:rPr>
        <w:t>Pignon</w:t>
      </w:r>
      <w:proofErr w:type="spellEnd"/>
      <w:r w:rsidRPr="002006CE">
        <w:rPr>
          <w:lang w:val="en-US"/>
        </w:rPr>
        <w:t xml:space="preserve"> (1997) proposed the boustrophedon decomposition method, which partitions the environment into cells that are easily traversed by robots [2].</w:t>
      </w:r>
    </w:p>
    <w:p w14:paraId="3DFCBDD6" w14:textId="77777777" w:rsidR="002006CE" w:rsidRPr="002006CE" w:rsidRDefault="002006CE" w:rsidP="002006CE">
      <w:pPr>
        <w:rPr>
          <w:lang w:val="en-US"/>
        </w:rPr>
      </w:pPr>
    </w:p>
    <w:p w14:paraId="240B8E5D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>Boustrophedon decomposition</w:t>
      </w:r>
    </w:p>
    <w:p w14:paraId="6A615488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Boustrophedon decomposition, introduced by </w:t>
      </w:r>
      <w:proofErr w:type="spellStart"/>
      <w:r w:rsidRPr="002006CE">
        <w:rPr>
          <w:lang w:val="en-US"/>
        </w:rPr>
        <w:t>Choset</w:t>
      </w:r>
      <w:proofErr w:type="spellEnd"/>
      <w:r w:rsidRPr="002006CE">
        <w:rPr>
          <w:lang w:val="en-US"/>
        </w:rPr>
        <w:t xml:space="preserve"> and </w:t>
      </w:r>
      <w:proofErr w:type="spellStart"/>
      <w:r w:rsidRPr="002006CE">
        <w:rPr>
          <w:lang w:val="en-US"/>
        </w:rPr>
        <w:t>Pignon</w:t>
      </w:r>
      <w:proofErr w:type="spellEnd"/>
      <w:r w:rsidRPr="002006CE">
        <w:rPr>
          <w:lang w:val="en-US"/>
        </w:rPr>
        <w:t xml:space="preserve"> (1997), is a popular cellular decomposition approach for coverage path planning [2]. This technique decomposes the environment into cells, which are then traversed using back-and-forth motions. Researchers have continued to develop and improve this approach, such as in the work of </w:t>
      </w:r>
      <w:proofErr w:type="spellStart"/>
      <w:r w:rsidRPr="002006CE">
        <w:rPr>
          <w:lang w:val="en-US"/>
        </w:rPr>
        <w:t>Acar</w:t>
      </w:r>
      <w:proofErr w:type="spellEnd"/>
      <w:r w:rsidRPr="002006CE">
        <w:rPr>
          <w:lang w:val="en-US"/>
        </w:rPr>
        <w:t xml:space="preserve"> et al. (2002), who proposed a complete coverage path planning algorithm for robots with limited sensing capabilities [3].</w:t>
      </w:r>
    </w:p>
    <w:p w14:paraId="778C89AD" w14:textId="5B99B82A" w:rsidR="002006CE" w:rsidRPr="002006CE" w:rsidRDefault="002006CE" w:rsidP="002006CE">
      <w:pPr>
        <w:rPr>
          <w:lang w:val="en-US"/>
        </w:rPr>
      </w:pPr>
    </w:p>
    <w:p w14:paraId="658ABBB7" w14:textId="77777777" w:rsidR="002006CE" w:rsidRPr="002006CE" w:rsidRDefault="002006CE" w:rsidP="002006CE">
      <w:pPr>
        <w:rPr>
          <w:lang w:val="en-US"/>
        </w:rPr>
      </w:pPr>
      <w:proofErr w:type="gramStart"/>
      <w:r w:rsidRPr="002006CE">
        <w:rPr>
          <w:lang w:val="en-US"/>
        </w:rPr>
        <w:t>Spanning-tree</w:t>
      </w:r>
      <w:proofErr w:type="gramEnd"/>
      <w:r w:rsidRPr="002006CE">
        <w:rPr>
          <w:lang w:val="en-US"/>
        </w:rPr>
        <w:t xml:space="preserve"> based techniques construct a tree that spans the entire environment, which agents follow for complete coverage. </w:t>
      </w:r>
      <w:proofErr w:type="spellStart"/>
      <w:r w:rsidRPr="002006CE">
        <w:rPr>
          <w:lang w:val="en-US"/>
        </w:rPr>
        <w:t>Gabriely</w:t>
      </w:r>
      <w:proofErr w:type="spellEnd"/>
      <w:r w:rsidRPr="002006CE">
        <w:rPr>
          <w:lang w:val="en-US"/>
        </w:rPr>
        <w:t xml:space="preserve"> and </w:t>
      </w:r>
      <w:proofErr w:type="spellStart"/>
      <w:r w:rsidRPr="002006CE">
        <w:rPr>
          <w:lang w:val="en-US"/>
        </w:rPr>
        <w:t>Rimon</w:t>
      </w:r>
      <w:proofErr w:type="spellEnd"/>
      <w:r w:rsidRPr="002006CE">
        <w:rPr>
          <w:lang w:val="en-US"/>
        </w:rPr>
        <w:t xml:space="preserve"> (2001) introduced the Spanning Tree Coverage (STC) algorithm, which constructs a spanning tree over a grid-based environment and guarantees complete coverage [4]. This approach has been further explored and extended by researchers, such as in the work of Hazon and </w:t>
      </w:r>
      <w:proofErr w:type="spellStart"/>
      <w:r w:rsidRPr="002006CE">
        <w:rPr>
          <w:lang w:val="en-US"/>
        </w:rPr>
        <w:t>Kaminka</w:t>
      </w:r>
      <w:proofErr w:type="spellEnd"/>
      <w:r w:rsidRPr="002006CE">
        <w:rPr>
          <w:lang w:val="en-US"/>
        </w:rPr>
        <w:t xml:space="preserve"> (2005), who presented an online algorithm for the STC method [5].</w:t>
      </w:r>
    </w:p>
    <w:p w14:paraId="16503DB7" w14:textId="77777777" w:rsidR="002006CE" w:rsidRPr="002006CE" w:rsidRDefault="002006CE" w:rsidP="002006CE">
      <w:pPr>
        <w:rPr>
          <w:lang w:val="en-US"/>
        </w:rPr>
      </w:pPr>
    </w:p>
    <w:p w14:paraId="1F5C4DFB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>Grid-based approaches</w:t>
      </w:r>
    </w:p>
    <w:p w14:paraId="33284803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Grid-based approaches discretize the environment into a grid and then use graph-based algorithms for coverage. For example, </w:t>
      </w:r>
      <w:proofErr w:type="spellStart"/>
      <w:r w:rsidRPr="002006CE">
        <w:rPr>
          <w:lang w:val="en-US"/>
        </w:rPr>
        <w:t>Zelinsky</w:t>
      </w:r>
      <w:proofErr w:type="spellEnd"/>
      <w:r w:rsidRPr="002006CE">
        <w:rPr>
          <w:lang w:val="en-US"/>
        </w:rPr>
        <w:t xml:space="preserve"> et al. (1993) introduced a wavefront-based coverage algorithm using grid cells as basic units for exploration [6]. Later, Huang (2001) proposed the so-called "optimal random walks" for grid-based coverage path planning [7].</w:t>
      </w:r>
    </w:p>
    <w:p w14:paraId="2B5F6CEA" w14:textId="77777777" w:rsidR="002006CE" w:rsidRPr="002006CE" w:rsidRDefault="002006CE" w:rsidP="002006CE">
      <w:pPr>
        <w:rPr>
          <w:lang w:val="en-US"/>
        </w:rPr>
      </w:pPr>
    </w:p>
    <w:p w14:paraId="5BFAE8BE" w14:textId="77777777" w:rsidR="00461E62" w:rsidRDefault="00461E62" w:rsidP="002006CE">
      <w:pPr>
        <w:rPr>
          <w:lang w:val="en-US"/>
        </w:rPr>
      </w:pPr>
    </w:p>
    <w:p w14:paraId="06E20DF9" w14:textId="3AC61405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B. Single-agent reinforcement learning for coverage path </w:t>
      </w:r>
      <w:proofErr w:type="gramStart"/>
      <w:r w:rsidRPr="002006CE">
        <w:rPr>
          <w:lang w:val="en-US"/>
        </w:rPr>
        <w:t>planning</w:t>
      </w:r>
      <w:proofErr w:type="gramEnd"/>
    </w:p>
    <w:p w14:paraId="20D5B1A6" w14:textId="77777777" w:rsidR="0063257F" w:rsidRPr="0063257F" w:rsidRDefault="0063257F" w:rsidP="0063257F">
      <w:pPr>
        <w:rPr>
          <w:lang w:val="en-US"/>
        </w:rPr>
      </w:pPr>
    </w:p>
    <w:p w14:paraId="410CF370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Q-learning</w:t>
      </w:r>
    </w:p>
    <w:p w14:paraId="28E3EA21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Engel et al. (2005) demonstrated the potential of Q-learning for single-agent coverage path planning [8]. They applied Q-learning to an agricultural environment for autonomous spraying tasks and showed the effectiveness of the technique.</w:t>
      </w:r>
    </w:p>
    <w:p w14:paraId="4A99B0AE" w14:textId="77777777" w:rsidR="0063257F" w:rsidRPr="0063257F" w:rsidRDefault="0063257F" w:rsidP="0063257F">
      <w:pPr>
        <w:rPr>
          <w:lang w:val="en-US"/>
        </w:rPr>
      </w:pPr>
    </w:p>
    <w:p w14:paraId="051BE200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Deep Q-networks</w:t>
      </w:r>
    </w:p>
    <w:p w14:paraId="19B9C4DD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 xml:space="preserve">Deep Q-networks (DQNs) extend traditional Q-learning by using deep neural networks as function approximators. </w:t>
      </w:r>
      <w:proofErr w:type="spellStart"/>
      <w:r w:rsidRPr="0063257F">
        <w:rPr>
          <w:lang w:val="en-US"/>
        </w:rPr>
        <w:t>Mnih</w:t>
      </w:r>
      <w:proofErr w:type="spellEnd"/>
      <w:r w:rsidRPr="0063257F">
        <w:rPr>
          <w:lang w:val="en-US"/>
        </w:rPr>
        <w:t xml:space="preserve"> et al. (2015) introduced DQN for playing Atari games [9]. Although DQNs have not been extensively applied to coverage path planning, their success in complex environments suggests potential applicability.</w:t>
      </w:r>
    </w:p>
    <w:p w14:paraId="06C201DE" w14:textId="77777777" w:rsidR="0063257F" w:rsidRPr="0063257F" w:rsidRDefault="0063257F" w:rsidP="0063257F">
      <w:pPr>
        <w:rPr>
          <w:lang w:val="en-US"/>
        </w:rPr>
      </w:pPr>
    </w:p>
    <w:p w14:paraId="5BCE623C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Actor-Critic methods</w:t>
      </w:r>
    </w:p>
    <w:p w14:paraId="179B87AB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 xml:space="preserve">Actor-Critic methods have been applied to coverage path planning, as seen in the work of Konda and </w:t>
      </w:r>
      <w:proofErr w:type="spellStart"/>
      <w:r w:rsidRPr="0063257F">
        <w:rPr>
          <w:lang w:val="en-US"/>
        </w:rPr>
        <w:t>Tsitsiklis</w:t>
      </w:r>
      <w:proofErr w:type="spellEnd"/>
      <w:r w:rsidRPr="0063257F">
        <w:rPr>
          <w:lang w:val="en-US"/>
        </w:rPr>
        <w:t xml:space="preserve"> (2000), who presented an actor-critic algorithm for reinforcement learning [10]. They demonstrated the algorithm's ability to learn and adapt to different environments.</w:t>
      </w:r>
    </w:p>
    <w:p w14:paraId="44B065DD" w14:textId="77777777" w:rsidR="0063257F" w:rsidRPr="0063257F" w:rsidRDefault="0063257F" w:rsidP="0063257F">
      <w:pPr>
        <w:rPr>
          <w:lang w:val="en-US"/>
        </w:rPr>
      </w:pPr>
    </w:p>
    <w:p w14:paraId="3E40B8B6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Monte Carlo Tree Search</w:t>
      </w:r>
    </w:p>
    <w:p w14:paraId="53FAE765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 xml:space="preserve">Monte Carlo Tree Search (MCTS) is a planning algorithm that combines Monte Carlo simulations with tree search. MCTS has been successfully applied to single-agent coverage path planning, as shown by </w:t>
      </w:r>
      <w:proofErr w:type="spellStart"/>
      <w:r w:rsidRPr="0063257F">
        <w:rPr>
          <w:lang w:val="en-US"/>
        </w:rPr>
        <w:t>Coulom</w:t>
      </w:r>
      <w:proofErr w:type="spellEnd"/>
      <w:r w:rsidRPr="0063257F">
        <w:rPr>
          <w:lang w:val="en-US"/>
        </w:rPr>
        <w:t xml:space="preserve"> (2006), who used MCTS for the game of Go [11].</w:t>
      </w:r>
    </w:p>
    <w:p w14:paraId="5B8C0041" w14:textId="77777777" w:rsidR="0063257F" w:rsidRPr="0063257F" w:rsidRDefault="0063257F" w:rsidP="0063257F">
      <w:pPr>
        <w:rPr>
          <w:lang w:val="en-US"/>
        </w:rPr>
      </w:pPr>
    </w:p>
    <w:p w14:paraId="24F2B367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 xml:space="preserve">C. Multi-agent reinforcement learning for coverage path </w:t>
      </w:r>
      <w:proofErr w:type="gramStart"/>
      <w:r w:rsidRPr="0063257F">
        <w:rPr>
          <w:lang w:val="en-US"/>
        </w:rPr>
        <w:t>planning</w:t>
      </w:r>
      <w:proofErr w:type="gramEnd"/>
    </w:p>
    <w:p w14:paraId="0DD93E94" w14:textId="77777777" w:rsidR="0063257F" w:rsidRPr="0063257F" w:rsidRDefault="0063257F" w:rsidP="0063257F">
      <w:pPr>
        <w:rPr>
          <w:lang w:val="en-US"/>
        </w:rPr>
      </w:pPr>
    </w:p>
    <w:p w14:paraId="6EBC15A4" w14:textId="7E96A5F6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Independent</w:t>
      </w:r>
      <w:r>
        <w:rPr>
          <w:lang w:val="en-US"/>
        </w:rPr>
        <w:t xml:space="preserve"> </w:t>
      </w:r>
      <w:r w:rsidRPr="0063257F">
        <w:rPr>
          <w:lang w:val="en-US"/>
        </w:rPr>
        <w:t>learners</w:t>
      </w:r>
    </w:p>
    <w:p w14:paraId="409734B5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Independent Q-learning has been applied to multi-agent coverage path planning in the work of Matignon et al. (2007), who introduced a cooperative Q-learning algorithm for multi-robot coverage [12]. They demonstrated that their approach could effectively coordinate multiple robots while handling uncertainties in dynamic environments.</w:t>
      </w:r>
    </w:p>
    <w:p w14:paraId="03CDCE9C" w14:textId="77777777" w:rsidR="0063257F" w:rsidRPr="0063257F" w:rsidRDefault="0063257F" w:rsidP="0063257F">
      <w:pPr>
        <w:rPr>
          <w:lang w:val="en-US"/>
        </w:rPr>
      </w:pPr>
    </w:p>
    <w:p w14:paraId="097BFBC2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Joint action learners</w:t>
      </w:r>
    </w:p>
    <w:p w14:paraId="74760715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 xml:space="preserve">Joint action learners consider the joint actions of all agents in the learning process. </w:t>
      </w:r>
      <w:proofErr w:type="spellStart"/>
      <w:r w:rsidRPr="0063257F">
        <w:rPr>
          <w:lang w:val="en-US"/>
        </w:rPr>
        <w:t>Oliehoek</w:t>
      </w:r>
      <w:proofErr w:type="spellEnd"/>
      <w:r w:rsidRPr="0063257F">
        <w:rPr>
          <w:lang w:val="en-US"/>
        </w:rPr>
        <w:t xml:space="preserve"> et al. (2008) applied joint action learning to multi-agent coverage path planning, presenting a decentralized algorithm based on multi-agent Markov decision processes (MMDPs) [13]. They demonstrated the algorithm's scalability and robustness in various test scenarios.</w:t>
      </w:r>
    </w:p>
    <w:p w14:paraId="6EFAA703" w14:textId="77777777" w:rsidR="0063257F" w:rsidRPr="0063257F" w:rsidRDefault="0063257F" w:rsidP="0063257F">
      <w:pPr>
        <w:rPr>
          <w:lang w:val="en-US"/>
        </w:rPr>
      </w:pPr>
    </w:p>
    <w:p w14:paraId="20E61DFF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Centralized training with decentralized execution</w:t>
      </w:r>
    </w:p>
    <w:p w14:paraId="37197583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This approach trains agents centrally and then allows them to execute their policies in a decentralized manner. Lowe et al. (2017) introduced a multi-agent actor-critic method for mixed cooperative-competitive environments [14]. They showcased the applicability of their approach to a variety of cooperative and competitive tasks. While not explicitly applied to coverage path planning, their work demonstrates the potential of this approach in multi-agent settings.</w:t>
      </w:r>
    </w:p>
    <w:p w14:paraId="66BDED11" w14:textId="77777777" w:rsidR="0063257F" w:rsidRPr="0063257F" w:rsidRDefault="0063257F" w:rsidP="0063257F">
      <w:pPr>
        <w:rPr>
          <w:lang w:val="en-US"/>
        </w:rPr>
      </w:pPr>
    </w:p>
    <w:p w14:paraId="1F3C9426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Communication-based approaches</w:t>
      </w:r>
    </w:p>
    <w:p w14:paraId="52435F67" w14:textId="5909A7DF" w:rsidR="002006CE" w:rsidRDefault="0063257F" w:rsidP="0063257F">
      <w:pPr>
        <w:rPr>
          <w:lang w:val="en-US"/>
        </w:rPr>
      </w:pPr>
      <w:r w:rsidRPr="0063257F">
        <w:rPr>
          <w:lang w:val="en-US"/>
        </w:rPr>
        <w:t>Incorporating communication between agents can significantly improve coordination and performance in multi-agent reinforcement learning. Foerster et al. (2016) introduced the differentiable inter-agent learning (DIAL) framework, which allows agents to learn communication policies through backpropagation [15]. Their approach has potential applications in multi-agent coverage path planning, where coordination and communication between agents are crucial.</w:t>
      </w:r>
      <w:r w:rsidRPr="0063257F">
        <w:rPr>
          <w:lang w:val="en-US"/>
        </w:rPr>
        <w:t xml:space="preserve"> </w:t>
      </w:r>
      <w:r w:rsidR="002006CE">
        <w:rPr>
          <w:lang w:val="en-US"/>
        </w:rPr>
        <w:br w:type="page"/>
      </w:r>
    </w:p>
    <w:p w14:paraId="4ED600CC" w14:textId="77777777" w:rsidR="002006CE" w:rsidRDefault="002006CE" w:rsidP="002006CE">
      <w:pPr>
        <w:rPr>
          <w:lang w:val="en-US"/>
        </w:rPr>
      </w:pPr>
    </w:p>
    <w:p w14:paraId="758EEF2B" w14:textId="2D87949C" w:rsidR="00897F3B" w:rsidRPr="00897F3B" w:rsidRDefault="00897F3B" w:rsidP="00897F3B">
      <w:pPr>
        <w:pStyle w:val="Heading1"/>
        <w:rPr>
          <w:lang w:val="en-US"/>
        </w:rPr>
      </w:pPr>
      <w:r w:rsidRPr="00897F3B">
        <w:rPr>
          <w:lang w:val="en-US"/>
        </w:rPr>
        <w:t>III. Problem Definition (3 pages)</w:t>
      </w:r>
    </w:p>
    <w:p w14:paraId="077A3AC9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 xml:space="preserve">A. Formalizing multi-agent coverage path planning in indoor </w:t>
      </w:r>
      <w:proofErr w:type="gramStart"/>
      <w:r w:rsidRPr="00897F3B">
        <w:rPr>
          <w:lang w:val="en-US"/>
        </w:rPr>
        <w:t>environments</w:t>
      </w:r>
      <w:proofErr w:type="gramEnd"/>
    </w:p>
    <w:p w14:paraId="772DF5BA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1. Agent and environment model</w:t>
      </w:r>
    </w:p>
    <w:p w14:paraId="3938D010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2. Objectives and constraints</w:t>
      </w:r>
    </w:p>
    <w:p w14:paraId="5392DA71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>B. Challenges in multi-agent coverage path planning</w:t>
      </w:r>
    </w:p>
    <w:p w14:paraId="43D2F8B8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1. Scalability</w:t>
      </w:r>
    </w:p>
    <w:p w14:paraId="0F9C7241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2. Coordination</w:t>
      </w:r>
    </w:p>
    <w:p w14:paraId="7FD7DF0F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3. Uncertainty and dynamic environments</w:t>
      </w:r>
    </w:p>
    <w:p w14:paraId="17952C2D" w14:textId="77777777" w:rsidR="00897F3B" w:rsidRPr="00897F3B" w:rsidRDefault="00897F3B" w:rsidP="00897F3B">
      <w:pPr>
        <w:ind w:left="708" w:firstLine="708"/>
        <w:rPr>
          <w:lang w:val="en-US"/>
        </w:rPr>
      </w:pPr>
      <w:r w:rsidRPr="00897F3B">
        <w:rPr>
          <w:lang w:val="en-US"/>
        </w:rPr>
        <w:t>4. Communication constraints</w:t>
      </w:r>
    </w:p>
    <w:p w14:paraId="50CC7936" w14:textId="77777777" w:rsidR="00897F3B" w:rsidRPr="00897F3B" w:rsidRDefault="00897F3B" w:rsidP="00897F3B">
      <w:pPr>
        <w:rPr>
          <w:lang w:val="en-US"/>
        </w:rPr>
      </w:pPr>
    </w:p>
    <w:p w14:paraId="4F52F5AB" w14:textId="77777777" w:rsidR="00897F3B" w:rsidRPr="00897F3B" w:rsidRDefault="00897F3B" w:rsidP="00897F3B">
      <w:pPr>
        <w:pStyle w:val="Heading1"/>
        <w:rPr>
          <w:lang w:val="en-US"/>
        </w:rPr>
      </w:pPr>
      <w:r w:rsidRPr="00897F3B">
        <w:rPr>
          <w:lang w:val="en-US"/>
        </w:rPr>
        <w:t>IV. Reinforcement Learning Overview (4 pages)</w:t>
      </w:r>
    </w:p>
    <w:p w14:paraId="3CA76DEC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>A. Introduction to reinforcement learning</w:t>
      </w:r>
    </w:p>
    <w:p w14:paraId="7E30D78A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1. Key concepts: agent, environment, state, action, reward, policy, value function</w:t>
      </w:r>
    </w:p>
    <w:p w14:paraId="32C9BD0C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2. Markov decision processes (MDPs)</w:t>
      </w:r>
    </w:p>
    <w:p w14:paraId="00664F34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 xml:space="preserve">B. Single-agent reinforcement learning </w:t>
      </w:r>
      <w:proofErr w:type="gramStart"/>
      <w:r w:rsidRPr="00897F3B">
        <w:rPr>
          <w:lang w:val="en-US"/>
        </w:rPr>
        <w:t>algorithms</w:t>
      </w:r>
      <w:proofErr w:type="gramEnd"/>
    </w:p>
    <w:p w14:paraId="6FF92932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1. Model-based vs. model-free methods</w:t>
      </w:r>
    </w:p>
    <w:p w14:paraId="44AE62EB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2. Value-based methods (e.g., Q-learning, SARSA)</w:t>
      </w:r>
    </w:p>
    <w:p w14:paraId="7115AE0E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3. Policy-based methods (e.g., REINFORCE, TRPO, PPO)</w:t>
      </w:r>
    </w:p>
    <w:p w14:paraId="67C3435F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4. Actor-Critic methods (e.g., A2C, A3C, DDPG, TD3, SAC)</w:t>
      </w:r>
    </w:p>
    <w:p w14:paraId="48FC901E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>C. Exploration and exploitation trade-off</w:t>
      </w:r>
    </w:p>
    <w:p w14:paraId="1C31AB5D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1. Epsilon-greedy</w:t>
      </w:r>
    </w:p>
    <w:p w14:paraId="3887C7CE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2. Upper Confidence Bound (UCB)</w:t>
      </w:r>
    </w:p>
    <w:p w14:paraId="122F2664" w14:textId="0AFF78F8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3. Thompson sampling</w:t>
      </w:r>
    </w:p>
    <w:p w14:paraId="3FFD70E3" w14:textId="78E079D8" w:rsidR="00897F3B" w:rsidRPr="00897F3B" w:rsidRDefault="00897F3B" w:rsidP="00897F3B">
      <w:pPr>
        <w:pStyle w:val="Heading1"/>
        <w:rPr>
          <w:lang w:val="en-US"/>
        </w:rPr>
      </w:pPr>
      <w:r w:rsidRPr="00897F3B">
        <w:rPr>
          <w:lang w:val="en-US"/>
        </w:rPr>
        <w:t>V. Multi-Agent Reinforcement Learning (4 pages)</w:t>
      </w:r>
    </w:p>
    <w:p w14:paraId="02B11DB5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>A. Introduction to multi-agent reinforcement learning</w:t>
      </w:r>
    </w:p>
    <w:p w14:paraId="5FCD581B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1. Challenges in multi-agent settings</w:t>
      </w:r>
    </w:p>
    <w:p w14:paraId="63B9FC38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2. Cooperative, competitive, and mixed scenarios</w:t>
      </w:r>
    </w:p>
    <w:p w14:paraId="710DDD36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 xml:space="preserve">B. Multi-agent learning </w:t>
      </w:r>
      <w:proofErr w:type="gramStart"/>
      <w:r w:rsidRPr="00897F3B">
        <w:rPr>
          <w:lang w:val="en-US"/>
        </w:rPr>
        <w:t>frameworks</w:t>
      </w:r>
      <w:proofErr w:type="gramEnd"/>
    </w:p>
    <w:p w14:paraId="3BEC5DE6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1. Independent Q-learning (IQL)</w:t>
      </w:r>
    </w:p>
    <w:p w14:paraId="75DB0F00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2. Joint action learning (JAL)</w:t>
      </w:r>
    </w:p>
    <w:p w14:paraId="6FDB7A05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3. Coordinated reinforcement learning (CRL)</w:t>
      </w:r>
    </w:p>
    <w:p w14:paraId="51E4F7F1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>C. Communication in multi-agent reinforcement learning</w:t>
      </w:r>
    </w:p>
    <w:p w14:paraId="5808C891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1. Message-passing approaches</w:t>
      </w:r>
    </w:p>
    <w:p w14:paraId="640351B8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2. Differentiable inter-agent learning (DIAL)</w:t>
      </w:r>
    </w:p>
    <w:p w14:paraId="6E62E106" w14:textId="7D01DBB2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3. Communication protocols and architectures</w:t>
      </w:r>
    </w:p>
    <w:p w14:paraId="625F9392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D. Centralized training with decentralized execution</w:t>
      </w:r>
    </w:p>
    <w:p w14:paraId="07AD3391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1. Counterfactual multi-agent policy gradients (COMA)</w:t>
      </w:r>
    </w:p>
    <w:p w14:paraId="1A9FE7E4" w14:textId="77777777" w:rsidR="00897F3B" w:rsidRPr="00897F3B" w:rsidRDefault="00897F3B" w:rsidP="00897F3B">
      <w:pPr>
        <w:ind w:left="1416"/>
        <w:rPr>
          <w:lang w:val="en-US"/>
        </w:rPr>
      </w:pPr>
      <w:r w:rsidRPr="00897F3B">
        <w:rPr>
          <w:lang w:val="en-US"/>
        </w:rPr>
        <w:t>2. QMIX and VDN</w:t>
      </w:r>
    </w:p>
    <w:p w14:paraId="038FE1BC" w14:textId="4B563E1D" w:rsidR="00897F3B" w:rsidRDefault="00897F3B" w:rsidP="00897F3B">
      <w:pPr>
        <w:rPr>
          <w:lang w:val="en-US"/>
        </w:rPr>
      </w:pPr>
    </w:p>
    <w:p w14:paraId="4699C184" w14:textId="77777777" w:rsidR="00897F3B" w:rsidRPr="00897F3B" w:rsidRDefault="00897F3B" w:rsidP="00897F3B">
      <w:pPr>
        <w:rPr>
          <w:lang w:val="en-US"/>
        </w:rPr>
      </w:pPr>
    </w:p>
    <w:p w14:paraId="41D39CD9" w14:textId="77777777" w:rsidR="00897F3B" w:rsidRPr="00897F3B" w:rsidRDefault="00897F3B" w:rsidP="00897F3B">
      <w:pPr>
        <w:pStyle w:val="Heading1"/>
        <w:rPr>
          <w:lang w:val="en-US"/>
        </w:rPr>
      </w:pPr>
      <w:r w:rsidRPr="00897F3B">
        <w:rPr>
          <w:lang w:val="en-US"/>
        </w:rPr>
        <w:t>VI. Conclusion (2 pages)</w:t>
      </w:r>
    </w:p>
    <w:p w14:paraId="6E350978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>A. Summary of the theoretical foundations</w:t>
      </w:r>
    </w:p>
    <w:p w14:paraId="03B93C3B" w14:textId="77777777" w:rsidR="00897F3B" w:rsidRPr="00897F3B" w:rsidRDefault="00897F3B" w:rsidP="00897F3B">
      <w:pPr>
        <w:ind w:left="708"/>
        <w:rPr>
          <w:lang w:val="en-US"/>
        </w:rPr>
      </w:pPr>
      <w:r w:rsidRPr="00897F3B">
        <w:rPr>
          <w:lang w:val="en-US"/>
        </w:rPr>
        <w:t>B. Importance of multi-agent reinforcement learning for indoor coverage path planning</w:t>
      </w:r>
    </w:p>
    <w:p w14:paraId="411B76ED" w14:textId="56AF5B50" w:rsidR="00BC6108" w:rsidRPr="00461E62" w:rsidRDefault="00897F3B" w:rsidP="00897F3B">
      <w:pPr>
        <w:ind w:left="708"/>
        <w:rPr>
          <w:lang w:val="en-US"/>
        </w:rPr>
      </w:pPr>
      <w:r w:rsidRPr="00461E62">
        <w:rPr>
          <w:lang w:val="en-US"/>
        </w:rPr>
        <w:t>C. Future research directions</w:t>
      </w:r>
    </w:p>
    <w:p w14:paraId="204EF20B" w14:textId="0FA84BA4" w:rsidR="00897F3B" w:rsidRPr="00461E62" w:rsidRDefault="00897F3B" w:rsidP="00897F3B">
      <w:pPr>
        <w:ind w:left="708"/>
        <w:rPr>
          <w:lang w:val="en-US"/>
        </w:rPr>
      </w:pPr>
    </w:p>
    <w:p w14:paraId="466A9C88" w14:textId="0303F1F7" w:rsidR="00897F3B" w:rsidRPr="00461E62" w:rsidRDefault="00897F3B" w:rsidP="00897F3B">
      <w:pPr>
        <w:ind w:left="708"/>
        <w:rPr>
          <w:lang w:val="en-US"/>
        </w:rPr>
      </w:pPr>
    </w:p>
    <w:p w14:paraId="49663B11" w14:textId="12687C2B" w:rsidR="00897F3B" w:rsidRDefault="00897F3B" w:rsidP="00897F3B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579FA00B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[1] Moravec, H. P., &amp; </w:t>
      </w:r>
      <w:proofErr w:type="spellStart"/>
      <w:r w:rsidRPr="002006CE">
        <w:rPr>
          <w:lang w:val="en-US"/>
        </w:rPr>
        <w:t>Elfes</w:t>
      </w:r>
      <w:proofErr w:type="spellEnd"/>
      <w:r w:rsidRPr="002006CE">
        <w:rPr>
          <w:lang w:val="en-US"/>
        </w:rPr>
        <w:t>, A. (1985). High resolution maps from wide angle sonar. In Proceedings of the 1985 IEEE International Conference on Robotics and Automation (Vol. 2, pp. 116-121). IEEE.</w:t>
      </w:r>
    </w:p>
    <w:p w14:paraId="21CBB3D8" w14:textId="77777777" w:rsidR="002006CE" w:rsidRPr="002006CE" w:rsidRDefault="002006CE" w:rsidP="002006CE">
      <w:pPr>
        <w:rPr>
          <w:lang w:val="en-US"/>
        </w:rPr>
      </w:pPr>
    </w:p>
    <w:p w14:paraId="1EBF23E3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[2] </w:t>
      </w:r>
      <w:proofErr w:type="spellStart"/>
      <w:r w:rsidRPr="002006CE">
        <w:rPr>
          <w:lang w:val="en-US"/>
        </w:rPr>
        <w:t>Choset</w:t>
      </w:r>
      <w:proofErr w:type="spellEnd"/>
      <w:r w:rsidRPr="002006CE">
        <w:rPr>
          <w:lang w:val="en-US"/>
        </w:rPr>
        <w:t xml:space="preserve">, H., &amp; </w:t>
      </w:r>
      <w:proofErr w:type="spellStart"/>
      <w:r w:rsidRPr="002006CE">
        <w:rPr>
          <w:lang w:val="en-US"/>
        </w:rPr>
        <w:t>Pignon</w:t>
      </w:r>
      <w:proofErr w:type="spellEnd"/>
      <w:r w:rsidRPr="002006CE">
        <w:rPr>
          <w:lang w:val="en-US"/>
        </w:rPr>
        <w:t>, P. (1997). Coverage path planning: The boustrophedon cellular decomposition. In Proceedings of the International Conference on Field and Service Robotics.</w:t>
      </w:r>
    </w:p>
    <w:p w14:paraId="25D07AB5" w14:textId="77777777" w:rsidR="002006CE" w:rsidRPr="002006CE" w:rsidRDefault="002006CE" w:rsidP="002006CE">
      <w:pPr>
        <w:rPr>
          <w:lang w:val="en-US"/>
        </w:rPr>
      </w:pPr>
    </w:p>
    <w:p w14:paraId="4A0030EB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[3] </w:t>
      </w:r>
      <w:proofErr w:type="spellStart"/>
      <w:r w:rsidRPr="002006CE">
        <w:rPr>
          <w:lang w:val="en-US"/>
        </w:rPr>
        <w:t>Acar</w:t>
      </w:r>
      <w:proofErr w:type="spellEnd"/>
      <w:r w:rsidRPr="002006CE">
        <w:rPr>
          <w:lang w:val="en-US"/>
        </w:rPr>
        <w:t xml:space="preserve">, E. U., </w:t>
      </w:r>
      <w:proofErr w:type="spellStart"/>
      <w:r w:rsidRPr="002006CE">
        <w:rPr>
          <w:lang w:val="en-US"/>
        </w:rPr>
        <w:t>Choset</w:t>
      </w:r>
      <w:proofErr w:type="spellEnd"/>
      <w:r w:rsidRPr="002006CE">
        <w:rPr>
          <w:lang w:val="en-US"/>
        </w:rPr>
        <w:t xml:space="preserve">, H., &amp; </w:t>
      </w:r>
      <w:proofErr w:type="spellStart"/>
      <w:r w:rsidRPr="002006CE">
        <w:rPr>
          <w:lang w:val="en-US"/>
        </w:rPr>
        <w:t>Atkar</w:t>
      </w:r>
      <w:proofErr w:type="spellEnd"/>
      <w:r w:rsidRPr="002006CE">
        <w:rPr>
          <w:lang w:val="en-US"/>
        </w:rPr>
        <w:t>, P. N. (2002). Complete sensor-based coverage of unknown environments using cellular decomposition. In Proceedings of the 2002 IEEE/RSJ International Conference on Intelligent Robots and Systems (Vol. 1, pp. 621-630). IEEE.</w:t>
      </w:r>
    </w:p>
    <w:p w14:paraId="046185EF" w14:textId="77777777" w:rsidR="002006CE" w:rsidRPr="002006CE" w:rsidRDefault="002006CE" w:rsidP="002006CE">
      <w:pPr>
        <w:rPr>
          <w:lang w:val="en-US"/>
        </w:rPr>
      </w:pPr>
    </w:p>
    <w:p w14:paraId="2C5BDE25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[4] </w:t>
      </w:r>
      <w:proofErr w:type="spellStart"/>
      <w:r w:rsidRPr="002006CE">
        <w:rPr>
          <w:lang w:val="en-US"/>
        </w:rPr>
        <w:t>Gabriely</w:t>
      </w:r>
      <w:proofErr w:type="spellEnd"/>
      <w:r w:rsidRPr="002006CE">
        <w:rPr>
          <w:lang w:val="en-US"/>
        </w:rPr>
        <w:t xml:space="preserve">, Y., &amp; </w:t>
      </w:r>
      <w:proofErr w:type="spellStart"/>
      <w:r w:rsidRPr="002006CE">
        <w:rPr>
          <w:lang w:val="en-US"/>
        </w:rPr>
        <w:t>Rimon</w:t>
      </w:r>
      <w:proofErr w:type="spellEnd"/>
      <w:r w:rsidRPr="002006CE">
        <w:rPr>
          <w:lang w:val="en-US"/>
        </w:rPr>
        <w:t xml:space="preserve">, E. (2001). </w:t>
      </w:r>
      <w:proofErr w:type="gramStart"/>
      <w:r w:rsidRPr="002006CE">
        <w:rPr>
          <w:lang w:val="en-US"/>
        </w:rPr>
        <w:t>Spanning-tree</w:t>
      </w:r>
      <w:proofErr w:type="gramEnd"/>
      <w:r w:rsidRPr="002006CE">
        <w:rPr>
          <w:lang w:val="en-US"/>
        </w:rPr>
        <w:t xml:space="preserve"> based coverage of continuous areas by a mobile robot. Annals of Mathematics and Artificial Intelligence, 31(1-4), 77-98.</w:t>
      </w:r>
    </w:p>
    <w:p w14:paraId="5B65ED62" w14:textId="77777777" w:rsidR="002006CE" w:rsidRPr="002006CE" w:rsidRDefault="002006CE" w:rsidP="002006CE">
      <w:pPr>
        <w:rPr>
          <w:lang w:val="en-US"/>
        </w:rPr>
      </w:pPr>
    </w:p>
    <w:p w14:paraId="7050AE6D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[5] Hazon, N., &amp; </w:t>
      </w:r>
      <w:proofErr w:type="spellStart"/>
      <w:r w:rsidRPr="002006CE">
        <w:rPr>
          <w:lang w:val="en-US"/>
        </w:rPr>
        <w:t>Kaminka</w:t>
      </w:r>
      <w:proofErr w:type="spellEnd"/>
      <w:r w:rsidRPr="002006CE">
        <w:rPr>
          <w:lang w:val="en-US"/>
        </w:rPr>
        <w:t xml:space="preserve">, G. A. (2005). Redundancy, </w:t>
      </w:r>
      <w:proofErr w:type="gramStart"/>
      <w:r w:rsidRPr="002006CE">
        <w:rPr>
          <w:lang w:val="en-US"/>
        </w:rPr>
        <w:t>efficiency</w:t>
      </w:r>
      <w:proofErr w:type="gramEnd"/>
      <w:r w:rsidRPr="002006CE">
        <w:rPr>
          <w:lang w:val="en-US"/>
        </w:rPr>
        <w:t xml:space="preserve"> and robustness in multi-robot coverage. In Proceedings of the 2005 IEEE International Conference on Robotics and Automation (pp. 735-741). IEEE.</w:t>
      </w:r>
    </w:p>
    <w:p w14:paraId="62408607" w14:textId="77777777" w:rsidR="002006CE" w:rsidRPr="002006CE" w:rsidRDefault="002006CE" w:rsidP="002006CE">
      <w:pPr>
        <w:rPr>
          <w:lang w:val="en-US"/>
        </w:rPr>
      </w:pPr>
    </w:p>
    <w:p w14:paraId="6062B340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[6] </w:t>
      </w:r>
      <w:proofErr w:type="spellStart"/>
      <w:r w:rsidRPr="002006CE">
        <w:rPr>
          <w:lang w:val="en-US"/>
        </w:rPr>
        <w:t>Zelinsky</w:t>
      </w:r>
      <w:proofErr w:type="spellEnd"/>
      <w:r w:rsidRPr="002006CE">
        <w:rPr>
          <w:lang w:val="en-US"/>
        </w:rPr>
        <w:t>, A., Jarvis, R. A., Byrne, J. C., &amp; Yuta, S. (1993). Planning paths of complete coverage of an unstructured environment by a mobile robot. In Proceedings of the 1993 International Conference on Advanced Robotics (pp. 533-538). IEEE.</w:t>
      </w:r>
    </w:p>
    <w:p w14:paraId="45838FFE" w14:textId="77777777" w:rsidR="002006CE" w:rsidRPr="002006CE" w:rsidRDefault="002006CE" w:rsidP="002006CE">
      <w:pPr>
        <w:rPr>
          <w:lang w:val="en-US"/>
        </w:rPr>
      </w:pPr>
    </w:p>
    <w:p w14:paraId="6337D2C5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>[7] Huang, W. (2001). Optimal line-sweep-based decompositions for coverage algorithms. In Proceedings of the 2001 IEEE International Conference on Robotics and Automation (Vol. 1, pp. 27-32). IEEE.</w:t>
      </w:r>
    </w:p>
    <w:p w14:paraId="6F9DC50D" w14:textId="77777777" w:rsidR="002006CE" w:rsidRPr="002006CE" w:rsidRDefault="002006CE" w:rsidP="002006CE">
      <w:pPr>
        <w:rPr>
          <w:lang w:val="en-US"/>
        </w:rPr>
      </w:pPr>
    </w:p>
    <w:p w14:paraId="129D7CBC" w14:textId="77777777" w:rsidR="002006CE" w:rsidRPr="002006CE" w:rsidRDefault="002006CE" w:rsidP="002006CE">
      <w:pPr>
        <w:rPr>
          <w:lang w:val="en-US"/>
        </w:rPr>
      </w:pPr>
      <w:r w:rsidRPr="002006CE">
        <w:rPr>
          <w:lang w:val="en-US"/>
        </w:rPr>
        <w:t xml:space="preserve">[8] Engel, Y., </w:t>
      </w:r>
      <w:proofErr w:type="spellStart"/>
      <w:r w:rsidRPr="002006CE">
        <w:rPr>
          <w:lang w:val="en-US"/>
        </w:rPr>
        <w:t>Mannor</w:t>
      </w:r>
      <w:proofErr w:type="spellEnd"/>
      <w:r w:rsidRPr="002006CE">
        <w:rPr>
          <w:lang w:val="en-US"/>
        </w:rPr>
        <w:t xml:space="preserve">, S., &amp; </w:t>
      </w:r>
      <w:proofErr w:type="spellStart"/>
      <w:r w:rsidRPr="002006CE">
        <w:rPr>
          <w:lang w:val="en-US"/>
        </w:rPr>
        <w:t>Meisels</w:t>
      </w:r>
      <w:proofErr w:type="spellEnd"/>
      <w:r w:rsidRPr="002006CE">
        <w:rPr>
          <w:lang w:val="en-US"/>
        </w:rPr>
        <w:t>, A. (2005). Reinforcement learning with Gaussian processes. In Proceedings of the 22nd International Conference on Machine Learning (pp. 201-208). ACM.</w:t>
      </w:r>
    </w:p>
    <w:p w14:paraId="3EC6F943" w14:textId="77777777" w:rsidR="002006CE" w:rsidRPr="002006CE" w:rsidRDefault="002006CE" w:rsidP="002006CE">
      <w:pPr>
        <w:rPr>
          <w:lang w:val="en-US"/>
        </w:rPr>
      </w:pPr>
    </w:p>
    <w:p w14:paraId="21CA783E" w14:textId="4A21E196" w:rsidR="009C658C" w:rsidRDefault="002006CE" w:rsidP="002006CE">
      <w:pPr>
        <w:rPr>
          <w:lang w:val="en-US"/>
        </w:rPr>
      </w:pPr>
      <w:r w:rsidRPr="002006CE">
        <w:rPr>
          <w:lang w:val="en-US"/>
        </w:rPr>
        <w:lastRenderedPageBreak/>
        <w:t xml:space="preserve">[9] </w:t>
      </w:r>
      <w:proofErr w:type="spellStart"/>
      <w:r w:rsidRPr="002006CE">
        <w:rPr>
          <w:lang w:val="en-US"/>
        </w:rPr>
        <w:t>Mnih</w:t>
      </w:r>
      <w:proofErr w:type="spellEnd"/>
      <w:r w:rsidRPr="002006CE">
        <w:rPr>
          <w:lang w:val="en-US"/>
        </w:rPr>
        <w:t xml:space="preserve">, V., </w:t>
      </w:r>
      <w:proofErr w:type="spellStart"/>
      <w:r w:rsidRPr="002006CE">
        <w:rPr>
          <w:lang w:val="en-US"/>
        </w:rPr>
        <w:t>Kavukcuoglu</w:t>
      </w:r>
      <w:proofErr w:type="spellEnd"/>
      <w:r w:rsidRPr="002006CE">
        <w:rPr>
          <w:lang w:val="en-US"/>
        </w:rPr>
        <w:t xml:space="preserve">, K., Silver, D., </w:t>
      </w:r>
      <w:proofErr w:type="spellStart"/>
      <w:r w:rsidRPr="002006CE">
        <w:rPr>
          <w:lang w:val="en-US"/>
        </w:rPr>
        <w:t>Rusu</w:t>
      </w:r>
      <w:proofErr w:type="spellEnd"/>
      <w:r w:rsidRPr="002006CE">
        <w:rPr>
          <w:lang w:val="en-US"/>
        </w:rPr>
        <w:t xml:space="preserve">, A. A., </w:t>
      </w:r>
      <w:proofErr w:type="spellStart"/>
      <w:r w:rsidRPr="002006CE">
        <w:rPr>
          <w:lang w:val="en-US"/>
        </w:rPr>
        <w:t>Veness</w:t>
      </w:r>
      <w:proofErr w:type="spellEnd"/>
      <w:r w:rsidRPr="002006CE">
        <w:rPr>
          <w:lang w:val="en-US"/>
        </w:rPr>
        <w:t>, J., Bellemare,</w:t>
      </w:r>
      <w:r>
        <w:rPr>
          <w:lang w:val="en-US"/>
        </w:rPr>
        <w:t xml:space="preserve"> </w:t>
      </w:r>
      <w:r w:rsidRPr="002006CE">
        <w:rPr>
          <w:lang w:val="en-US"/>
        </w:rPr>
        <w:t xml:space="preserve">M. G., Graves, A., </w:t>
      </w:r>
      <w:proofErr w:type="spellStart"/>
      <w:r w:rsidRPr="002006CE">
        <w:rPr>
          <w:lang w:val="en-US"/>
        </w:rPr>
        <w:t>Riedmiller</w:t>
      </w:r>
      <w:proofErr w:type="spellEnd"/>
      <w:r w:rsidRPr="002006CE">
        <w:rPr>
          <w:lang w:val="en-US"/>
        </w:rPr>
        <w:t xml:space="preserve">, M., </w:t>
      </w:r>
      <w:proofErr w:type="spellStart"/>
      <w:r w:rsidRPr="002006CE">
        <w:rPr>
          <w:lang w:val="en-US"/>
        </w:rPr>
        <w:t>Fidjeland</w:t>
      </w:r>
      <w:proofErr w:type="spellEnd"/>
      <w:r w:rsidRPr="002006CE">
        <w:rPr>
          <w:lang w:val="en-US"/>
        </w:rPr>
        <w:t xml:space="preserve">, A. K., </w:t>
      </w:r>
      <w:proofErr w:type="spellStart"/>
      <w:r w:rsidRPr="002006CE">
        <w:rPr>
          <w:lang w:val="en-US"/>
        </w:rPr>
        <w:t>Ostrovski</w:t>
      </w:r>
      <w:proofErr w:type="spellEnd"/>
      <w:r w:rsidRPr="002006CE">
        <w:rPr>
          <w:lang w:val="en-US"/>
        </w:rPr>
        <w:t xml:space="preserve">, G., Petersen, S., Beattie, C., Sadik, A., </w:t>
      </w:r>
      <w:proofErr w:type="spellStart"/>
      <w:r w:rsidRPr="002006CE">
        <w:rPr>
          <w:lang w:val="en-US"/>
        </w:rPr>
        <w:t>Antonoglou</w:t>
      </w:r>
      <w:proofErr w:type="spellEnd"/>
      <w:r w:rsidRPr="002006CE">
        <w:rPr>
          <w:lang w:val="en-US"/>
        </w:rPr>
        <w:t xml:space="preserve">, I., King, H., Kumaran, D., </w:t>
      </w:r>
      <w:proofErr w:type="spellStart"/>
      <w:r w:rsidRPr="002006CE">
        <w:rPr>
          <w:lang w:val="en-US"/>
        </w:rPr>
        <w:t>Wierstra</w:t>
      </w:r>
      <w:proofErr w:type="spellEnd"/>
      <w:r w:rsidRPr="002006CE">
        <w:rPr>
          <w:lang w:val="en-US"/>
        </w:rPr>
        <w:t>, D., Legg, S., &amp; Hassabis, D. (2015). Human-level control through deep reinforcement learning. Nature, 518(7540), 529-533.</w:t>
      </w:r>
    </w:p>
    <w:p w14:paraId="1CF7F76C" w14:textId="47866B49" w:rsidR="0063257F" w:rsidRPr="0063257F" w:rsidRDefault="0063257F" w:rsidP="0063257F">
      <w:pPr>
        <w:rPr>
          <w:lang w:val="en-US"/>
        </w:rPr>
      </w:pPr>
      <w:r>
        <w:rPr>
          <w:lang w:val="en-US"/>
        </w:rPr>
        <w:t xml:space="preserve">[10] </w:t>
      </w:r>
      <w:r w:rsidRPr="0063257F">
        <w:rPr>
          <w:lang w:val="en-US"/>
        </w:rPr>
        <w:t xml:space="preserve">Konda, V. R., &amp; </w:t>
      </w:r>
      <w:proofErr w:type="spellStart"/>
      <w:r w:rsidRPr="0063257F">
        <w:rPr>
          <w:lang w:val="en-US"/>
        </w:rPr>
        <w:t>Tsitsiklis</w:t>
      </w:r>
      <w:proofErr w:type="spellEnd"/>
      <w:r w:rsidRPr="0063257F">
        <w:rPr>
          <w:lang w:val="en-US"/>
        </w:rPr>
        <w:t>, J. N. (2000). Actor-critic algorithms. In Advances in Neural Information Processing Systems (pp. 1008-1014).</w:t>
      </w:r>
    </w:p>
    <w:p w14:paraId="6FDBACFE" w14:textId="77777777" w:rsidR="0063257F" w:rsidRPr="0063257F" w:rsidRDefault="0063257F" w:rsidP="0063257F">
      <w:pPr>
        <w:rPr>
          <w:lang w:val="en-US"/>
        </w:rPr>
      </w:pPr>
    </w:p>
    <w:p w14:paraId="59888668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 xml:space="preserve">[11] </w:t>
      </w:r>
      <w:proofErr w:type="spellStart"/>
      <w:r w:rsidRPr="0063257F">
        <w:rPr>
          <w:lang w:val="en-US"/>
        </w:rPr>
        <w:t>Coulom</w:t>
      </w:r>
      <w:proofErr w:type="spellEnd"/>
      <w:r w:rsidRPr="0063257F">
        <w:rPr>
          <w:lang w:val="en-US"/>
        </w:rPr>
        <w:t>, R. (2006). Efficient selectivity and backup operators in Monte-Carlo tree search. In International Conference on Computers and Games (pp. 72-83). Springer.</w:t>
      </w:r>
    </w:p>
    <w:p w14:paraId="6599209E" w14:textId="77777777" w:rsidR="0063257F" w:rsidRPr="0063257F" w:rsidRDefault="0063257F" w:rsidP="0063257F">
      <w:pPr>
        <w:rPr>
          <w:lang w:val="en-US"/>
        </w:rPr>
      </w:pPr>
    </w:p>
    <w:p w14:paraId="3E852943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>[12] Matignon, L., Laurent, G. J., &amp; Le Fort-</w:t>
      </w:r>
      <w:proofErr w:type="spellStart"/>
      <w:r w:rsidRPr="0063257F">
        <w:rPr>
          <w:lang w:val="en-US"/>
        </w:rPr>
        <w:t>Piat</w:t>
      </w:r>
      <w:proofErr w:type="spellEnd"/>
      <w:r w:rsidRPr="0063257F">
        <w:rPr>
          <w:lang w:val="en-US"/>
        </w:rPr>
        <w:t>, N. (2007). Independent reinforcement learners in cooperative Markov games: a survey regarding coordination problems. The Knowledge Engineering Review, 22(3), 229-255.</w:t>
      </w:r>
    </w:p>
    <w:p w14:paraId="158CBD58" w14:textId="77777777" w:rsidR="0063257F" w:rsidRPr="0063257F" w:rsidRDefault="0063257F" w:rsidP="0063257F">
      <w:pPr>
        <w:rPr>
          <w:lang w:val="en-US"/>
        </w:rPr>
      </w:pPr>
    </w:p>
    <w:p w14:paraId="53488FD1" w14:textId="77777777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 xml:space="preserve">[13] </w:t>
      </w:r>
      <w:proofErr w:type="spellStart"/>
      <w:r w:rsidRPr="0063257F">
        <w:rPr>
          <w:lang w:val="en-US"/>
        </w:rPr>
        <w:t>Oliehoek</w:t>
      </w:r>
      <w:proofErr w:type="spellEnd"/>
      <w:r w:rsidRPr="0063257F">
        <w:rPr>
          <w:lang w:val="en-US"/>
        </w:rPr>
        <w:t xml:space="preserve">, F. A., </w:t>
      </w:r>
      <w:proofErr w:type="spellStart"/>
      <w:r w:rsidRPr="0063257F">
        <w:rPr>
          <w:lang w:val="en-US"/>
        </w:rPr>
        <w:t>Spaan</w:t>
      </w:r>
      <w:proofErr w:type="spellEnd"/>
      <w:r w:rsidRPr="0063257F">
        <w:rPr>
          <w:lang w:val="en-US"/>
        </w:rPr>
        <w:t xml:space="preserve">, M. T., &amp; </w:t>
      </w:r>
      <w:proofErr w:type="spellStart"/>
      <w:r w:rsidRPr="0063257F">
        <w:rPr>
          <w:lang w:val="en-US"/>
        </w:rPr>
        <w:t>Vlassis</w:t>
      </w:r>
      <w:proofErr w:type="spellEnd"/>
      <w:r w:rsidRPr="0063257F">
        <w:rPr>
          <w:lang w:val="en-US"/>
        </w:rPr>
        <w:t>, N. (2008). Decentralized control in multi-agent systems. In Proceedings of the 5th International Joint Conference on Autonomous Agents and Multi-Agent Systems (AAMAS 2008) (pp. 87-94). ACM.</w:t>
      </w:r>
    </w:p>
    <w:p w14:paraId="21C21D45" w14:textId="77777777" w:rsidR="0063257F" w:rsidRPr="0063257F" w:rsidRDefault="0063257F" w:rsidP="0063257F">
      <w:pPr>
        <w:rPr>
          <w:lang w:val="en-US"/>
        </w:rPr>
      </w:pPr>
    </w:p>
    <w:p w14:paraId="7D43D9EF" w14:textId="5CF5D75B" w:rsidR="0063257F" w:rsidRPr="0063257F" w:rsidRDefault="0063257F" w:rsidP="0063257F">
      <w:pPr>
        <w:rPr>
          <w:lang w:val="en-US"/>
        </w:rPr>
      </w:pPr>
      <w:r w:rsidRPr="0063257F">
        <w:rPr>
          <w:lang w:val="en-US"/>
        </w:rPr>
        <w:t xml:space="preserve">[14] Lowe, R., Wu, Y., Tamar, A., </w:t>
      </w:r>
      <w:proofErr w:type="spellStart"/>
      <w:r w:rsidRPr="0063257F">
        <w:rPr>
          <w:lang w:val="en-US"/>
        </w:rPr>
        <w:t>Harb</w:t>
      </w:r>
      <w:proofErr w:type="spellEnd"/>
      <w:r w:rsidRPr="0063257F">
        <w:rPr>
          <w:lang w:val="en-US"/>
        </w:rPr>
        <w:t xml:space="preserve">, J., </w:t>
      </w:r>
      <w:proofErr w:type="spellStart"/>
      <w:r w:rsidRPr="0063257F">
        <w:rPr>
          <w:lang w:val="en-US"/>
        </w:rPr>
        <w:t>Abbeel</w:t>
      </w:r>
      <w:proofErr w:type="spellEnd"/>
      <w:r w:rsidRPr="0063257F">
        <w:rPr>
          <w:lang w:val="en-US"/>
        </w:rPr>
        <w:t xml:space="preserve">, P., &amp; </w:t>
      </w:r>
      <w:proofErr w:type="spellStart"/>
      <w:r w:rsidRPr="0063257F">
        <w:rPr>
          <w:lang w:val="en-US"/>
        </w:rPr>
        <w:t>Mordatch</w:t>
      </w:r>
      <w:proofErr w:type="spellEnd"/>
      <w:r w:rsidRPr="0063257F">
        <w:rPr>
          <w:lang w:val="en-US"/>
        </w:rPr>
        <w:t>, I. (2017). Multi-agent actor-critic for mixed cooperative-competitive environments. In Advances in Neural Information Processing Systems (pp. 6379-6390).</w:t>
      </w:r>
    </w:p>
    <w:p w14:paraId="2F0C983E" w14:textId="77777777" w:rsidR="0063257F" w:rsidRPr="0063257F" w:rsidRDefault="0063257F" w:rsidP="0063257F">
      <w:pPr>
        <w:rPr>
          <w:lang w:val="en-US"/>
        </w:rPr>
      </w:pPr>
    </w:p>
    <w:p w14:paraId="4890A63F" w14:textId="11394417" w:rsidR="00C42EB6" w:rsidRDefault="0063257F" w:rsidP="0063257F">
      <w:pPr>
        <w:rPr>
          <w:lang w:val="en-US"/>
        </w:rPr>
      </w:pPr>
      <w:r w:rsidRPr="0063257F">
        <w:rPr>
          <w:lang w:val="en-US"/>
        </w:rPr>
        <w:t xml:space="preserve">[15] Foerster, J., </w:t>
      </w:r>
      <w:proofErr w:type="spellStart"/>
      <w:r w:rsidRPr="0063257F">
        <w:rPr>
          <w:lang w:val="en-US"/>
        </w:rPr>
        <w:t>Assael</w:t>
      </w:r>
      <w:proofErr w:type="spellEnd"/>
      <w:r w:rsidRPr="0063257F">
        <w:rPr>
          <w:lang w:val="en-US"/>
        </w:rPr>
        <w:t xml:space="preserve">, Y. M., de Freitas, N., &amp; </w:t>
      </w:r>
      <w:proofErr w:type="spellStart"/>
      <w:r w:rsidRPr="0063257F">
        <w:rPr>
          <w:lang w:val="en-US"/>
        </w:rPr>
        <w:t>Whiteson</w:t>
      </w:r>
      <w:proofErr w:type="spellEnd"/>
      <w:r w:rsidRPr="0063257F">
        <w:rPr>
          <w:lang w:val="en-US"/>
        </w:rPr>
        <w:t>, S. (2016). Learning to communicate with deep multi-agent reinforcement learning. In Advances in Neural Information Processing Systems (pp. 2137-2145).</w:t>
      </w:r>
      <w:r w:rsidR="00C42EB6">
        <w:rPr>
          <w:lang w:val="en-US"/>
        </w:rPr>
        <w:br w:type="page"/>
      </w:r>
    </w:p>
    <w:p w14:paraId="4BA7E0DA" w14:textId="2EAB3CD7" w:rsidR="009C658C" w:rsidRPr="002006CE" w:rsidRDefault="009C658C" w:rsidP="00C42EB6">
      <w:pPr>
        <w:rPr>
          <w:lang w:val="en-US"/>
        </w:rPr>
      </w:pPr>
    </w:p>
    <w:sectPr w:rsidR="009C658C" w:rsidRPr="002006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F3B"/>
    <w:rsid w:val="002006CE"/>
    <w:rsid w:val="00322460"/>
    <w:rsid w:val="00461E62"/>
    <w:rsid w:val="00627F38"/>
    <w:rsid w:val="0063257F"/>
    <w:rsid w:val="00897F3B"/>
    <w:rsid w:val="009C658C"/>
    <w:rsid w:val="00B02675"/>
    <w:rsid w:val="00BC6108"/>
    <w:rsid w:val="00C42EB6"/>
    <w:rsid w:val="00D2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4447"/>
  <w15:chartTrackingRefBased/>
  <w15:docId w15:val="{2245706F-0CCF-4A0D-811D-6133719B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4889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863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44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6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95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86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0170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983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11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90370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14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61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607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34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2724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1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1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36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35111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31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5470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7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1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45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353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744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10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6371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93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53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229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1976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943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70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76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809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6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836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850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006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0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134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139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998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72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651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960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37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0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794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2394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180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484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372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6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8121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357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974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4359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023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7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80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04752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9551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09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52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88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dorange 123</dc:creator>
  <cp:keywords/>
  <dc:description/>
  <cp:lastModifiedBy>dorange 123</cp:lastModifiedBy>
  <cp:revision>2</cp:revision>
  <dcterms:created xsi:type="dcterms:W3CDTF">2023-03-21T14:09:00Z</dcterms:created>
  <dcterms:modified xsi:type="dcterms:W3CDTF">2023-03-22T15:12:00Z</dcterms:modified>
</cp:coreProperties>
</file>