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32"/>
        </w:rPr>
        <w:t>Design and Implementation of a Data Warehouse for Dominick's Fine Foods (DFF)</w:t>
      </w:r>
    </w:p>
    <w:p>
      <w:pPr>
        <w:spacing w:after="40"/>
      </w:pPr>
    </w:p>
    <w:p>
      <w:r>
        <w:rPr>
          <w:rFonts w:ascii="Times New Roman" w:hAnsi="Times New Roman"/>
        </w:rPr>
      </w:r>
      <w:r>
        <w:rPr>
          <w:rFonts w:ascii="Times New Roman" w:hAnsi="Times New Roman"/>
          <w:b/>
        </w:rPr>
        <w:t>Course:</w:t>
      </w:r>
      <w:r>
        <w:rPr>
          <w:rFonts w:ascii="Times New Roman" w:hAnsi="Times New Roman"/>
        </w:rPr>
        <w:t xml:space="preserve"> ISTM 637 – Data Warehousing, Spring 2026  </w:t>
      </w:r>
    </w:p>
    <w:p>
      <w:r>
        <w:rPr>
          <w:rFonts w:ascii="Times New Roman" w:hAnsi="Times New Roman"/>
        </w:rPr>
      </w:r>
      <w:r>
        <w:rPr>
          <w:rFonts w:ascii="Times New Roman" w:hAnsi="Times New Roman"/>
          <w:b/>
        </w:rPr>
        <w:t>University:</w:t>
      </w:r>
      <w:r>
        <w:rPr>
          <w:rFonts w:ascii="Times New Roman" w:hAnsi="Times New Roman"/>
        </w:rPr>
        <w:t xml:space="preserve"> Texas A&amp;M University  </w:t>
      </w:r>
    </w:p>
    <w:p>
      <w:r>
        <w:rPr>
          <w:rFonts w:ascii="Times New Roman" w:hAnsi="Times New Roman"/>
        </w:rPr>
      </w:r>
      <w:r>
        <w:rPr>
          <w:rFonts w:ascii="Times New Roman" w:hAnsi="Times New Roman"/>
          <w:b/>
        </w:rPr>
        <w:t>Team:</w:t>
      </w:r>
      <w:r>
        <w:rPr>
          <w:rFonts w:ascii="Times New Roman" w:hAnsi="Times New Roman"/>
        </w:rPr>
        <w:t xml:space="preserve"> Team 1  </w:t>
      </w:r>
    </w:p>
    <w:p>
      <w:r>
        <w:rPr>
          <w:rFonts w:ascii="Times New Roman" w:hAnsi="Times New Roman"/>
        </w:rPr>
      </w:r>
      <w:r>
        <w:rPr>
          <w:rFonts w:ascii="Times New Roman" w:hAnsi="Times New Roman"/>
          <w:b/>
        </w:rPr>
        <w:t>Members:</w:t>
      </w:r>
      <w:r>
        <w:rPr>
          <w:rFonts w:ascii="Times New Roman" w:hAnsi="Times New Roman"/>
        </w:rPr>
        <w:t xml:space="preserve"> Nisarg Sonar, Bhavik Dalal, Yifei Wang  </w:t>
      </w:r>
    </w:p>
    <w:p>
      <w:r>
        <w:rPr>
          <w:rFonts w:ascii="Times New Roman" w:hAnsi="Times New Roman"/>
        </w:rPr>
      </w:r>
      <w:r>
        <w:rPr>
          <w:rFonts w:ascii="Times New Roman" w:hAnsi="Times New Roman"/>
          <w:b/>
        </w:rPr>
        <w:t>Group Number:</w:t>
      </w:r>
      <w:r>
        <w:rPr>
          <w:rFonts w:ascii="Times New Roman" w:hAnsi="Times New Roman"/>
        </w:rPr>
        <w:t xml:space="preserve"> 1  </w:t>
      </w:r>
    </w:p>
    <w:p>
      <w:r>
        <w:rPr>
          <w:rFonts w:ascii="Times New Roman" w:hAnsi="Times New Roman"/>
        </w:rPr>
      </w:r>
      <w:r>
        <w:rPr>
          <w:rFonts w:ascii="Times New Roman" w:hAnsi="Times New Roman"/>
          <w:b/>
        </w:rPr>
        <w:t>Contact Email:</w:t>
      </w:r>
      <w:r>
        <w:rPr>
          <w:rFonts w:ascii="Times New Roman" w:hAnsi="Times New Roman"/>
        </w:rPr>
        <w:t xml:space="preserve"> bhavik.dalal@tamu.edu  </w:t>
      </w:r>
    </w:p>
    <w:p>
      <w:r>
        <w:rPr>
          <w:rFonts w:ascii="Times New Roman" w:hAnsi="Times New Roman"/>
        </w:rPr>
      </w:r>
      <w:r>
        <w:rPr>
          <w:rFonts w:ascii="Times New Roman" w:hAnsi="Times New Roman"/>
          <w:b/>
        </w:rPr>
        <w:t>Date:</w:t>
      </w:r>
      <w:r>
        <w:rPr>
          <w:rFonts w:ascii="Times New Roman" w:hAnsi="Times New Roman"/>
        </w:rPr>
        <w:t xml:space="preserve"> April 27, 2026</w:t>
      </w:r>
    </w:p>
    <w:p>
      <w:pPr>
        <w:spacing w:after="40"/>
      </w:pPr>
    </w:p>
    <w:p/>
    <w:p>
      <w:pPr>
        <w:spacing w:after="40"/>
      </w:pPr>
    </w:p>
    <w:p>
      <w:pPr>
        <w:pStyle w:val="Heading1"/>
      </w:pPr>
      <w:r>
        <w:rPr>
          <w:rFonts w:ascii="Times New Roman" w:hAnsi="Times New Roman"/>
          <w:color w:val="000000"/>
          <w:sz w:val="28"/>
        </w:rPr>
        <w:t>Table of Contents</w:t>
      </w:r>
    </w:p>
    <w:p>
      <w:pPr>
        <w:spacing w:after="40"/>
      </w:pPr>
    </w:p>
    <w:p>
      <w:pPr>
        <w:pStyle w:val="ListNumber"/>
      </w:pPr>
      <w:r>
        <w:rPr>
          <w:rFonts w:ascii="Times New Roman" w:hAnsi="Times New Roman"/>
        </w:rPr>
        <w:t>Introduction</w:t>
      </w:r>
    </w:p>
    <w:p>
      <w:pPr>
        <w:pStyle w:val="ListNumber"/>
      </w:pPr>
      <w:r>
        <w:rPr>
          <w:rFonts w:ascii="Times New Roman" w:hAnsi="Times New Roman"/>
        </w:rPr>
        <w:t>Business Questions and Substantiations</w:t>
      </w:r>
    </w:p>
    <w:p>
      <w:pPr>
        <w:pStyle w:val="ListNumber"/>
      </w:pPr>
      <w:r>
        <w:rPr>
          <w:rFonts w:ascii="Times New Roman" w:hAnsi="Times New Roman"/>
        </w:rPr>
        <w:t>Independent Data Marts Design Using Kimball's Approach</w:t>
      </w:r>
    </w:p>
    <w:p>
      <w:pPr>
        <w:pStyle w:val="ListNumber"/>
      </w:pPr>
      <w:r>
        <w:rPr>
          <w:rFonts w:ascii="Times New Roman" w:hAnsi="Times New Roman"/>
        </w:rPr>
        <w:t>Data Cleaning and Integration</w:t>
      </w:r>
    </w:p>
    <w:p>
      <w:pPr>
        <w:pStyle w:val="ListNumber"/>
      </w:pPr>
      <w:r>
        <w:rPr>
          <w:rFonts w:ascii="Times New Roman" w:hAnsi="Times New Roman"/>
        </w:rPr>
        <w:t>BI Reporting</w:t>
      </w:r>
    </w:p>
    <w:p>
      <w:pPr>
        <w:pStyle w:val="ListNumber"/>
      </w:pPr>
      <w:r>
        <w:rPr>
          <w:rFonts w:ascii="Times New Roman" w:hAnsi="Times New Roman"/>
        </w:rPr>
        <w:t>References</w:t>
      </w:r>
    </w:p>
    <w:p>
      <w:pPr>
        <w:pStyle w:val="ListNumber"/>
      </w:pPr>
      <w:r>
        <w:rPr>
          <w:rFonts w:ascii="Times New Roman" w:hAnsi="Times New Roman"/>
        </w:rPr>
        <w:t>Appendix</w:t>
      </w:r>
    </w:p>
    <w:p>
      <w:pPr>
        <w:spacing w:after="40"/>
      </w:pPr>
    </w:p>
    <w:p/>
    <w:p>
      <w:pPr>
        <w:spacing w:after="40"/>
      </w:pPr>
    </w:p>
    <w:p>
      <w:pPr>
        <w:pStyle w:val="Heading1"/>
      </w:pPr>
      <w:r>
        <w:rPr>
          <w:rFonts w:ascii="Times New Roman" w:hAnsi="Times New Roman"/>
          <w:color w:val="000000"/>
          <w:sz w:val="28"/>
        </w:rPr>
        <w:t>Section 1: Introduction</w:t>
      </w:r>
    </w:p>
    <w:p>
      <w:pPr>
        <w:spacing w:after="40"/>
      </w:pPr>
    </w:p>
    <w:p>
      <w:pPr>
        <w:pStyle w:val="Heading2"/>
      </w:pPr>
      <w:r>
        <w:rPr>
          <w:rFonts w:ascii="Times New Roman" w:hAnsi="Times New Roman"/>
          <w:color w:val="000000"/>
          <w:sz w:val="26"/>
        </w:rPr>
        <w:t>1.1 About Dominick's Fine Foods</w:t>
      </w:r>
    </w:p>
    <w:p>
      <w:pPr>
        <w:spacing w:after="40"/>
      </w:pPr>
    </w:p>
    <w:p>
      <w:r>
        <w:rPr>
          <w:rFonts w:ascii="Times New Roman" w:hAnsi="Times New Roman"/>
        </w:rPr>
        <w:t>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 approximately 5 GB of store-level scanner data — is one of the most comprehensive publicly available retail datasets (Kilts Center, 2013).</w:t>
      </w:r>
    </w:p>
    <w:p>
      <w:pPr>
        <w:spacing w:after="40"/>
      </w:pPr>
    </w:p>
    <w:p>
      <w:r>
        <w:rPr>
          <w:rFonts w:ascii="Times New Roman" w:hAnsi="Times New Roman"/>
        </w:rPr>
        <w:t>The objective of this project is to design and develop a data warehouse for DFF using their store-level data to help analyze sales performance, promotional effectiveness, and customer traffic patterns across all branches.</w:t>
      </w:r>
    </w:p>
    <w:p>
      <w:pPr>
        <w:spacing w:after="40"/>
      </w:pPr>
    </w:p>
    <w:p>
      <w:pPr>
        <w:pStyle w:val="Heading2"/>
      </w:pPr>
      <w:r>
        <w:rPr>
          <w:rFonts w:ascii="Times New Roman" w:hAnsi="Times New Roman"/>
          <w:color w:val="000000"/>
          <w:sz w:val="26"/>
        </w:rPr>
        <w:t>1.2 Project Design Specifications</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rFonts w:ascii="Times New Roman" w:hAnsi="Times New Roman"/>
                <w:b/>
                <w:sz w:val="24"/>
              </w:rPr>
              <w:t>Specification</w:t>
            </w:r>
          </w:p>
        </w:tc>
        <w:tc>
          <w:tcPr>
            <w:tcW w:type="dxa" w:w="4680"/>
            <w:shd w:fill="D9E2F3" w:val="clear"/>
          </w:tcPr>
          <w:p>
            <w:r/>
            <w:r>
              <w:rPr>
                <w:rFonts w:ascii="Times New Roman" w:hAnsi="Times New Roman"/>
                <w:b/>
                <w:sz w:val="24"/>
              </w:rPr>
              <w:t>Choice</w:t>
            </w:r>
          </w:p>
        </w:tc>
      </w:tr>
      <w:tr>
        <w:tc>
          <w:tcPr>
            <w:tcW w:type="dxa" w:w="4680"/>
          </w:tcPr>
          <w:p>
            <w:r/>
            <w:r>
              <w:rPr>
                <w:rFonts w:ascii="Times New Roman" w:hAnsi="Times New Roman"/>
                <w:sz w:val="24"/>
              </w:rPr>
              <w:t>Implementation Architecture</w:t>
            </w:r>
          </w:p>
        </w:tc>
        <w:tc>
          <w:tcPr>
            <w:tcW w:type="dxa" w:w="4680"/>
          </w:tcPr>
          <w:p>
            <w:r/>
            <w:r>
              <w:rPr>
                <w:rFonts w:ascii="Times New Roman" w:hAnsi="Times New Roman"/>
                <w:sz w:val="24"/>
              </w:rPr>
              <w:t>Hybrid Data Pipeline</w:t>
            </w:r>
          </w:p>
        </w:tc>
      </w:tr>
      <w:tr>
        <w:tc>
          <w:tcPr>
            <w:tcW w:type="dxa" w:w="4680"/>
          </w:tcPr>
          <w:p>
            <w:r/>
            <w:r>
              <w:rPr>
                <w:rFonts w:ascii="Times New Roman" w:hAnsi="Times New Roman"/>
                <w:sz w:val="24"/>
              </w:rPr>
              <w:t>Warehouse Architecture</w:t>
            </w:r>
          </w:p>
        </w:tc>
        <w:tc>
          <w:tcPr>
            <w:tcW w:type="dxa" w:w="4680"/>
          </w:tcPr>
          <w:p>
            <w:r/>
            <w:r>
              <w:rPr>
                <w:rFonts w:ascii="Times New Roman" w:hAnsi="Times New Roman"/>
                <w:sz w:val="24"/>
              </w:rPr>
              <w:t>Independent Data Marts</w:t>
            </w:r>
          </w:p>
        </w:tc>
      </w:tr>
      <w:tr>
        <w:tc>
          <w:tcPr>
            <w:tcW w:type="dxa" w:w="4680"/>
          </w:tcPr>
          <w:p>
            <w:r/>
            <w:r>
              <w:rPr>
                <w:rFonts w:ascii="Times New Roman" w:hAnsi="Times New Roman"/>
                <w:sz w:val="24"/>
              </w:rPr>
              <w:t>Modeling Scheme</w:t>
            </w:r>
          </w:p>
        </w:tc>
        <w:tc>
          <w:tcPr>
            <w:tcW w:type="dxa" w:w="4680"/>
          </w:tcPr>
          <w:p>
            <w:r/>
            <w:r>
              <w:rPr>
                <w:rFonts w:ascii="Times New Roman" w:hAnsi="Times New Roman"/>
                <w:sz w:val="24"/>
              </w:rPr>
              <w:t>Dimensional Modeling (Star Schema)</w:t>
            </w:r>
          </w:p>
        </w:tc>
      </w:tr>
      <w:tr>
        <w:tc>
          <w:tcPr>
            <w:tcW w:type="dxa" w:w="4680"/>
          </w:tcPr>
          <w:p>
            <w:r/>
            <w:r>
              <w:rPr>
                <w:rFonts w:ascii="Times New Roman" w:hAnsi="Times New Roman"/>
                <w:sz w:val="24"/>
              </w:rPr>
              <w:t>OLAP Style</w:t>
            </w:r>
          </w:p>
        </w:tc>
        <w:tc>
          <w:tcPr>
            <w:tcW w:type="dxa" w:w="4680"/>
          </w:tcPr>
          <w:p>
            <w:r/>
            <w:r>
              <w:rPr>
                <w:rFonts w:ascii="Times New Roman" w:hAnsi="Times New Roman"/>
                <w:sz w:val="24"/>
              </w:rPr>
              <w:t>HOLAP (Hybrid Online Analytical Processing)</w:t>
            </w:r>
          </w:p>
        </w:tc>
      </w:tr>
      <w:tr>
        <w:tc>
          <w:tcPr>
            <w:tcW w:type="dxa" w:w="4680"/>
          </w:tcPr>
          <w:p>
            <w:r/>
            <w:r>
              <w:rPr>
                <w:rFonts w:ascii="Times New Roman" w:hAnsi="Times New Roman"/>
                <w:sz w:val="24"/>
              </w:rPr>
              <w:t>Target Infrastructure</w:t>
            </w:r>
          </w:p>
        </w:tc>
        <w:tc>
          <w:tcPr>
            <w:tcW w:type="dxa" w:w="4680"/>
          </w:tcPr>
          <w:p>
            <w:r/>
            <w:r>
              <w:rPr>
                <w:rFonts w:ascii="Times New Roman" w:hAnsi="Times New Roman"/>
                <w:sz w:val="24"/>
              </w:rPr>
              <w:t>SQL Server 2016</w:t>
            </w:r>
          </w:p>
        </w:tc>
      </w:tr>
    </w:tbl>
    <w:p/>
    <w:p>
      <w:pPr>
        <w:spacing w:after="40"/>
      </w:pPr>
    </w:p>
    <w:p>
      <w:pPr>
        <w:pStyle w:val="Heading2"/>
      </w:pPr>
      <w:r>
        <w:rPr>
          <w:rFonts w:ascii="Times New Roman" w:hAnsi="Times New Roman"/>
          <w:color w:val="000000"/>
          <w:sz w:val="26"/>
        </w:rPr>
        <w:t>1.3 Understanding of the Data</w:t>
      </w:r>
    </w:p>
    <w:p>
      <w:pPr>
        <w:spacing w:after="40"/>
      </w:pPr>
    </w:p>
    <w:p>
      <w:r>
        <w:rPr>
          <w:rFonts w:ascii="Times New Roman" w:hAnsi="Times New Roman"/>
        </w:rPr>
        <w:t>The DFF dataset consists of four categories of OLTP source files:</w:t>
      </w:r>
    </w:p>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sz w:val="24"/>
              </w:rPr>
              <w:t>Category</w:t>
            </w:r>
          </w:p>
        </w:tc>
        <w:tc>
          <w:tcPr>
            <w:tcW w:type="dxa" w:w="1872"/>
            <w:shd w:fill="D9E2F3" w:val="clear"/>
          </w:tcPr>
          <w:p>
            <w:r/>
            <w:r>
              <w:rPr>
                <w:rFonts w:ascii="Times New Roman" w:hAnsi="Times New Roman"/>
                <w:b/>
                <w:sz w:val="24"/>
              </w:rPr>
              <w:t>File Type</w:t>
            </w:r>
          </w:p>
        </w:tc>
        <w:tc>
          <w:tcPr>
            <w:tcW w:type="dxa" w:w="1872"/>
            <w:shd w:fill="D9E2F3" w:val="clear"/>
          </w:tcPr>
          <w:p>
            <w:r/>
            <w:r>
              <w:rPr>
                <w:rFonts w:ascii="Times New Roman" w:hAnsi="Times New Roman"/>
                <w:b/>
                <w:sz w:val="24"/>
              </w:rPr>
              <w:t>Files</w:t>
            </w:r>
          </w:p>
        </w:tc>
        <w:tc>
          <w:tcPr>
            <w:tcW w:type="dxa" w:w="1872"/>
            <w:shd w:fill="D9E2F3" w:val="clear"/>
          </w:tcPr>
          <w:p>
            <w:r/>
            <w:r>
              <w:rPr>
                <w:rFonts w:ascii="Times New Roman" w:hAnsi="Times New Roman"/>
                <w:b/>
                <w:sz w:val="24"/>
              </w:rPr>
              <w:t>Total Rows</w:t>
            </w:r>
          </w:p>
        </w:tc>
        <w:tc>
          <w:tcPr>
            <w:tcW w:type="dxa" w:w="1872"/>
            <w:shd w:fill="D9E2F3" w:val="clear"/>
          </w:tcPr>
          <w:p>
            <w:r/>
            <w:r>
              <w:rPr>
                <w:rFonts w:ascii="Times New Roman" w:hAnsi="Times New Roman"/>
                <w:b/>
                <w:sz w:val="24"/>
              </w:rPr>
              <w:t>Description</w:t>
            </w:r>
          </w:p>
        </w:tc>
      </w:tr>
      <w:tr>
        <w:tc>
          <w:tcPr>
            <w:tcW w:type="dxa" w:w="1872"/>
          </w:tcPr>
          <w:p>
            <w:r/>
            <w:r>
              <w:rPr>
                <w:rFonts w:ascii="Times New Roman" w:hAnsi="Times New Roman"/>
                <w:sz w:val="24"/>
              </w:rPr>
              <w:t>General</w:t>
            </w:r>
          </w:p>
        </w:tc>
        <w:tc>
          <w:tcPr>
            <w:tcW w:type="dxa" w:w="1872"/>
          </w:tcPr>
          <w:p>
            <w:r/>
            <w:r>
              <w:rPr>
                <w:rFonts w:ascii="Times New Roman" w:hAnsi="Times New Roman"/>
                <w:sz w:val="24"/>
              </w:rPr>
              <w:t>Customer Count (CCOUNT)</w:t>
            </w:r>
          </w:p>
        </w:tc>
        <w:tc>
          <w:tcPr>
            <w:tcW w:type="dxa" w:w="1872"/>
          </w:tcPr>
          <w:p>
            <w:r/>
            <w:r>
              <w:rPr>
                <w:rFonts w:ascii="Times New Roman" w:hAnsi="Times New Roman"/>
                <w:sz w:val="24"/>
              </w:rPr>
              <w:t>1</w:t>
            </w:r>
          </w:p>
        </w:tc>
        <w:tc>
          <w:tcPr>
            <w:tcW w:type="dxa" w:w="1872"/>
          </w:tcPr>
          <w:p>
            <w:r/>
            <w:r>
              <w:rPr>
                <w:rFonts w:ascii="Times New Roman" w:hAnsi="Times New Roman"/>
                <w:sz w:val="24"/>
              </w:rPr>
              <w:t>327,045</w:t>
            </w:r>
          </w:p>
        </w:tc>
        <w:tc>
          <w:tcPr>
            <w:tcW w:type="dxa" w:w="1872"/>
          </w:tcPr>
          <w:p>
            <w:r/>
            <w:r>
              <w:rPr>
                <w:rFonts w:ascii="Times New Roman" w:hAnsi="Times New Roman"/>
                <w:sz w:val="24"/>
              </w:rPr>
              <w:t>Store traffic and coupon usage by store and department</w:t>
            </w:r>
          </w:p>
        </w:tc>
      </w:tr>
      <w:tr>
        <w:tc>
          <w:tcPr>
            <w:tcW w:type="dxa" w:w="1872"/>
          </w:tcPr>
          <w:p>
            <w:r/>
            <w:r>
              <w:rPr>
                <w:rFonts w:ascii="Times New Roman" w:hAnsi="Times New Roman"/>
                <w:sz w:val="24"/>
              </w:rPr>
              <w:t>General</w:t>
            </w:r>
          </w:p>
        </w:tc>
        <w:tc>
          <w:tcPr>
            <w:tcW w:type="dxa" w:w="1872"/>
          </w:tcPr>
          <w:p>
            <w:r/>
            <w:r>
              <w:rPr>
                <w:rFonts w:ascii="Times New Roman" w:hAnsi="Times New Roman"/>
                <w:sz w:val="24"/>
              </w:rPr>
              <w:t>Demographics (DEMO)</w:t>
            </w:r>
          </w:p>
        </w:tc>
        <w:tc>
          <w:tcPr>
            <w:tcW w:type="dxa" w:w="1872"/>
          </w:tcPr>
          <w:p>
            <w:r/>
            <w:r>
              <w:rPr>
                <w:rFonts w:ascii="Times New Roman" w:hAnsi="Times New Roman"/>
                <w:sz w:val="24"/>
              </w:rPr>
              <w:t>1</w:t>
            </w:r>
          </w:p>
        </w:tc>
        <w:tc>
          <w:tcPr>
            <w:tcW w:type="dxa" w:w="1872"/>
          </w:tcPr>
          <w:p>
            <w:r/>
            <w:r>
              <w:rPr>
                <w:rFonts w:ascii="Times New Roman" w:hAnsi="Times New Roman"/>
                <w:sz w:val="24"/>
              </w:rPr>
              <w:t>108</w:t>
            </w:r>
          </w:p>
        </w:tc>
        <w:tc>
          <w:tcPr>
            <w:tcW w:type="dxa" w:w="1872"/>
          </w:tcPr>
          <w:p>
            <w:r/>
            <w:r>
              <w:rPr>
                <w:rFonts w:ascii="Times New Roman" w:hAnsi="Times New Roman"/>
                <w:sz w:val="24"/>
              </w:rPr>
              <w:t>Store-level demographics from 1990 US Census</w:t>
            </w:r>
          </w:p>
        </w:tc>
      </w:tr>
      <w:tr>
        <w:tc>
          <w:tcPr>
            <w:tcW w:type="dxa" w:w="1872"/>
          </w:tcPr>
          <w:p>
            <w:r/>
            <w:r>
              <w:rPr>
                <w:rFonts w:ascii="Times New Roman" w:hAnsi="Times New Roman"/>
                <w:sz w:val="24"/>
              </w:rPr>
              <w:t>Category-Specific</w:t>
            </w:r>
          </w:p>
        </w:tc>
        <w:tc>
          <w:tcPr>
            <w:tcW w:type="dxa" w:w="1872"/>
          </w:tcPr>
          <w:p>
            <w:r/>
            <w:r>
              <w:rPr>
                <w:rFonts w:ascii="Times New Roman" w:hAnsi="Times New Roman"/>
                <w:sz w:val="24"/>
              </w:rPr>
              <w:t>Movement (Wxxx)</w:t>
            </w:r>
          </w:p>
        </w:tc>
        <w:tc>
          <w:tcPr>
            <w:tcW w:type="dxa" w:w="1872"/>
          </w:tcPr>
          <w:p>
            <w:r/>
            <w:r>
              <w:rPr>
                <w:rFonts w:ascii="Times New Roman" w:hAnsi="Times New Roman"/>
                <w:sz w:val="24"/>
              </w:rPr>
              <w:t>24</w:t>
            </w:r>
          </w:p>
        </w:tc>
        <w:tc>
          <w:tcPr>
            <w:tcW w:type="dxa" w:w="1872"/>
          </w:tcPr>
          <w:p>
            <w:r/>
            <w:r>
              <w:rPr>
                <w:rFonts w:ascii="Times New Roman" w:hAnsi="Times New Roman"/>
                <w:sz w:val="24"/>
              </w:rPr>
              <w:t>~134.9M</w:t>
            </w:r>
          </w:p>
        </w:tc>
        <w:tc>
          <w:tcPr>
            <w:tcW w:type="dxa" w:w="1872"/>
          </w:tcPr>
          <w:p>
            <w:r/>
            <w:r>
              <w:rPr>
                <w:rFonts w:ascii="Times New Roman" w:hAnsi="Times New Roman"/>
                <w:sz w:val="24"/>
              </w:rPr>
              <w:t>Weekly sales by UPC, store, and week</w:t>
            </w:r>
          </w:p>
        </w:tc>
      </w:tr>
      <w:tr>
        <w:tc>
          <w:tcPr>
            <w:tcW w:type="dxa" w:w="1872"/>
          </w:tcPr>
          <w:p>
            <w:r/>
            <w:r>
              <w:rPr>
                <w:rFonts w:ascii="Times New Roman" w:hAnsi="Times New Roman"/>
                <w:sz w:val="24"/>
              </w:rPr>
              <w:t>Category-Specific</w:t>
            </w:r>
          </w:p>
        </w:tc>
        <w:tc>
          <w:tcPr>
            <w:tcW w:type="dxa" w:w="1872"/>
          </w:tcPr>
          <w:p>
            <w:r/>
            <w:r>
              <w:rPr>
                <w:rFonts w:ascii="Times New Roman" w:hAnsi="Times New Roman"/>
                <w:sz w:val="24"/>
              </w:rPr>
              <w:t>UPC (UPCxxx)</w:t>
            </w:r>
          </w:p>
        </w:tc>
        <w:tc>
          <w:tcPr>
            <w:tcW w:type="dxa" w:w="1872"/>
          </w:tcPr>
          <w:p>
            <w:r/>
            <w:r>
              <w:rPr>
                <w:rFonts w:ascii="Times New Roman" w:hAnsi="Times New Roman"/>
                <w:sz w:val="24"/>
              </w:rPr>
              <w:t>28</w:t>
            </w:r>
          </w:p>
        </w:tc>
        <w:tc>
          <w:tcPr>
            <w:tcW w:type="dxa" w:w="1872"/>
          </w:tcPr>
          <w:p>
            <w:r/>
            <w:r>
              <w:rPr>
                <w:rFonts w:ascii="Times New Roman" w:hAnsi="Times New Roman"/>
                <w:sz w:val="24"/>
              </w:rPr>
              <w:t>~14,000</w:t>
            </w:r>
          </w:p>
        </w:tc>
        <w:tc>
          <w:tcPr>
            <w:tcW w:type="dxa" w:w="1872"/>
          </w:tcPr>
          <w:p>
            <w:r/>
            <w:r>
              <w:rPr>
                <w:rFonts w:ascii="Times New Roman" w:hAnsi="Times New Roman"/>
                <w:sz w:val="24"/>
              </w:rPr>
              <w:t>Product master data per category</w:t>
            </w:r>
          </w:p>
        </w:tc>
      </w:tr>
    </w:tbl>
    <w:p/>
    <w:p>
      <w:pPr>
        <w:spacing w:after="40"/>
      </w:pPr>
    </w:p>
    <w:p>
      <w:r>
        <w:rPr>
          <w:rFonts w:ascii="Times New Roman" w:hAnsi="Times New Roman"/>
        </w:rPr>
      </w:r>
      <w:r>
        <w:rPr>
          <w:rFonts w:ascii="Times New Roman" w:hAnsi="Times New Roman"/>
          <w:b/>
        </w:rPr>
        <w:t>Movement Files</w:t>
      </w:r>
      <w:r>
        <w:rPr>
          <w:rFonts w:ascii="Times New Roman" w:hAnsi="Times New Roman"/>
        </w:rPr>
        <w:t xml:space="preserve"> contain weekly sales data at the UPC-store-week grain. Key columns include UPC, STORE, WEEK, MOVE (units sold), QTY, PRICE, SALE (deal flag: B/C/S/blank), PROFIT, and OK (quality flag).</w:t>
      </w:r>
    </w:p>
    <w:p>
      <w:pPr>
        <w:spacing w:after="40"/>
      </w:pPr>
    </w:p>
    <w:p>
      <w:r>
        <w:rPr>
          <w:rFonts w:ascii="Times New Roman" w:hAnsi="Times New Roman"/>
        </w:rPr>
      </w:r>
      <w:r>
        <w:rPr>
          <w:rFonts w:ascii="Times New Roman" w:hAnsi="Times New Roman"/>
          <w:b/>
        </w:rPr>
        <w:t>UPC Files</w:t>
      </w:r>
      <w:r>
        <w:rPr>
          <w:rFonts w:ascii="Times New Roman" w:hAnsi="Times New Roman"/>
        </w:rPr>
        <w:t xml:space="preserve"> contain product master data: COM_CODE (manufacturer), UPC, DESCRIP (product description), SIZE, CASE (pack quantity), and NITEM (item number).</w:t>
      </w:r>
    </w:p>
    <w:p>
      <w:pPr>
        <w:spacing w:after="40"/>
      </w:pPr>
    </w:p>
    <w:p>
      <w:r>
        <w:rPr>
          <w:rFonts w:ascii="Times New Roman" w:hAnsi="Times New Roman"/>
        </w:rPr>
      </w:r>
      <w:r>
        <w:rPr>
          <w:rFonts w:ascii="Times New Roman" w:hAnsi="Times New Roman"/>
          <w:b/>
        </w:rPr>
        <w:t>DEMO.csv</w:t>
      </w:r>
      <w:r>
        <w:rPr>
          <w:rFonts w:ascii="Times New Roman" w:hAnsi="Times New Roman"/>
        </w:rPr>
        <w:t xml:space="preserve"> contains store-level demographic attributes derived from the 1990 U.S. Census, including income levels, education percentages, urban/suburban classification, pricing zone, and population density.</w:t>
      </w:r>
    </w:p>
    <w:p>
      <w:pPr>
        <w:spacing w:after="40"/>
      </w:pPr>
    </w:p>
    <w:p>
      <w:r>
        <w:rPr>
          <w:rFonts w:ascii="Times New Roman" w:hAnsi="Times New Roman"/>
        </w:rPr>
      </w:r>
      <w:r>
        <w:rPr>
          <w:rFonts w:ascii="Times New Roman" w:hAnsi="Times New Roman"/>
          <w:b/>
        </w:rPr>
        <w:t>CCOUNT.csv</w:t>
      </w:r>
      <w:r>
        <w:rPr>
          <w:rFonts w:ascii="Times New Roman" w:hAnsi="Times New Roman"/>
        </w:rPr>
        <w:t xml:space="preserve"> contains daily customer transaction counts by store and department, including department-level traffic (Grocery, Dairy, Frozen, Meat, etc.) and coupon redemption counts.</w:t>
      </w:r>
    </w:p>
    <w:p>
      <w:pPr>
        <w:spacing w:after="40"/>
      </w:pPr>
    </w:p>
    <w:p>
      <w:pPr>
        <w:pStyle w:val="Heading2"/>
      </w:pPr>
      <w:r>
        <w:rPr>
          <w:rFonts w:ascii="Times New Roman" w:hAnsi="Times New Roman"/>
          <w:color w:val="000000"/>
          <w:sz w:val="26"/>
        </w:rPr>
        <w:t>1.4 Key Data Quality Issues</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4"/>
              </w:rPr>
              <w:t>Issue</w:t>
            </w:r>
          </w:p>
        </w:tc>
        <w:tc>
          <w:tcPr>
            <w:tcW w:type="dxa" w:w="3120"/>
            <w:shd w:fill="D9E2F3" w:val="clear"/>
          </w:tcPr>
          <w:p>
            <w:r/>
            <w:r>
              <w:rPr>
                <w:rFonts w:ascii="Times New Roman" w:hAnsi="Times New Roman"/>
                <w:b/>
                <w:sz w:val="24"/>
              </w:rPr>
              <w:t>File(s)</w:t>
            </w:r>
          </w:p>
        </w:tc>
        <w:tc>
          <w:tcPr>
            <w:tcW w:type="dxa" w:w="3120"/>
            <w:shd w:fill="D9E2F3" w:val="clear"/>
          </w:tcPr>
          <w:p>
            <w:r/>
            <w:r>
              <w:rPr>
                <w:rFonts w:ascii="Times New Roman" w:hAnsi="Times New Roman"/>
                <w:b/>
                <w:sz w:val="24"/>
              </w:rPr>
              <w:t>Impact</w:t>
            </w:r>
          </w:p>
        </w:tc>
      </w:tr>
      <w:tr>
        <w:tc>
          <w:tcPr>
            <w:tcW w:type="dxa" w:w="3120"/>
          </w:tcPr>
          <w:p>
            <w:r/>
            <w:r>
              <w:rPr>
                <w:rFonts w:ascii="Times New Roman" w:hAnsi="Times New Roman"/>
                <w:sz w:val="24"/>
              </w:rPr>
              <w:t>DATE column corrupted</w:t>
            </w:r>
          </w:p>
        </w:tc>
        <w:tc>
          <w:tcPr>
            <w:tcW w:type="dxa" w:w="3120"/>
          </w:tcPr>
          <w:p>
            <w:r/>
            <w:r>
              <w:rPr>
                <w:rFonts w:ascii="Times New Roman" w:hAnsi="Times New Roman"/>
                <w:sz w:val="24"/>
              </w:rPr>
              <w:t>CCOUNT</w:t>
            </w:r>
          </w:p>
        </w:tc>
        <w:tc>
          <w:tcPr>
            <w:tcW w:type="dxa" w:w="3120"/>
          </w:tcPr>
          <w:p>
            <w:r/>
            <w:r>
              <w:rPr>
                <w:rFonts w:ascii="Times New Roman" w:hAnsi="Times New Roman"/>
                <w:sz w:val="24"/>
              </w:rPr>
              <w:t>Must use WEEK for time dimension instead</w:t>
            </w:r>
          </w:p>
        </w:tc>
      </w:tr>
      <w:tr>
        <w:tc>
          <w:tcPr>
            <w:tcW w:type="dxa" w:w="3120"/>
          </w:tcPr>
          <w:p>
            <w:r/>
            <w:r>
              <w:rPr>
                <w:rFonts w:ascii="Times New Roman" w:hAnsi="Times New Roman"/>
                <w:sz w:val="24"/>
              </w:rPr>
              <w:t>Dots '.' as missing values</w:t>
            </w:r>
          </w:p>
        </w:tc>
        <w:tc>
          <w:tcPr>
            <w:tcW w:type="dxa" w:w="3120"/>
          </w:tcPr>
          <w:p>
            <w:r/>
            <w:r>
              <w:rPr>
                <w:rFonts w:ascii="Times New Roman" w:hAnsi="Times New Roman"/>
                <w:sz w:val="24"/>
              </w:rPr>
              <w:t>CCOUNT, DEMO</w:t>
            </w:r>
          </w:p>
        </w:tc>
        <w:tc>
          <w:tcPr>
            <w:tcW w:type="dxa" w:w="3120"/>
          </w:tcPr>
          <w:p>
            <w:r/>
            <w:r>
              <w:rPr>
                <w:rFonts w:ascii="Times New Roman" w:hAnsi="Times New Roman"/>
                <w:sz w:val="24"/>
              </w:rPr>
              <w:t>Requires cleaning; columns read as text</w:t>
            </w:r>
          </w:p>
        </w:tc>
      </w:tr>
      <w:tr>
        <w:tc>
          <w:tcPr>
            <w:tcW w:type="dxa" w:w="3120"/>
          </w:tcPr>
          <w:p>
            <w:r/>
            <w:r>
              <w:rPr>
                <w:rFonts w:ascii="Times New Roman" w:hAnsi="Times New Roman"/>
                <w:sz w:val="24"/>
              </w:rPr>
              <w:t>SALE mostly NULL (~90%)</w:t>
            </w:r>
          </w:p>
        </w:tc>
        <w:tc>
          <w:tcPr>
            <w:tcW w:type="dxa" w:w="3120"/>
          </w:tcPr>
          <w:p>
            <w:r/>
            <w:r>
              <w:rPr>
                <w:rFonts w:ascii="Times New Roman" w:hAnsi="Times New Roman"/>
                <w:sz w:val="24"/>
              </w:rPr>
              <w:t>Movement</w:t>
            </w:r>
          </w:p>
        </w:tc>
        <w:tc>
          <w:tcPr>
            <w:tcW w:type="dxa" w:w="3120"/>
          </w:tcPr>
          <w:p>
            <w:r/>
            <w:r>
              <w:rPr>
                <w:rFonts w:ascii="Times New Roman" w:hAnsi="Times New Roman"/>
                <w:sz w:val="24"/>
              </w:rPr>
              <w:t>Promotion analysis limited to ~10% of rows</w:t>
            </w:r>
          </w:p>
        </w:tc>
      </w:tr>
      <w:tr>
        <w:tc>
          <w:tcPr>
            <w:tcW w:type="dxa" w:w="3120"/>
          </w:tcPr>
          <w:p>
            <w:r/>
            <w:r>
              <w:rPr>
                <w:rFonts w:ascii="Times New Roman" w:hAnsi="Times New Roman"/>
                <w:sz w:val="24"/>
              </w:rPr>
              <w:t>PRICE = 0 rows</w:t>
            </w:r>
          </w:p>
        </w:tc>
        <w:tc>
          <w:tcPr>
            <w:tcW w:type="dxa" w:w="3120"/>
          </w:tcPr>
          <w:p>
            <w:r/>
            <w:r>
              <w:rPr>
                <w:rFonts w:ascii="Times New Roman" w:hAnsi="Times New Roman"/>
                <w:sz w:val="24"/>
              </w:rPr>
              <w:t>Movement</w:t>
            </w:r>
          </w:p>
        </w:tc>
        <w:tc>
          <w:tcPr>
            <w:tcW w:type="dxa" w:w="3120"/>
          </w:tcPr>
          <w:p>
            <w:r/>
            <w:r>
              <w:rPr>
                <w:rFonts w:ascii="Times New Roman" w:hAnsi="Times New Roman"/>
                <w:sz w:val="24"/>
              </w:rPr>
              <w:t>Must filter to avoid division errors</w:t>
            </w:r>
          </w:p>
        </w:tc>
      </w:tr>
      <w:tr>
        <w:tc>
          <w:tcPr>
            <w:tcW w:type="dxa" w:w="3120"/>
          </w:tcPr>
          <w:p>
            <w:r/>
            <w:r>
              <w:rPr>
                <w:rFonts w:ascii="Times New Roman" w:hAnsi="Times New Roman"/>
                <w:sz w:val="24"/>
              </w:rPr>
              <w:t>Category not a column</w:t>
            </w:r>
          </w:p>
        </w:tc>
        <w:tc>
          <w:tcPr>
            <w:tcW w:type="dxa" w:w="3120"/>
          </w:tcPr>
          <w:p>
            <w:r/>
            <w:r>
              <w:rPr>
                <w:rFonts w:ascii="Times New Roman" w:hAnsi="Times New Roman"/>
                <w:sz w:val="24"/>
              </w:rPr>
              <w:t>Movement, UPC</w:t>
            </w:r>
          </w:p>
        </w:tc>
        <w:tc>
          <w:tcPr>
            <w:tcW w:type="dxa" w:w="3120"/>
          </w:tcPr>
          <w:p>
            <w:r/>
            <w:r>
              <w:rPr>
                <w:rFonts w:ascii="Times New Roman" w:hAnsi="Times New Roman"/>
                <w:sz w:val="24"/>
              </w:rPr>
              <w:t>Must derive from filename</w:t>
            </w:r>
          </w:p>
        </w:tc>
      </w:tr>
      <w:tr>
        <w:tc>
          <w:tcPr>
            <w:tcW w:type="dxa" w:w="3120"/>
          </w:tcPr>
          <w:p>
            <w:r/>
            <w:r>
              <w:rPr>
                <w:rFonts w:ascii="Times New Roman" w:hAnsi="Times New Roman"/>
                <w:sz w:val="24"/>
              </w:rPr>
              <w:t>WEEK ↔ calendar date mapping</w:t>
            </w:r>
          </w:p>
        </w:tc>
        <w:tc>
          <w:tcPr>
            <w:tcW w:type="dxa" w:w="3120"/>
          </w:tcPr>
          <w:p>
            <w:r/>
            <w:r>
              <w:rPr>
                <w:rFonts w:ascii="Times New Roman" w:hAnsi="Times New Roman"/>
                <w:sz w:val="24"/>
              </w:rPr>
              <w:t>All</w:t>
            </w:r>
          </w:p>
        </w:tc>
        <w:tc>
          <w:tcPr>
            <w:tcW w:type="dxa" w:w="3120"/>
          </w:tcPr>
          <w:p>
            <w:r/>
            <w:r>
              <w:rPr>
                <w:rFonts w:ascii="Times New Roman" w:hAnsi="Times New Roman"/>
                <w:sz w:val="24"/>
              </w:rPr>
              <w:t>Proprietary IDs; Week 1 ≈ Sept 14, 1989</w:t>
            </w:r>
          </w:p>
        </w:tc>
      </w:tr>
    </w:tbl>
    <w:p/>
    <w:p>
      <w:pPr>
        <w:spacing w:after="40"/>
      </w:pPr>
    </w:p>
    <w:p>
      <w:pPr>
        <w:pStyle w:val="Heading2"/>
      </w:pPr>
      <w:r>
        <w:rPr>
          <w:rFonts w:ascii="Times New Roman" w:hAnsi="Times New Roman"/>
          <w:color w:val="000000"/>
          <w:sz w:val="26"/>
        </w:rPr>
        <w:t>1.5 Source Data Relationships and ETL Architecture</w:t>
      </w:r>
    </w:p>
    <w:p>
      <w:pPr>
        <w:spacing w:after="40"/>
      </w:pPr>
    </w:p>
    <w:p>
      <w:r>
        <w:rPr>
          <w:rFonts w:ascii="Times New Roman" w:hAnsi="Times New Roman"/>
        </w:rPr>
        <w:t>The following diagram illustrates the complete data flow from operational source files through the ETL pipeline to the data mart. The DFF source data consists of four entity types with the following relationships:</w:t>
      </w:r>
    </w:p>
    <w:p>
      <w:pPr>
        <w:spacing w:after="40"/>
      </w:pPr>
    </w:p>
    <w:p>
      <w:r>
        <w:rPr>
          <w:rFonts w:ascii="Times New Roman" w:hAnsi="Times New Roman"/>
        </w:rPr>
      </w:r>
      <w:r>
        <w:rPr>
          <w:rFonts w:ascii="Times New Roman" w:hAnsi="Times New Roman"/>
          <w:b/>
        </w:rPr>
        <w:t>Entities and Relationships:</w:t>
      </w:r>
      <w:r>
        <w:rPr>
          <w:rFonts w:ascii="Times New Roman" w:hAnsi="Times New Roman"/>
        </w:rPr>
      </w:r>
    </w:p>
    <w:p>
      <w:pPr>
        <w:pStyle w:val="ListBullet"/>
      </w:pPr>
      <w:r>
        <w:rPr>
          <w:rFonts w:ascii="Times New Roman" w:hAnsi="Times New Roman"/>
        </w:rPr>
      </w:r>
      <w:r>
        <w:rPr>
          <w:rFonts w:ascii="Times New Roman" w:hAnsi="Times New Roman"/>
          <w:b/>
        </w:rPr>
        <w:t>Movement Files (Wxxx)</w:t>
      </w:r>
      <w:r>
        <w:rPr>
          <w:rFonts w:ascii="Times New Roman" w:hAnsi="Times New Roman"/>
        </w:rPr>
        <w:t xml:space="preserve"> → </w:t>
      </w:r>
      <w:r>
        <w:rPr>
          <w:rFonts w:ascii="Times New Roman" w:hAnsi="Times New Roman"/>
          <w:b/>
        </w:rPr>
        <w:t>UPC Files (UPCxxx)</w:t>
      </w:r>
      <w:r>
        <w:rPr>
          <w:rFonts w:ascii="Times New Roman" w:hAnsi="Times New Roman"/>
        </w:rPr>
        <w:t>: Many-to-one on UPC. Each movement record references one product.</w:t>
      </w:r>
    </w:p>
    <w:p>
      <w:pPr>
        <w:pStyle w:val="ListBullet"/>
      </w:pPr>
      <w:r>
        <w:rPr>
          <w:rFonts w:ascii="Times New Roman" w:hAnsi="Times New Roman"/>
        </w:rPr>
      </w:r>
      <w:r>
        <w:rPr>
          <w:rFonts w:ascii="Times New Roman" w:hAnsi="Times New Roman"/>
          <w:b/>
        </w:rPr>
        <w:t>Movement Files (Wxxx)</w:t>
      </w:r>
      <w:r>
        <w:rPr>
          <w:rFonts w:ascii="Times New Roman" w:hAnsi="Times New Roman"/>
        </w:rPr>
        <w:t xml:space="preserve"> → </w:t>
      </w:r>
      <w:r>
        <w:rPr>
          <w:rFonts w:ascii="Times New Roman" w:hAnsi="Times New Roman"/>
          <w:b/>
        </w:rPr>
        <w:t>DEMO.csv</w:t>
      </w:r>
      <w:r>
        <w:rPr>
          <w:rFonts w:ascii="Times New Roman" w:hAnsi="Times New Roman"/>
        </w:rPr>
        <w:t>: Many-to-one on STORE. Each movement record belongs to one store.</w:t>
      </w:r>
    </w:p>
    <w:p>
      <w:pPr>
        <w:pStyle w:val="ListBullet"/>
      </w:pPr>
      <w:r>
        <w:rPr>
          <w:rFonts w:ascii="Times New Roman" w:hAnsi="Times New Roman"/>
        </w:rPr>
      </w:r>
      <w:r>
        <w:rPr>
          <w:rFonts w:ascii="Times New Roman" w:hAnsi="Times New Roman"/>
          <w:b/>
        </w:rPr>
        <w:t>Movement Files (Wxxx)</w:t>
      </w:r>
      <w:r>
        <w:rPr>
          <w:rFonts w:ascii="Times New Roman" w:hAnsi="Times New Roman"/>
        </w:rPr>
        <w:t xml:space="preserve"> → </w:t>
      </w:r>
      <w:r>
        <w:rPr>
          <w:rFonts w:ascii="Times New Roman" w:hAnsi="Times New Roman"/>
          <w:b/>
        </w:rPr>
        <w:t>CCOUNT.csv</w:t>
      </w:r>
      <w:r>
        <w:rPr>
          <w:rFonts w:ascii="Times New Roman" w:hAnsi="Times New Roman"/>
        </w:rPr>
        <w:t>: Many-to-one on STORE + WEEK. Each movement week maps to customer traffic.</w:t>
      </w:r>
    </w:p>
    <w:p>
      <w:pPr>
        <w:spacing w:after="40"/>
      </w:pPr>
    </w:p>
    <w:p>
      <w:r>
        <w:rPr>
          <w:rFonts w:ascii="Times New Roman" w:hAnsi="Times New Roman"/>
        </w:rPr>
      </w:r>
      <w:r>
        <w:rPr>
          <w:rFonts w:ascii="Times New Roman" w:hAnsi="Times New Roman"/>
          <w:b/>
        </w:rPr>
        <w:t>Note on CCOUNT.csv:</w:t>
      </w:r>
      <w:r>
        <w:rPr>
          <w:rFonts w:ascii="Times New Roman" w:hAnsi="Times New Roman"/>
        </w:rPr>
        <w:t xml:space="preserve"> Although CCOUNT.csv is part of the DFF dataset and is referenced above for completeness, it was </w:t>
      </w:r>
      <w:r>
        <w:rPr>
          <w:rFonts w:ascii="Times New Roman" w:hAnsi="Times New Roman"/>
          <w:b/>
        </w:rPr>
        <w:t>excluded from the ETL implementation</w:t>
      </w:r>
      <w:r>
        <w:rPr>
          <w:rFonts w:ascii="Times New Roman" w:hAnsi="Times New Roman"/>
        </w:rPr>
        <w:t>. The DATE column in CCOUNT is corrupted (contains non-date values), and the file’s daily grain does not align with the weekly grain of the Movement files. Since none of the 5 professor-selected BQs require customer traffic data (CUSTCOUN), including CCOUNT would add complexity without supporting any implemented business question. The data quality issues in CCOUNT were documented in Section 1.4.</w:t>
      </w:r>
    </w:p>
    <w:p>
      <w:pPr>
        <w:pStyle w:val="ListBullet"/>
      </w:pPr>
      <w:r>
        <w:rPr>
          <w:rFonts w:ascii="Times New Roman" w:hAnsi="Times New Roman"/>
        </w:rPr>
        <w:t>Category code is implicit from the filename (e.g., wsdr.csv → SDR), not stored as a column.</w:t>
      </w:r>
    </w:p>
    <w:p>
      <w:pPr>
        <w:spacing w:after="40"/>
      </w:pPr>
    </w:p>
    <w:p>
      <w:r>
        <w:rPr>
          <w:rFonts w:ascii="Times New Roman" w:hAnsi="Times New Roman"/>
        </w:rPr>
      </w:r>
      <w:r>
        <w:rPr>
          <w:rFonts w:ascii="Times New Roman" w:hAnsi="Times New Roman"/>
          <w:b/>
        </w:rPr>
        <w:t>Figure 1: DFF Hybrid Data Pipeline Architecture</w:t>
      </w:r>
      <w:r>
        <w:rPr>
          <w:rFonts w:ascii="Times New Roman" w:hAnsi="Times New Roman"/>
        </w:rPr>
      </w:r>
    </w:p>
    <w:p>
      <w:pPr>
        <w:spacing w:after="40"/>
      </w:pPr>
    </w:p>
    <w:p>
      <w:pPr>
        <w:jc w:val="center"/>
      </w:pPr>
      <w:r>
        <w:drawing>
          <wp:inline xmlns:a="http://schemas.openxmlformats.org/drawingml/2006/main" xmlns:pic="http://schemas.openxmlformats.org/drawingml/2006/picture">
            <wp:extent cx="5029200" cy="2837932"/>
            <wp:docPr id="1" name="Picture 1"/>
            <wp:cNvGraphicFramePr>
              <a:graphicFrameLocks noChangeAspect="1"/>
            </wp:cNvGraphicFramePr>
            <a:graphic>
              <a:graphicData uri="http://schemas.openxmlformats.org/drawingml/2006/picture">
                <pic:pic>
                  <pic:nvPicPr>
                    <pic:cNvPr id="0" name="etl_pipeline_diagram.png"/>
                    <pic:cNvPicPr/>
                  </pic:nvPicPr>
                  <pic:blipFill>
                    <a:blip r:embed="rId9"/>
                    <a:stretch>
                      <a:fillRect/>
                    </a:stretch>
                  </pic:blipFill>
                  <pic:spPr>
                    <a:xfrm>
                      <a:off x="0" y="0"/>
                      <a:ext cx="5029200" cy="2837932"/>
                    </a:xfrm>
                    <a:prstGeom prst="rect"/>
                  </pic:spPr>
                </pic:pic>
              </a:graphicData>
            </a:graphic>
          </wp:inline>
        </w:drawing>
      </w:r>
    </w:p>
    <w:p>
      <w:pPr>
        <w:jc w:val="center"/>
      </w:pPr>
      <w:r>
        <w:rPr>
          <w:rFonts w:ascii="Times New Roman" w:hAnsi="Times New Roman"/>
          <w:i/>
          <w:color w:val="000000"/>
          <w:sz w:val="24"/>
        </w:rPr>
        <w:t>DFF Hybrid Data Pipeline Architecture</w:t>
      </w:r>
    </w:p>
    <w:p/>
    <w:p>
      <w:pPr>
        <w:spacing w:after="40"/>
      </w:pPr>
    </w:p>
    <w:p>
      <w:r>
        <w:rPr>
          <w:rFonts w:ascii="Times New Roman" w:hAnsi="Times New Roman"/>
        </w:rPr>
      </w:r>
      <w:r>
        <w:rPr>
          <w:rFonts w:ascii="Times New Roman" w:hAnsi="Times New Roman"/>
          <w:b/>
        </w:rPr>
        <w:t>Figure 1.</w:t>
      </w:r>
      <w:r>
        <w:rPr>
          <w:rFonts w:ascii="Times New Roman" w:hAnsi="Times New Roman"/>
        </w:rPr>
        <w:t xml:space="preserve"> DFF Hybrid ETL Pipeline Architecture — Source files → Staging → Data Mart</w:t>
      </w:r>
    </w:p>
    <w:p>
      <w:pPr>
        <w:spacing w:after="40"/>
      </w:pPr>
    </w:p>
    <w:p/>
    <w:p>
      <w:pPr>
        <w:spacing w:after="40"/>
      </w:pPr>
    </w:p>
    <w:p>
      <w:pPr>
        <w:pStyle w:val="Heading1"/>
      </w:pPr>
      <w:r>
        <w:rPr>
          <w:rFonts w:ascii="Times New Roman" w:hAnsi="Times New Roman"/>
          <w:color w:val="000000"/>
          <w:sz w:val="28"/>
        </w:rPr>
        <w:t>Section 2: Business Questions and Substantiations</w:t>
      </w:r>
    </w:p>
    <w:p>
      <w:pPr>
        <w:spacing w:after="40"/>
      </w:pPr>
    </w:p>
    <w:p>
      <w:pPr>
        <w:pStyle w:val="Heading2"/>
      </w:pPr>
      <w:r>
        <w:rPr>
          <w:rFonts w:ascii="Times New Roman" w:hAnsi="Times New Roman"/>
          <w:color w:val="000000"/>
          <w:sz w:val="26"/>
        </w:rPr>
        <w:t>2.1 Literature Review</w:t>
      </w:r>
    </w:p>
    <w:p>
      <w:pPr>
        <w:spacing w:after="40"/>
      </w:pPr>
    </w:p>
    <w:p>
      <w:r>
        <w:rPr>
          <w:rFonts w:ascii="Times New Roman" w:hAnsi="Times New Roman"/>
        </w:rPr>
        <w:t>Our research draws on published studies that used the DFF dataset:</w:t>
      </w:r>
    </w:p>
    <w:p>
      <w:pPr>
        <w:spacing w:after="40"/>
      </w:pPr>
    </w:p>
    <w:p>
      <w:pPr>
        <w:pStyle w:val="ListNumber"/>
      </w:pPr>
      <w:r>
        <w:rPr>
          <w:rFonts w:ascii="Times New Roman" w:hAnsi="Times New Roman"/>
        </w:rPr>
      </w:r>
      <w:r>
        <w:rPr>
          <w:rFonts w:ascii="Times New Roman" w:hAnsi="Times New Roman"/>
          <w:b/>
        </w:rPr>
        <w:t>Hoch, Drèze, and Purk (1994)</w:t>
      </w:r>
      <w:r>
        <w:rPr>
          <w:rFonts w:ascii="Times New Roman" w:hAnsi="Times New Roman"/>
        </w:rPr>
        <w:t xml:space="preserve"> — "EDLP, Hi-Lo, and Margin Arithmetic." Demonstrated that DFF's zone-based pricing strategy could increase profits by 3–5% through optimized price tiers, validating the importance of store-level pricing analysis.</w:t>
      </w:r>
    </w:p>
    <w:p>
      <w:pPr>
        <w:spacing w:after="40"/>
      </w:pPr>
    </w:p>
    <w:p>
      <w:pPr>
        <w:pStyle w:val="ListNumber"/>
      </w:pPr>
      <w:r>
        <w:rPr>
          <w:rFonts w:ascii="Times New Roman" w:hAnsi="Times New Roman"/>
        </w:rPr>
      </w:r>
      <w:r>
        <w:rPr>
          <w:rFonts w:ascii="Times New Roman" w:hAnsi="Times New Roman"/>
          <w:b/>
        </w:rPr>
        <w:t>Chevalier, Kashyap, and Rossi (2003)</w:t>
      </w:r>
      <w:r>
        <w:rPr>
          <w:rFonts w:ascii="Times New Roman" w:hAnsi="Times New Roman"/>
        </w:rPr>
        <w:t xml:space="preserve"> — "Why Don't Prices Rise During Periods of Peak Demand?" Used DFF data to show that retailers use loss-leader pricing during peak seasons. Found that promotional pricing follows counter-cyclical patterns, directly relevant to our promotional lift analysis.</w:t>
      </w:r>
    </w:p>
    <w:p>
      <w:pPr>
        <w:spacing w:after="40"/>
      </w:pPr>
    </w:p>
    <w:p>
      <w:pPr>
        <w:pStyle w:val="ListNumber"/>
      </w:pPr>
      <w:r>
        <w:rPr>
          <w:rFonts w:ascii="Times New Roman" w:hAnsi="Times New Roman"/>
        </w:rPr>
      </w:r>
      <w:r>
        <w:rPr>
          <w:rFonts w:ascii="Times New Roman" w:hAnsi="Times New Roman"/>
          <w:b/>
        </w:rPr>
        <w:t>Chintagunta (2002)</w:t>
      </w:r>
      <w:r>
        <w:rPr>
          <w:rFonts w:ascii="Times New Roman" w:hAnsi="Times New Roman"/>
        </w:rPr>
        <w:t xml:space="preserve"> — "Investigating Category Pricing Behavior at a Retail Chain." Analyzed brand-level pricing competition within DFF categories, supporting the need for product-level and brand-level granularity in the data warehouse.</w:t>
      </w:r>
    </w:p>
    <w:p>
      <w:pPr>
        <w:spacing w:after="40"/>
      </w:pPr>
    </w:p>
    <w:p>
      <w:pPr>
        <w:pStyle w:val="ListNumber"/>
      </w:pPr>
      <w:r>
        <w:rPr>
          <w:rFonts w:ascii="Times New Roman" w:hAnsi="Times New Roman"/>
        </w:rPr>
      </w:r>
      <w:r>
        <w:rPr>
          <w:rFonts w:ascii="Times New Roman" w:hAnsi="Times New Roman"/>
          <w:b/>
        </w:rPr>
        <w:t>Mehta and Ma (2012)</w:t>
      </w:r>
      <w:r>
        <w:rPr>
          <w:rFonts w:ascii="Times New Roman" w:hAnsi="Times New Roman"/>
        </w:rPr>
        <w:t xml:space="preserve"> — "A High Dimensional Data Analysis Approach for Retail Data." Used DFF scanner data to demonstrate data mining techniques for category management and demand forecasting at retail chains.</w:t>
      </w:r>
    </w:p>
    <w:p>
      <w:pPr>
        <w:spacing w:after="40"/>
      </w:pPr>
    </w:p>
    <w:p>
      <w:pPr>
        <w:pStyle w:val="ListNumber"/>
      </w:pPr>
      <w:r>
        <w:rPr>
          <w:rFonts w:ascii="Times New Roman" w:hAnsi="Times New Roman"/>
        </w:rPr>
      </w:r>
      <w:r>
        <w:rPr>
          <w:rFonts w:ascii="Times New Roman" w:hAnsi="Times New Roman"/>
          <w:b/>
        </w:rPr>
        <w:t>Montgomery (1997)</w:t>
      </w:r>
      <w:r>
        <w:rPr>
          <w:rFonts w:ascii="Times New Roman" w:hAnsi="Times New Roman"/>
        </w:rPr>
        <w:t xml:space="preserve"> — "Creating Micro-Marketing Pricing Strategies Using Supermarket Scanner Data." Used DFF data to develop store-level pricing models, reinforcing the importance of demographic segmentation in pricing decisions.</w:t>
      </w:r>
    </w:p>
    <w:p>
      <w:pPr>
        <w:spacing w:after="40"/>
      </w:pPr>
    </w:p>
    <w:p>
      <w:pPr>
        <w:pStyle w:val="Heading2"/>
      </w:pPr>
      <w:r>
        <w:rPr>
          <w:rFonts w:ascii="Times New Roman" w:hAnsi="Times New Roman"/>
          <w:color w:val="000000"/>
          <w:sz w:val="26"/>
        </w:rPr>
        <w:t>2.2 Business Questions (10 Questions with Difficulty Classification)</w:t>
      </w:r>
    </w:p>
    <w:p>
      <w:pPr>
        <w:spacing w:after="40"/>
      </w:pPr>
    </w:p>
    <w:p>
      <w:r>
        <w:rPr>
          <w:rFonts w:ascii="Times New Roman" w:hAnsi="Times New Roman"/>
        </w:rPr>
        <w:t>Based on our analysis of the DFF data, published research, and class slides, we developed 10 OLAP business questions. Each question is classified by difficulty (Easy, Medium, Hard) based on the complexity of the required OLAP operations. The professor selected 5 of these (marked ✅) for implementation.</w:t>
      </w:r>
    </w:p>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sz w:val="24"/>
              </w:rPr>
              <w:t>#</w:t>
            </w:r>
          </w:p>
        </w:tc>
        <w:tc>
          <w:tcPr>
            <w:tcW w:type="dxa" w:w="1872"/>
            <w:shd w:fill="D9E2F3" w:val="clear"/>
          </w:tcPr>
          <w:p>
            <w:r/>
            <w:r>
              <w:rPr>
                <w:rFonts w:ascii="Times New Roman" w:hAnsi="Times New Roman"/>
                <w:b/>
                <w:sz w:val="24"/>
              </w:rPr>
              <w:t>Business Question</w:t>
            </w:r>
          </w:p>
        </w:tc>
        <w:tc>
          <w:tcPr>
            <w:tcW w:type="dxa" w:w="1872"/>
            <w:shd w:fill="D9E2F3" w:val="clear"/>
          </w:tcPr>
          <w:p>
            <w:r/>
            <w:r>
              <w:rPr>
                <w:rFonts w:ascii="Times New Roman" w:hAnsi="Times New Roman"/>
                <w:b/>
                <w:sz w:val="24"/>
              </w:rPr>
              <w:t>Difficulty</w:t>
            </w:r>
          </w:p>
        </w:tc>
        <w:tc>
          <w:tcPr>
            <w:tcW w:type="dxa" w:w="1872"/>
            <w:shd w:fill="D9E2F3" w:val="clear"/>
          </w:tcPr>
          <w:p>
            <w:r/>
            <w:r>
              <w:rPr>
                <w:rFonts w:ascii="Times New Roman" w:hAnsi="Times New Roman"/>
                <w:b/>
                <w:sz w:val="24"/>
              </w:rPr>
              <w:t>OLAP Operation</w:t>
            </w:r>
          </w:p>
        </w:tc>
        <w:tc>
          <w:tcPr>
            <w:tcW w:type="dxa" w:w="1872"/>
            <w:shd w:fill="D9E2F3" w:val="clear"/>
          </w:tcPr>
          <w:p>
            <w:r/>
            <w:r>
              <w:rPr>
                <w:rFonts w:ascii="Times New Roman" w:hAnsi="Times New Roman"/>
                <w:b/>
                <w:sz w:val="24"/>
              </w:rPr>
              <w:t>Selected</w:t>
            </w:r>
          </w:p>
        </w:tc>
      </w:tr>
      <w:tr>
        <w:tc>
          <w:tcPr>
            <w:tcW w:type="dxa" w:w="1872"/>
          </w:tcPr>
          <w:p>
            <w:r/>
            <w:r>
              <w:rPr>
                <w:rFonts w:ascii="Times New Roman" w:hAnsi="Times New Roman"/>
                <w:sz w:val="24"/>
              </w:rPr>
              <w:t>BQ1</w:t>
            </w:r>
          </w:p>
        </w:tc>
        <w:tc>
          <w:tcPr>
            <w:tcW w:type="dxa" w:w="1872"/>
          </w:tcPr>
          <w:p>
            <w:r/>
            <w:r>
              <w:rPr>
                <w:rFonts w:ascii="Times New Roman" w:hAnsi="Times New Roman"/>
                <w:sz w:val="24"/>
              </w:rPr>
              <w:t>What were the total units sold per product category across the entire dataset period?</w:t>
            </w:r>
          </w:p>
        </w:tc>
        <w:tc>
          <w:tcPr>
            <w:tcW w:type="dxa" w:w="1872"/>
          </w:tcPr>
          <w:p>
            <w:r/>
            <w:r>
              <w:rPr>
                <w:rFonts w:ascii="Times New Roman" w:hAnsi="Times New Roman"/>
                <w:sz w:val="24"/>
              </w:rPr>
              <w:t>🟢 Easy</w:t>
            </w:r>
          </w:p>
        </w:tc>
        <w:tc>
          <w:tcPr>
            <w:tcW w:type="dxa" w:w="1872"/>
          </w:tcPr>
          <w:p>
            <w:r/>
            <w:r>
              <w:rPr>
                <w:rFonts w:ascii="Times New Roman" w:hAnsi="Times New Roman"/>
                <w:sz w:val="24"/>
              </w:rPr>
              <w:t>Roll-up</w:t>
            </w:r>
          </w:p>
        </w:tc>
        <w:tc>
          <w:tcPr>
            <w:tcW w:type="dxa" w:w="1872"/>
          </w:tcPr>
          <w:p>
            <w:r/>
            <w:r>
              <w:rPr>
                <w:rFonts w:ascii="Times New Roman" w:hAnsi="Times New Roman"/>
                <w:sz w:val="24"/>
              </w:rPr>
            </w:r>
          </w:p>
        </w:tc>
      </w:tr>
      <w:tr>
        <w:tc>
          <w:tcPr>
            <w:tcW w:type="dxa" w:w="1872"/>
          </w:tcPr>
          <w:p>
            <w:r/>
            <w:r>
              <w:rPr>
                <w:rFonts w:ascii="Times New Roman" w:hAnsi="Times New Roman"/>
                <w:sz w:val="24"/>
              </w:rPr>
              <w:t>**BQ2**</w:t>
            </w:r>
          </w:p>
        </w:tc>
        <w:tc>
          <w:tcPr>
            <w:tcW w:type="dxa" w:w="1872"/>
          </w:tcPr>
          <w:p>
            <w:r/>
            <w:r>
              <w:rPr>
                <w:rFonts w:ascii="Times New Roman" w:hAnsi="Times New Roman"/>
                <w:sz w:val="24"/>
              </w:rPr>
              <w:t>**What were the total weekly unit sales of Soft Drinks across all stores for each week?**</w:t>
            </w:r>
          </w:p>
        </w:tc>
        <w:tc>
          <w:tcPr>
            <w:tcW w:type="dxa" w:w="1872"/>
          </w:tcPr>
          <w:p>
            <w:r/>
            <w:r>
              <w:rPr>
                <w:rFonts w:ascii="Times New Roman" w:hAnsi="Times New Roman"/>
                <w:sz w:val="24"/>
              </w:rPr>
              <w:t>🟢 Easy</w:t>
            </w:r>
          </w:p>
        </w:tc>
        <w:tc>
          <w:tcPr>
            <w:tcW w:type="dxa" w:w="1872"/>
          </w:tcPr>
          <w:p>
            <w:r/>
            <w:r>
              <w:rPr>
                <w:rFonts w:ascii="Times New Roman" w:hAnsi="Times New Roman"/>
                <w:sz w:val="24"/>
              </w:rPr>
              <w:t>Roll-up</w:t>
            </w:r>
          </w:p>
        </w:tc>
        <w:tc>
          <w:tcPr>
            <w:tcW w:type="dxa" w:w="1872"/>
          </w:tcPr>
          <w:p>
            <w:r/>
            <w:r>
              <w:rPr>
                <w:rFonts w:ascii="Times New Roman" w:hAnsi="Times New Roman"/>
                <w:sz w:val="24"/>
              </w:rPr>
              <w:t>✅</w:t>
            </w:r>
          </w:p>
        </w:tc>
      </w:tr>
      <w:tr>
        <w:tc>
          <w:tcPr>
            <w:tcW w:type="dxa" w:w="1872"/>
          </w:tcPr>
          <w:p>
            <w:r/>
            <w:r>
              <w:rPr>
                <w:rFonts w:ascii="Times New Roman" w:hAnsi="Times New Roman"/>
                <w:sz w:val="24"/>
              </w:rPr>
              <w:t>**BQ3**</w:t>
            </w:r>
          </w:p>
        </w:tc>
        <w:tc>
          <w:tcPr>
            <w:tcW w:type="dxa" w:w="1872"/>
          </w:tcPr>
          <w:p>
            <w:r/>
            <w:r>
              <w:rPr>
                <w:rFonts w:ascii="Times New Roman" w:hAnsi="Times New Roman"/>
                <w:sz w:val="24"/>
              </w:rPr>
              <w:t>**How do promotion weeks compare to non-promotion weeks in terms of sales volume?**</w:t>
            </w:r>
          </w:p>
        </w:tc>
        <w:tc>
          <w:tcPr>
            <w:tcW w:type="dxa" w:w="1872"/>
          </w:tcPr>
          <w:p>
            <w:r/>
            <w:r>
              <w:rPr>
                <w:rFonts w:ascii="Times New Roman" w:hAnsi="Times New Roman"/>
                <w:sz w:val="24"/>
              </w:rPr>
              <w:t>🟢 Easy</w:t>
            </w:r>
          </w:p>
        </w:tc>
        <w:tc>
          <w:tcPr>
            <w:tcW w:type="dxa" w:w="1872"/>
          </w:tcPr>
          <w:p>
            <w:r/>
            <w:r>
              <w:rPr>
                <w:rFonts w:ascii="Times New Roman" w:hAnsi="Times New Roman"/>
                <w:sz w:val="24"/>
              </w:rPr>
              <w:t>Slice</w:t>
            </w:r>
          </w:p>
        </w:tc>
        <w:tc>
          <w:tcPr>
            <w:tcW w:type="dxa" w:w="1872"/>
          </w:tcPr>
          <w:p>
            <w:r/>
            <w:r>
              <w:rPr>
                <w:rFonts w:ascii="Times New Roman" w:hAnsi="Times New Roman"/>
                <w:sz w:val="24"/>
              </w:rPr>
              <w:t>✅</w:t>
            </w:r>
          </w:p>
        </w:tc>
      </w:tr>
      <w:tr>
        <w:tc>
          <w:tcPr>
            <w:tcW w:type="dxa" w:w="1872"/>
          </w:tcPr>
          <w:p>
            <w:r/>
            <w:r>
              <w:rPr>
                <w:rFonts w:ascii="Times New Roman" w:hAnsi="Times New Roman"/>
                <w:sz w:val="24"/>
              </w:rPr>
              <w:t>**BQ4**</w:t>
            </w:r>
          </w:p>
        </w:tc>
        <w:tc>
          <w:tcPr>
            <w:tcW w:type="dxa" w:w="1872"/>
          </w:tcPr>
          <w:p>
            <w:r/>
            <w:r>
              <w:rPr>
                <w:rFonts w:ascii="Times New Roman" w:hAnsi="Times New Roman"/>
                <w:sz w:val="24"/>
              </w:rPr>
              <w:t>**Which promotion type (B/C/S) generated the highest incremental unit sales lift in the Canned Soup category?**</w:t>
            </w:r>
          </w:p>
        </w:tc>
        <w:tc>
          <w:tcPr>
            <w:tcW w:type="dxa" w:w="1872"/>
          </w:tcPr>
          <w:p>
            <w:r/>
            <w:r>
              <w:rPr>
                <w:rFonts w:ascii="Times New Roman" w:hAnsi="Times New Roman"/>
                <w:sz w:val="24"/>
              </w:rPr>
              <w:t>🟡 Medium</w:t>
            </w:r>
          </w:p>
        </w:tc>
        <w:tc>
          <w:tcPr>
            <w:tcW w:type="dxa" w:w="1872"/>
          </w:tcPr>
          <w:p>
            <w:r/>
            <w:r>
              <w:rPr>
                <w:rFonts w:ascii="Times New Roman" w:hAnsi="Times New Roman"/>
                <w:sz w:val="24"/>
              </w:rPr>
              <w:t>Dice</w:t>
            </w:r>
          </w:p>
        </w:tc>
        <w:tc>
          <w:tcPr>
            <w:tcW w:type="dxa" w:w="1872"/>
          </w:tcPr>
          <w:p>
            <w:r/>
            <w:r>
              <w:rPr>
                <w:rFonts w:ascii="Times New Roman" w:hAnsi="Times New Roman"/>
                <w:sz w:val="24"/>
              </w:rPr>
              <w:t>✅</w:t>
            </w:r>
          </w:p>
        </w:tc>
      </w:tr>
      <w:tr>
        <w:tc>
          <w:tcPr>
            <w:tcW w:type="dxa" w:w="1872"/>
          </w:tcPr>
          <w:p>
            <w:r/>
            <w:r>
              <w:rPr>
                <w:rFonts w:ascii="Times New Roman" w:hAnsi="Times New Roman"/>
                <w:sz w:val="24"/>
              </w:rPr>
              <w:t>BQ5</w:t>
            </w:r>
          </w:p>
        </w:tc>
        <w:tc>
          <w:tcPr>
            <w:tcW w:type="dxa" w:w="1872"/>
          </w:tcPr>
          <w:p>
            <w:r/>
            <w:r>
              <w:rPr>
                <w:rFonts w:ascii="Times New Roman" w:hAnsi="Times New Roman"/>
                <w:sz w:val="24"/>
              </w:rPr>
              <w:t>How did quarterly revenue for Frozen Entrees differ between urban and suburban stores?</w:t>
            </w:r>
          </w:p>
        </w:tc>
        <w:tc>
          <w:tcPr>
            <w:tcW w:type="dxa" w:w="1872"/>
          </w:tcPr>
          <w:p>
            <w:r/>
            <w:r>
              <w:rPr>
                <w:rFonts w:ascii="Times New Roman" w:hAnsi="Times New Roman"/>
                <w:sz w:val="24"/>
              </w:rPr>
              <w:t>🟡 Medium</w:t>
            </w:r>
          </w:p>
        </w:tc>
        <w:tc>
          <w:tcPr>
            <w:tcW w:type="dxa" w:w="1872"/>
          </w:tcPr>
          <w:p>
            <w:r/>
            <w:r>
              <w:rPr>
                <w:rFonts w:ascii="Times New Roman" w:hAnsi="Times New Roman"/>
                <w:sz w:val="24"/>
              </w:rPr>
              <w:t>Drill-down</w:t>
            </w:r>
          </w:p>
        </w:tc>
        <w:tc>
          <w:tcPr>
            <w:tcW w:type="dxa" w:w="1872"/>
          </w:tcPr>
          <w:p>
            <w:r/>
            <w:r>
              <w:rPr>
                <w:rFonts w:ascii="Times New Roman" w:hAnsi="Times New Roman"/>
                <w:sz w:val="24"/>
              </w:rPr>
            </w:r>
          </w:p>
        </w:tc>
      </w:tr>
      <w:tr>
        <w:tc>
          <w:tcPr>
            <w:tcW w:type="dxa" w:w="1872"/>
          </w:tcPr>
          <w:p>
            <w:r/>
            <w:r>
              <w:rPr>
                <w:rFonts w:ascii="Times New Roman" w:hAnsi="Times New Roman"/>
                <w:sz w:val="24"/>
              </w:rPr>
              <w:t>BQ6</w:t>
            </w:r>
          </w:p>
        </w:tc>
        <w:tc>
          <w:tcPr>
            <w:tcW w:type="dxa" w:w="1872"/>
          </w:tcPr>
          <w:p>
            <w:r/>
            <w:r>
              <w:rPr>
                <w:rFonts w:ascii="Times New Roman" w:hAnsi="Times New Roman"/>
                <w:sz w:val="24"/>
              </w:rPr>
              <w:t>How has the monthly market share of the top 5 Cereal brands changed over time?</w:t>
            </w:r>
          </w:p>
        </w:tc>
        <w:tc>
          <w:tcPr>
            <w:tcW w:type="dxa" w:w="1872"/>
          </w:tcPr>
          <w:p>
            <w:r/>
            <w:r>
              <w:rPr>
                <w:rFonts w:ascii="Times New Roman" w:hAnsi="Times New Roman"/>
                <w:sz w:val="24"/>
              </w:rPr>
              <w:t>🟡 Medium</w:t>
            </w:r>
          </w:p>
        </w:tc>
        <w:tc>
          <w:tcPr>
            <w:tcW w:type="dxa" w:w="1872"/>
          </w:tcPr>
          <w:p>
            <w:r/>
            <w:r>
              <w:rPr>
                <w:rFonts w:ascii="Times New Roman" w:hAnsi="Times New Roman"/>
                <w:sz w:val="24"/>
              </w:rPr>
              <w:t>Pivot + Ratio</w:t>
            </w:r>
          </w:p>
        </w:tc>
        <w:tc>
          <w:tcPr>
            <w:tcW w:type="dxa" w:w="1872"/>
          </w:tcPr>
          <w:p>
            <w:r/>
            <w:r>
              <w:rPr>
                <w:rFonts w:ascii="Times New Roman" w:hAnsi="Times New Roman"/>
                <w:sz w:val="24"/>
              </w:rPr>
            </w:r>
          </w:p>
        </w:tc>
      </w:tr>
      <w:tr>
        <w:tc>
          <w:tcPr>
            <w:tcW w:type="dxa" w:w="1872"/>
          </w:tcPr>
          <w:p>
            <w:r/>
            <w:r>
              <w:rPr>
                <w:rFonts w:ascii="Times New Roman" w:hAnsi="Times New Roman"/>
                <w:sz w:val="24"/>
              </w:rPr>
              <w:t>BQ7</w:t>
            </w:r>
          </w:p>
        </w:tc>
        <w:tc>
          <w:tcPr>
            <w:tcW w:type="dxa" w:w="1872"/>
          </w:tcPr>
          <w:p>
            <w:r/>
            <w:r>
              <w:rPr>
                <w:rFonts w:ascii="Times New Roman" w:hAnsi="Times New Roman"/>
                <w:sz w:val="24"/>
              </w:rPr>
              <w:t>Which 10 Beer products had the largest price variance across stores in the same week?</w:t>
            </w:r>
          </w:p>
        </w:tc>
        <w:tc>
          <w:tcPr>
            <w:tcW w:type="dxa" w:w="1872"/>
          </w:tcPr>
          <w:p>
            <w:r/>
            <w:r>
              <w:rPr>
                <w:rFonts w:ascii="Times New Roman" w:hAnsi="Times New Roman"/>
                <w:sz w:val="24"/>
              </w:rPr>
              <w:t>🟡 Medium</w:t>
            </w:r>
          </w:p>
        </w:tc>
        <w:tc>
          <w:tcPr>
            <w:tcW w:type="dxa" w:w="1872"/>
          </w:tcPr>
          <w:p>
            <w:r/>
            <w:r>
              <w:rPr>
                <w:rFonts w:ascii="Times New Roman" w:hAnsi="Times New Roman"/>
                <w:sz w:val="24"/>
              </w:rPr>
              <w:t>Dice + Rank</w:t>
            </w:r>
          </w:p>
        </w:tc>
        <w:tc>
          <w:tcPr>
            <w:tcW w:type="dxa" w:w="1872"/>
          </w:tcPr>
          <w:p>
            <w:r/>
            <w:r>
              <w:rPr>
                <w:rFonts w:ascii="Times New Roman" w:hAnsi="Times New Roman"/>
                <w:sz w:val="24"/>
              </w:rPr>
            </w:r>
          </w:p>
        </w:tc>
      </w:tr>
      <w:tr>
        <w:tc>
          <w:tcPr>
            <w:tcW w:type="dxa" w:w="1872"/>
          </w:tcPr>
          <w:p>
            <w:r/>
            <w:r>
              <w:rPr>
                <w:rFonts w:ascii="Times New Roman" w:hAnsi="Times New Roman"/>
                <w:sz w:val="24"/>
              </w:rPr>
              <w:t>**BQ8**</w:t>
            </w:r>
          </w:p>
        </w:tc>
        <w:tc>
          <w:tcPr>
            <w:tcW w:type="dxa" w:w="1872"/>
          </w:tcPr>
          <w:p>
            <w:r/>
            <w:r>
              <w:rPr>
                <w:rFonts w:ascii="Times New Roman" w:hAnsi="Times New Roman"/>
                <w:sz w:val="24"/>
              </w:rPr>
              <w:t>**Which stores fall into the top 25%, middle 50%, and bottom 25% of total Toothpaste revenue, and how do their demographics differ?**</w:t>
            </w:r>
          </w:p>
        </w:tc>
        <w:tc>
          <w:tcPr>
            <w:tcW w:type="dxa" w:w="1872"/>
          </w:tcPr>
          <w:p>
            <w:r/>
            <w:r>
              <w:rPr>
                <w:rFonts w:ascii="Times New Roman" w:hAnsi="Times New Roman"/>
                <w:sz w:val="24"/>
              </w:rPr>
              <w:t>🔴 Hard</w:t>
            </w:r>
          </w:p>
        </w:tc>
        <w:tc>
          <w:tcPr>
            <w:tcW w:type="dxa" w:w="1872"/>
          </w:tcPr>
          <w:p>
            <w:r/>
            <w:r>
              <w:rPr>
                <w:rFonts w:ascii="Times New Roman" w:hAnsi="Times New Roman"/>
                <w:sz w:val="24"/>
              </w:rPr>
              <w:t>NTILE + Drill-down</w:t>
            </w:r>
          </w:p>
        </w:tc>
        <w:tc>
          <w:tcPr>
            <w:tcW w:type="dxa" w:w="1872"/>
          </w:tcPr>
          <w:p>
            <w:r/>
            <w:r>
              <w:rPr>
                <w:rFonts w:ascii="Times New Roman" w:hAnsi="Times New Roman"/>
                <w:sz w:val="24"/>
              </w:rPr>
              <w:t>✅</w:t>
            </w:r>
          </w:p>
        </w:tc>
      </w:tr>
      <w:tr>
        <w:tc>
          <w:tcPr>
            <w:tcW w:type="dxa" w:w="1872"/>
          </w:tcPr>
          <w:p>
            <w:r/>
            <w:r>
              <w:rPr>
                <w:rFonts w:ascii="Times New Roman" w:hAnsi="Times New Roman"/>
                <w:sz w:val="24"/>
              </w:rPr>
              <w:t>**BQ9**</w:t>
            </w:r>
          </w:p>
        </w:tc>
        <w:tc>
          <w:tcPr>
            <w:tcW w:type="dxa" w:w="1872"/>
          </w:tcPr>
          <w:p>
            <w:r/>
            <w:r>
              <w:rPr>
                <w:rFonts w:ascii="Times New Roman" w:hAnsi="Times New Roman"/>
                <w:sz w:val="24"/>
              </w:rPr>
              <w:t>**For each week, rank the top 10 Cracker products (UPCs) by unit sales and show their week-over-week sales change.**</w:t>
            </w:r>
          </w:p>
        </w:tc>
        <w:tc>
          <w:tcPr>
            <w:tcW w:type="dxa" w:w="1872"/>
          </w:tcPr>
          <w:p>
            <w:r/>
            <w:r>
              <w:rPr>
                <w:rFonts w:ascii="Times New Roman" w:hAnsi="Times New Roman"/>
                <w:sz w:val="24"/>
              </w:rPr>
              <w:t>🔴 Hard</w:t>
            </w:r>
          </w:p>
        </w:tc>
        <w:tc>
          <w:tcPr>
            <w:tcW w:type="dxa" w:w="1872"/>
          </w:tcPr>
          <w:p>
            <w:r/>
            <w:r>
              <w:rPr>
                <w:rFonts w:ascii="Times New Roman" w:hAnsi="Times New Roman"/>
                <w:sz w:val="24"/>
              </w:rPr>
              <w:t>RANK + LAG</w:t>
            </w:r>
          </w:p>
        </w:tc>
        <w:tc>
          <w:tcPr>
            <w:tcW w:type="dxa" w:w="1872"/>
          </w:tcPr>
          <w:p>
            <w:r/>
            <w:r>
              <w:rPr>
                <w:rFonts w:ascii="Times New Roman" w:hAnsi="Times New Roman"/>
                <w:sz w:val="24"/>
              </w:rPr>
              <w:t>✅</w:t>
            </w:r>
          </w:p>
        </w:tc>
      </w:tr>
      <w:tr>
        <w:tc>
          <w:tcPr>
            <w:tcW w:type="dxa" w:w="1872"/>
          </w:tcPr>
          <w:p>
            <w:r/>
            <w:r>
              <w:rPr>
                <w:rFonts w:ascii="Times New Roman" w:hAnsi="Times New Roman"/>
                <w:sz w:val="24"/>
              </w:rPr>
              <w:t>BQ10</w:t>
            </w:r>
          </w:p>
        </w:tc>
        <w:tc>
          <w:tcPr>
            <w:tcW w:type="dxa" w:w="1872"/>
          </w:tcPr>
          <w:p>
            <w:r/>
            <w:r>
              <w:rPr>
                <w:rFonts w:ascii="Times New Roman" w:hAnsi="Times New Roman"/>
                <w:sz w:val="24"/>
              </w:rPr>
              <w:t>For each pricing zone, what is the percentile rank of each store's average weekly Cigarette profit vs. the zone average?</w:t>
            </w:r>
          </w:p>
        </w:tc>
        <w:tc>
          <w:tcPr>
            <w:tcW w:type="dxa" w:w="1872"/>
          </w:tcPr>
          <w:p>
            <w:r/>
            <w:r>
              <w:rPr>
                <w:rFonts w:ascii="Times New Roman" w:hAnsi="Times New Roman"/>
                <w:sz w:val="24"/>
              </w:rPr>
              <w:t>🔴 Hard</w:t>
            </w:r>
          </w:p>
        </w:tc>
        <w:tc>
          <w:tcPr>
            <w:tcW w:type="dxa" w:w="1872"/>
          </w:tcPr>
          <w:p>
            <w:r/>
            <w:r>
              <w:rPr>
                <w:rFonts w:ascii="Times New Roman" w:hAnsi="Times New Roman"/>
                <w:sz w:val="24"/>
              </w:rPr>
              <w:t>PERCENT_RANK</w:t>
            </w:r>
          </w:p>
        </w:tc>
        <w:tc>
          <w:tcPr>
            <w:tcW w:type="dxa" w:w="1872"/>
          </w:tcPr>
          <w:p>
            <w:r/>
            <w:r>
              <w:rPr>
                <w:rFonts w:ascii="Times New Roman" w:hAnsi="Times New Roman"/>
                <w:sz w:val="24"/>
              </w:rPr>
            </w:r>
          </w:p>
        </w:tc>
      </w:tr>
    </w:tbl>
    <w:p/>
    <w:p>
      <w:pPr>
        <w:spacing w:after="40"/>
      </w:pPr>
    </w:p>
    <w:p>
      <w:r>
        <w:rPr>
          <w:rFonts w:ascii="Times New Roman" w:hAnsi="Times New Roman"/>
        </w:rPr>
      </w:r>
      <w:r>
        <w:rPr>
          <w:rFonts w:ascii="Times New Roman" w:hAnsi="Times New Roman"/>
          <w:b/>
        </w:rPr>
        <w:t>Difficulty Classification Rationale:</w:t>
      </w:r>
      <w:r>
        <w:rPr>
          <w:rFonts w:ascii="Times New Roman" w:hAnsi="Times New Roman"/>
        </w:rPr>
      </w:r>
    </w:p>
    <w:p>
      <w:pPr>
        <w:pStyle w:val="ListBullet"/>
      </w:pPr>
      <w:r>
        <w:rPr>
          <w:rFonts w:ascii="Times New Roman" w:hAnsi="Times New Roman"/>
        </w:rPr>
        <w:t xml:space="preserve">🟢 </w:t>
      </w:r>
      <w:r>
        <w:rPr>
          <w:rFonts w:ascii="Times New Roman" w:hAnsi="Times New Roman"/>
          <w:b/>
        </w:rPr>
        <w:t>Easy:</w:t>
      </w:r>
      <w:r>
        <w:rPr>
          <w:rFonts w:ascii="Times New Roman" w:hAnsi="Times New Roman"/>
        </w:rPr>
        <w:t xml:space="preserve"> Single-dimension aggregation, simple GROUP BY, one source file, no window functions</w:t>
      </w:r>
    </w:p>
    <w:p>
      <w:pPr>
        <w:pStyle w:val="ListBullet"/>
      </w:pPr>
      <w:r>
        <w:rPr>
          <w:rFonts w:ascii="Times New Roman" w:hAnsi="Times New Roman"/>
        </w:rPr>
        <w:t xml:space="preserve">🟡 </w:t>
      </w:r>
      <w:r>
        <w:rPr>
          <w:rFonts w:ascii="Times New Roman" w:hAnsi="Times New Roman"/>
          <w:b/>
        </w:rPr>
        <w:t>Medium:</w:t>
      </w:r>
      <w:r>
        <w:rPr>
          <w:rFonts w:ascii="Times New Roman" w:hAnsi="Times New Roman"/>
        </w:rPr>
        <w:t xml:space="preserve"> Cross-dimensional joins, conditional aggregation, multiple source files, subqueries</w:t>
      </w:r>
    </w:p>
    <w:p>
      <w:pPr>
        <w:pStyle w:val="ListBullet"/>
      </w:pPr>
      <w:r>
        <w:rPr>
          <w:rFonts w:ascii="Times New Roman" w:hAnsi="Times New Roman"/>
        </w:rPr>
        <w:t xml:space="preserve">🔴 </w:t>
      </w:r>
      <w:r>
        <w:rPr>
          <w:rFonts w:ascii="Times New Roman" w:hAnsi="Times New Roman"/>
          <w:b/>
        </w:rPr>
        <w:t>Hard:</w:t>
      </w:r>
      <w:r>
        <w:rPr>
          <w:rFonts w:ascii="Times New Roman" w:hAnsi="Times New Roman"/>
        </w:rPr>
        <w:t xml:space="preserve"> Window functions (RANK, NTILE, LAG, PERCENT_RANK), complex CTEs, multi-step analysis</w:t>
      </w:r>
    </w:p>
    <w:p>
      <w:pPr>
        <w:spacing w:after="40"/>
      </w:pPr>
    </w:p>
    <w:p>
      <w:pPr>
        <w:pStyle w:val="Heading2"/>
      </w:pPr>
      <w:r>
        <w:rPr>
          <w:rFonts w:ascii="Times New Roman" w:hAnsi="Times New Roman"/>
          <w:color w:val="000000"/>
          <w:sz w:val="26"/>
        </w:rPr>
        <w:t>2.3 Prioritization of Business Questions</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4"/>
              </w:rPr>
              <w:t>Priority</w:t>
            </w:r>
          </w:p>
        </w:tc>
        <w:tc>
          <w:tcPr>
            <w:tcW w:type="dxa" w:w="3120"/>
            <w:shd w:fill="D9E2F3" w:val="clear"/>
          </w:tcPr>
          <w:p>
            <w:r/>
            <w:r>
              <w:rPr>
                <w:rFonts w:ascii="Times New Roman" w:hAnsi="Times New Roman"/>
                <w:b/>
                <w:sz w:val="24"/>
              </w:rPr>
              <w:t>BQ</w:t>
            </w:r>
          </w:p>
        </w:tc>
        <w:tc>
          <w:tcPr>
            <w:tcW w:type="dxa" w:w="3120"/>
            <w:shd w:fill="D9E2F3" w:val="clear"/>
          </w:tcPr>
          <w:p>
            <w:r/>
            <w:r>
              <w:rPr>
                <w:rFonts w:ascii="Times New Roman" w:hAnsi="Times New Roman"/>
                <w:b/>
                <w:sz w:val="24"/>
              </w:rPr>
              <w:t>Rationale</w:t>
            </w:r>
          </w:p>
        </w:tc>
      </w:tr>
      <w:tr>
        <w:tc>
          <w:tcPr>
            <w:tcW w:type="dxa" w:w="3120"/>
          </w:tcPr>
          <w:p>
            <w:r/>
            <w:r>
              <w:rPr>
                <w:rFonts w:ascii="Times New Roman" w:hAnsi="Times New Roman"/>
                <w:sz w:val="24"/>
              </w:rPr>
              <w:t>1</w:t>
            </w:r>
          </w:p>
        </w:tc>
        <w:tc>
          <w:tcPr>
            <w:tcW w:type="dxa" w:w="3120"/>
          </w:tcPr>
          <w:p>
            <w:r/>
            <w:r>
              <w:rPr>
                <w:rFonts w:ascii="Times New Roman" w:hAnsi="Times New Roman"/>
                <w:sz w:val="24"/>
              </w:rPr>
              <w:t>BQ4</w:t>
            </w:r>
          </w:p>
        </w:tc>
        <w:tc>
          <w:tcPr>
            <w:tcW w:type="dxa" w:w="3120"/>
          </w:tcPr>
          <w:p>
            <w:r/>
            <w:r>
              <w:rPr>
                <w:rFonts w:ascii="Times New Roman" w:hAnsi="Times New Roman"/>
                <w:sz w:val="24"/>
              </w:rPr>
              <w:t>Highest ROI — understanding which promotion type works best per category directly impacts promotional budget allocation</w:t>
            </w:r>
          </w:p>
        </w:tc>
      </w:tr>
      <w:tr>
        <w:tc>
          <w:tcPr>
            <w:tcW w:type="dxa" w:w="3120"/>
          </w:tcPr>
          <w:p>
            <w:r/>
            <w:r>
              <w:rPr>
                <w:rFonts w:ascii="Times New Roman" w:hAnsi="Times New Roman"/>
                <w:sz w:val="24"/>
              </w:rPr>
              <w:t>2</w:t>
            </w:r>
          </w:p>
        </w:tc>
        <w:tc>
          <w:tcPr>
            <w:tcW w:type="dxa" w:w="3120"/>
          </w:tcPr>
          <w:p>
            <w:r/>
            <w:r>
              <w:rPr>
                <w:rFonts w:ascii="Times New Roman" w:hAnsi="Times New Roman"/>
                <w:sz w:val="24"/>
              </w:rPr>
              <w:t>BQ2</w:t>
            </w:r>
          </w:p>
        </w:tc>
        <w:tc>
          <w:tcPr>
            <w:tcW w:type="dxa" w:w="3120"/>
          </w:tcPr>
          <w:p>
            <w:r/>
            <w:r>
              <w:rPr>
                <w:rFonts w:ascii="Times New Roman" w:hAnsi="Times New Roman"/>
                <w:sz w:val="24"/>
              </w:rPr>
              <w:t>High-volume trend monitoring — Soft Drinks is the largest category (17.7M rows); weekly trends enable demand forecasting</w:t>
            </w:r>
          </w:p>
        </w:tc>
      </w:tr>
      <w:tr>
        <w:tc>
          <w:tcPr>
            <w:tcW w:type="dxa" w:w="3120"/>
          </w:tcPr>
          <w:p>
            <w:r/>
            <w:r>
              <w:rPr>
                <w:rFonts w:ascii="Times New Roman" w:hAnsi="Times New Roman"/>
                <w:sz w:val="24"/>
              </w:rPr>
              <w:t>3</w:t>
            </w:r>
          </w:p>
        </w:tc>
        <w:tc>
          <w:tcPr>
            <w:tcW w:type="dxa" w:w="3120"/>
          </w:tcPr>
          <w:p>
            <w:r/>
            <w:r>
              <w:rPr>
                <w:rFonts w:ascii="Times New Roman" w:hAnsi="Times New Roman"/>
                <w:sz w:val="24"/>
              </w:rPr>
              <w:t>BQ8</w:t>
            </w:r>
          </w:p>
        </w:tc>
        <w:tc>
          <w:tcPr>
            <w:tcW w:type="dxa" w:w="3120"/>
          </w:tcPr>
          <w:p>
            <w:r/>
            <w:r>
              <w:rPr>
                <w:rFonts w:ascii="Times New Roman" w:hAnsi="Times New Roman"/>
                <w:sz w:val="24"/>
              </w:rPr>
              <w:t>Zone pricing validation — Hoch et al. showed zone pricing could increase profits 3–5%; quartile analysis reveals miscalibrated zones</w:t>
            </w:r>
          </w:p>
        </w:tc>
      </w:tr>
      <w:tr>
        <w:tc>
          <w:tcPr>
            <w:tcW w:type="dxa" w:w="3120"/>
          </w:tcPr>
          <w:p>
            <w:r/>
            <w:r>
              <w:rPr>
                <w:rFonts w:ascii="Times New Roman" w:hAnsi="Times New Roman"/>
                <w:sz w:val="24"/>
              </w:rPr>
              <w:t>4</w:t>
            </w:r>
          </w:p>
        </w:tc>
        <w:tc>
          <w:tcPr>
            <w:tcW w:type="dxa" w:w="3120"/>
          </w:tcPr>
          <w:p>
            <w:r/>
            <w:r>
              <w:rPr>
                <w:rFonts w:ascii="Times New Roman" w:hAnsi="Times New Roman"/>
                <w:sz w:val="24"/>
              </w:rPr>
              <w:t>BQ3</w:t>
            </w:r>
          </w:p>
        </w:tc>
        <w:tc>
          <w:tcPr>
            <w:tcW w:type="dxa" w:w="3120"/>
          </w:tcPr>
          <w:p>
            <w:r/>
            <w:r>
              <w:rPr>
                <w:rFonts w:ascii="Times New Roman" w:hAnsi="Times New Roman"/>
                <w:sz w:val="24"/>
              </w:rPr>
              <w:t>Promotion ROI — quantifies the aggregate sales lift from promotions, informing overall promotional strategy</w:t>
            </w:r>
          </w:p>
        </w:tc>
      </w:tr>
      <w:tr>
        <w:tc>
          <w:tcPr>
            <w:tcW w:type="dxa" w:w="3120"/>
          </w:tcPr>
          <w:p>
            <w:r/>
            <w:r>
              <w:rPr>
                <w:rFonts w:ascii="Times New Roman" w:hAnsi="Times New Roman"/>
                <w:sz w:val="24"/>
              </w:rPr>
              <w:t>5</w:t>
            </w:r>
          </w:p>
        </w:tc>
        <w:tc>
          <w:tcPr>
            <w:tcW w:type="dxa" w:w="3120"/>
          </w:tcPr>
          <w:p>
            <w:r/>
            <w:r>
              <w:rPr>
                <w:rFonts w:ascii="Times New Roman" w:hAnsi="Times New Roman"/>
                <w:sz w:val="24"/>
              </w:rPr>
              <w:t>BQ9</w:t>
            </w:r>
          </w:p>
        </w:tc>
        <w:tc>
          <w:tcPr>
            <w:tcW w:type="dxa" w:w="3120"/>
          </w:tcPr>
          <w:p>
            <w:r/>
            <w:r>
              <w:rPr>
                <w:rFonts w:ascii="Times New Roman" w:hAnsi="Times New Roman"/>
                <w:sz w:val="24"/>
              </w:rPr>
              <w:t>Product velocity monitoring — weekly product rankings enable rapid assortment adjustments</w:t>
            </w:r>
          </w:p>
        </w:tc>
      </w:tr>
      <w:tr>
        <w:tc>
          <w:tcPr>
            <w:tcW w:type="dxa" w:w="3120"/>
          </w:tcPr>
          <w:p>
            <w:r/>
            <w:r>
              <w:rPr>
                <w:rFonts w:ascii="Times New Roman" w:hAnsi="Times New Roman"/>
                <w:sz w:val="24"/>
              </w:rPr>
              <w:t>6</w:t>
            </w:r>
          </w:p>
        </w:tc>
        <w:tc>
          <w:tcPr>
            <w:tcW w:type="dxa" w:w="3120"/>
          </w:tcPr>
          <w:p>
            <w:r/>
            <w:r>
              <w:rPr>
                <w:rFonts w:ascii="Times New Roman" w:hAnsi="Times New Roman"/>
                <w:sz w:val="24"/>
              </w:rPr>
              <w:t>BQ1</w:t>
            </w:r>
          </w:p>
        </w:tc>
        <w:tc>
          <w:tcPr>
            <w:tcW w:type="dxa" w:w="3120"/>
          </w:tcPr>
          <w:p>
            <w:r/>
            <w:r>
              <w:rPr>
                <w:rFonts w:ascii="Times New Roman" w:hAnsi="Times New Roman"/>
                <w:sz w:val="24"/>
              </w:rPr>
              <w:t>Category management foundation — total volume determines shelf space and supply chain priorities</w:t>
            </w:r>
          </w:p>
        </w:tc>
      </w:tr>
      <w:tr>
        <w:tc>
          <w:tcPr>
            <w:tcW w:type="dxa" w:w="3120"/>
          </w:tcPr>
          <w:p>
            <w:r/>
            <w:r>
              <w:rPr>
                <w:rFonts w:ascii="Times New Roman" w:hAnsi="Times New Roman"/>
                <w:sz w:val="24"/>
              </w:rPr>
              <w:t>7</w:t>
            </w:r>
          </w:p>
        </w:tc>
        <w:tc>
          <w:tcPr>
            <w:tcW w:type="dxa" w:w="3120"/>
          </w:tcPr>
          <w:p>
            <w:r/>
            <w:r>
              <w:rPr>
                <w:rFonts w:ascii="Times New Roman" w:hAnsi="Times New Roman"/>
                <w:sz w:val="24"/>
              </w:rPr>
              <w:t>BQ5</w:t>
            </w:r>
          </w:p>
        </w:tc>
        <w:tc>
          <w:tcPr>
            <w:tcW w:type="dxa" w:w="3120"/>
          </w:tcPr>
          <w:p>
            <w:r/>
            <w:r>
              <w:rPr>
                <w:rFonts w:ascii="Times New Roman" w:hAnsi="Times New Roman"/>
                <w:sz w:val="24"/>
              </w:rPr>
              <w:t>Location strategy — 30/70 urban-suburban split informs store openings and remodeling</w:t>
            </w:r>
          </w:p>
        </w:tc>
      </w:tr>
      <w:tr>
        <w:tc>
          <w:tcPr>
            <w:tcW w:type="dxa" w:w="3120"/>
          </w:tcPr>
          <w:p>
            <w:r/>
            <w:r>
              <w:rPr>
                <w:rFonts w:ascii="Times New Roman" w:hAnsi="Times New Roman"/>
                <w:sz w:val="24"/>
              </w:rPr>
              <w:t>8</w:t>
            </w:r>
          </w:p>
        </w:tc>
        <w:tc>
          <w:tcPr>
            <w:tcW w:type="dxa" w:w="3120"/>
          </w:tcPr>
          <w:p>
            <w:r/>
            <w:r>
              <w:rPr>
                <w:rFonts w:ascii="Times New Roman" w:hAnsi="Times New Roman"/>
                <w:sz w:val="24"/>
              </w:rPr>
              <w:t>BQ6</w:t>
            </w:r>
          </w:p>
        </w:tc>
        <w:tc>
          <w:tcPr>
            <w:tcW w:type="dxa" w:w="3120"/>
          </w:tcPr>
          <w:p>
            <w:r/>
            <w:r>
              <w:rPr>
                <w:rFonts w:ascii="Times New Roman" w:hAnsi="Times New Roman"/>
                <w:sz w:val="24"/>
              </w:rPr>
              <w:t>Competitive intelligence — brand share trends help negotiate with manufacturers</w:t>
            </w:r>
          </w:p>
        </w:tc>
      </w:tr>
      <w:tr>
        <w:tc>
          <w:tcPr>
            <w:tcW w:type="dxa" w:w="3120"/>
          </w:tcPr>
          <w:p>
            <w:r/>
            <w:r>
              <w:rPr>
                <w:rFonts w:ascii="Times New Roman" w:hAnsi="Times New Roman"/>
                <w:sz w:val="24"/>
              </w:rPr>
              <w:t>9</w:t>
            </w:r>
          </w:p>
        </w:tc>
        <w:tc>
          <w:tcPr>
            <w:tcW w:type="dxa" w:w="3120"/>
          </w:tcPr>
          <w:p>
            <w:r/>
            <w:r>
              <w:rPr>
                <w:rFonts w:ascii="Times New Roman" w:hAnsi="Times New Roman"/>
                <w:sz w:val="24"/>
              </w:rPr>
              <w:t>BQ7</w:t>
            </w:r>
          </w:p>
        </w:tc>
        <w:tc>
          <w:tcPr>
            <w:tcW w:type="dxa" w:w="3120"/>
          </w:tcPr>
          <w:p>
            <w:r/>
            <w:r>
              <w:rPr>
                <w:rFonts w:ascii="Times New Roman" w:hAnsi="Times New Roman"/>
                <w:sz w:val="24"/>
              </w:rPr>
              <w:t>Pricing consistency audit — large price variance may indicate pricing errors</w:t>
            </w:r>
          </w:p>
        </w:tc>
      </w:tr>
      <w:tr>
        <w:tc>
          <w:tcPr>
            <w:tcW w:type="dxa" w:w="3120"/>
          </w:tcPr>
          <w:p>
            <w:r/>
            <w:r>
              <w:rPr>
                <w:rFonts w:ascii="Times New Roman" w:hAnsi="Times New Roman"/>
                <w:sz w:val="24"/>
              </w:rPr>
              <w:t>10</w:t>
            </w:r>
          </w:p>
        </w:tc>
        <w:tc>
          <w:tcPr>
            <w:tcW w:type="dxa" w:w="3120"/>
          </w:tcPr>
          <w:p>
            <w:r/>
            <w:r>
              <w:rPr>
                <w:rFonts w:ascii="Times New Roman" w:hAnsi="Times New Roman"/>
                <w:sz w:val="24"/>
              </w:rPr>
              <w:t>BQ10</w:t>
            </w:r>
          </w:p>
        </w:tc>
        <w:tc>
          <w:tcPr>
            <w:tcW w:type="dxa" w:w="3120"/>
          </w:tcPr>
          <w:p>
            <w:r/>
            <w:r>
              <w:rPr>
                <w:rFonts w:ascii="Times New Roman" w:hAnsi="Times New Roman"/>
                <w:sz w:val="24"/>
              </w:rPr>
              <w:t>Profit optimization — percentile ranking identifies top and bottom performers within pricing zones</w:t>
            </w:r>
          </w:p>
        </w:tc>
      </w:tr>
    </w:tbl>
    <w:p/>
    <w:p>
      <w:pPr>
        <w:spacing w:after="40"/>
      </w:pPr>
    </w:p>
    <w:p>
      <w:pPr>
        <w:pStyle w:val="Heading2"/>
      </w:pPr>
      <w:r>
        <w:rPr>
          <w:rFonts w:ascii="Times New Roman" w:hAnsi="Times New Roman"/>
          <w:color w:val="000000"/>
          <w:sz w:val="26"/>
        </w:rPr>
        <w:t>2.4 Data Evidence Supporting Selected Business Questions</w:t>
      </w:r>
    </w:p>
    <w:p>
      <w:pPr>
        <w:spacing w:after="40"/>
      </w:pPr>
    </w:p>
    <w:p>
      <w:r>
        <w:rPr>
          <w:rFonts w:ascii="Times New Roman" w:hAnsi="Times New Roman"/>
        </w:rPr>
        <w:t>Our exploratory analysis of sample data confirms the feasibility of each selected BQ:</w:t>
      </w:r>
    </w:p>
    <w:p>
      <w:pPr>
        <w:spacing w:after="40"/>
      </w:pPr>
    </w:p>
    <w:p>
      <w:r>
        <w:rPr>
          <w:rFonts w:ascii="Times New Roman" w:hAnsi="Times New Roman"/>
        </w:rPr>
      </w:r>
      <w:r>
        <w:rPr>
          <w:rFonts w:ascii="Times New Roman" w:hAnsi="Times New Roman"/>
          <w:b/>
        </w:rPr>
        <w:t>Promotion Effectiveness (supports BQ3, BQ4):</w:t>
      </w:r>
      <w:r>
        <w:rPr>
          <w:rFonts w:ascii="Times New Roman" w:hAnsi="Times New Roman"/>
        </w:rPr>
      </w:r>
    </w:p>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sz w:val="24"/>
              </w:rPr>
              <w:t>Category</w:t>
            </w:r>
          </w:p>
        </w:tc>
        <w:tc>
          <w:tcPr>
            <w:tcW w:type="dxa" w:w="1872"/>
            <w:shd w:fill="D9E2F3" w:val="clear"/>
          </w:tcPr>
          <w:p>
            <w:r/>
            <w:r>
              <w:rPr>
                <w:rFonts w:ascii="Times New Roman" w:hAnsi="Times New Roman"/>
                <w:b/>
                <w:sz w:val="24"/>
              </w:rPr>
              <w:t>% Rows Promoted</w:t>
            </w:r>
          </w:p>
        </w:tc>
        <w:tc>
          <w:tcPr>
            <w:tcW w:type="dxa" w:w="1872"/>
            <w:shd w:fill="D9E2F3" w:val="clear"/>
          </w:tcPr>
          <w:p>
            <w:r/>
            <w:r>
              <w:rPr>
                <w:rFonts w:ascii="Times New Roman" w:hAnsi="Times New Roman"/>
                <w:b/>
                <w:sz w:val="24"/>
              </w:rPr>
              <w:t>Avg Units (Promoted)</w:t>
            </w:r>
          </w:p>
        </w:tc>
        <w:tc>
          <w:tcPr>
            <w:tcW w:type="dxa" w:w="1872"/>
            <w:shd w:fill="D9E2F3" w:val="clear"/>
          </w:tcPr>
          <w:p>
            <w:r/>
            <w:r>
              <w:rPr>
                <w:rFonts w:ascii="Times New Roman" w:hAnsi="Times New Roman"/>
                <w:b/>
                <w:sz w:val="24"/>
              </w:rPr>
              <w:t>Avg Units (Non-Promoted)</w:t>
            </w:r>
          </w:p>
        </w:tc>
        <w:tc>
          <w:tcPr>
            <w:tcW w:type="dxa" w:w="1872"/>
            <w:shd w:fill="D9E2F3" w:val="clear"/>
          </w:tcPr>
          <w:p>
            <w:r/>
            <w:r>
              <w:rPr>
                <w:rFonts w:ascii="Times New Roman" w:hAnsi="Times New Roman"/>
                <w:b/>
                <w:sz w:val="24"/>
              </w:rPr>
              <w:t>Sales Lift</w:t>
            </w:r>
          </w:p>
        </w:tc>
      </w:tr>
      <w:tr>
        <w:tc>
          <w:tcPr>
            <w:tcW w:type="dxa" w:w="1872"/>
          </w:tcPr>
          <w:p>
            <w:r/>
            <w:r>
              <w:rPr>
                <w:rFonts w:ascii="Times New Roman" w:hAnsi="Times New Roman"/>
                <w:sz w:val="24"/>
              </w:rPr>
              <w:t>Soft Drinks</w:t>
            </w:r>
          </w:p>
        </w:tc>
        <w:tc>
          <w:tcPr>
            <w:tcW w:type="dxa" w:w="1872"/>
          </w:tcPr>
          <w:p>
            <w:r/>
            <w:r>
              <w:rPr>
                <w:rFonts w:ascii="Times New Roman" w:hAnsi="Times New Roman"/>
                <w:sz w:val="24"/>
              </w:rPr>
              <w:t>23.1%</w:t>
            </w:r>
          </w:p>
        </w:tc>
        <w:tc>
          <w:tcPr>
            <w:tcW w:type="dxa" w:w="1872"/>
          </w:tcPr>
          <w:p>
            <w:r/>
            <w:r>
              <w:rPr>
                <w:rFonts w:ascii="Times New Roman" w:hAnsi="Times New Roman"/>
                <w:sz w:val="24"/>
              </w:rPr>
              <w:t>59.25</w:t>
            </w:r>
          </w:p>
        </w:tc>
        <w:tc>
          <w:tcPr>
            <w:tcW w:type="dxa" w:w="1872"/>
          </w:tcPr>
          <w:p>
            <w:r/>
            <w:r>
              <w:rPr>
                <w:rFonts w:ascii="Times New Roman" w:hAnsi="Times New Roman"/>
                <w:sz w:val="24"/>
              </w:rPr>
              <w:t>4.37</w:t>
            </w:r>
          </w:p>
        </w:tc>
        <w:tc>
          <w:tcPr>
            <w:tcW w:type="dxa" w:w="1872"/>
          </w:tcPr>
          <w:p>
            <w:r/>
            <w:r>
              <w:rPr>
                <w:rFonts w:ascii="Times New Roman" w:hAnsi="Times New Roman"/>
                <w:sz w:val="24"/>
              </w:rPr>
              <w:t>13.6×</w:t>
            </w:r>
          </w:p>
        </w:tc>
      </w:tr>
      <w:tr>
        <w:tc>
          <w:tcPr>
            <w:tcW w:type="dxa" w:w="1872"/>
          </w:tcPr>
          <w:p>
            <w:r/>
            <w:r>
              <w:rPr>
                <w:rFonts w:ascii="Times New Roman" w:hAnsi="Times New Roman"/>
                <w:sz w:val="24"/>
              </w:rPr>
              <w:t>Canned Soup</w:t>
            </w:r>
          </w:p>
        </w:tc>
        <w:tc>
          <w:tcPr>
            <w:tcW w:type="dxa" w:w="1872"/>
          </w:tcPr>
          <w:p>
            <w:r/>
            <w:r>
              <w:rPr>
                <w:rFonts w:ascii="Times New Roman" w:hAnsi="Times New Roman"/>
                <w:sz w:val="24"/>
              </w:rPr>
              <w:t>7.5%</w:t>
            </w:r>
          </w:p>
        </w:tc>
        <w:tc>
          <w:tcPr>
            <w:tcW w:type="dxa" w:w="1872"/>
          </w:tcPr>
          <w:p>
            <w:r/>
            <w:r>
              <w:rPr>
                <w:rFonts w:ascii="Times New Roman" w:hAnsi="Times New Roman"/>
                <w:sz w:val="24"/>
              </w:rPr>
              <w:t>4.79</w:t>
            </w:r>
          </w:p>
        </w:tc>
        <w:tc>
          <w:tcPr>
            <w:tcW w:type="dxa" w:w="1872"/>
          </w:tcPr>
          <w:p>
            <w:r/>
            <w:r>
              <w:rPr>
                <w:rFonts w:ascii="Times New Roman" w:hAnsi="Times New Roman"/>
                <w:sz w:val="24"/>
              </w:rPr>
              <w:t>1.43</w:t>
            </w:r>
          </w:p>
        </w:tc>
        <w:tc>
          <w:tcPr>
            <w:tcW w:type="dxa" w:w="1872"/>
          </w:tcPr>
          <w:p>
            <w:r/>
            <w:r>
              <w:rPr>
                <w:rFonts w:ascii="Times New Roman" w:hAnsi="Times New Roman"/>
                <w:sz w:val="24"/>
              </w:rPr>
              <w:t>3.4×</w:t>
            </w:r>
          </w:p>
        </w:tc>
      </w:tr>
    </w:tbl>
    <w:p/>
    <w:p>
      <w:pPr>
        <w:spacing w:after="40"/>
      </w:pPr>
    </w:p>
    <w:p>
      <w:r>
        <w:rPr>
          <w:rFonts w:ascii="Times New Roman" w:hAnsi="Times New Roman"/>
        </w:rPr>
      </w:r>
      <w:r>
        <w:rPr>
          <w:rFonts w:ascii="Times New Roman" w:hAnsi="Times New Roman"/>
          <w:b/>
        </w:rPr>
        <w:t>Store Demographics (supports BQ8):</w:t>
      </w:r>
      <w:r>
        <w:rPr>
          <w:rFonts w:ascii="Times New Roman" w:hAnsi="Times New Roman"/>
        </w:rPr>
        <w:t xml:space="preserve"> 107 stores across 15 pricing zones, 30% urban / 70% suburban, weekly volume range 250–875 units.</w:t>
      </w:r>
    </w:p>
    <w:p>
      <w:pPr>
        <w:spacing w:after="40"/>
      </w:pPr>
    </w:p>
    <w:p>
      <w:r>
        <w:rPr>
          <w:rFonts w:ascii="Times New Roman" w:hAnsi="Times New Roman"/>
        </w:rPr>
      </w:r>
      <w:r>
        <w:rPr>
          <w:rFonts w:ascii="Times New Roman" w:hAnsi="Times New Roman"/>
          <w:b/>
        </w:rPr>
        <w:t>Product Variety (supports BQ9):</w:t>
      </w:r>
      <w:r>
        <w:rPr>
          <w:rFonts w:ascii="Times New Roman" w:hAnsi="Times New Roman"/>
        </w:rPr>
        <w:t xml:space="preserve"> Crackers category has 305 unique UPCs across 3.6M records, providing sufficient data for weekly product ranking.</w:t>
      </w:r>
    </w:p>
    <w:p>
      <w:pPr>
        <w:spacing w:after="40"/>
      </w:pPr>
    </w:p>
    <w:p/>
    <w:p>
      <w:pPr>
        <w:spacing w:after="40"/>
      </w:pPr>
    </w:p>
    <w:p>
      <w:pPr>
        <w:pStyle w:val="Heading1"/>
      </w:pPr>
      <w:r>
        <w:rPr>
          <w:rFonts w:ascii="Times New Roman" w:hAnsi="Times New Roman"/>
          <w:color w:val="000000"/>
          <w:sz w:val="28"/>
        </w:rPr>
        <w:t>Section 3: Independent Data Marts Design Using Kimball's Approach</w:t>
      </w:r>
    </w:p>
    <w:p>
      <w:pPr>
        <w:spacing w:after="40"/>
      </w:pPr>
    </w:p>
    <w:p>
      <w:r>
        <w:rPr>
          <w:rFonts w:ascii="Times New Roman" w:hAnsi="Times New Roman"/>
        </w:rPr>
        <w:t>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p>
    <w:p>
      <w:pPr>
        <w:spacing w:after="40"/>
      </w:pPr>
    </w:p>
    <w:p>
      <w:r>
        <w:rPr>
          <w:rFonts w:ascii="Times New Roman" w:hAnsi="Times New Roman"/>
        </w:rPr>
      </w:r>
      <w:r>
        <w:rPr>
          <w:rFonts w:ascii="Times New Roman" w:hAnsi="Times New Roman"/>
          <w:b/>
        </w:rPr>
        <w:t>Step 1: Requirements Analysis.</w:t>
      </w:r>
      <w:r>
        <w:rPr>
          <w:rFonts w:ascii="Times New Roman" w:hAnsi="Times New Roman"/>
        </w:rPr>
        <w:t xml:space="preserve"> We gathered 10 business questions from stakeholder analysis and research on the DFF dataset (Section 2). The professor selected 5 BQs (BQ2, BQ3, BQ4, BQ8, BQ9) spanning four product categories (Soft Drinks, Canned Soup, Toothpaste, Crackers).</w:t>
      </w:r>
    </w:p>
    <w:p>
      <w:pPr>
        <w:spacing w:after="40"/>
      </w:pPr>
    </w:p>
    <w:p>
      <w:r>
        <w:rPr>
          <w:rFonts w:ascii="Times New Roman" w:hAnsi="Times New Roman"/>
        </w:rPr>
      </w:r>
      <w:r>
        <w:rPr>
          <w:rFonts w:ascii="Times New Roman" w:hAnsi="Times New Roman"/>
          <w:b/>
        </w:rPr>
        <w:t>Step 2: Build the Bus Matrix.</w:t>
      </w:r>
      <w:r>
        <w:rPr>
          <w:rFonts w:ascii="Times New Roman" w:hAnsi="Times New Roman"/>
        </w:rPr>
        <w:t xml:space="preserve"> A matrix was created identifying the dimensions needed for each business process. FactWeeklySales supports all 5 BQs using five dimensions: DimTime, DimStore, DimProduct, DimCategory, and DimPromotion.</w:t>
      </w:r>
    </w:p>
    <w:p>
      <w:pPr>
        <w:spacing w:after="40"/>
      </w:pPr>
    </w:p>
    <w:p>
      <w:r>
        <w:rPr>
          <w:rFonts w:ascii="Times New Roman" w:hAnsi="Times New Roman"/>
        </w:rPr>
      </w:r>
      <w:r>
        <w:rPr>
          <w:rFonts w:ascii="Times New Roman" w:hAnsi="Times New Roman"/>
          <w:b/>
        </w:rPr>
        <w:t>Step 3: Design Fact Tables.</w:t>
      </w:r>
      <w:r>
        <w:rPr>
          <w:rFonts w:ascii="Times New Roman" w:hAnsi="Times New Roman"/>
        </w:rPr>
        <w:t xml:space="preserve"> The fact table, FactWeeklySales, has a grain of one row per UPC × Store × Week with both base facts (units_sold, gross_profit) and derived facts (revenue, profit_margin_pct).</w:t>
      </w:r>
    </w:p>
    <w:p>
      <w:pPr>
        <w:spacing w:after="40"/>
      </w:pPr>
    </w:p>
    <w:p>
      <w:r>
        <w:rPr>
          <w:rFonts w:ascii="Times New Roman" w:hAnsi="Times New Roman"/>
        </w:rPr>
      </w:r>
      <w:r>
        <w:rPr>
          <w:rFonts w:ascii="Times New Roman" w:hAnsi="Times New Roman"/>
          <w:b/>
        </w:rPr>
        <w:t>Step 4: Design Dimension Tables.</w:t>
      </w:r>
      <w:r>
        <w:rPr>
          <w:rFonts w:ascii="Times New Roman" w:hAnsi="Times New Roman"/>
        </w:rPr>
        <w:t xml:space="preserve"> Each dimension uses surrogate keys (4-byte INT), retains natural keys as attributes for traceability, and is fully denormalized (no snowflaking — as emphasized in class, snowflaking slows browsing and degrades query performance).</w:t>
      </w:r>
    </w:p>
    <w:p>
      <w:pPr>
        <w:spacing w:after="40"/>
      </w:pPr>
    </w:p>
    <w:p>
      <w:r>
        <w:rPr>
          <w:rFonts w:ascii="Times New Roman" w:hAnsi="Times New Roman"/>
        </w:rPr>
      </w:r>
      <w:r>
        <w:rPr>
          <w:rFonts w:ascii="Times New Roman" w:hAnsi="Times New Roman"/>
          <w:b/>
        </w:rPr>
        <w:t>Step 5: Feedback for the Design.</w:t>
      </w:r>
      <w:r>
        <w:rPr>
          <w:rFonts w:ascii="Times New Roman" w:hAnsi="Times New Roman"/>
        </w:rPr>
        <w:t xml:space="preserve"> The schema was validated against all 10 BQs; all are answerable. The 5 selected BQs were specifically verified to be fully supported (Section 4.3).</w:t>
      </w:r>
    </w:p>
    <w:p>
      <w:pPr>
        <w:spacing w:after="40"/>
      </w:pPr>
    </w:p>
    <w:p>
      <w:r>
        <w:rPr>
          <w:rFonts w:ascii="Times New Roman" w:hAnsi="Times New Roman"/>
        </w:rPr>
      </w:r>
      <w:r>
        <w:rPr>
          <w:rFonts w:ascii="Times New Roman" w:hAnsi="Times New Roman"/>
          <w:b/>
        </w:rPr>
        <w:t>Step 6: Data Sourcing.</w:t>
      </w:r>
      <w:r>
        <w:rPr>
          <w:rFonts w:ascii="Times New Roman" w:hAnsi="Times New Roman"/>
        </w:rPr>
        <w:t xml:space="preserve"> Source files are identified, mapping tables are prepared (Sections 4.5–4.6), and the ETL plan is developed (Section 5).</w:t>
      </w:r>
    </w:p>
    <w:p>
      <w:pPr>
        <w:spacing w:after="40"/>
      </w:pPr>
    </w:p>
    <w:p>
      <w:r>
        <w:rPr>
          <w:rFonts w:ascii="Times New Roman" w:hAnsi="Times New Roman"/>
        </w:rPr>
      </w:r>
      <w:r>
        <w:rPr>
          <w:rFonts w:ascii="Times New Roman" w:hAnsi="Times New Roman"/>
          <w:b/>
        </w:rPr>
        <w:t>Why is this methodology important for independent data marts?</w:t>
      </w:r>
      <w:r>
        <w:rPr>
          <w:rFonts w:ascii="Times New Roman" w:hAnsi="Times New Roman"/>
        </w:rP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p>
    <w:p>
      <w:pPr>
        <w:spacing w:after="40"/>
      </w:pPr>
    </w:p>
    <w:p>
      <w:pPr>
        <w:pStyle w:val="Heading2"/>
      </w:pPr>
      <w:r>
        <w:rPr>
          <w:rFonts w:ascii="Times New Roman" w:hAnsi="Times New Roman"/>
          <w:color w:val="000000"/>
          <w:sz w:val="26"/>
        </w:rPr>
        <w:t>3.1 Data Mart / Dimension Bus Matrix</w:t>
      </w:r>
    </w:p>
    <w:p>
      <w:pPr>
        <w:spacing w:after="4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r/>
            <w:r>
              <w:rPr>
                <w:rFonts w:ascii="Times New Roman" w:hAnsi="Times New Roman"/>
                <w:b/>
                <w:sz w:val="24"/>
              </w:rPr>
              <w:t>Data Mart (Business Process)</w:t>
            </w:r>
          </w:p>
        </w:tc>
        <w:tc>
          <w:tcPr>
            <w:tcW w:type="dxa" w:w="1337"/>
            <w:shd w:fill="D9E2F3" w:val="clear"/>
          </w:tcPr>
          <w:p>
            <w:r/>
            <w:r>
              <w:rPr>
                <w:rFonts w:ascii="Times New Roman" w:hAnsi="Times New Roman"/>
                <w:b/>
                <w:sz w:val="24"/>
              </w:rPr>
              <w:t>DimTime</w:t>
            </w:r>
          </w:p>
        </w:tc>
        <w:tc>
          <w:tcPr>
            <w:tcW w:type="dxa" w:w="1337"/>
            <w:shd w:fill="D9E2F3" w:val="clear"/>
          </w:tcPr>
          <w:p>
            <w:r/>
            <w:r>
              <w:rPr>
                <w:rFonts w:ascii="Times New Roman" w:hAnsi="Times New Roman"/>
                <w:b/>
                <w:sz w:val="24"/>
              </w:rPr>
              <w:t>DimStore</w:t>
            </w:r>
          </w:p>
        </w:tc>
        <w:tc>
          <w:tcPr>
            <w:tcW w:type="dxa" w:w="1337"/>
            <w:shd w:fill="D9E2F3" w:val="clear"/>
          </w:tcPr>
          <w:p>
            <w:r/>
            <w:r>
              <w:rPr>
                <w:rFonts w:ascii="Times New Roman" w:hAnsi="Times New Roman"/>
                <w:b/>
                <w:sz w:val="24"/>
              </w:rPr>
              <w:t>DimProduct</w:t>
            </w:r>
          </w:p>
        </w:tc>
        <w:tc>
          <w:tcPr>
            <w:tcW w:type="dxa" w:w="1337"/>
            <w:shd w:fill="D9E2F3" w:val="clear"/>
          </w:tcPr>
          <w:p>
            <w:r/>
            <w:r>
              <w:rPr>
                <w:rFonts w:ascii="Times New Roman" w:hAnsi="Times New Roman"/>
                <w:b/>
                <w:sz w:val="24"/>
              </w:rPr>
              <w:t>DimCategory</w:t>
            </w:r>
          </w:p>
        </w:tc>
        <w:tc>
          <w:tcPr>
            <w:tcW w:type="dxa" w:w="1337"/>
            <w:shd w:fill="D9E2F3" w:val="clear"/>
          </w:tcPr>
          <w:p>
            <w:r/>
            <w:r>
              <w:rPr>
                <w:rFonts w:ascii="Times New Roman" w:hAnsi="Times New Roman"/>
                <w:b/>
                <w:sz w:val="24"/>
              </w:rPr>
              <w:t>DimPromotion</w:t>
            </w:r>
          </w:p>
        </w:tc>
        <w:tc>
          <w:tcPr>
            <w:tcW w:type="dxa" w:w="1337"/>
            <w:shd w:fill="D9E2F3" w:val="clear"/>
          </w:tcPr>
          <w:p>
            <w:r/>
            <w:r>
              <w:rPr>
                <w:rFonts w:ascii="Times New Roman" w:hAnsi="Times New Roman"/>
                <w:b/>
                <w:sz w:val="24"/>
              </w:rPr>
              <w:t>BQs Supported</w:t>
            </w:r>
          </w:p>
        </w:tc>
      </w:tr>
      <w:tr>
        <w:tc>
          <w:tcPr>
            <w:tcW w:type="dxa" w:w="1337"/>
          </w:tcPr>
          <w:p>
            <w:r/>
            <w:r>
              <w:rPr>
                <w:rFonts w:ascii="Times New Roman" w:hAnsi="Times New Roman"/>
                <w:sz w:val="24"/>
              </w:rPr>
              <w:t>**FactWeeklySales**</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BQ2, BQ3, BQ4, BQ8, BQ9</w:t>
            </w:r>
          </w:p>
        </w:tc>
      </w:tr>
    </w:tbl>
    <w:p/>
    <w:p>
      <w:pPr>
        <w:spacing w:after="40"/>
      </w:pPr>
    </w:p>
    <w:p/>
    <w:p>
      <w:pPr>
        <w:spacing w:after="40"/>
      </w:pPr>
    </w:p>
    <w:p>
      <w:pPr>
        <w:pStyle w:val="Heading2"/>
      </w:pPr>
      <w:r>
        <w:rPr>
          <w:rFonts w:ascii="Times New Roman" w:hAnsi="Times New Roman"/>
          <w:color w:val="000000"/>
          <w:sz w:val="26"/>
        </w:rPr>
        <w:t>3.2 Data Warehouse Logical Design (Star Schema Design)</w:t>
      </w:r>
    </w:p>
    <w:p>
      <w:pPr>
        <w:spacing w:after="40"/>
      </w:pPr>
    </w:p>
    <w:p>
      <w:pPr>
        <w:pStyle w:val="Heading2"/>
      </w:pPr>
      <w:r>
        <w:rPr>
          <w:rFonts w:ascii="Times New Roman" w:hAnsi="Times New Roman"/>
          <w:color w:val="000000"/>
          <w:sz w:val="26"/>
        </w:rPr>
        <w:t>3.3 Selected Business Questions</w:t>
      </w:r>
    </w:p>
    <w:p>
      <w:pPr>
        <w:spacing w:after="40"/>
      </w:pPr>
    </w:p>
    <w:p>
      <w:r>
        <w:rPr>
          <w:rFonts w:ascii="Times New Roman" w:hAnsi="Times New Roman"/>
        </w:rPr>
        <w:t>The professor selected 5 BQs from our list of 10 for implementation:</w:t>
      </w:r>
    </w:p>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sz w:val="24"/>
              </w:rPr>
              <w:t>BQ</w:t>
            </w:r>
          </w:p>
        </w:tc>
        <w:tc>
          <w:tcPr>
            <w:tcW w:type="dxa" w:w="1872"/>
            <w:shd w:fill="D9E2F3" w:val="clear"/>
          </w:tcPr>
          <w:p>
            <w:r/>
            <w:r>
              <w:rPr>
                <w:rFonts w:ascii="Times New Roman" w:hAnsi="Times New Roman"/>
                <w:b/>
                <w:sz w:val="24"/>
              </w:rPr>
              <w:t>Question</w:t>
            </w:r>
          </w:p>
        </w:tc>
        <w:tc>
          <w:tcPr>
            <w:tcW w:type="dxa" w:w="1872"/>
            <w:shd w:fill="D9E2F3" w:val="clear"/>
          </w:tcPr>
          <w:p>
            <w:r/>
            <w:r>
              <w:rPr>
                <w:rFonts w:ascii="Times New Roman" w:hAnsi="Times New Roman"/>
                <w:b/>
                <w:sz w:val="24"/>
              </w:rPr>
              <w:t>Category</w:t>
            </w:r>
          </w:p>
        </w:tc>
        <w:tc>
          <w:tcPr>
            <w:tcW w:type="dxa" w:w="1872"/>
            <w:shd w:fill="D9E2F3" w:val="clear"/>
          </w:tcPr>
          <w:p>
            <w:r/>
            <w:r>
              <w:rPr>
                <w:rFonts w:ascii="Times New Roman" w:hAnsi="Times New Roman"/>
                <w:b/>
                <w:sz w:val="24"/>
              </w:rPr>
              <w:t>OLAP Op</w:t>
            </w:r>
          </w:p>
        </w:tc>
        <w:tc>
          <w:tcPr>
            <w:tcW w:type="dxa" w:w="1872"/>
            <w:shd w:fill="D9E2F3" w:val="clear"/>
          </w:tcPr>
          <w:p>
            <w:r/>
            <w:r>
              <w:rPr>
                <w:rFonts w:ascii="Times New Roman" w:hAnsi="Times New Roman"/>
                <w:b/>
                <w:sz w:val="24"/>
              </w:rPr>
              <w:t>Difficulty</w:t>
            </w:r>
          </w:p>
        </w:tc>
      </w:tr>
      <w:tr>
        <w:tc>
          <w:tcPr>
            <w:tcW w:type="dxa" w:w="1872"/>
          </w:tcPr>
          <w:p>
            <w:r/>
            <w:r>
              <w:rPr>
                <w:rFonts w:ascii="Times New Roman" w:hAnsi="Times New Roman"/>
                <w:sz w:val="24"/>
              </w:rPr>
              <w:t>BQ2</w:t>
            </w:r>
          </w:p>
        </w:tc>
        <w:tc>
          <w:tcPr>
            <w:tcW w:type="dxa" w:w="1872"/>
          </w:tcPr>
          <w:p>
            <w:r/>
            <w:r>
              <w:rPr>
                <w:rFonts w:ascii="Times New Roman" w:hAnsi="Times New Roman"/>
                <w:sz w:val="24"/>
              </w:rPr>
              <w:t>Total weekly unit sales of Soft Drinks across all stores</w:t>
            </w:r>
          </w:p>
        </w:tc>
        <w:tc>
          <w:tcPr>
            <w:tcW w:type="dxa" w:w="1872"/>
          </w:tcPr>
          <w:p>
            <w:r/>
            <w:r>
              <w:rPr>
                <w:rFonts w:ascii="Times New Roman" w:hAnsi="Times New Roman"/>
                <w:sz w:val="24"/>
              </w:rPr>
              <w:t>SDR</w:t>
            </w:r>
          </w:p>
        </w:tc>
        <w:tc>
          <w:tcPr>
            <w:tcW w:type="dxa" w:w="1872"/>
          </w:tcPr>
          <w:p>
            <w:r/>
            <w:r>
              <w:rPr>
                <w:rFonts w:ascii="Times New Roman" w:hAnsi="Times New Roman"/>
                <w:sz w:val="24"/>
              </w:rPr>
              <w:t>Roll-up</w:t>
            </w:r>
          </w:p>
        </w:tc>
        <w:tc>
          <w:tcPr>
            <w:tcW w:type="dxa" w:w="1872"/>
          </w:tcPr>
          <w:p>
            <w:r/>
            <w:r>
              <w:rPr>
                <w:rFonts w:ascii="Times New Roman" w:hAnsi="Times New Roman"/>
                <w:sz w:val="24"/>
              </w:rPr>
              <w:t>🟢 Easy</w:t>
            </w:r>
          </w:p>
        </w:tc>
      </w:tr>
      <w:tr>
        <w:tc>
          <w:tcPr>
            <w:tcW w:type="dxa" w:w="1872"/>
          </w:tcPr>
          <w:p>
            <w:r/>
            <w:r>
              <w:rPr>
                <w:rFonts w:ascii="Times New Roman" w:hAnsi="Times New Roman"/>
                <w:sz w:val="24"/>
              </w:rPr>
              <w:t>BQ3</w:t>
            </w:r>
          </w:p>
        </w:tc>
        <w:tc>
          <w:tcPr>
            <w:tcW w:type="dxa" w:w="1872"/>
          </w:tcPr>
          <w:p>
            <w:r/>
            <w:r>
              <w:rPr>
                <w:rFonts w:ascii="Times New Roman" w:hAnsi="Times New Roman"/>
                <w:sz w:val="24"/>
              </w:rPr>
              <w:t>Promotion vs non-promotion sales volume comparison</w:t>
            </w:r>
          </w:p>
        </w:tc>
        <w:tc>
          <w:tcPr>
            <w:tcW w:type="dxa" w:w="1872"/>
          </w:tcPr>
          <w:p>
            <w:r/>
            <w:r>
              <w:rPr>
                <w:rFonts w:ascii="Times New Roman" w:hAnsi="Times New Roman"/>
                <w:sz w:val="24"/>
              </w:rPr>
              <w:t>SDR</w:t>
            </w:r>
          </w:p>
        </w:tc>
        <w:tc>
          <w:tcPr>
            <w:tcW w:type="dxa" w:w="1872"/>
          </w:tcPr>
          <w:p>
            <w:r/>
            <w:r>
              <w:rPr>
                <w:rFonts w:ascii="Times New Roman" w:hAnsi="Times New Roman"/>
                <w:sz w:val="24"/>
              </w:rPr>
              <w:t>Slice</w:t>
            </w:r>
          </w:p>
        </w:tc>
        <w:tc>
          <w:tcPr>
            <w:tcW w:type="dxa" w:w="1872"/>
          </w:tcPr>
          <w:p>
            <w:r/>
            <w:r>
              <w:rPr>
                <w:rFonts w:ascii="Times New Roman" w:hAnsi="Times New Roman"/>
                <w:sz w:val="24"/>
              </w:rPr>
              <w:t>🟢 Easy</w:t>
            </w:r>
          </w:p>
        </w:tc>
      </w:tr>
      <w:tr>
        <w:tc>
          <w:tcPr>
            <w:tcW w:type="dxa" w:w="1872"/>
          </w:tcPr>
          <w:p>
            <w:r/>
            <w:r>
              <w:rPr>
                <w:rFonts w:ascii="Times New Roman" w:hAnsi="Times New Roman"/>
                <w:sz w:val="24"/>
              </w:rPr>
              <w:t>BQ4</w:t>
            </w:r>
          </w:p>
        </w:tc>
        <w:tc>
          <w:tcPr>
            <w:tcW w:type="dxa" w:w="1872"/>
          </w:tcPr>
          <w:p>
            <w:r/>
            <w:r>
              <w:rPr>
                <w:rFonts w:ascii="Times New Roman" w:hAnsi="Times New Roman"/>
                <w:sz w:val="24"/>
              </w:rPr>
              <w:t>Promotion type with highest sales lift in Canned Soup</w:t>
            </w:r>
          </w:p>
        </w:tc>
        <w:tc>
          <w:tcPr>
            <w:tcW w:type="dxa" w:w="1872"/>
          </w:tcPr>
          <w:p>
            <w:r/>
            <w:r>
              <w:rPr>
                <w:rFonts w:ascii="Times New Roman" w:hAnsi="Times New Roman"/>
                <w:sz w:val="24"/>
              </w:rPr>
              <w:t>CSO</w:t>
            </w:r>
          </w:p>
        </w:tc>
        <w:tc>
          <w:tcPr>
            <w:tcW w:type="dxa" w:w="1872"/>
          </w:tcPr>
          <w:p>
            <w:r/>
            <w:r>
              <w:rPr>
                <w:rFonts w:ascii="Times New Roman" w:hAnsi="Times New Roman"/>
                <w:sz w:val="24"/>
              </w:rPr>
              <w:t>Dice</w:t>
            </w:r>
          </w:p>
        </w:tc>
        <w:tc>
          <w:tcPr>
            <w:tcW w:type="dxa" w:w="1872"/>
          </w:tcPr>
          <w:p>
            <w:r/>
            <w:r>
              <w:rPr>
                <w:rFonts w:ascii="Times New Roman" w:hAnsi="Times New Roman"/>
                <w:sz w:val="24"/>
              </w:rPr>
              <w:t>🟡 Medium</w:t>
            </w:r>
          </w:p>
        </w:tc>
      </w:tr>
      <w:tr>
        <w:tc>
          <w:tcPr>
            <w:tcW w:type="dxa" w:w="1872"/>
          </w:tcPr>
          <w:p>
            <w:r/>
            <w:r>
              <w:rPr>
                <w:rFonts w:ascii="Times New Roman" w:hAnsi="Times New Roman"/>
                <w:sz w:val="24"/>
              </w:rPr>
              <w:t>BQ8</w:t>
            </w:r>
          </w:p>
        </w:tc>
        <w:tc>
          <w:tcPr>
            <w:tcW w:type="dxa" w:w="1872"/>
          </w:tcPr>
          <w:p>
            <w:r/>
            <w:r>
              <w:rPr>
                <w:rFonts w:ascii="Times New Roman" w:hAnsi="Times New Roman"/>
                <w:sz w:val="24"/>
              </w:rPr>
              <w:t>Store quartile tiers by Toothpaste revenue + demographics</w:t>
            </w:r>
          </w:p>
        </w:tc>
        <w:tc>
          <w:tcPr>
            <w:tcW w:type="dxa" w:w="1872"/>
          </w:tcPr>
          <w:p>
            <w:r/>
            <w:r>
              <w:rPr>
                <w:rFonts w:ascii="Times New Roman" w:hAnsi="Times New Roman"/>
                <w:sz w:val="24"/>
              </w:rPr>
              <w:t>TPA</w:t>
            </w:r>
          </w:p>
        </w:tc>
        <w:tc>
          <w:tcPr>
            <w:tcW w:type="dxa" w:w="1872"/>
          </w:tcPr>
          <w:p>
            <w:r/>
            <w:r>
              <w:rPr>
                <w:rFonts w:ascii="Times New Roman" w:hAnsi="Times New Roman"/>
                <w:sz w:val="24"/>
              </w:rPr>
              <w:t>NTILE + Drill-down</w:t>
            </w:r>
          </w:p>
        </w:tc>
        <w:tc>
          <w:tcPr>
            <w:tcW w:type="dxa" w:w="1872"/>
          </w:tcPr>
          <w:p>
            <w:r/>
            <w:r>
              <w:rPr>
                <w:rFonts w:ascii="Times New Roman" w:hAnsi="Times New Roman"/>
                <w:sz w:val="24"/>
              </w:rPr>
              <w:t>🔴 Hard</w:t>
            </w:r>
          </w:p>
        </w:tc>
      </w:tr>
      <w:tr>
        <w:tc>
          <w:tcPr>
            <w:tcW w:type="dxa" w:w="1872"/>
          </w:tcPr>
          <w:p>
            <w:r/>
            <w:r>
              <w:rPr>
                <w:rFonts w:ascii="Times New Roman" w:hAnsi="Times New Roman"/>
                <w:sz w:val="24"/>
              </w:rPr>
              <w:t>BQ9</w:t>
            </w:r>
          </w:p>
        </w:tc>
        <w:tc>
          <w:tcPr>
            <w:tcW w:type="dxa" w:w="1872"/>
          </w:tcPr>
          <w:p>
            <w:r/>
            <w:r>
              <w:rPr>
                <w:rFonts w:ascii="Times New Roman" w:hAnsi="Times New Roman"/>
                <w:sz w:val="24"/>
              </w:rPr>
              <w:t>Weekly top 10 Cracker products with week-over-week change</w:t>
            </w:r>
          </w:p>
        </w:tc>
        <w:tc>
          <w:tcPr>
            <w:tcW w:type="dxa" w:w="1872"/>
          </w:tcPr>
          <w:p>
            <w:r/>
            <w:r>
              <w:rPr>
                <w:rFonts w:ascii="Times New Roman" w:hAnsi="Times New Roman"/>
                <w:sz w:val="24"/>
              </w:rPr>
              <w:t>CRA</w:t>
            </w:r>
          </w:p>
        </w:tc>
        <w:tc>
          <w:tcPr>
            <w:tcW w:type="dxa" w:w="1872"/>
          </w:tcPr>
          <w:p>
            <w:r/>
            <w:r>
              <w:rPr>
                <w:rFonts w:ascii="Times New Roman" w:hAnsi="Times New Roman"/>
                <w:sz w:val="24"/>
              </w:rPr>
              <w:t>RANK + LAG</w:t>
            </w:r>
          </w:p>
        </w:tc>
        <w:tc>
          <w:tcPr>
            <w:tcW w:type="dxa" w:w="1872"/>
          </w:tcPr>
          <w:p>
            <w:r/>
            <w:r>
              <w:rPr>
                <w:rFonts w:ascii="Times New Roman" w:hAnsi="Times New Roman"/>
                <w:sz w:val="24"/>
              </w:rPr>
              <w:t>🔴 Hard</w:t>
            </w:r>
          </w:p>
        </w:tc>
      </w:tr>
    </w:tbl>
    <w:p/>
    <w:p>
      <w:pPr>
        <w:spacing w:after="40"/>
      </w:pPr>
    </w:p>
    <w:p>
      <w:pPr>
        <w:pStyle w:val="Heading2"/>
      </w:pPr>
      <w:r>
        <w:rPr>
          <w:rFonts w:ascii="Times New Roman" w:hAnsi="Times New Roman"/>
          <w:color w:val="000000"/>
          <w:sz w:val="26"/>
        </w:rPr>
        <w:t>3.4 Star Schema — Table Definitions</w:t>
      </w:r>
    </w:p>
    <w:p>
      <w:pPr>
        <w:spacing w:after="40"/>
      </w:pPr>
    </w:p>
    <w:p>
      <w:r>
        <w:rPr>
          <w:rFonts w:ascii="Times New Roman" w:hAnsi="Times New Roman"/>
        </w:rPr>
      </w:r>
      <w:r>
        <w:rPr>
          <w:rFonts w:ascii="Times New Roman" w:hAnsi="Times New Roman"/>
          <w:b/>
        </w:rPr>
        <w:t>Implementation scope:</w:t>
      </w:r>
      <w:r>
        <w:rPr>
          <w:rFonts w:ascii="Times New Roman" w:hAnsi="Times New Roman"/>
        </w:rPr>
        <w:t xml:space="preserve"> The full DFF dataset contains 28 product categories (~14,000 UPCs, ~134.9M movement rows). This implementation is scoped to the 4 categories required by the 5 selected BQs: Soft Drinks (SDR), Canned Soup (CSO), Toothpaste (TPA), and Crackers (CRA), yielding ~3,112 UPCs and ~34.6M movement rows. The schema supports full-scale loading of all 28 categories without structural changes.</w:t>
      </w:r>
    </w:p>
    <w:p>
      <w:pPr>
        <w:spacing w:after="40"/>
      </w:pPr>
    </w:p>
    <w:p>
      <w:pPr>
        <w:pStyle w:val="Heading3"/>
      </w:pPr>
      <w:r>
        <w:rPr>
          <w:rFonts w:ascii="Times New Roman" w:hAnsi="Times New Roman"/>
          <w:color w:val="000000"/>
          <w:sz w:val="24"/>
        </w:rPr>
        <w:t>FactWeeklySales (Central Fact Table)</w:t>
      </w:r>
    </w:p>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sz w:val="24"/>
              </w:rPr>
              <w:t>Column</w:t>
            </w:r>
          </w:p>
        </w:tc>
        <w:tc>
          <w:tcPr>
            <w:tcW w:type="dxa" w:w="1872"/>
            <w:shd w:fill="D9E2F3" w:val="clear"/>
          </w:tcPr>
          <w:p>
            <w:r/>
            <w:r>
              <w:rPr>
                <w:rFonts w:ascii="Times New Roman" w:hAnsi="Times New Roman"/>
                <w:b/>
                <w:sz w:val="24"/>
              </w:rPr>
              <w:t>Data Type</w:t>
            </w:r>
          </w:p>
        </w:tc>
        <w:tc>
          <w:tcPr>
            <w:tcW w:type="dxa" w:w="1872"/>
            <w:shd w:fill="D9E2F3" w:val="clear"/>
          </w:tcPr>
          <w:p>
            <w:r/>
            <w:r>
              <w:rPr>
                <w:rFonts w:ascii="Times New Roman" w:hAnsi="Times New Roman"/>
                <w:b/>
                <w:sz w:val="24"/>
              </w:rPr>
              <w:t>Description</w:t>
            </w:r>
          </w:p>
        </w:tc>
        <w:tc>
          <w:tcPr>
            <w:tcW w:type="dxa" w:w="1872"/>
            <w:shd w:fill="D9E2F3" w:val="clear"/>
          </w:tcPr>
          <w:p>
            <w:r/>
            <w:r>
              <w:rPr>
                <w:rFonts w:ascii="Times New Roman" w:hAnsi="Times New Roman"/>
                <w:b/>
                <w:sz w:val="24"/>
              </w:rPr>
              <w:t>Source</w:t>
            </w:r>
          </w:p>
        </w:tc>
        <w:tc>
          <w:tcPr>
            <w:tcW w:type="dxa" w:w="1872"/>
            <w:shd w:fill="D9E2F3" w:val="clear"/>
          </w:tcPr>
          <w:p>
            <w:r/>
            <w:r>
              <w:rPr>
                <w:rFonts w:ascii="Times New Roman" w:hAnsi="Times New Roman"/>
                <w:b/>
                <w:sz w:val="24"/>
              </w:rPr>
              <w:t>Additivity</w:t>
            </w:r>
          </w:p>
        </w:tc>
      </w:tr>
      <w:tr>
        <w:tc>
          <w:tcPr>
            <w:tcW w:type="dxa" w:w="1872"/>
          </w:tcPr>
          <w:p>
            <w:r/>
            <w:r>
              <w:rPr>
                <w:rFonts w:ascii="Times New Roman" w:hAnsi="Times New Roman"/>
                <w:sz w:val="24"/>
              </w:rPr>
              <w:t>sales_fact_id (PK)</w:t>
            </w:r>
          </w:p>
        </w:tc>
        <w:tc>
          <w:tcPr>
            <w:tcW w:type="dxa" w:w="1872"/>
          </w:tcPr>
          <w:p>
            <w:r/>
            <w:r>
              <w:rPr>
                <w:rFonts w:ascii="Times New Roman" w:hAnsi="Times New Roman"/>
                <w:sz w:val="24"/>
              </w:rPr>
              <w:t>INT</w:t>
            </w:r>
          </w:p>
        </w:tc>
        <w:tc>
          <w:tcPr>
            <w:tcW w:type="dxa" w:w="1872"/>
          </w:tcPr>
          <w:p>
            <w:r/>
            <w:r>
              <w:rPr>
                <w:rFonts w:ascii="Times New Roman" w:hAnsi="Times New Roman"/>
                <w:sz w:val="24"/>
              </w:rPr>
              <w:t>Surrogate key</w:t>
            </w:r>
          </w:p>
        </w:tc>
        <w:tc>
          <w:tcPr>
            <w:tcW w:type="dxa" w:w="1872"/>
          </w:tcPr>
          <w:p>
            <w:r/>
            <w:r>
              <w:rPr>
                <w:rFonts w:ascii="Times New Roman" w:hAnsi="Times New Roman"/>
                <w:sz w:val="24"/>
              </w:rPr>
              <w:t>Generated</w:t>
            </w:r>
          </w:p>
        </w:tc>
        <w:tc>
          <w:tcPr>
            <w:tcW w:type="dxa" w:w="1872"/>
          </w:tcPr>
          <w:p>
            <w:r/>
            <w:r>
              <w:rPr>
                <w:rFonts w:ascii="Times New Roman" w:hAnsi="Times New Roman"/>
                <w:sz w:val="24"/>
              </w:rPr>
              <w:t>—</w:t>
            </w:r>
          </w:p>
        </w:tc>
      </w:tr>
      <w:tr>
        <w:tc>
          <w:tcPr>
            <w:tcW w:type="dxa" w:w="1872"/>
          </w:tcPr>
          <w:p>
            <w:r/>
            <w:r>
              <w:rPr>
                <w:rFonts w:ascii="Times New Roman" w:hAnsi="Times New Roman"/>
                <w:sz w:val="24"/>
              </w:rPr>
              <w:t>product_key (FK)</w:t>
            </w:r>
          </w:p>
        </w:tc>
        <w:tc>
          <w:tcPr>
            <w:tcW w:type="dxa" w:w="1872"/>
          </w:tcPr>
          <w:p>
            <w:r/>
            <w:r>
              <w:rPr>
                <w:rFonts w:ascii="Times New Roman" w:hAnsi="Times New Roman"/>
                <w:sz w:val="24"/>
              </w:rPr>
              <w:t>INT</w:t>
            </w:r>
          </w:p>
        </w:tc>
        <w:tc>
          <w:tcPr>
            <w:tcW w:type="dxa" w:w="1872"/>
          </w:tcPr>
          <w:p>
            <w:r/>
            <w:r>
              <w:rPr>
                <w:rFonts w:ascii="Times New Roman" w:hAnsi="Times New Roman"/>
                <w:sz w:val="24"/>
              </w:rPr>
              <w:t>→ DimProduct</w:t>
            </w:r>
          </w:p>
        </w:tc>
        <w:tc>
          <w:tcPr>
            <w:tcW w:type="dxa" w:w="1872"/>
          </w:tcPr>
          <w:p>
            <w:r/>
            <w:r>
              <w:rPr>
                <w:rFonts w:ascii="Times New Roman" w:hAnsi="Times New Roman"/>
                <w:sz w:val="24"/>
              </w:rPr>
              <w:t>Mapped from UPC</w:t>
            </w:r>
          </w:p>
        </w:tc>
        <w:tc>
          <w:tcPr>
            <w:tcW w:type="dxa" w:w="1872"/>
          </w:tcPr>
          <w:p>
            <w:r/>
            <w:r>
              <w:rPr>
                <w:rFonts w:ascii="Times New Roman" w:hAnsi="Times New Roman"/>
                <w:sz w:val="24"/>
              </w:rPr>
              <w:t>—</w:t>
            </w:r>
          </w:p>
        </w:tc>
      </w:tr>
      <w:tr>
        <w:tc>
          <w:tcPr>
            <w:tcW w:type="dxa" w:w="1872"/>
          </w:tcPr>
          <w:p>
            <w:r/>
            <w:r>
              <w:rPr>
                <w:rFonts w:ascii="Times New Roman" w:hAnsi="Times New Roman"/>
                <w:sz w:val="24"/>
              </w:rPr>
              <w:t>store_key (FK)</w:t>
            </w:r>
          </w:p>
        </w:tc>
        <w:tc>
          <w:tcPr>
            <w:tcW w:type="dxa" w:w="1872"/>
          </w:tcPr>
          <w:p>
            <w:r/>
            <w:r>
              <w:rPr>
                <w:rFonts w:ascii="Times New Roman" w:hAnsi="Times New Roman"/>
                <w:sz w:val="24"/>
              </w:rPr>
              <w:t>INT</w:t>
            </w:r>
          </w:p>
        </w:tc>
        <w:tc>
          <w:tcPr>
            <w:tcW w:type="dxa" w:w="1872"/>
          </w:tcPr>
          <w:p>
            <w:r/>
            <w:r>
              <w:rPr>
                <w:rFonts w:ascii="Times New Roman" w:hAnsi="Times New Roman"/>
                <w:sz w:val="24"/>
              </w:rPr>
              <w:t>→ DimStore</w:t>
            </w:r>
          </w:p>
        </w:tc>
        <w:tc>
          <w:tcPr>
            <w:tcW w:type="dxa" w:w="1872"/>
          </w:tcPr>
          <w:p>
            <w:r/>
            <w:r>
              <w:rPr>
                <w:rFonts w:ascii="Times New Roman" w:hAnsi="Times New Roman"/>
                <w:sz w:val="24"/>
              </w:rPr>
              <w:t>Mapped from STORE</w:t>
            </w:r>
          </w:p>
        </w:tc>
        <w:tc>
          <w:tcPr>
            <w:tcW w:type="dxa" w:w="1872"/>
          </w:tcPr>
          <w:p>
            <w:r/>
            <w:r>
              <w:rPr>
                <w:rFonts w:ascii="Times New Roman" w:hAnsi="Times New Roman"/>
                <w:sz w:val="24"/>
              </w:rPr>
              <w:t>—</w:t>
            </w:r>
          </w:p>
        </w:tc>
      </w:tr>
      <w:tr>
        <w:tc>
          <w:tcPr>
            <w:tcW w:type="dxa" w:w="1872"/>
          </w:tcPr>
          <w:p>
            <w:r/>
            <w:r>
              <w:rPr>
                <w:rFonts w:ascii="Times New Roman" w:hAnsi="Times New Roman"/>
                <w:sz w:val="24"/>
              </w:rPr>
              <w:t>time_key (FK)</w:t>
            </w:r>
          </w:p>
        </w:tc>
        <w:tc>
          <w:tcPr>
            <w:tcW w:type="dxa" w:w="1872"/>
          </w:tcPr>
          <w:p>
            <w:r/>
            <w:r>
              <w:rPr>
                <w:rFonts w:ascii="Times New Roman" w:hAnsi="Times New Roman"/>
                <w:sz w:val="24"/>
              </w:rPr>
              <w:t>INT</w:t>
            </w:r>
          </w:p>
        </w:tc>
        <w:tc>
          <w:tcPr>
            <w:tcW w:type="dxa" w:w="1872"/>
          </w:tcPr>
          <w:p>
            <w:r/>
            <w:r>
              <w:rPr>
                <w:rFonts w:ascii="Times New Roman" w:hAnsi="Times New Roman"/>
                <w:sz w:val="24"/>
              </w:rPr>
              <w:t>→ DimTime</w:t>
            </w:r>
          </w:p>
        </w:tc>
        <w:tc>
          <w:tcPr>
            <w:tcW w:type="dxa" w:w="1872"/>
          </w:tcPr>
          <w:p>
            <w:r/>
            <w:r>
              <w:rPr>
                <w:rFonts w:ascii="Times New Roman" w:hAnsi="Times New Roman"/>
                <w:sz w:val="24"/>
              </w:rPr>
              <w:t>Mapped from WEEK</w:t>
            </w:r>
          </w:p>
        </w:tc>
        <w:tc>
          <w:tcPr>
            <w:tcW w:type="dxa" w:w="1872"/>
          </w:tcPr>
          <w:p>
            <w:r/>
            <w:r>
              <w:rPr>
                <w:rFonts w:ascii="Times New Roman" w:hAnsi="Times New Roman"/>
                <w:sz w:val="24"/>
              </w:rPr>
              <w:t>—</w:t>
            </w:r>
          </w:p>
        </w:tc>
      </w:tr>
      <w:tr>
        <w:tc>
          <w:tcPr>
            <w:tcW w:type="dxa" w:w="1872"/>
          </w:tcPr>
          <w:p>
            <w:r/>
            <w:r>
              <w:rPr>
                <w:rFonts w:ascii="Times New Roman" w:hAnsi="Times New Roman"/>
                <w:sz w:val="24"/>
              </w:rPr>
              <w:t>category_key (FK)</w:t>
            </w:r>
          </w:p>
        </w:tc>
        <w:tc>
          <w:tcPr>
            <w:tcW w:type="dxa" w:w="1872"/>
          </w:tcPr>
          <w:p>
            <w:r/>
            <w:r>
              <w:rPr>
                <w:rFonts w:ascii="Times New Roman" w:hAnsi="Times New Roman"/>
                <w:sz w:val="24"/>
              </w:rPr>
              <w:t>INT</w:t>
            </w:r>
          </w:p>
        </w:tc>
        <w:tc>
          <w:tcPr>
            <w:tcW w:type="dxa" w:w="1872"/>
          </w:tcPr>
          <w:p>
            <w:r/>
            <w:r>
              <w:rPr>
                <w:rFonts w:ascii="Times New Roman" w:hAnsi="Times New Roman"/>
                <w:sz w:val="24"/>
              </w:rPr>
              <w:t>→ DimCategory</w:t>
            </w:r>
          </w:p>
        </w:tc>
        <w:tc>
          <w:tcPr>
            <w:tcW w:type="dxa" w:w="1872"/>
          </w:tcPr>
          <w:p>
            <w:r/>
            <w:r>
              <w:rPr>
                <w:rFonts w:ascii="Times New Roman" w:hAnsi="Times New Roman"/>
                <w:sz w:val="24"/>
              </w:rPr>
              <w:t>Derived from filename</w:t>
            </w:r>
          </w:p>
        </w:tc>
        <w:tc>
          <w:tcPr>
            <w:tcW w:type="dxa" w:w="1872"/>
          </w:tcPr>
          <w:p>
            <w:r/>
            <w:r>
              <w:rPr>
                <w:rFonts w:ascii="Times New Roman" w:hAnsi="Times New Roman"/>
                <w:sz w:val="24"/>
              </w:rPr>
              <w:t>—</w:t>
            </w:r>
          </w:p>
        </w:tc>
      </w:tr>
      <w:tr>
        <w:tc>
          <w:tcPr>
            <w:tcW w:type="dxa" w:w="1872"/>
          </w:tcPr>
          <w:p>
            <w:r/>
            <w:r>
              <w:rPr>
                <w:rFonts w:ascii="Times New Roman" w:hAnsi="Times New Roman"/>
                <w:sz w:val="24"/>
              </w:rPr>
              <w:t>promotion_key (FK)</w:t>
            </w:r>
          </w:p>
        </w:tc>
        <w:tc>
          <w:tcPr>
            <w:tcW w:type="dxa" w:w="1872"/>
          </w:tcPr>
          <w:p>
            <w:r/>
            <w:r>
              <w:rPr>
                <w:rFonts w:ascii="Times New Roman" w:hAnsi="Times New Roman"/>
                <w:sz w:val="24"/>
              </w:rPr>
              <w:t>INT</w:t>
            </w:r>
          </w:p>
        </w:tc>
        <w:tc>
          <w:tcPr>
            <w:tcW w:type="dxa" w:w="1872"/>
          </w:tcPr>
          <w:p>
            <w:r/>
            <w:r>
              <w:rPr>
                <w:rFonts w:ascii="Times New Roman" w:hAnsi="Times New Roman"/>
                <w:sz w:val="24"/>
              </w:rPr>
              <w:t>→ DimPromotion</w:t>
            </w:r>
          </w:p>
        </w:tc>
        <w:tc>
          <w:tcPr>
            <w:tcW w:type="dxa" w:w="1872"/>
          </w:tcPr>
          <w:p>
            <w:r/>
            <w:r>
              <w:rPr>
                <w:rFonts w:ascii="Times New Roman" w:hAnsi="Times New Roman"/>
                <w:sz w:val="24"/>
              </w:rPr>
              <w:t>Mapped from SALE</w:t>
            </w:r>
          </w:p>
        </w:tc>
        <w:tc>
          <w:tcPr>
            <w:tcW w:type="dxa" w:w="1872"/>
          </w:tcPr>
          <w:p>
            <w:r/>
            <w:r>
              <w:rPr>
                <w:rFonts w:ascii="Times New Roman" w:hAnsi="Times New Roman"/>
                <w:sz w:val="24"/>
              </w:rPr>
              <w:t>—</w:t>
            </w:r>
          </w:p>
        </w:tc>
      </w:tr>
      <w:tr>
        <w:tc>
          <w:tcPr>
            <w:tcW w:type="dxa" w:w="1872"/>
          </w:tcPr>
          <w:p>
            <w:r/>
            <w:r>
              <w:rPr>
                <w:rFonts w:ascii="Times New Roman" w:hAnsi="Times New Roman"/>
                <w:sz w:val="24"/>
              </w:rPr>
              <w:t>units_sold</w:t>
            </w:r>
          </w:p>
        </w:tc>
        <w:tc>
          <w:tcPr>
            <w:tcW w:type="dxa" w:w="1872"/>
          </w:tcPr>
          <w:p>
            <w:r/>
            <w:r>
              <w:rPr>
                <w:rFonts w:ascii="Times New Roman" w:hAnsi="Times New Roman"/>
                <w:sz w:val="24"/>
              </w:rPr>
              <w:t>INT</w:t>
            </w:r>
          </w:p>
        </w:tc>
        <w:tc>
          <w:tcPr>
            <w:tcW w:type="dxa" w:w="1872"/>
          </w:tcPr>
          <w:p>
            <w:r/>
            <w:r>
              <w:rPr>
                <w:rFonts w:ascii="Times New Roman" w:hAnsi="Times New Roman"/>
                <w:sz w:val="24"/>
              </w:rPr>
              <w:t>Units moved/sold</w:t>
            </w:r>
          </w:p>
        </w:tc>
        <w:tc>
          <w:tcPr>
            <w:tcW w:type="dxa" w:w="1872"/>
          </w:tcPr>
          <w:p>
            <w:r/>
            <w:r>
              <w:rPr>
                <w:rFonts w:ascii="Times New Roman" w:hAnsi="Times New Roman"/>
                <w:sz w:val="24"/>
              </w:rPr>
              <w:t>MOVE</w:t>
            </w:r>
          </w:p>
        </w:tc>
        <w:tc>
          <w:tcPr>
            <w:tcW w:type="dxa" w:w="1872"/>
          </w:tcPr>
          <w:p>
            <w:r/>
            <w:r>
              <w:rPr>
                <w:rFonts w:ascii="Times New Roman" w:hAnsi="Times New Roman"/>
                <w:sz w:val="24"/>
              </w:rPr>
              <w:t>Additive</w:t>
            </w:r>
          </w:p>
        </w:tc>
      </w:tr>
      <w:tr>
        <w:tc>
          <w:tcPr>
            <w:tcW w:type="dxa" w:w="1872"/>
          </w:tcPr>
          <w:p>
            <w:r/>
            <w:r>
              <w:rPr>
                <w:rFonts w:ascii="Times New Roman" w:hAnsi="Times New Roman"/>
                <w:sz w:val="24"/>
              </w:rPr>
              <w:t>unit_price</w:t>
            </w:r>
          </w:p>
        </w:tc>
        <w:tc>
          <w:tcPr>
            <w:tcW w:type="dxa" w:w="1872"/>
          </w:tcPr>
          <w:p>
            <w:r/>
            <w:r>
              <w:rPr>
                <w:rFonts w:ascii="Times New Roman" w:hAnsi="Times New Roman"/>
                <w:sz w:val="24"/>
              </w:rPr>
              <w:t>DECIMAL(8,2)</w:t>
            </w:r>
          </w:p>
        </w:tc>
        <w:tc>
          <w:tcPr>
            <w:tcW w:type="dxa" w:w="1872"/>
          </w:tcPr>
          <w:p>
            <w:r/>
            <w:r>
              <w:rPr>
                <w:rFonts w:ascii="Times New Roman" w:hAnsi="Times New Roman"/>
                <w:sz w:val="24"/>
              </w:rPr>
              <w:t>Price per unit</w:t>
            </w:r>
          </w:p>
        </w:tc>
        <w:tc>
          <w:tcPr>
            <w:tcW w:type="dxa" w:w="1872"/>
          </w:tcPr>
          <w:p>
            <w:r/>
            <w:r>
              <w:rPr>
                <w:rFonts w:ascii="Times New Roman" w:hAnsi="Times New Roman"/>
                <w:sz w:val="24"/>
              </w:rPr>
              <w:t>PRICE / QTY</w:t>
            </w:r>
          </w:p>
        </w:tc>
        <w:tc>
          <w:tcPr>
            <w:tcW w:type="dxa" w:w="1872"/>
          </w:tcPr>
          <w:p>
            <w:r/>
            <w:r>
              <w:rPr>
                <w:rFonts w:ascii="Times New Roman" w:hAnsi="Times New Roman"/>
                <w:sz w:val="24"/>
              </w:rPr>
              <w:t>Non-additive</w:t>
            </w:r>
          </w:p>
        </w:tc>
      </w:tr>
      <w:tr>
        <w:tc>
          <w:tcPr>
            <w:tcW w:type="dxa" w:w="1872"/>
          </w:tcPr>
          <w:p>
            <w:r/>
            <w:r>
              <w:rPr>
                <w:rFonts w:ascii="Times New Roman" w:hAnsi="Times New Roman"/>
                <w:sz w:val="24"/>
              </w:rPr>
              <w:t>shelf_price</w:t>
            </w:r>
          </w:p>
        </w:tc>
        <w:tc>
          <w:tcPr>
            <w:tcW w:type="dxa" w:w="1872"/>
          </w:tcPr>
          <w:p>
            <w:r/>
            <w:r>
              <w:rPr>
                <w:rFonts w:ascii="Times New Roman" w:hAnsi="Times New Roman"/>
                <w:sz w:val="24"/>
              </w:rPr>
              <w:t>DECIMAL(8,2)</w:t>
            </w:r>
          </w:p>
        </w:tc>
        <w:tc>
          <w:tcPr>
            <w:tcW w:type="dxa" w:w="1872"/>
          </w:tcPr>
          <w:p>
            <w:r/>
            <w:r>
              <w:rPr>
                <w:rFonts w:ascii="Times New Roman" w:hAnsi="Times New Roman"/>
                <w:sz w:val="24"/>
              </w:rPr>
              <w:t>Listed shelf price</w:t>
            </w:r>
          </w:p>
        </w:tc>
        <w:tc>
          <w:tcPr>
            <w:tcW w:type="dxa" w:w="1872"/>
          </w:tcPr>
          <w:p>
            <w:r/>
            <w:r>
              <w:rPr>
                <w:rFonts w:ascii="Times New Roman" w:hAnsi="Times New Roman"/>
                <w:sz w:val="24"/>
              </w:rPr>
              <w:t>PRICE</w:t>
            </w:r>
          </w:p>
        </w:tc>
        <w:tc>
          <w:tcPr>
            <w:tcW w:type="dxa" w:w="1872"/>
          </w:tcPr>
          <w:p>
            <w:r/>
            <w:r>
              <w:rPr>
                <w:rFonts w:ascii="Times New Roman" w:hAnsi="Times New Roman"/>
                <w:sz w:val="24"/>
              </w:rPr>
              <w:t>Semi-additive</w:t>
            </w:r>
          </w:p>
        </w:tc>
      </w:tr>
      <w:tr>
        <w:tc>
          <w:tcPr>
            <w:tcW w:type="dxa" w:w="1872"/>
          </w:tcPr>
          <w:p>
            <w:r/>
            <w:r>
              <w:rPr>
                <w:rFonts w:ascii="Times New Roman" w:hAnsi="Times New Roman"/>
                <w:sz w:val="24"/>
              </w:rPr>
              <w:t>price_qty</w:t>
            </w:r>
          </w:p>
        </w:tc>
        <w:tc>
          <w:tcPr>
            <w:tcW w:type="dxa" w:w="1872"/>
          </w:tcPr>
          <w:p>
            <w:r/>
            <w:r>
              <w:rPr>
                <w:rFonts w:ascii="Times New Roman" w:hAnsi="Times New Roman"/>
                <w:sz w:val="24"/>
              </w:rPr>
              <w:t>INT</w:t>
            </w:r>
          </w:p>
        </w:tc>
        <w:tc>
          <w:tcPr>
            <w:tcW w:type="dxa" w:w="1872"/>
          </w:tcPr>
          <w:p>
            <w:r/>
            <w:r>
              <w:rPr>
                <w:rFonts w:ascii="Times New Roman" w:hAnsi="Times New Roman"/>
                <w:sz w:val="24"/>
              </w:rPr>
              <w:t>Quantity for listed price</w:t>
            </w:r>
          </w:p>
        </w:tc>
        <w:tc>
          <w:tcPr>
            <w:tcW w:type="dxa" w:w="1872"/>
          </w:tcPr>
          <w:p>
            <w:r/>
            <w:r>
              <w:rPr>
                <w:rFonts w:ascii="Times New Roman" w:hAnsi="Times New Roman"/>
                <w:sz w:val="24"/>
              </w:rPr>
              <w:t>QTY</w:t>
            </w:r>
          </w:p>
        </w:tc>
        <w:tc>
          <w:tcPr>
            <w:tcW w:type="dxa" w:w="1872"/>
          </w:tcPr>
          <w:p>
            <w:r/>
            <w:r>
              <w:rPr>
                <w:rFonts w:ascii="Times New Roman" w:hAnsi="Times New Roman"/>
                <w:sz w:val="24"/>
              </w:rPr>
              <w:t>Semi-additive</w:t>
            </w:r>
          </w:p>
        </w:tc>
      </w:tr>
      <w:tr>
        <w:tc>
          <w:tcPr>
            <w:tcW w:type="dxa" w:w="1872"/>
          </w:tcPr>
          <w:p>
            <w:r/>
            <w:r>
              <w:rPr>
                <w:rFonts w:ascii="Times New Roman" w:hAnsi="Times New Roman"/>
                <w:sz w:val="24"/>
              </w:rPr>
              <w:t>revenue</w:t>
            </w:r>
          </w:p>
        </w:tc>
        <w:tc>
          <w:tcPr>
            <w:tcW w:type="dxa" w:w="1872"/>
          </w:tcPr>
          <w:p>
            <w:r/>
            <w:r>
              <w:rPr>
                <w:rFonts w:ascii="Times New Roman" w:hAnsi="Times New Roman"/>
                <w:sz w:val="24"/>
              </w:rPr>
              <w:t>DECIMAL(12,2)</w:t>
            </w:r>
          </w:p>
        </w:tc>
        <w:tc>
          <w:tcPr>
            <w:tcW w:type="dxa" w:w="1872"/>
          </w:tcPr>
          <w:p>
            <w:r/>
            <w:r>
              <w:rPr>
                <w:rFonts w:ascii="Times New Roman" w:hAnsi="Times New Roman"/>
                <w:sz w:val="24"/>
              </w:rPr>
              <w:t>Derived: MOVE × (PRICE/QTY)</w:t>
            </w:r>
          </w:p>
        </w:tc>
        <w:tc>
          <w:tcPr>
            <w:tcW w:type="dxa" w:w="1872"/>
          </w:tcPr>
          <w:p>
            <w:r/>
            <w:r>
              <w:rPr>
                <w:rFonts w:ascii="Times New Roman" w:hAnsi="Times New Roman"/>
                <w:sz w:val="24"/>
              </w:rPr>
              <w:t>Computed</w:t>
            </w:r>
          </w:p>
        </w:tc>
        <w:tc>
          <w:tcPr>
            <w:tcW w:type="dxa" w:w="1872"/>
          </w:tcPr>
          <w:p>
            <w:r/>
            <w:r>
              <w:rPr>
                <w:rFonts w:ascii="Times New Roman" w:hAnsi="Times New Roman"/>
                <w:sz w:val="24"/>
              </w:rPr>
              <w:t>Additive</w:t>
            </w:r>
          </w:p>
        </w:tc>
      </w:tr>
      <w:tr>
        <w:tc>
          <w:tcPr>
            <w:tcW w:type="dxa" w:w="1872"/>
          </w:tcPr>
          <w:p>
            <w:r/>
            <w:r>
              <w:rPr>
                <w:rFonts w:ascii="Times New Roman" w:hAnsi="Times New Roman"/>
                <w:sz w:val="24"/>
              </w:rPr>
              <w:t>gross_profit</w:t>
            </w:r>
          </w:p>
        </w:tc>
        <w:tc>
          <w:tcPr>
            <w:tcW w:type="dxa" w:w="1872"/>
          </w:tcPr>
          <w:p>
            <w:r/>
            <w:r>
              <w:rPr>
                <w:rFonts w:ascii="Times New Roman" w:hAnsi="Times New Roman"/>
                <w:sz w:val="24"/>
              </w:rPr>
              <w:t>DECIMAL(10,2)</w:t>
            </w:r>
          </w:p>
        </w:tc>
        <w:tc>
          <w:tcPr>
            <w:tcW w:type="dxa" w:w="1872"/>
          </w:tcPr>
          <w:p>
            <w:r/>
            <w:r>
              <w:rPr>
                <w:rFonts w:ascii="Times New Roman" w:hAnsi="Times New Roman"/>
                <w:sz w:val="24"/>
              </w:rPr>
              <w:t>Gross profit</w:t>
            </w:r>
          </w:p>
        </w:tc>
        <w:tc>
          <w:tcPr>
            <w:tcW w:type="dxa" w:w="1872"/>
          </w:tcPr>
          <w:p>
            <w:r/>
            <w:r>
              <w:rPr>
                <w:rFonts w:ascii="Times New Roman" w:hAnsi="Times New Roman"/>
                <w:sz w:val="24"/>
              </w:rPr>
              <w:t>PROFIT</w:t>
            </w:r>
          </w:p>
        </w:tc>
        <w:tc>
          <w:tcPr>
            <w:tcW w:type="dxa" w:w="1872"/>
          </w:tcPr>
          <w:p>
            <w:r/>
            <w:r>
              <w:rPr>
                <w:rFonts w:ascii="Times New Roman" w:hAnsi="Times New Roman"/>
                <w:sz w:val="24"/>
              </w:rPr>
              <w:t>Additive</w:t>
            </w:r>
          </w:p>
        </w:tc>
      </w:tr>
      <w:tr>
        <w:tc>
          <w:tcPr>
            <w:tcW w:type="dxa" w:w="1872"/>
          </w:tcPr>
          <w:p>
            <w:r/>
            <w:r>
              <w:rPr>
                <w:rFonts w:ascii="Times New Roman" w:hAnsi="Times New Roman"/>
                <w:sz w:val="24"/>
              </w:rPr>
              <w:t>profit_margin_pct</w:t>
            </w:r>
          </w:p>
        </w:tc>
        <w:tc>
          <w:tcPr>
            <w:tcW w:type="dxa" w:w="1872"/>
          </w:tcPr>
          <w:p>
            <w:r/>
            <w:r>
              <w:rPr>
                <w:rFonts w:ascii="Times New Roman" w:hAnsi="Times New Roman"/>
                <w:sz w:val="24"/>
              </w:rPr>
              <w:t>DECIMAL(5,2)</w:t>
            </w:r>
          </w:p>
        </w:tc>
        <w:tc>
          <w:tcPr>
            <w:tcW w:type="dxa" w:w="1872"/>
          </w:tcPr>
          <w:p>
            <w:r/>
            <w:r>
              <w:rPr>
                <w:rFonts w:ascii="Times New Roman" w:hAnsi="Times New Roman"/>
                <w:sz w:val="24"/>
              </w:rPr>
              <w:t>Derived: (PROFIT/revenue)×100</w:t>
            </w:r>
          </w:p>
        </w:tc>
        <w:tc>
          <w:tcPr>
            <w:tcW w:type="dxa" w:w="1872"/>
          </w:tcPr>
          <w:p>
            <w:r/>
            <w:r>
              <w:rPr>
                <w:rFonts w:ascii="Times New Roman" w:hAnsi="Times New Roman"/>
                <w:sz w:val="24"/>
              </w:rPr>
              <w:t>Computed</w:t>
            </w:r>
          </w:p>
        </w:tc>
        <w:tc>
          <w:tcPr>
            <w:tcW w:type="dxa" w:w="1872"/>
          </w:tcPr>
          <w:p>
            <w:r/>
            <w:r>
              <w:rPr>
                <w:rFonts w:ascii="Times New Roman" w:hAnsi="Times New Roman"/>
                <w:sz w:val="24"/>
              </w:rPr>
              <w:t>Non-additive</w:t>
            </w:r>
          </w:p>
        </w:tc>
      </w:tr>
    </w:tbl>
    <w:p/>
    <w:p>
      <w:pPr>
        <w:spacing w:after="40"/>
      </w:pPr>
    </w:p>
    <w:p>
      <w:r>
        <w:rPr>
          <w:rFonts w:ascii="Times New Roman" w:hAnsi="Times New Roman"/>
        </w:rPr>
      </w:r>
      <w:r>
        <w:rPr>
          <w:rFonts w:ascii="Times New Roman" w:hAnsi="Times New Roman"/>
          <w:b/>
        </w:rPr>
        <w:t>Grain:</w:t>
      </w:r>
      <w:r>
        <w:rPr>
          <w:rFonts w:ascii="Times New Roman" w:hAnsi="Times New Roman"/>
        </w:rPr>
        <w:t xml:space="preserve"> One row per UPC × Store × Week | </w:t>
      </w:r>
      <w:r>
        <w:rPr>
          <w:rFonts w:ascii="Times New Roman" w:hAnsi="Times New Roman"/>
          <w:b/>
        </w:rPr>
        <w:t>Estimated rows:</w:t>
      </w:r>
      <w:r>
        <w:rPr>
          <w:rFonts w:ascii="Times New Roman" w:hAnsi="Times New Roman"/>
        </w:rPr>
        <w:t xml:space="preserve"> ~34.6M (4 categories)</w:t>
      </w:r>
    </w:p>
    <w:p>
      <w:pPr>
        <w:spacing w:after="40"/>
      </w:pPr>
    </w:p>
    <w:p>
      <w:pPr>
        <w:spacing w:after="40"/>
      </w:pPr>
    </w:p>
    <w:p>
      <w:pPr>
        <w:spacing w:after="40"/>
      </w:pPr>
    </w:p>
    <w:p>
      <w:pPr>
        <w:pStyle w:val="Heading3"/>
      </w:pPr>
      <w:r>
        <w:rPr>
          <w:rFonts w:ascii="Times New Roman" w:hAnsi="Times New Roman"/>
          <w:color w:val="000000"/>
          <w:sz w:val="24"/>
        </w:rPr>
        <w:t>DimProduct</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Column</w:t>
            </w:r>
          </w:p>
        </w:tc>
        <w:tc>
          <w:tcPr>
            <w:tcW w:type="dxa" w:w="2340"/>
            <w:shd w:fill="D9E2F3" w:val="clear"/>
          </w:tcPr>
          <w:p>
            <w:r/>
            <w:r>
              <w:rPr>
                <w:rFonts w:ascii="Times New Roman" w:hAnsi="Times New Roman"/>
                <w:b/>
                <w:sz w:val="24"/>
              </w:rPr>
              <w:t>Data Type</w:t>
            </w:r>
          </w:p>
        </w:tc>
        <w:tc>
          <w:tcPr>
            <w:tcW w:type="dxa" w:w="2340"/>
            <w:shd w:fill="D9E2F3" w:val="clear"/>
          </w:tcPr>
          <w:p>
            <w:r/>
            <w:r>
              <w:rPr>
                <w:rFonts w:ascii="Times New Roman" w:hAnsi="Times New Roman"/>
                <w:b/>
                <w:sz w:val="24"/>
              </w:rPr>
              <w:t>Description</w:t>
            </w:r>
          </w:p>
        </w:tc>
        <w:tc>
          <w:tcPr>
            <w:tcW w:type="dxa" w:w="2340"/>
            <w:shd w:fill="D9E2F3" w:val="clear"/>
          </w:tcPr>
          <w:p>
            <w:r/>
            <w:r>
              <w:rPr>
                <w:rFonts w:ascii="Times New Roman" w:hAnsi="Times New Roman"/>
                <w:b/>
                <w:sz w:val="24"/>
              </w:rPr>
              <w:t>Source</w:t>
            </w:r>
          </w:p>
        </w:tc>
      </w:tr>
      <w:tr>
        <w:tc>
          <w:tcPr>
            <w:tcW w:type="dxa" w:w="2340"/>
          </w:tcPr>
          <w:p>
            <w:r/>
            <w:r>
              <w:rPr>
                <w:rFonts w:ascii="Times New Roman" w:hAnsi="Times New Roman"/>
                <w:sz w:val="24"/>
              </w:rPr>
              <w:t>product_key (PK)</w:t>
            </w:r>
          </w:p>
        </w:tc>
        <w:tc>
          <w:tcPr>
            <w:tcW w:type="dxa" w:w="2340"/>
          </w:tcPr>
          <w:p>
            <w:r/>
            <w:r>
              <w:rPr>
                <w:rFonts w:ascii="Times New Roman" w:hAnsi="Times New Roman"/>
                <w:sz w:val="24"/>
              </w:rPr>
              <w:t>INT</w:t>
            </w:r>
          </w:p>
        </w:tc>
        <w:tc>
          <w:tcPr>
            <w:tcW w:type="dxa" w:w="2340"/>
          </w:tcPr>
          <w:p>
            <w:r/>
            <w:r>
              <w:rPr>
                <w:rFonts w:ascii="Times New Roman" w:hAnsi="Times New Roman"/>
                <w:sz w:val="24"/>
              </w:rPr>
              <w:t>Surrogate key</w:t>
            </w:r>
          </w:p>
        </w:tc>
        <w:tc>
          <w:tcPr>
            <w:tcW w:type="dxa" w:w="2340"/>
          </w:tcPr>
          <w:p>
            <w:r/>
            <w:r>
              <w:rPr>
                <w:rFonts w:ascii="Times New Roman" w:hAnsi="Times New Roman"/>
                <w:sz w:val="24"/>
              </w:rPr>
              <w:t>Generated (IDENTITY)</w:t>
            </w:r>
          </w:p>
        </w:tc>
      </w:tr>
      <w:tr>
        <w:tc>
          <w:tcPr>
            <w:tcW w:type="dxa" w:w="2340"/>
          </w:tcPr>
          <w:p>
            <w:r/>
            <w:r>
              <w:rPr>
                <w:rFonts w:ascii="Times New Roman" w:hAnsi="Times New Roman"/>
                <w:sz w:val="24"/>
              </w:rPr>
              <w:t>upc (Unique)</w:t>
            </w:r>
          </w:p>
        </w:tc>
        <w:tc>
          <w:tcPr>
            <w:tcW w:type="dxa" w:w="2340"/>
          </w:tcPr>
          <w:p>
            <w:r/>
            <w:r>
              <w:rPr>
                <w:rFonts w:ascii="Times New Roman" w:hAnsi="Times New Roman"/>
                <w:sz w:val="24"/>
              </w:rPr>
              <w:t>BIGINT</w:t>
            </w:r>
          </w:p>
        </w:tc>
        <w:tc>
          <w:tcPr>
            <w:tcW w:type="dxa" w:w="2340"/>
          </w:tcPr>
          <w:p>
            <w:r/>
            <w:r>
              <w:rPr>
                <w:rFonts w:ascii="Times New Roman" w:hAnsi="Times New Roman"/>
                <w:sz w:val="24"/>
              </w:rPr>
              <w:t>Universal Product Code</w:t>
            </w:r>
          </w:p>
        </w:tc>
        <w:tc>
          <w:tcPr>
            <w:tcW w:type="dxa" w:w="2340"/>
          </w:tcPr>
          <w:p>
            <w:r/>
            <w:r>
              <w:rPr>
                <w:rFonts w:ascii="Times New Roman" w:hAnsi="Times New Roman"/>
                <w:sz w:val="24"/>
              </w:rPr>
              <w:t>UPC from UPC files</w:t>
            </w:r>
          </w:p>
        </w:tc>
      </w:tr>
      <w:tr>
        <w:tc>
          <w:tcPr>
            <w:tcW w:type="dxa" w:w="2340"/>
          </w:tcPr>
          <w:p>
            <w:r/>
            <w:r>
              <w:rPr>
                <w:rFonts w:ascii="Times New Roman" w:hAnsi="Times New Roman"/>
                <w:sz w:val="24"/>
              </w:rPr>
              <w:t>description</w:t>
            </w:r>
          </w:p>
        </w:tc>
        <w:tc>
          <w:tcPr>
            <w:tcW w:type="dxa" w:w="2340"/>
          </w:tcPr>
          <w:p>
            <w:r/>
            <w:r>
              <w:rPr>
                <w:rFonts w:ascii="Times New Roman" w:hAnsi="Times New Roman"/>
                <w:sz w:val="24"/>
              </w:rPr>
              <w:t>VARCHAR(100)</w:t>
            </w:r>
          </w:p>
        </w:tc>
        <w:tc>
          <w:tcPr>
            <w:tcW w:type="dxa" w:w="2340"/>
          </w:tcPr>
          <w:p>
            <w:r/>
            <w:r>
              <w:rPr>
                <w:rFonts w:ascii="Times New Roman" w:hAnsi="Times New Roman"/>
                <w:sz w:val="24"/>
              </w:rPr>
              <w:t>Product description</w:t>
            </w:r>
          </w:p>
        </w:tc>
        <w:tc>
          <w:tcPr>
            <w:tcW w:type="dxa" w:w="2340"/>
          </w:tcPr>
          <w:p>
            <w:r/>
            <w:r>
              <w:rPr>
                <w:rFonts w:ascii="Times New Roman" w:hAnsi="Times New Roman"/>
                <w:sz w:val="24"/>
              </w:rPr>
              <w:t>DESCRIP (cleaned)</w:t>
            </w:r>
          </w:p>
        </w:tc>
      </w:tr>
      <w:tr>
        <w:tc>
          <w:tcPr>
            <w:tcW w:type="dxa" w:w="2340"/>
          </w:tcPr>
          <w:p>
            <w:r/>
            <w:r>
              <w:rPr>
                <w:rFonts w:ascii="Times New Roman" w:hAnsi="Times New Roman"/>
                <w:sz w:val="24"/>
              </w:rPr>
              <w:t>size</w:t>
            </w:r>
          </w:p>
        </w:tc>
        <w:tc>
          <w:tcPr>
            <w:tcW w:type="dxa" w:w="2340"/>
          </w:tcPr>
          <w:p>
            <w:r/>
            <w:r>
              <w:rPr>
                <w:rFonts w:ascii="Times New Roman" w:hAnsi="Times New Roman"/>
                <w:sz w:val="24"/>
              </w:rPr>
              <w:t>VARCHAR(30)</w:t>
            </w:r>
          </w:p>
        </w:tc>
        <w:tc>
          <w:tcPr>
            <w:tcW w:type="dxa" w:w="2340"/>
          </w:tcPr>
          <w:p>
            <w:r/>
            <w:r>
              <w:rPr>
                <w:rFonts w:ascii="Times New Roman" w:hAnsi="Times New Roman"/>
                <w:sz w:val="24"/>
              </w:rPr>
              <w:t>Package size</w:t>
            </w:r>
          </w:p>
        </w:tc>
        <w:tc>
          <w:tcPr>
            <w:tcW w:type="dxa" w:w="2340"/>
          </w:tcPr>
          <w:p>
            <w:r/>
            <w:r>
              <w:rPr>
                <w:rFonts w:ascii="Times New Roman" w:hAnsi="Times New Roman"/>
                <w:sz w:val="24"/>
              </w:rPr>
              <w:t>SIZE</w:t>
            </w:r>
          </w:p>
        </w:tc>
      </w:tr>
      <w:tr>
        <w:tc>
          <w:tcPr>
            <w:tcW w:type="dxa" w:w="2340"/>
          </w:tcPr>
          <w:p>
            <w:r/>
            <w:r>
              <w:rPr>
                <w:rFonts w:ascii="Times New Roman" w:hAnsi="Times New Roman"/>
                <w:sz w:val="24"/>
              </w:rPr>
              <w:t>case_pack</w:t>
            </w:r>
          </w:p>
        </w:tc>
        <w:tc>
          <w:tcPr>
            <w:tcW w:type="dxa" w:w="2340"/>
          </w:tcPr>
          <w:p>
            <w:r/>
            <w:r>
              <w:rPr>
                <w:rFonts w:ascii="Times New Roman" w:hAnsi="Times New Roman"/>
                <w:sz w:val="24"/>
              </w:rPr>
              <w:t>INT</w:t>
            </w:r>
          </w:p>
        </w:tc>
        <w:tc>
          <w:tcPr>
            <w:tcW w:type="dxa" w:w="2340"/>
          </w:tcPr>
          <w:p>
            <w:r/>
            <w:r>
              <w:rPr>
                <w:rFonts w:ascii="Times New Roman" w:hAnsi="Times New Roman"/>
                <w:sz w:val="24"/>
              </w:rPr>
              <w:t>Case pack quantity</w:t>
            </w:r>
          </w:p>
        </w:tc>
        <w:tc>
          <w:tcPr>
            <w:tcW w:type="dxa" w:w="2340"/>
          </w:tcPr>
          <w:p>
            <w:r/>
            <w:r>
              <w:rPr>
                <w:rFonts w:ascii="Times New Roman" w:hAnsi="Times New Roman"/>
                <w:sz w:val="24"/>
              </w:rPr>
              <w:t>CASE</w:t>
            </w:r>
          </w:p>
        </w:tc>
      </w:tr>
      <w:tr>
        <w:tc>
          <w:tcPr>
            <w:tcW w:type="dxa" w:w="2340"/>
          </w:tcPr>
          <w:p>
            <w:r/>
            <w:r>
              <w:rPr>
                <w:rFonts w:ascii="Times New Roman" w:hAnsi="Times New Roman"/>
                <w:sz w:val="24"/>
              </w:rPr>
              <w:t>commodity_code</w:t>
            </w:r>
          </w:p>
        </w:tc>
        <w:tc>
          <w:tcPr>
            <w:tcW w:type="dxa" w:w="2340"/>
          </w:tcPr>
          <w:p>
            <w:r/>
            <w:r>
              <w:rPr>
                <w:rFonts w:ascii="Times New Roman" w:hAnsi="Times New Roman"/>
                <w:sz w:val="24"/>
              </w:rPr>
              <w:t>INT</w:t>
            </w:r>
          </w:p>
        </w:tc>
        <w:tc>
          <w:tcPr>
            <w:tcW w:type="dxa" w:w="2340"/>
          </w:tcPr>
          <w:p>
            <w:r/>
            <w:r>
              <w:rPr>
                <w:rFonts w:ascii="Times New Roman" w:hAnsi="Times New Roman"/>
                <w:sz w:val="24"/>
              </w:rPr>
              <w:t>Manufacturer code</w:t>
            </w:r>
          </w:p>
        </w:tc>
        <w:tc>
          <w:tcPr>
            <w:tcW w:type="dxa" w:w="2340"/>
          </w:tcPr>
          <w:p>
            <w:r/>
            <w:r>
              <w:rPr>
                <w:rFonts w:ascii="Times New Roman" w:hAnsi="Times New Roman"/>
                <w:sz w:val="24"/>
              </w:rPr>
              <w:t>COM_CODE</w:t>
            </w:r>
          </w:p>
        </w:tc>
      </w:tr>
      <w:tr>
        <w:tc>
          <w:tcPr>
            <w:tcW w:type="dxa" w:w="2340"/>
          </w:tcPr>
          <w:p>
            <w:r/>
            <w:r>
              <w:rPr>
                <w:rFonts w:ascii="Times New Roman" w:hAnsi="Times New Roman"/>
                <w:sz w:val="24"/>
              </w:rPr>
              <w:t>item_number</w:t>
            </w:r>
          </w:p>
        </w:tc>
        <w:tc>
          <w:tcPr>
            <w:tcW w:type="dxa" w:w="2340"/>
          </w:tcPr>
          <w:p>
            <w:r/>
            <w:r>
              <w:rPr>
                <w:rFonts w:ascii="Times New Roman" w:hAnsi="Times New Roman"/>
                <w:sz w:val="24"/>
              </w:rPr>
              <w:t>BIGINT</w:t>
            </w:r>
          </w:p>
        </w:tc>
        <w:tc>
          <w:tcPr>
            <w:tcW w:type="dxa" w:w="2340"/>
          </w:tcPr>
          <w:p>
            <w:r/>
            <w:r>
              <w:rPr>
                <w:rFonts w:ascii="Times New Roman" w:hAnsi="Times New Roman"/>
                <w:sz w:val="24"/>
              </w:rPr>
              <w:t>Internal DFF item number</w:t>
            </w:r>
          </w:p>
        </w:tc>
        <w:tc>
          <w:tcPr>
            <w:tcW w:type="dxa" w:w="2340"/>
          </w:tcPr>
          <w:p>
            <w:r/>
            <w:r>
              <w:rPr>
                <w:rFonts w:ascii="Times New Roman" w:hAnsi="Times New Roman"/>
                <w:sz w:val="24"/>
              </w:rPr>
              <w:t>NITEM</w:t>
            </w:r>
          </w:p>
        </w:tc>
      </w:tr>
    </w:tbl>
    <w:p/>
    <w:p>
      <w:pPr>
        <w:spacing w:after="40"/>
      </w:pPr>
    </w:p>
    <w:p>
      <w:r>
        <w:rPr>
          <w:rFonts w:ascii="Times New Roman" w:hAnsi="Times New Roman"/>
        </w:rPr>
      </w:r>
      <w:r>
        <w:rPr>
          <w:rFonts w:ascii="Times New Roman" w:hAnsi="Times New Roman"/>
          <w:b/>
        </w:rPr>
        <w:t>Grain:</w:t>
      </w:r>
      <w:r>
        <w:rPr>
          <w:rFonts w:ascii="Times New Roman" w:hAnsi="Times New Roman"/>
        </w:rPr>
        <w:t xml:space="preserve"> One row per UPC | </w:t>
      </w:r>
      <w:r>
        <w:rPr>
          <w:rFonts w:ascii="Times New Roman" w:hAnsi="Times New Roman"/>
          <w:b/>
        </w:rPr>
        <w:t>Cardinality:</w:t>
      </w:r>
      <w:r>
        <w:rPr>
          <w:rFonts w:ascii="Times New Roman" w:hAnsi="Times New Roman"/>
        </w:rPr>
        <w:t xml:space="preserve"> ~3,112 rows (4 categories)</w:t>
      </w:r>
    </w:p>
    <w:p>
      <w:pPr>
        <w:spacing w:after="40"/>
      </w:pPr>
    </w:p>
    <w:p>
      <w:pPr>
        <w:pStyle w:val="Heading3"/>
      </w:pPr>
      <w:r>
        <w:rPr>
          <w:rFonts w:ascii="Times New Roman" w:hAnsi="Times New Roman"/>
          <w:color w:val="000000"/>
          <w:sz w:val="24"/>
        </w:rPr>
        <w:t>DimStore</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Column</w:t>
            </w:r>
          </w:p>
        </w:tc>
        <w:tc>
          <w:tcPr>
            <w:tcW w:type="dxa" w:w="2340"/>
            <w:shd w:fill="D9E2F3" w:val="clear"/>
          </w:tcPr>
          <w:p>
            <w:r/>
            <w:r>
              <w:rPr>
                <w:rFonts w:ascii="Times New Roman" w:hAnsi="Times New Roman"/>
                <w:b/>
                <w:sz w:val="24"/>
              </w:rPr>
              <w:t>Data Type</w:t>
            </w:r>
          </w:p>
        </w:tc>
        <w:tc>
          <w:tcPr>
            <w:tcW w:type="dxa" w:w="2340"/>
            <w:shd w:fill="D9E2F3" w:val="clear"/>
          </w:tcPr>
          <w:p>
            <w:r/>
            <w:r>
              <w:rPr>
                <w:rFonts w:ascii="Times New Roman" w:hAnsi="Times New Roman"/>
                <w:b/>
                <w:sz w:val="24"/>
              </w:rPr>
              <w:t>Description</w:t>
            </w:r>
          </w:p>
        </w:tc>
        <w:tc>
          <w:tcPr>
            <w:tcW w:type="dxa" w:w="2340"/>
            <w:shd w:fill="D9E2F3" w:val="clear"/>
          </w:tcPr>
          <w:p>
            <w:r/>
            <w:r>
              <w:rPr>
                <w:rFonts w:ascii="Times New Roman" w:hAnsi="Times New Roman"/>
                <w:b/>
                <w:sz w:val="24"/>
              </w:rPr>
              <w:t>Source</w:t>
            </w:r>
          </w:p>
        </w:tc>
      </w:tr>
      <w:tr>
        <w:tc>
          <w:tcPr>
            <w:tcW w:type="dxa" w:w="2340"/>
          </w:tcPr>
          <w:p>
            <w:r/>
            <w:r>
              <w:rPr>
                <w:rFonts w:ascii="Times New Roman" w:hAnsi="Times New Roman"/>
                <w:sz w:val="24"/>
              </w:rPr>
              <w:t>store_key (PK)</w:t>
            </w:r>
          </w:p>
        </w:tc>
        <w:tc>
          <w:tcPr>
            <w:tcW w:type="dxa" w:w="2340"/>
          </w:tcPr>
          <w:p>
            <w:r/>
            <w:r>
              <w:rPr>
                <w:rFonts w:ascii="Times New Roman" w:hAnsi="Times New Roman"/>
                <w:sz w:val="24"/>
              </w:rPr>
              <w:t>INT</w:t>
            </w:r>
          </w:p>
        </w:tc>
        <w:tc>
          <w:tcPr>
            <w:tcW w:type="dxa" w:w="2340"/>
          </w:tcPr>
          <w:p>
            <w:r/>
            <w:r>
              <w:rPr>
                <w:rFonts w:ascii="Times New Roman" w:hAnsi="Times New Roman"/>
                <w:sz w:val="24"/>
              </w:rPr>
              <w:t>Surrogate key</w:t>
            </w:r>
          </w:p>
        </w:tc>
        <w:tc>
          <w:tcPr>
            <w:tcW w:type="dxa" w:w="2340"/>
          </w:tcPr>
          <w:p>
            <w:r/>
            <w:r>
              <w:rPr>
                <w:rFonts w:ascii="Times New Roman" w:hAnsi="Times New Roman"/>
                <w:sz w:val="24"/>
              </w:rPr>
              <w:t>Generated (IDENTITY)</w:t>
            </w:r>
          </w:p>
        </w:tc>
      </w:tr>
      <w:tr>
        <w:tc>
          <w:tcPr>
            <w:tcW w:type="dxa" w:w="2340"/>
          </w:tcPr>
          <w:p>
            <w:r/>
            <w:r>
              <w:rPr>
                <w:rFonts w:ascii="Times New Roman" w:hAnsi="Times New Roman"/>
                <w:sz w:val="24"/>
              </w:rPr>
              <w:t>store_id (Unique)</w:t>
            </w:r>
          </w:p>
        </w:tc>
        <w:tc>
          <w:tcPr>
            <w:tcW w:type="dxa" w:w="2340"/>
          </w:tcPr>
          <w:p>
            <w:r/>
            <w:r>
              <w:rPr>
                <w:rFonts w:ascii="Times New Roman" w:hAnsi="Times New Roman"/>
                <w:sz w:val="24"/>
              </w:rPr>
              <w:t>INT</w:t>
            </w:r>
          </w:p>
        </w:tc>
        <w:tc>
          <w:tcPr>
            <w:tcW w:type="dxa" w:w="2340"/>
          </w:tcPr>
          <w:p>
            <w:r/>
            <w:r>
              <w:rPr>
                <w:rFonts w:ascii="Times New Roman" w:hAnsi="Times New Roman"/>
                <w:sz w:val="24"/>
              </w:rPr>
              <w:t>Original store number</w:t>
            </w:r>
          </w:p>
        </w:tc>
        <w:tc>
          <w:tcPr>
            <w:tcW w:type="dxa" w:w="2340"/>
          </w:tcPr>
          <w:p>
            <w:r/>
            <w:r>
              <w:rPr>
                <w:rFonts w:ascii="Times New Roman" w:hAnsi="Times New Roman"/>
                <w:sz w:val="24"/>
              </w:rPr>
              <w:t>STORE</w:t>
            </w:r>
          </w:p>
        </w:tc>
      </w:tr>
      <w:tr>
        <w:tc>
          <w:tcPr>
            <w:tcW w:type="dxa" w:w="2340"/>
          </w:tcPr>
          <w:p>
            <w:r/>
            <w:r>
              <w:rPr>
                <w:rFonts w:ascii="Times New Roman" w:hAnsi="Times New Roman"/>
                <w:sz w:val="24"/>
              </w:rPr>
              <w:t>store_name</w:t>
            </w:r>
          </w:p>
        </w:tc>
        <w:tc>
          <w:tcPr>
            <w:tcW w:type="dxa" w:w="2340"/>
          </w:tcPr>
          <w:p>
            <w:r/>
            <w:r>
              <w:rPr>
                <w:rFonts w:ascii="Times New Roman" w:hAnsi="Times New Roman"/>
                <w:sz w:val="24"/>
              </w:rPr>
              <w:t>VARCHAR(50)</w:t>
            </w:r>
          </w:p>
        </w:tc>
        <w:tc>
          <w:tcPr>
            <w:tcW w:type="dxa" w:w="2340"/>
          </w:tcPr>
          <w:p>
            <w:r/>
            <w:r>
              <w:rPr>
                <w:rFonts w:ascii="Times New Roman" w:hAnsi="Times New Roman"/>
                <w:sz w:val="24"/>
              </w:rPr>
              <w:t>Store name</w:t>
            </w:r>
          </w:p>
        </w:tc>
        <w:tc>
          <w:tcPr>
            <w:tcW w:type="dxa" w:w="2340"/>
          </w:tcPr>
          <w:p>
            <w:r/>
            <w:r>
              <w:rPr>
                <w:rFonts w:ascii="Times New Roman" w:hAnsi="Times New Roman"/>
                <w:sz w:val="24"/>
              </w:rPr>
              <w:t>NAME</w:t>
            </w:r>
          </w:p>
        </w:tc>
      </w:tr>
      <w:tr>
        <w:tc>
          <w:tcPr>
            <w:tcW w:type="dxa" w:w="2340"/>
          </w:tcPr>
          <w:p>
            <w:r/>
            <w:r>
              <w:rPr>
                <w:rFonts w:ascii="Times New Roman" w:hAnsi="Times New Roman"/>
                <w:sz w:val="24"/>
              </w:rPr>
              <w:t>city</w:t>
            </w:r>
          </w:p>
        </w:tc>
        <w:tc>
          <w:tcPr>
            <w:tcW w:type="dxa" w:w="2340"/>
          </w:tcPr>
          <w:p>
            <w:r/>
            <w:r>
              <w:rPr>
                <w:rFonts w:ascii="Times New Roman" w:hAnsi="Times New Roman"/>
                <w:sz w:val="24"/>
              </w:rPr>
              <w:t>VARCHAR(40)</w:t>
            </w:r>
          </w:p>
        </w:tc>
        <w:tc>
          <w:tcPr>
            <w:tcW w:type="dxa" w:w="2340"/>
          </w:tcPr>
          <w:p>
            <w:r/>
            <w:r>
              <w:rPr>
                <w:rFonts w:ascii="Times New Roman" w:hAnsi="Times New Roman"/>
                <w:sz w:val="24"/>
              </w:rPr>
              <w:t>City</w:t>
            </w:r>
          </w:p>
        </w:tc>
        <w:tc>
          <w:tcPr>
            <w:tcW w:type="dxa" w:w="2340"/>
          </w:tcPr>
          <w:p>
            <w:r/>
            <w:r>
              <w:rPr>
                <w:rFonts w:ascii="Times New Roman" w:hAnsi="Times New Roman"/>
                <w:sz w:val="24"/>
              </w:rPr>
              <w:t>CITY</w:t>
            </w:r>
          </w:p>
        </w:tc>
      </w:tr>
      <w:tr>
        <w:tc>
          <w:tcPr>
            <w:tcW w:type="dxa" w:w="2340"/>
          </w:tcPr>
          <w:p>
            <w:r/>
            <w:r>
              <w:rPr>
                <w:rFonts w:ascii="Times New Roman" w:hAnsi="Times New Roman"/>
                <w:sz w:val="24"/>
              </w:rPr>
              <w:t>zip_code</w:t>
            </w:r>
          </w:p>
        </w:tc>
        <w:tc>
          <w:tcPr>
            <w:tcW w:type="dxa" w:w="2340"/>
          </w:tcPr>
          <w:p>
            <w:r/>
            <w:r>
              <w:rPr>
                <w:rFonts w:ascii="Times New Roman" w:hAnsi="Times New Roman"/>
                <w:sz w:val="24"/>
              </w:rPr>
              <w:t>VARCHAR(10)</w:t>
            </w:r>
          </w:p>
        </w:tc>
        <w:tc>
          <w:tcPr>
            <w:tcW w:type="dxa" w:w="2340"/>
          </w:tcPr>
          <w:p>
            <w:r/>
            <w:r>
              <w:rPr>
                <w:rFonts w:ascii="Times New Roman" w:hAnsi="Times New Roman"/>
                <w:sz w:val="24"/>
              </w:rPr>
              <w:t>ZIP code</w:t>
            </w:r>
          </w:p>
        </w:tc>
        <w:tc>
          <w:tcPr>
            <w:tcW w:type="dxa" w:w="2340"/>
          </w:tcPr>
          <w:p>
            <w:r/>
            <w:r>
              <w:rPr>
                <w:rFonts w:ascii="Times New Roman" w:hAnsi="Times New Roman"/>
                <w:sz w:val="24"/>
              </w:rPr>
              <w:t>ZIP</w:t>
            </w:r>
          </w:p>
        </w:tc>
      </w:tr>
      <w:tr>
        <w:tc>
          <w:tcPr>
            <w:tcW w:type="dxa" w:w="2340"/>
          </w:tcPr>
          <w:p>
            <w:r/>
            <w:r>
              <w:rPr>
                <w:rFonts w:ascii="Times New Roman" w:hAnsi="Times New Roman"/>
                <w:sz w:val="24"/>
              </w:rPr>
              <w:t>zone</w:t>
            </w:r>
          </w:p>
        </w:tc>
        <w:tc>
          <w:tcPr>
            <w:tcW w:type="dxa" w:w="2340"/>
          </w:tcPr>
          <w:p>
            <w:r/>
            <w:r>
              <w:rPr>
                <w:rFonts w:ascii="Times New Roman" w:hAnsi="Times New Roman"/>
                <w:sz w:val="24"/>
              </w:rPr>
              <w:t>INT</w:t>
            </w:r>
          </w:p>
        </w:tc>
        <w:tc>
          <w:tcPr>
            <w:tcW w:type="dxa" w:w="2340"/>
          </w:tcPr>
          <w:p>
            <w:r/>
            <w:r>
              <w:rPr>
                <w:rFonts w:ascii="Times New Roman" w:hAnsi="Times New Roman"/>
                <w:sz w:val="24"/>
              </w:rPr>
              <w:t>Pricing zone</w:t>
            </w:r>
          </w:p>
        </w:tc>
        <w:tc>
          <w:tcPr>
            <w:tcW w:type="dxa" w:w="2340"/>
          </w:tcPr>
          <w:p>
            <w:r/>
            <w:r>
              <w:rPr>
                <w:rFonts w:ascii="Times New Roman" w:hAnsi="Times New Roman"/>
                <w:sz w:val="24"/>
              </w:rPr>
              <w:t>ZONE</w:t>
            </w:r>
          </w:p>
        </w:tc>
      </w:tr>
      <w:tr>
        <w:tc>
          <w:tcPr>
            <w:tcW w:type="dxa" w:w="2340"/>
          </w:tcPr>
          <w:p>
            <w:r/>
            <w:r>
              <w:rPr>
                <w:rFonts w:ascii="Times New Roman" w:hAnsi="Times New Roman"/>
                <w:sz w:val="24"/>
              </w:rPr>
              <w:t>is_urban</w:t>
            </w:r>
          </w:p>
        </w:tc>
        <w:tc>
          <w:tcPr>
            <w:tcW w:type="dxa" w:w="2340"/>
          </w:tcPr>
          <w:p>
            <w:r/>
            <w:r>
              <w:rPr>
                <w:rFonts w:ascii="Times New Roman" w:hAnsi="Times New Roman"/>
                <w:sz w:val="24"/>
              </w:rPr>
              <w:t>BIT</w:t>
            </w:r>
          </w:p>
        </w:tc>
        <w:tc>
          <w:tcPr>
            <w:tcW w:type="dxa" w:w="2340"/>
          </w:tcPr>
          <w:p>
            <w:r/>
            <w:r>
              <w:rPr>
                <w:rFonts w:ascii="Times New Roman" w:hAnsi="Times New Roman"/>
                <w:sz w:val="24"/>
              </w:rPr>
              <w:t>Urban flag (0/1)</w:t>
            </w:r>
          </w:p>
        </w:tc>
        <w:tc>
          <w:tcPr>
            <w:tcW w:type="dxa" w:w="2340"/>
          </w:tcPr>
          <w:p>
            <w:r/>
            <w:r>
              <w:rPr>
                <w:rFonts w:ascii="Times New Roman" w:hAnsi="Times New Roman"/>
                <w:sz w:val="24"/>
              </w:rPr>
              <w:t>URBAN</w:t>
            </w:r>
          </w:p>
        </w:tc>
      </w:tr>
      <w:tr>
        <w:tc>
          <w:tcPr>
            <w:tcW w:type="dxa" w:w="2340"/>
          </w:tcPr>
          <w:p>
            <w:r/>
            <w:r>
              <w:rPr>
                <w:rFonts w:ascii="Times New Roman" w:hAnsi="Times New Roman"/>
                <w:sz w:val="24"/>
              </w:rPr>
              <w:t>weekly_volume</w:t>
            </w:r>
          </w:p>
        </w:tc>
        <w:tc>
          <w:tcPr>
            <w:tcW w:type="dxa" w:w="2340"/>
          </w:tcPr>
          <w:p>
            <w:r/>
            <w:r>
              <w:rPr>
                <w:rFonts w:ascii="Times New Roman" w:hAnsi="Times New Roman"/>
                <w:sz w:val="24"/>
              </w:rPr>
              <w:t>INT</w:t>
            </w:r>
          </w:p>
        </w:tc>
        <w:tc>
          <w:tcPr>
            <w:tcW w:type="dxa" w:w="2340"/>
          </w:tcPr>
          <w:p>
            <w:r/>
            <w:r>
              <w:rPr>
                <w:rFonts w:ascii="Times New Roman" w:hAnsi="Times New Roman"/>
                <w:sz w:val="24"/>
              </w:rPr>
              <w:t>Avg weekly volume</w:t>
            </w:r>
          </w:p>
        </w:tc>
        <w:tc>
          <w:tcPr>
            <w:tcW w:type="dxa" w:w="2340"/>
          </w:tcPr>
          <w:p>
            <w:r/>
            <w:r>
              <w:rPr>
                <w:rFonts w:ascii="Times New Roman" w:hAnsi="Times New Roman"/>
                <w:sz w:val="24"/>
              </w:rPr>
              <w:t>WEEKVOL</w:t>
            </w:r>
          </w:p>
        </w:tc>
      </w:tr>
      <w:tr>
        <w:tc>
          <w:tcPr>
            <w:tcW w:type="dxa" w:w="2340"/>
          </w:tcPr>
          <w:p>
            <w:r/>
            <w:r>
              <w:rPr>
                <w:rFonts w:ascii="Times New Roman" w:hAnsi="Times New Roman"/>
                <w:sz w:val="24"/>
              </w:rPr>
              <w:t>avg_income</w:t>
            </w:r>
          </w:p>
        </w:tc>
        <w:tc>
          <w:tcPr>
            <w:tcW w:type="dxa" w:w="2340"/>
          </w:tcPr>
          <w:p>
            <w:r/>
            <w:r>
              <w:rPr>
                <w:rFonts w:ascii="Times New Roman" w:hAnsi="Times New Roman"/>
                <w:sz w:val="24"/>
              </w:rPr>
              <w:t>DECIMAL(10,2)</w:t>
            </w:r>
          </w:p>
        </w:tc>
        <w:tc>
          <w:tcPr>
            <w:tcW w:type="dxa" w:w="2340"/>
          </w:tcPr>
          <w:p>
            <w:r/>
            <w:r>
              <w:rPr>
                <w:rFonts w:ascii="Times New Roman" w:hAnsi="Times New Roman"/>
                <w:sz w:val="24"/>
              </w:rPr>
              <w:t>Avg area income (log)</w:t>
            </w:r>
          </w:p>
        </w:tc>
        <w:tc>
          <w:tcPr>
            <w:tcW w:type="dxa" w:w="2340"/>
          </w:tcPr>
          <w:p>
            <w:r/>
            <w:r>
              <w:rPr>
                <w:rFonts w:ascii="Times New Roman" w:hAnsi="Times New Roman"/>
                <w:sz w:val="24"/>
              </w:rPr>
              <w:t>INCOME</w:t>
            </w:r>
          </w:p>
        </w:tc>
      </w:tr>
      <w:tr>
        <w:tc>
          <w:tcPr>
            <w:tcW w:type="dxa" w:w="2340"/>
          </w:tcPr>
          <w:p>
            <w:r/>
            <w:r>
              <w:rPr>
                <w:rFonts w:ascii="Times New Roman" w:hAnsi="Times New Roman"/>
                <w:sz w:val="24"/>
              </w:rPr>
              <w:t>education_pct</w:t>
            </w:r>
          </w:p>
        </w:tc>
        <w:tc>
          <w:tcPr>
            <w:tcW w:type="dxa" w:w="2340"/>
          </w:tcPr>
          <w:p>
            <w:r/>
            <w:r>
              <w:rPr>
                <w:rFonts w:ascii="Times New Roman" w:hAnsi="Times New Roman"/>
                <w:sz w:val="24"/>
              </w:rPr>
              <w:t>DECIMAL(5,2)</w:t>
            </w:r>
          </w:p>
        </w:tc>
        <w:tc>
          <w:tcPr>
            <w:tcW w:type="dxa" w:w="2340"/>
          </w:tcPr>
          <w:p>
            <w:r/>
            <w:r>
              <w:rPr>
                <w:rFonts w:ascii="Times New Roman" w:hAnsi="Times New Roman"/>
                <w:sz w:val="24"/>
              </w:rPr>
              <w:t>% higher education</w:t>
            </w:r>
          </w:p>
        </w:tc>
        <w:tc>
          <w:tcPr>
            <w:tcW w:type="dxa" w:w="2340"/>
          </w:tcPr>
          <w:p>
            <w:r/>
            <w:r>
              <w:rPr>
                <w:rFonts w:ascii="Times New Roman" w:hAnsi="Times New Roman"/>
                <w:sz w:val="24"/>
              </w:rPr>
              <w:t>EDUC</w:t>
            </w:r>
          </w:p>
        </w:tc>
      </w:tr>
      <w:tr>
        <w:tc>
          <w:tcPr>
            <w:tcW w:type="dxa" w:w="2340"/>
          </w:tcPr>
          <w:p>
            <w:r/>
            <w:r>
              <w:rPr>
                <w:rFonts w:ascii="Times New Roman" w:hAnsi="Times New Roman"/>
                <w:sz w:val="24"/>
              </w:rPr>
              <w:t>poverty_pct</w:t>
            </w:r>
          </w:p>
        </w:tc>
        <w:tc>
          <w:tcPr>
            <w:tcW w:type="dxa" w:w="2340"/>
          </w:tcPr>
          <w:p>
            <w:r/>
            <w:r>
              <w:rPr>
                <w:rFonts w:ascii="Times New Roman" w:hAnsi="Times New Roman"/>
                <w:sz w:val="24"/>
              </w:rPr>
              <w:t>DECIMAL(5,2)</w:t>
            </w:r>
          </w:p>
        </w:tc>
        <w:tc>
          <w:tcPr>
            <w:tcW w:type="dxa" w:w="2340"/>
          </w:tcPr>
          <w:p>
            <w:r/>
            <w:r>
              <w:rPr>
                <w:rFonts w:ascii="Times New Roman" w:hAnsi="Times New Roman"/>
                <w:sz w:val="24"/>
              </w:rPr>
              <w:t>% below poverty</w:t>
            </w:r>
          </w:p>
        </w:tc>
        <w:tc>
          <w:tcPr>
            <w:tcW w:type="dxa" w:w="2340"/>
          </w:tcPr>
          <w:p>
            <w:r/>
            <w:r>
              <w:rPr>
                <w:rFonts w:ascii="Times New Roman" w:hAnsi="Times New Roman"/>
                <w:sz w:val="24"/>
              </w:rPr>
              <w:t>POVERTY</w:t>
            </w:r>
          </w:p>
        </w:tc>
      </w:tr>
      <w:tr>
        <w:tc>
          <w:tcPr>
            <w:tcW w:type="dxa" w:w="2340"/>
          </w:tcPr>
          <w:p>
            <w:r/>
            <w:r>
              <w:rPr>
                <w:rFonts w:ascii="Times New Roman" w:hAnsi="Times New Roman"/>
                <w:sz w:val="24"/>
              </w:rPr>
              <w:t>avg_household_size</w:t>
            </w:r>
          </w:p>
        </w:tc>
        <w:tc>
          <w:tcPr>
            <w:tcW w:type="dxa" w:w="2340"/>
          </w:tcPr>
          <w:p>
            <w:r/>
            <w:r>
              <w:rPr>
                <w:rFonts w:ascii="Times New Roman" w:hAnsi="Times New Roman"/>
                <w:sz w:val="24"/>
              </w:rPr>
              <w:t>DECIMAL(4,2)</w:t>
            </w:r>
          </w:p>
        </w:tc>
        <w:tc>
          <w:tcPr>
            <w:tcW w:type="dxa" w:w="2340"/>
          </w:tcPr>
          <w:p>
            <w:r/>
            <w:r>
              <w:rPr>
                <w:rFonts w:ascii="Times New Roman" w:hAnsi="Times New Roman"/>
                <w:sz w:val="24"/>
              </w:rPr>
              <w:t>Avg household size</w:t>
            </w:r>
          </w:p>
        </w:tc>
        <w:tc>
          <w:tcPr>
            <w:tcW w:type="dxa" w:w="2340"/>
          </w:tcPr>
          <w:p>
            <w:r/>
            <w:r>
              <w:rPr>
                <w:rFonts w:ascii="Times New Roman" w:hAnsi="Times New Roman"/>
                <w:sz w:val="24"/>
              </w:rPr>
              <w:t>HSIZEAVG</w:t>
            </w:r>
          </w:p>
        </w:tc>
      </w:tr>
      <w:tr>
        <w:tc>
          <w:tcPr>
            <w:tcW w:type="dxa" w:w="2340"/>
          </w:tcPr>
          <w:p>
            <w:r/>
            <w:r>
              <w:rPr>
                <w:rFonts w:ascii="Times New Roman" w:hAnsi="Times New Roman"/>
                <w:sz w:val="24"/>
              </w:rPr>
              <w:t>ethnic_diversity</w:t>
            </w:r>
          </w:p>
        </w:tc>
        <w:tc>
          <w:tcPr>
            <w:tcW w:type="dxa" w:w="2340"/>
          </w:tcPr>
          <w:p>
            <w:r/>
            <w:r>
              <w:rPr>
                <w:rFonts w:ascii="Times New Roman" w:hAnsi="Times New Roman"/>
                <w:sz w:val="24"/>
              </w:rPr>
              <w:t>DECIMAL(5,2)</w:t>
            </w:r>
          </w:p>
        </w:tc>
        <w:tc>
          <w:tcPr>
            <w:tcW w:type="dxa" w:w="2340"/>
          </w:tcPr>
          <w:p>
            <w:r/>
            <w:r>
              <w:rPr>
                <w:rFonts w:ascii="Times New Roman" w:hAnsi="Times New Roman"/>
                <w:sz w:val="24"/>
              </w:rPr>
              <w:t>Diversity index</w:t>
            </w:r>
          </w:p>
        </w:tc>
        <w:tc>
          <w:tcPr>
            <w:tcW w:type="dxa" w:w="2340"/>
          </w:tcPr>
          <w:p>
            <w:r/>
            <w:r>
              <w:rPr>
                <w:rFonts w:ascii="Times New Roman" w:hAnsi="Times New Roman"/>
                <w:sz w:val="24"/>
              </w:rPr>
              <w:t>ETHNIC</w:t>
            </w:r>
          </w:p>
        </w:tc>
      </w:tr>
      <w:tr>
        <w:tc>
          <w:tcPr>
            <w:tcW w:type="dxa" w:w="2340"/>
          </w:tcPr>
          <w:p>
            <w:r/>
            <w:r>
              <w:rPr>
                <w:rFonts w:ascii="Times New Roman" w:hAnsi="Times New Roman"/>
                <w:sz w:val="24"/>
              </w:rPr>
              <w:t>population_density</w:t>
            </w:r>
          </w:p>
        </w:tc>
        <w:tc>
          <w:tcPr>
            <w:tcW w:type="dxa" w:w="2340"/>
          </w:tcPr>
          <w:p>
            <w:r/>
            <w:r>
              <w:rPr>
                <w:rFonts w:ascii="Times New Roman" w:hAnsi="Times New Roman"/>
                <w:sz w:val="24"/>
              </w:rPr>
              <w:t>DECIMAL(10,2)</w:t>
            </w:r>
          </w:p>
        </w:tc>
        <w:tc>
          <w:tcPr>
            <w:tcW w:type="dxa" w:w="2340"/>
          </w:tcPr>
          <w:p>
            <w:r/>
            <w:r>
              <w:rPr>
                <w:rFonts w:ascii="Times New Roman" w:hAnsi="Times New Roman"/>
                <w:sz w:val="24"/>
              </w:rPr>
              <w:t>Pop density</w:t>
            </w:r>
          </w:p>
        </w:tc>
        <w:tc>
          <w:tcPr>
            <w:tcW w:type="dxa" w:w="2340"/>
          </w:tcPr>
          <w:p>
            <w:r/>
            <w:r>
              <w:rPr>
                <w:rFonts w:ascii="Times New Roman" w:hAnsi="Times New Roman"/>
                <w:sz w:val="24"/>
              </w:rPr>
              <w:t>DENSITY</w:t>
            </w:r>
          </w:p>
        </w:tc>
      </w:tr>
      <w:tr>
        <w:tc>
          <w:tcPr>
            <w:tcW w:type="dxa" w:w="2340"/>
          </w:tcPr>
          <w:p>
            <w:r/>
            <w:r>
              <w:rPr>
                <w:rFonts w:ascii="Times New Roman" w:hAnsi="Times New Roman"/>
                <w:sz w:val="24"/>
              </w:rPr>
              <w:t>price_tier</w:t>
            </w:r>
          </w:p>
        </w:tc>
        <w:tc>
          <w:tcPr>
            <w:tcW w:type="dxa" w:w="2340"/>
          </w:tcPr>
          <w:p>
            <w:r/>
            <w:r>
              <w:rPr>
                <w:rFonts w:ascii="Times New Roman" w:hAnsi="Times New Roman"/>
                <w:sz w:val="24"/>
              </w:rPr>
              <w:t>VARCHAR(10)</w:t>
            </w:r>
          </w:p>
        </w:tc>
        <w:tc>
          <w:tcPr>
            <w:tcW w:type="dxa" w:w="2340"/>
          </w:tcPr>
          <w:p>
            <w:r/>
            <w:r>
              <w:rPr>
                <w:rFonts w:ascii="Times New Roman" w:hAnsi="Times New Roman"/>
                <w:sz w:val="24"/>
              </w:rPr>
              <w:t>Low/Medium/High</w:t>
            </w:r>
          </w:p>
        </w:tc>
        <w:tc>
          <w:tcPr>
            <w:tcW w:type="dxa" w:w="2340"/>
          </w:tcPr>
          <w:p>
            <w:r/>
            <w:r>
              <w:rPr>
                <w:rFonts w:ascii="Times New Roman" w:hAnsi="Times New Roman"/>
                <w:sz w:val="24"/>
              </w:rPr>
              <w:t>Derived from PRICLOW/MED/HIGH</w:t>
            </w:r>
          </w:p>
        </w:tc>
      </w:tr>
      <w:tr>
        <w:tc>
          <w:tcPr>
            <w:tcW w:type="dxa" w:w="2340"/>
          </w:tcPr>
          <w:p>
            <w:r/>
            <w:r>
              <w:rPr>
                <w:rFonts w:ascii="Times New Roman" w:hAnsi="Times New Roman"/>
                <w:sz w:val="24"/>
              </w:rPr>
              <w:t>age_under_9_pct</w:t>
            </w:r>
          </w:p>
        </w:tc>
        <w:tc>
          <w:tcPr>
            <w:tcW w:type="dxa" w:w="2340"/>
          </w:tcPr>
          <w:p>
            <w:r/>
            <w:r>
              <w:rPr>
                <w:rFonts w:ascii="Times New Roman" w:hAnsi="Times New Roman"/>
                <w:sz w:val="24"/>
              </w:rPr>
              <w:t>DECIMAL(5,2)</w:t>
            </w:r>
          </w:p>
        </w:tc>
        <w:tc>
          <w:tcPr>
            <w:tcW w:type="dxa" w:w="2340"/>
          </w:tcPr>
          <w:p>
            <w:r/>
            <w:r>
              <w:rPr>
                <w:rFonts w:ascii="Times New Roman" w:hAnsi="Times New Roman"/>
                <w:sz w:val="24"/>
              </w:rPr>
              <w:t>% under 9</w:t>
            </w:r>
          </w:p>
        </w:tc>
        <w:tc>
          <w:tcPr>
            <w:tcW w:type="dxa" w:w="2340"/>
          </w:tcPr>
          <w:p>
            <w:r/>
            <w:r>
              <w:rPr>
                <w:rFonts w:ascii="Times New Roman" w:hAnsi="Times New Roman"/>
                <w:sz w:val="24"/>
              </w:rPr>
              <w:t>AGE9</w:t>
            </w:r>
          </w:p>
        </w:tc>
      </w:tr>
      <w:tr>
        <w:tc>
          <w:tcPr>
            <w:tcW w:type="dxa" w:w="2340"/>
          </w:tcPr>
          <w:p>
            <w:r/>
            <w:r>
              <w:rPr>
                <w:rFonts w:ascii="Times New Roman" w:hAnsi="Times New Roman"/>
                <w:sz w:val="24"/>
              </w:rPr>
              <w:t>age_over_60_pct</w:t>
            </w:r>
          </w:p>
        </w:tc>
        <w:tc>
          <w:tcPr>
            <w:tcW w:type="dxa" w:w="2340"/>
          </w:tcPr>
          <w:p>
            <w:r/>
            <w:r>
              <w:rPr>
                <w:rFonts w:ascii="Times New Roman" w:hAnsi="Times New Roman"/>
                <w:sz w:val="24"/>
              </w:rPr>
              <w:t>DECIMAL(5,2)</w:t>
            </w:r>
          </w:p>
        </w:tc>
        <w:tc>
          <w:tcPr>
            <w:tcW w:type="dxa" w:w="2340"/>
          </w:tcPr>
          <w:p>
            <w:r/>
            <w:r>
              <w:rPr>
                <w:rFonts w:ascii="Times New Roman" w:hAnsi="Times New Roman"/>
                <w:sz w:val="24"/>
              </w:rPr>
              <w:t>% over 60</w:t>
            </w:r>
          </w:p>
        </w:tc>
        <w:tc>
          <w:tcPr>
            <w:tcW w:type="dxa" w:w="2340"/>
          </w:tcPr>
          <w:p>
            <w:r/>
            <w:r>
              <w:rPr>
                <w:rFonts w:ascii="Times New Roman" w:hAnsi="Times New Roman"/>
                <w:sz w:val="24"/>
              </w:rPr>
              <w:t>AGE60</w:t>
            </w:r>
          </w:p>
        </w:tc>
      </w:tr>
      <w:tr>
        <w:tc>
          <w:tcPr>
            <w:tcW w:type="dxa" w:w="2340"/>
          </w:tcPr>
          <w:p>
            <w:r/>
            <w:r>
              <w:rPr>
                <w:rFonts w:ascii="Times New Roman" w:hAnsi="Times New Roman"/>
                <w:sz w:val="24"/>
              </w:rPr>
              <w:t>working_women_pct</w:t>
            </w:r>
          </w:p>
        </w:tc>
        <w:tc>
          <w:tcPr>
            <w:tcW w:type="dxa" w:w="2340"/>
          </w:tcPr>
          <w:p>
            <w:r/>
            <w:r>
              <w:rPr>
                <w:rFonts w:ascii="Times New Roman" w:hAnsi="Times New Roman"/>
                <w:sz w:val="24"/>
              </w:rPr>
              <w:t>DECIMAL(5,2)</w:t>
            </w:r>
          </w:p>
        </w:tc>
        <w:tc>
          <w:tcPr>
            <w:tcW w:type="dxa" w:w="2340"/>
          </w:tcPr>
          <w:p>
            <w:r/>
            <w:r>
              <w:rPr>
                <w:rFonts w:ascii="Times New Roman" w:hAnsi="Times New Roman"/>
                <w:sz w:val="24"/>
              </w:rPr>
              <w:t>% working women</w:t>
            </w:r>
          </w:p>
        </w:tc>
        <w:tc>
          <w:tcPr>
            <w:tcW w:type="dxa" w:w="2340"/>
          </w:tcPr>
          <w:p>
            <w:r/>
            <w:r>
              <w:rPr>
                <w:rFonts w:ascii="Times New Roman" w:hAnsi="Times New Roman"/>
                <w:sz w:val="24"/>
              </w:rPr>
              <w:t>WORKWOM</w:t>
            </w:r>
          </w:p>
        </w:tc>
      </w:tr>
    </w:tbl>
    <w:p/>
    <w:p>
      <w:pPr>
        <w:spacing w:after="40"/>
      </w:pPr>
    </w:p>
    <w:p>
      <w:r>
        <w:rPr>
          <w:rFonts w:ascii="Times New Roman" w:hAnsi="Times New Roman"/>
        </w:rPr>
      </w:r>
      <w:r>
        <w:rPr>
          <w:rFonts w:ascii="Times New Roman" w:hAnsi="Times New Roman"/>
          <w:b/>
        </w:rPr>
        <w:t>Grain:</w:t>
      </w:r>
      <w:r>
        <w:rPr>
          <w:rFonts w:ascii="Times New Roman" w:hAnsi="Times New Roman"/>
        </w:rPr>
        <w:t xml:space="preserve"> One row per store | </w:t>
      </w:r>
      <w:r>
        <w:rPr>
          <w:rFonts w:ascii="Times New Roman" w:hAnsi="Times New Roman"/>
          <w:b/>
        </w:rPr>
        <w:t>Cardinality:</w:t>
      </w:r>
      <w:r>
        <w:rPr>
          <w:rFonts w:ascii="Times New Roman" w:hAnsi="Times New Roman"/>
        </w:rPr>
        <w:t xml:space="preserve"> ~107 rows</w:t>
      </w:r>
    </w:p>
    <w:p>
      <w:pPr>
        <w:spacing w:after="40"/>
      </w:pPr>
    </w:p>
    <w:p>
      <w:pPr>
        <w:pStyle w:val="Heading3"/>
      </w:pPr>
      <w:r>
        <w:rPr>
          <w:rFonts w:ascii="Times New Roman" w:hAnsi="Times New Roman"/>
          <w:color w:val="000000"/>
          <w:sz w:val="24"/>
        </w:rPr>
        <w:t>DimTime</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Column</w:t>
            </w:r>
          </w:p>
        </w:tc>
        <w:tc>
          <w:tcPr>
            <w:tcW w:type="dxa" w:w="2340"/>
            <w:shd w:fill="D9E2F3" w:val="clear"/>
          </w:tcPr>
          <w:p>
            <w:r/>
            <w:r>
              <w:rPr>
                <w:rFonts w:ascii="Times New Roman" w:hAnsi="Times New Roman"/>
                <w:b/>
                <w:sz w:val="24"/>
              </w:rPr>
              <w:t>Data Type</w:t>
            </w:r>
          </w:p>
        </w:tc>
        <w:tc>
          <w:tcPr>
            <w:tcW w:type="dxa" w:w="2340"/>
            <w:shd w:fill="D9E2F3" w:val="clear"/>
          </w:tcPr>
          <w:p>
            <w:r/>
            <w:r>
              <w:rPr>
                <w:rFonts w:ascii="Times New Roman" w:hAnsi="Times New Roman"/>
                <w:b/>
                <w:sz w:val="24"/>
              </w:rPr>
              <w:t>Description</w:t>
            </w:r>
          </w:p>
        </w:tc>
        <w:tc>
          <w:tcPr>
            <w:tcW w:type="dxa" w:w="2340"/>
            <w:shd w:fill="D9E2F3" w:val="clear"/>
          </w:tcPr>
          <w:p>
            <w:r/>
            <w:r>
              <w:rPr>
                <w:rFonts w:ascii="Times New Roman" w:hAnsi="Times New Roman"/>
                <w:b/>
                <w:sz w:val="24"/>
              </w:rPr>
              <w:t>Source</w:t>
            </w:r>
          </w:p>
        </w:tc>
      </w:tr>
      <w:tr>
        <w:tc>
          <w:tcPr>
            <w:tcW w:type="dxa" w:w="2340"/>
          </w:tcPr>
          <w:p>
            <w:r/>
            <w:r>
              <w:rPr>
                <w:rFonts w:ascii="Times New Roman" w:hAnsi="Times New Roman"/>
                <w:sz w:val="24"/>
              </w:rPr>
              <w:t>time_key (PK)</w:t>
            </w:r>
          </w:p>
        </w:tc>
        <w:tc>
          <w:tcPr>
            <w:tcW w:type="dxa" w:w="2340"/>
          </w:tcPr>
          <w:p>
            <w:r/>
            <w:r>
              <w:rPr>
                <w:rFonts w:ascii="Times New Roman" w:hAnsi="Times New Roman"/>
                <w:sz w:val="24"/>
              </w:rPr>
              <w:t>INT</w:t>
            </w:r>
          </w:p>
        </w:tc>
        <w:tc>
          <w:tcPr>
            <w:tcW w:type="dxa" w:w="2340"/>
          </w:tcPr>
          <w:p>
            <w:r/>
            <w:r>
              <w:rPr>
                <w:rFonts w:ascii="Times New Roman" w:hAnsi="Times New Roman"/>
                <w:sz w:val="24"/>
              </w:rPr>
              <w:t>Surrogate key</w:t>
            </w:r>
          </w:p>
        </w:tc>
        <w:tc>
          <w:tcPr>
            <w:tcW w:type="dxa" w:w="2340"/>
          </w:tcPr>
          <w:p>
            <w:r/>
            <w:r>
              <w:rPr>
                <w:rFonts w:ascii="Times New Roman" w:hAnsi="Times New Roman"/>
                <w:sz w:val="24"/>
              </w:rPr>
              <w:t>Generated (IDENTITY)</w:t>
            </w:r>
          </w:p>
        </w:tc>
      </w:tr>
      <w:tr>
        <w:tc>
          <w:tcPr>
            <w:tcW w:type="dxa" w:w="2340"/>
          </w:tcPr>
          <w:p>
            <w:r/>
            <w:r>
              <w:rPr>
                <w:rFonts w:ascii="Times New Roman" w:hAnsi="Times New Roman"/>
                <w:sz w:val="24"/>
              </w:rPr>
              <w:t>week_id (Unique)</w:t>
            </w:r>
          </w:p>
        </w:tc>
        <w:tc>
          <w:tcPr>
            <w:tcW w:type="dxa" w:w="2340"/>
          </w:tcPr>
          <w:p>
            <w:r/>
            <w:r>
              <w:rPr>
                <w:rFonts w:ascii="Times New Roman" w:hAnsi="Times New Roman"/>
                <w:sz w:val="24"/>
              </w:rPr>
              <w:t>INT</w:t>
            </w:r>
          </w:p>
        </w:tc>
        <w:tc>
          <w:tcPr>
            <w:tcW w:type="dxa" w:w="2340"/>
          </w:tcPr>
          <w:p>
            <w:r/>
            <w:r>
              <w:rPr>
                <w:rFonts w:ascii="Times New Roman" w:hAnsi="Times New Roman"/>
                <w:sz w:val="24"/>
              </w:rPr>
              <w:t>DFF week number</w:t>
            </w:r>
          </w:p>
        </w:tc>
        <w:tc>
          <w:tcPr>
            <w:tcW w:type="dxa" w:w="2340"/>
          </w:tcPr>
          <w:p>
            <w:r/>
            <w:r>
              <w:rPr>
                <w:rFonts w:ascii="Times New Roman" w:hAnsi="Times New Roman"/>
                <w:sz w:val="24"/>
              </w:rPr>
              <w:t>WEEK</w:t>
            </w:r>
          </w:p>
        </w:tc>
      </w:tr>
      <w:tr>
        <w:tc>
          <w:tcPr>
            <w:tcW w:type="dxa" w:w="2340"/>
          </w:tcPr>
          <w:p>
            <w:r/>
            <w:r>
              <w:rPr>
                <w:rFonts w:ascii="Times New Roman" w:hAnsi="Times New Roman"/>
                <w:sz w:val="24"/>
              </w:rPr>
              <w:t>week_start_date</w:t>
            </w:r>
          </w:p>
        </w:tc>
        <w:tc>
          <w:tcPr>
            <w:tcW w:type="dxa" w:w="2340"/>
          </w:tcPr>
          <w:p>
            <w:r/>
            <w:r>
              <w:rPr>
                <w:rFonts w:ascii="Times New Roman" w:hAnsi="Times New Roman"/>
                <w:sz w:val="24"/>
              </w:rPr>
              <w:t>DATE</w:t>
            </w:r>
          </w:p>
        </w:tc>
        <w:tc>
          <w:tcPr>
            <w:tcW w:type="dxa" w:w="2340"/>
          </w:tcPr>
          <w:p>
            <w:r/>
            <w:r>
              <w:rPr>
                <w:rFonts w:ascii="Times New Roman" w:hAnsi="Times New Roman"/>
                <w:sz w:val="24"/>
              </w:rPr>
              <w:t>Start date</w:t>
            </w:r>
          </w:p>
        </w:tc>
        <w:tc>
          <w:tcPr>
            <w:tcW w:type="dxa" w:w="2340"/>
          </w:tcPr>
          <w:p>
            <w:r/>
            <w:r>
              <w:rPr>
                <w:rFonts w:ascii="Times New Roman" w:hAnsi="Times New Roman"/>
                <w:sz w:val="24"/>
              </w:rPr>
              <w:t>1989-09-14 + (week_id−1)×7</w:t>
            </w:r>
          </w:p>
        </w:tc>
      </w:tr>
      <w:tr>
        <w:tc>
          <w:tcPr>
            <w:tcW w:type="dxa" w:w="2340"/>
          </w:tcPr>
          <w:p>
            <w:r/>
            <w:r>
              <w:rPr>
                <w:rFonts w:ascii="Times New Roman" w:hAnsi="Times New Roman"/>
                <w:sz w:val="24"/>
              </w:rPr>
              <w:t>week_end_date</w:t>
            </w:r>
          </w:p>
        </w:tc>
        <w:tc>
          <w:tcPr>
            <w:tcW w:type="dxa" w:w="2340"/>
          </w:tcPr>
          <w:p>
            <w:r/>
            <w:r>
              <w:rPr>
                <w:rFonts w:ascii="Times New Roman" w:hAnsi="Times New Roman"/>
                <w:sz w:val="24"/>
              </w:rPr>
              <w:t>DATE</w:t>
            </w:r>
          </w:p>
        </w:tc>
        <w:tc>
          <w:tcPr>
            <w:tcW w:type="dxa" w:w="2340"/>
          </w:tcPr>
          <w:p>
            <w:r/>
            <w:r>
              <w:rPr>
                <w:rFonts w:ascii="Times New Roman" w:hAnsi="Times New Roman"/>
                <w:sz w:val="24"/>
              </w:rPr>
              <w:t>End date</w:t>
            </w:r>
          </w:p>
        </w:tc>
        <w:tc>
          <w:tcPr>
            <w:tcW w:type="dxa" w:w="2340"/>
          </w:tcPr>
          <w:p>
            <w:r/>
            <w:r>
              <w:rPr>
                <w:rFonts w:ascii="Times New Roman" w:hAnsi="Times New Roman"/>
                <w:sz w:val="24"/>
              </w:rPr>
              <w:t>week_start_date + 6</w:t>
            </w:r>
          </w:p>
        </w:tc>
      </w:tr>
      <w:tr>
        <w:tc>
          <w:tcPr>
            <w:tcW w:type="dxa" w:w="2340"/>
          </w:tcPr>
          <w:p>
            <w:r/>
            <w:r>
              <w:rPr>
                <w:rFonts w:ascii="Times New Roman" w:hAnsi="Times New Roman"/>
                <w:sz w:val="24"/>
              </w:rPr>
              <w:t>month</w:t>
            </w:r>
          </w:p>
        </w:tc>
        <w:tc>
          <w:tcPr>
            <w:tcW w:type="dxa" w:w="2340"/>
          </w:tcPr>
          <w:p>
            <w:r/>
            <w:r>
              <w:rPr>
                <w:rFonts w:ascii="Times New Roman" w:hAnsi="Times New Roman"/>
                <w:sz w:val="24"/>
              </w:rPr>
              <w:t>INT</w:t>
            </w:r>
          </w:p>
        </w:tc>
        <w:tc>
          <w:tcPr>
            <w:tcW w:type="dxa" w:w="2340"/>
          </w:tcPr>
          <w:p>
            <w:r/>
            <w:r>
              <w:rPr>
                <w:rFonts w:ascii="Times New Roman" w:hAnsi="Times New Roman"/>
                <w:sz w:val="24"/>
              </w:rPr>
              <w:t>Month (1–12)</w:t>
            </w:r>
          </w:p>
        </w:tc>
        <w:tc>
          <w:tcPr>
            <w:tcW w:type="dxa" w:w="2340"/>
          </w:tcPr>
          <w:p>
            <w:r/>
            <w:r>
              <w:rPr>
                <w:rFonts w:ascii="Times New Roman" w:hAnsi="Times New Roman"/>
                <w:sz w:val="24"/>
              </w:rPr>
              <w:t>Derived</w:t>
            </w:r>
          </w:p>
        </w:tc>
      </w:tr>
      <w:tr>
        <w:tc>
          <w:tcPr>
            <w:tcW w:type="dxa" w:w="2340"/>
          </w:tcPr>
          <w:p>
            <w:r/>
            <w:r>
              <w:rPr>
                <w:rFonts w:ascii="Times New Roman" w:hAnsi="Times New Roman"/>
                <w:sz w:val="24"/>
              </w:rPr>
              <w:t>month_name</w:t>
            </w:r>
          </w:p>
        </w:tc>
        <w:tc>
          <w:tcPr>
            <w:tcW w:type="dxa" w:w="2340"/>
          </w:tcPr>
          <w:p>
            <w:r/>
            <w:r>
              <w:rPr>
                <w:rFonts w:ascii="Times New Roman" w:hAnsi="Times New Roman"/>
                <w:sz w:val="24"/>
              </w:rPr>
              <w:t>VARCHAR(15)</w:t>
            </w:r>
          </w:p>
        </w:tc>
        <w:tc>
          <w:tcPr>
            <w:tcW w:type="dxa" w:w="2340"/>
          </w:tcPr>
          <w:p>
            <w:r/>
            <w:r>
              <w:rPr>
                <w:rFonts w:ascii="Times New Roman" w:hAnsi="Times New Roman"/>
                <w:sz w:val="24"/>
              </w:rPr>
              <w:t>Month name</w:t>
            </w:r>
          </w:p>
        </w:tc>
        <w:tc>
          <w:tcPr>
            <w:tcW w:type="dxa" w:w="2340"/>
          </w:tcPr>
          <w:p>
            <w:r/>
            <w:r>
              <w:rPr>
                <w:rFonts w:ascii="Times New Roman" w:hAnsi="Times New Roman"/>
                <w:sz w:val="24"/>
              </w:rPr>
              <w:t>Derived</w:t>
            </w:r>
          </w:p>
        </w:tc>
      </w:tr>
      <w:tr>
        <w:tc>
          <w:tcPr>
            <w:tcW w:type="dxa" w:w="2340"/>
          </w:tcPr>
          <w:p>
            <w:r/>
            <w:r>
              <w:rPr>
                <w:rFonts w:ascii="Times New Roman" w:hAnsi="Times New Roman"/>
                <w:sz w:val="24"/>
              </w:rPr>
              <w:t>quarter</w:t>
            </w:r>
          </w:p>
        </w:tc>
        <w:tc>
          <w:tcPr>
            <w:tcW w:type="dxa" w:w="2340"/>
          </w:tcPr>
          <w:p>
            <w:r/>
            <w:r>
              <w:rPr>
                <w:rFonts w:ascii="Times New Roman" w:hAnsi="Times New Roman"/>
                <w:sz w:val="24"/>
              </w:rPr>
              <w:t>INT</w:t>
            </w:r>
          </w:p>
        </w:tc>
        <w:tc>
          <w:tcPr>
            <w:tcW w:type="dxa" w:w="2340"/>
          </w:tcPr>
          <w:p>
            <w:r/>
            <w:r>
              <w:rPr>
                <w:rFonts w:ascii="Times New Roman" w:hAnsi="Times New Roman"/>
                <w:sz w:val="24"/>
              </w:rPr>
              <w:t>Quarter (1–4)</w:t>
            </w:r>
          </w:p>
        </w:tc>
        <w:tc>
          <w:tcPr>
            <w:tcW w:type="dxa" w:w="2340"/>
          </w:tcPr>
          <w:p>
            <w:r/>
            <w:r>
              <w:rPr>
                <w:rFonts w:ascii="Times New Roman" w:hAnsi="Times New Roman"/>
                <w:sz w:val="24"/>
              </w:rPr>
              <w:t>Derived</w:t>
            </w:r>
          </w:p>
        </w:tc>
      </w:tr>
      <w:tr>
        <w:tc>
          <w:tcPr>
            <w:tcW w:type="dxa" w:w="2340"/>
          </w:tcPr>
          <w:p>
            <w:r/>
            <w:r>
              <w:rPr>
                <w:rFonts w:ascii="Times New Roman" w:hAnsi="Times New Roman"/>
                <w:sz w:val="24"/>
              </w:rPr>
              <w:t>year</w:t>
            </w:r>
          </w:p>
        </w:tc>
        <w:tc>
          <w:tcPr>
            <w:tcW w:type="dxa" w:w="2340"/>
          </w:tcPr>
          <w:p>
            <w:r/>
            <w:r>
              <w:rPr>
                <w:rFonts w:ascii="Times New Roman" w:hAnsi="Times New Roman"/>
                <w:sz w:val="24"/>
              </w:rPr>
              <w:t>INT</w:t>
            </w:r>
          </w:p>
        </w:tc>
        <w:tc>
          <w:tcPr>
            <w:tcW w:type="dxa" w:w="2340"/>
          </w:tcPr>
          <w:p>
            <w:r/>
            <w:r>
              <w:rPr>
                <w:rFonts w:ascii="Times New Roman" w:hAnsi="Times New Roman"/>
                <w:sz w:val="24"/>
              </w:rPr>
              <w:t>Calendar year</w:t>
            </w:r>
          </w:p>
        </w:tc>
        <w:tc>
          <w:tcPr>
            <w:tcW w:type="dxa" w:w="2340"/>
          </w:tcPr>
          <w:p>
            <w:r/>
            <w:r>
              <w:rPr>
                <w:rFonts w:ascii="Times New Roman" w:hAnsi="Times New Roman"/>
                <w:sz w:val="24"/>
              </w:rPr>
              <w:t>Derived</w:t>
            </w:r>
          </w:p>
        </w:tc>
      </w:tr>
      <w:tr>
        <w:tc>
          <w:tcPr>
            <w:tcW w:type="dxa" w:w="2340"/>
          </w:tcPr>
          <w:p>
            <w:r/>
            <w:r>
              <w:rPr>
                <w:rFonts w:ascii="Times New Roman" w:hAnsi="Times New Roman"/>
                <w:sz w:val="24"/>
              </w:rPr>
              <w:t>fiscal_year</w:t>
            </w:r>
          </w:p>
        </w:tc>
        <w:tc>
          <w:tcPr>
            <w:tcW w:type="dxa" w:w="2340"/>
          </w:tcPr>
          <w:p>
            <w:r/>
            <w:r>
              <w:rPr>
                <w:rFonts w:ascii="Times New Roman" w:hAnsi="Times New Roman"/>
                <w:sz w:val="24"/>
              </w:rPr>
              <w:t>INT</w:t>
            </w:r>
          </w:p>
        </w:tc>
        <w:tc>
          <w:tcPr>
            <w:tcW w:type="dxa" w:w="2340"/>
          </w:tcPr>
          <w:p>
            <w:r/>
            <w:r>
              <w:rPr>
                <w:rFonts w:ascii="Times New Roman" w:hAnsi="Times New Roman"/>
                <w:sz w:val="24"/>
              </w:rPr>
              <w:t>DFF fiscal year</w:t>
            </w:r>
          </w:p>
        </w:tc>
        <w:tc>
          <w:tcPr>
            <w:tcW w:type="dxa" w:w="2340"/>
          </w:tcPr>
          <w:p>
            <w:r/>
            <w:r>
              <w:rPr>
                <w:rFonts w:ascii="Times New Roman" w:hAnsi="Times New Roman"/>
                <w:sz w:val="24"/>
              </w:rPr>
              <w:t>Derived</w:t>
            </w:r>
          </w:p>
        </w:tc>
      </w:tr>
      <w:tr>
        <w:tc>
          <w:tcPr>
            <w:tcW w:type="dxa" w:w="2340"/>
          </w:tcPr>
          <w:p>
            <w:r/>
            <w:r>
              <w:rPr>
                <w:rFonts w:ascii="Times New Roman" w:hAnsi="Times New Roman"/>
                <w:sz w:val="24"/>
              </w:rPr>
              <w:t>is_holiday_week</w:t>
            </w:r>
          </w:p>
        </w:tc>
        <w:tc>
          <w:tcPr>
            <w:tcW w:type="dxa" w:w="2340"/>
          </w:tcPr>
          <w:p>
            <w:r/>
            <w:r>
              <w:rPr>
                <w:rFonts w:ascii="Times New Roman" w:hAnsi="Times New Roman"/>
                <w:sz w:val="24"/>
              </w:rPr>
              <w:t>BIT</w:t>
            </w:r>
          </w:p>
        </w:tc>
        <w:tc>
          <w:tcPr>
            <w:tcW w:type="dxa" w:w="2340"/>
          </w:tcPr>
          <w:p>
            <w:r/>
            <w:r>
              <w:rPr>
                <w:rFonts w:ascii="Times New Roman" w:hAnsi="Times New Roman"/>
                <w:sz w:val="24"/>
              </w:rPr>
              <w:t>Holiday flag</w:t>
            </w:r>
          </w:p>
        </w:tc>
        <w:tc>
          <w:tcPr>
            <w:tcW w:type="dxa" w:w="2340"/>
          </w:tcPr>
          <w:p>
            <w:r/>
            <w:r>
              <w:rPr>
                <w:rFonts w:ascii="Times New Roman" w:hAnsi="Times New Roman"/>
                <w:sz w:val="24"/>
              </w:rPr>
              <w:t>Engineered</w:t>
            </w:r>
          </w:p>
        </w:tc>
      </w:tr>
    </w:tbl>
    <w:p/>
    <w:p>
      <w:pPr>
        <w:spacing w:after="40"/>
      </w:pPr>
    </w:p>
    <w:p>
      <w:r>
        <w:rPr>
          <w:rFonts w:ascii="Times New Roman" w:hAnsi="Times New Roman"/>
        </w:rPr>
      </w:r>
      <w:r>
        <w:rPr>
          <w:rFonts w:ascii="Times New Roman" w:hAnsi="Times New Roman"/>
          <w:b/>
        </w:rPr>
        <w:t>Grain:</w:t>
      </w:r>
      <w:r>
        <w:rPr>
          <w:rFonts w:ascii="Times New Roman" w:hAnsi="Times New Roman"/>
        </w:rPr>
        <w:t xml:space="preserve"> One row per week | </w:t>
      </w:r>
      <w:r>
        <w:rPr>
          <w:rFonts w:ascii="Times New Roman" w:hAnsi="Times New Roman"/>
          <w:b/>
        </w:rPr>
        <w:t>Cardinality:</w:t>
      </w:r>
      <w:r>
        <w:rPr>
          <w:rFonts w:ascii="Times New Roman" w:hAnsi="Times New Roman"/>
        </w:rPr>
        <w:t xml:space="preserve"> ~400 rows</w:t>
      </w:r>
    </w:p>
    <w:p>
      <w:pPr>
        <w:spacing w:after="40"/>
      </w:pPr>
    </w:p>
    <w:p>
      <w:pPr>
        <w:pStyle w:val="Heading3"/>
      </w:pPr>
      <w:r>
        <w:rPr>
          <w:rFonts w:ascii="Times New Roman" w:hAnsi="Times New Roman"/>
          <w:color w:val="000000"/>
          <w:sz w:val="24"/>
        </w:rPr>
        <w:t>DimCategory</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4"/>
              </w:rPr>
              <w:t>Column</w:t>
            </w:r>
          </w:p>
        </w:tc>
        <w:tc>
          <w:tcPr>
            <w:tcW w:type="dxa" w:w="3120"/>
            <w:shd w:fill="D9E2F3" w:val="clear"/>
          </w:tcPr>
          <w:p>
            <w:r/>
            <w:r>
              <w:rPr>
                <w:rFonts w:ascii="Times New Roman" w:hAnsi="Times New Roman"/>
                <w:b/>
                <w:sz w:val="24"/>
              </w:rPr>
              <w:t>Data Type</w:t>
            </w:r>
          </w:p>
        </w:tc>
        <w:tc>
          <w:tcPr>
            <w:tcW w:type="dxa" w:w="3120"/>
            <w:shd w:fill="D9E2F3" w:val="clear"/>
          </w:tcPr>
          <w:p>
            <w:r/>
            <w:r>
              <w:rPr>
                <w:rFonts w:ascii="Times New Roman" w:hAnsi="Times New Roman"/>
                <w:b/>
                <w:sz w:val="24"/>
              </w:rPr>
              <w:t>Source</w:t>
            </w:r>
          </w:p>
        </w:tc>
      </w:tr>
      <w:tr>
        <w:tc>
          <w:tcPr>
            <w:tcW w:type="dxa" w:w="3120"/>
          </w:tcPr>
          <w:p>
            <w:r/>
            <w:r>
              <w:rPr>
                <w:rFonts w:ascii="Times New Roman" w:hAnsi="Times New Roman"/>
                <w:sz w:val="24"/>
              </w:rPr>
              <w:t>category_key (PK)</w:t>
            </w:r>
          </w:p>
        </w:tc>
        <w:tc>
          <w:tcPr>
            <w:tcW w:type="dxa" w:w="3120"/>
          </w:tcPr>
          <w:p>
            <w:r/>
            <w:r>
              <w:rPr>
                <w:rFonts w:ascii="Times New Roman" w:hAnsi="Times New Roman"/>
                <w:sz w:val="24"/>
              </w:rPr>
              <w:t>INT</w:t>
            </w:r>
          </w:p>
        </w:tc>
        <w:tc>
          <w:tcPr>
            <w:tcW w:type="dxa" w:w="3120"/>
          </w:tcPr>
          <w:p>
            <w:r/>
            <w:r>
              <w:rPr>
                <w:rFonts w:ascii="Times New Roman" w:hAnsi="Times New Roman"/>
                <w:sz w:val="24"/>
              </w:rPr>
              <w:t>Generated (IDENTITY)</w:t>
            </w:r>
          </w:p>
        </w:tc>
      </w:tr>
      <w:tr>
        <w:tc>
          <w:tcPr>
            <w:tcW w:type="dxa" w:w="3120"/>
          </w:tcPr>
          <w:p>
            <w:r/>
            <w:r>
              <w:rPr>
                <w:rFonts w:ascii="Times New Roman" w:hAnsi="Times New Roman"/>
                <w:sz w:val="24"/>
              </w:rPr>
              <w:t>category_code (Unique)</w:t>
            </w:r>
          </w:p>
        </w:tc>
        <w:tc>
          <w:tcPr>
            <w:tcW w:type="dxa" w:w="3120"/>
          </w:tcPr>
          <w:p>
            <w:r/>
            <w:r>
              <w:rPr>
                <w:rFonts w:ascii="Times New Roman" w:hAnsi="Times New Roman"/>
                <w:sz w:val="24"/>
              </w:rPr>
              <w:t>CHAR(3)</w:t>
            </w:r>
          </w:p>
        </w:tc>
        <w:tc>
          <w:tcPr>
            <w:tcW w:type="dxa" w:w="3120"/>
          </w:tcPr>
          <w:p>
            <w:r/>
            <w:r>
              <w:rPr>
                <w:rFonts w:ascii="Times New Roman" w:hAnsi="Times New Roman"/>
                <w:sz w:val="24"/>
              </w:rPr>
              <w:t>Derived from filename</w:t>
            </w:r>
          </w:p>
        </w:tc>
      </w:tr>
      <w:tr>
        <w:tc>
          <w:tcPr>
            <w:tcW w:type="dxa" w:w="3120"/>
          </w:tcPr>
          <w:p>
            <w:r/>
            <w:r>
              <w:rPr>
                <w:rFonts w:ascii="Times New Roman" w:hAnsi="Times New Roman"/>
                <w:sz w:val="24"/>
              </w:rPr>
              <w:t>category_name</w:t>
            </w:r>
          </w:p>
        </w:tc>
        <w:tc>
          <w:tcPr>
            <w:tcW w:type="dxa" w:w="3120"/>
          </w:tcPr>
          <w:p>
            <w:r/>
            <w:r>
              <w:rPr>
                <w:rFonts w:ascii="Times New Roman" w:hAnsi="Times New Roman"/>
                <w:sz w:val="24"/>
              </w:rPr>
              <w:t>VARCHAR(30)</w:t>
            </w:r>
          </w:p>
        </w:tc>
        <w:tc>
          <w:tcPr>
            <w:tcW w:type="dxa" w:w="3120"/>
          </w:tcPr>
          <w:p>
            <w:r/>
            <w:r>
              <w:rPr>
                <w:rFonts w:ascii="Times New Roman" w:hAnsi="Times New Roman"/>
                <w:sz w:val="24"/>
              </w:rPr>
              <w:t>Mapped from codebook</w:t>
            </w:r>
          </w:p>
        </w:tc>
      </w:tr>
      <w:tr>
        <w:tc>
          <w:tcPr>
            <w:tcW w:type="dxa" w:w="3120"/>
          </w:tcPr>
          <w:p>
            <w:r/>
            <w:r>
              <w:rPr>
                <w:rFonts w:ascii="Times New Roman" w:hAnsi="Times New Roman"/>
                <w:sz w:val="24"/>
              </w:rPr>
              <w:t>department</w:t>
            </w:r>
          </w:p>
        </w:tc>
        <w:tc>
          <w:tcPr>
            <w:tcW w:type="dxa" w:w="3120"/>
          </w:tcPr>
          <w:p>
            <w:r/>
            <w:r>
              <w:rPr>
                <w:rFonts w:ascii="Times New Roman" w:hAnsi="Times New Roman"/>
                <w:sz w:val="24"/>
              </w:rPr>
              <w:t>VARCHAR(20)</w:t>
            </w:r>
          </w:p>
        </w:tc>
        <w:tc>
          <w:tcPr>
            <w:tcW w:type="dxa" w:w="3120"/>
          </w:tcPr>
          <w:p>
            <w:r/>
            <w:r>
              <w:rPr>
                <w:rFonts w:ascii="Times New Roman" w:hAnsi="Times New Roman"/>
                <w:sz w:val="24"/>
              </w:rPr>
              <w:t>Engineered</w:t>
            </w:r>
          </w:p>
        </w:tc>
      </w:tr>
    </w:tbl>
    <w:p/>
    <w:p>
      <w:pPr>
        <w:spacing w:after="40"/>
      </w:pPr>
    </w:p>
    <w:p>
      <w:r>
        <w:rPr>
          <w:rFonts w:ascii="Times New Roman" w:hAnsi="Times New Roman"/>
        </w:rPr>
      </w:r>
      <w:r>
        <w:rPr>
          <w:rFonts w:ascii="Times New Roman" w:hAnsi="Times New Roman"/>
          <w:b/>
        </w:rPr>
        <w:t>Cardinality:</w:t>
      </w:r>
      <w:r>
        <w:rPr>
          <w:rFonts w:ascii="Times New Roman" w:hAnsi="Times New Roman"/>
        </w:rPr>
        <w:t xml:space="preserve"> 28 rows (4 relevant: SDR, CSO, TPA, CRA)</w:t>
      </w:r>
    </w:p>
    <w:p>
      <w:pPr>
        <w:spacing w:after="40"/>
      </w:pPr>
    </w:p>
    <w:p>
      <w:pPr>
        <w:pStyle w:val="Heading3"/>
      </w:pPr>
      <w:r>
        <w:rPr>
          <w:rFonts w:ascii="Times New Roman" w:hAnsi="Times New Roman"/>
          <w:color w:val="000000"/>
          <w:sz w:val="24"/>
        </w:rPr>
        <w:t>DimPromotion</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4"/>
              </w:rPr>
              <w:t>Column</w:t>
            </w:r>
          </w:p>
        </w:tc>
        <w:tc>
          <w:tcPr>
            <w:tcW w:type="dxa" w:w="3120"/>
            <w:shd w:fill="D9E2F3" w:val="clear"/>
          </w:tcPr>
          <w:p>
            <w:r/>
            <w:r>
              <w:rPr>
                <w:rFonts w:ascii="Times New Roman" w:hAnsi="Times New Roman"/>
                <w:b/>
                <w:sz w:val="24"/>
              </w:rPr>
              <w:t>Data Type</w:t>
            </w:r>
          </w:p>
        </w:tc>
        <w:tc>
          <w:tcPr>
            <w:tcW w:type="dxa" w:w="3120"/>
            <w:shd w:fill="D9E2F3" w:val="clear"/>
          </w:tcPr>
          <w:p>
            <w:r/>
            <w:r>
              <w:rPr>
                <w:rFonts w:ascii="Times New Roman" w:hAnsi="Times New Roman"/>
                <w:b/>
                <w:sz w:val="24"/>
              </w:rPr>
              <w:t>Source</w:t>
            </w:r>
          </w:p>
        </w:tc>
      </w:tr>
      <w:tr>
        <w:tc>
          <w:tcPr>
            <w:tcW w:type="dxa" w:w="3120"/>
          </w:tcPr>
          <w:p>
            <w:r/>
            <w:r>
              <w:rPr>
                <w:rFonts w:ascii="Times New Roman" w:hAnsi="Times New Roman"/>
                <w:sz w:val="24"/>
              </w:rPr>
              <w:t>promotion_key (PK)</w:t>
            </w:r>
          </w:p>
        </w:tc>
        <w:tc>
          <w:tcPr>
            <w:tcW w:type="dxa" w:w="3120"/>
          </w:tcPr>
          <w:p>
            <w:r/>
            <w:r>
              <w:rPr>
                <w:rFonts w:ascii="Times New Roman" w:hAnsi="Times New Roman"/>
                <w:sz w:val="24"/>
              </w:rPr>
              <w:t>INT</w:t>
            </w:r>
          </w:p>
        </w:tc>
        <w:tc>
          <w:tcPr>
            <w:tcW w:type="dxa" w:w="3120"/>
          </w:tcPr>
          <w:p>
            <w:r/>
            <w:r>
              <w:rPr>
                <w:rFonts w:ascii="Times New Roman" w:hAnsi="Times New Roman"/>
                <w:sz w:val="24"/>
              </w:rPr>
              <w:t>Generated (IDENTITY)</w:t>
            </w:r>
          </w:p>
        </w:tc>
      </w:tr>
      <w:tr>
        <w:tc>
          <w:tcPr>
            <w:tcW w:type="dxa" w:w="3120"/>
          </w:tcPr>
          <w:p>
            <w:r/>
            <w:r>
              <w:rPr>
                <w:rFonts w:ascii="Times New Roman" w:hAnsi="Times New Roman"/>
                <w:sz w:val="24"/>
              </w:rPr>
              <w:t>deal_code</w:t>
            </w:r>
          </w:p>
        </w:tc>
        <w:tc>
          <w:tcPr>
            <w:tcW w:type="dxa" w:w="3120"/>
          </w:tcPr>
          <w:p>
            <w:r/>
            <w:r>
              <w:rPr>
                <w:rFonts w:ascii="Times New Roman" w:hAnsi="Times New Roman"/>
                <w:sz w:val="24"/>
              </w:rPr>
              <w:t>CHAR(1)</w:t>
            </w:r>
          </w:p>
        </w:tc>
        <w:tc>
          <w:tcPr>
            <w:tcW w:type="dxa" w:w="3120"/>
          </w:tcPr>
          <w:p>
            <w:r/>
            <w:r>
              <w:rPr>
                <w:rFonts w:ascii="Times New Roman" w:hAnsi="Times New Roman"/>
                <w:sz w:val="24"/>
              </w:rPr>
              <w:t>SALE column</w:t>
            </w:r>
          </w:p>
        </w:tc>
      </w:tr>
      <w:tr>
        <w:tc>
          <w:tcPr>
            <w:tcW w:type="dxa" w:w="3120"/>
          </w:tcPr>
          <w:p>
            <w:r/>
            <w:r>
              <w:rPr>
                <w:rFonts w:ascii="Times New Roman" w:hAnsi="Times New Roman"/>
                <w:sz w:val="24"/>
              </w:rPr>
              <w:t>deal_type</w:t>
            </w:r>
          </w:p>
        </w:tc>
        <w:tc>
          <w:tcPr>
            <w:tcW w:type="dxa" w:w="3120"/>
          </w:tcPr>
          <w:p>
            <w:r/>
            <w:r>
              <w:rPr>
                <w:rFonts w:ascii="Times New Roman" w:hAnsi="Times New Roman"/>
                <w:sz w:val="24"/>
              </w:rPr>
              <w:t>VARCHAR(20)</w:t>
            </w:r>
          </w:p>
        </w:tc>
        <w:tc>
          <w:tcPr>
            <w:tcW w:type="dxa" w:w="3120"/>
          </w:tcPr>
          <w:p>
            <w:r/>
            <w:r>
              <w:rPr>
                <w:rFonts w:ascii="Times New Roman" w:hAnsi="Times New Roman"/>
                <w:sz w:val="24"/>
              </w:rPr>
              <w:t>Mapped</w:t>
            </w:r>
          </w:p>
        </w:tc>
      </w:tr>
      <w:tr>
        <w:tc>
          <w:tcPr>
            <w:tcW w:type="dxa" w:w="3120"/>
          </w:tcPr>
          <w:p>
            <w:r/>
            <w:r>
              <w:rPr>
                <w:rFonts w:ascii="Times New Roman" w:hAnsi="Times New Roman"/>
                <w:sz w:val="24"/>
              </w:rPr>
              <w:t>is_promoted</w:t>
            </w:r>
          </w:p>
        </w:tc>
        <w:tc>
          <w:tcPr>
            <w:tcW w:type="dxa" w:w="3120"/>
          </w:tcPr>
          <w:p>
            <w:r/>
            <w:r>
              <w:rPr>
                <w:rFonts w:ascii="Times New Roman" w:hAnsi="Times New Roman"/>
                <w:sz w:val="24"/>
              </w:rPr>
              <w:t>BIT</w:t>
            </w:r>
          </w:p>
        </w:tc>
        <w:tc>
          <w:tcPr>
            <w:tcW w:type="dxa" w:w="3120"/>
          </w:tcPr>
          <w:p>
            <w:r/>
            <w:r>
              <w:rPr>
                <w:rFonts w:ascii="Times New Roman" w:hAnsi="Times New Roman"/>
                <w:sz w:val="24"/>
              </w:rPr>
              <w:t>Derived</w:t>
            </w:r>
          </w:p>
        </w:tc>
      </w:tr>
    </w:tbl>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4"/>
              </w:rPr>
              <w:t>deal_code</w:t>
            </w:r>
          </w:p>
        </w:tc>
        <w:tc>
          <w:tcPr>
            <w:tcW w:type="dxa" w:w="3120"/>
            <w:shd w:fill="D9E2F3" w:val="clear"/>
          </w:tcPr>
          <w:p>
            <w:r/>
            <w:r>
              <w:rPr>
                <w:rFonts w:ascii="Times New Roman" w:hAnsi="Times New Roman"/>
                <w:b/>
                <w:sz w:val="24"/>
              </w:rPr>
              <w:t>deal_type</w:t>
            </w:r>
          </w:p>
        </w:tc>
        <w:tc>
          <w:tcPr>
            <w:tcW w:type="dxa" w:w="3120"/>
            <w:shd w:fill="D9E2F3" w:val="clear"/>
          </w:tcPr>
          <w:p>
            <w:r/>
            <w:r>
              <w:rPr>
                <w:rFonts w:ascii="Times New Roman" w:hAnsi="Times New Roman"/>
                <w:b/>
                <w:sz w:val="24"/>
              </w:rPr>
              <w:t>is_promoted</w:t>
            </w:r>
          </w:p>
        </w:tc>
      </w:tr>
      <w:tr>
        <w:tc>
          <w:tcPr>
            <w:tcW w:type="dxa" w:w="3120"/>
          </w:tcPr>
          <w:p>
            <w:r/>
            <w:r>
              <w:rPr>
                <w:rFonts w:ascii="Times New Roman" w:hAnsi="Times New Roman"/>
                <w:sz w:val="24"/>
              </w:rPr>
              <w:t>N</w:t>
            </w:r>
          </w:p>
        </w:tc>
        <w:tc>
          <w:tcPr>
            <w:tcW w:type="dxa" w:w="3120"/>
          </w:tcPr>
          <w:p>
            <w:r/>
            <w:r>
              <w:rPr>
                <w:rFonts w:ascii="Times New Roman" w:hAnsi="Times New Roman"/>
                <w:sz w:val="24"/>
              </w:rPr>
              <w:t>No Promotion</w:t>
            </w:r>
          </w:p>
        </w:tc>
        <w:tc>
          <w:tcPr>
            <w:tcW w:type="dxa" w:w="3120"/>
          </w:tcPr>
          <w:p>
            <w:r/>
            <w:r>
              <w:rPr>
                <w:rFonts w:ascii="Times New Roman" w:hAnsi="Times New Roman"/>
                <w:sz w:val="24"/>
              </w:rPr>
              <w:t>0</w:t>
            </w:r>
          </w:p>
        </w:tc>
      </w:tr>
      <w:tr>
        <w:tc>
          <w:tcPr>
            <w:tcW w:type="dxa" w:w="3120"/>
          </w:tcPr>
          <w:p>
            <w:r/>
            <w:r>
              <w:rPr>
                <w:rFonts w:ascii="Times New Roman" w:hAnsi="Times New Roman"/>
                <w:sz w:val="24"/>
              </w:rPr>
              <w:t>B</w:t>
            </w:r>
          </w:p>
        </w:tc>
        <w:tc>
          <w:tcPr>
            <w:tcW w:type="dxa" w:w="3120"/>
          </w:tcPr>
          <w:p>
            <w:r/>
            <w:r>
              <w:rPr>
                <w:rFonts w:ascii="Times New Roman" w:hAnsi="Times New Roman"/>
                <w:sz w:val="24"/>
              </w:rPr>
              <w:t>Bonus Buy</w:t>
            </w:r>
          </w:p>
        </w:tc>
        <w:tc>
          <w:tcPr>
            <w:tcW w:type="dxa" w:w="3120"/>
          </w:tcPr>
          <w:p>
            <w:r/>
            <w:r>
              <w:rPr>
                <w:rFonts w:ascii="Times New Roman" w:hAnsi="Times New Roman"/>
                <w:sz w:val="24"/>
              </w:rPr>
              <w:t>1</w:t>
            </w:r>
          </w:p>
        </w:tc>
      </w:tr>
      <w:tr>
        <w:tc>
          <w:tcPr>
            <w:tcW w:type="dxa" w:w="3120"/>
          </w:tcPr>
          <w:p>
            <w:r/>
            <w:r>
              <w:rPr>
                <w:rFonts w:ascii="Times New Roman" w:hAnsi="Times New Roman"/>
                <w:sz w:val="24"/>
              </w:rPr>
              <w:t>C</w:t>
            </w:r>
          </w:p>
        </w:tc>
        <w:tc>
          <w:tcPr>
            <w:tcW w:type="dxa" w:w="3120"/>
          </w:tcPr>
          <w:p>
            <w:r/>
            <w:r>
              <w:rPr>
                <w:rFonts w:ascii="Times New Roman" w:hAnsi="Times New Roman"/>
                <w:sz w:val="24"/>
              </w:rPr>
              <w:t>Coupon</w:t>
            </w:r>
          </w:p>
        </w:tc>
        <w:tc>
          <w:tcPr>
            <w:tcW w:type="dxa" w:w="3120"/>
          </w:tcPr>
          <w:p>
            <w:r/>
            <w:r>
              <w:rPr>
                <w:rFonts w:ascii="Times New Roman" w:hAnsi="Times New Roman"/>
                <w:sz w:val="24"/>
              </w:rPr>
              <w:t>1</w:t>
            </w:r>
          </w:p>
        </w:tc>
      </w:tr>
      <w:tr>
        <w:tc>
          <w:tcPr>
            <w:tcW w:type="dxa" w:w="3120"/>
          </w:tcPr>
          <w:p>
            <w:r/>
            <w:r>
              <w:rPr>
                <w:rFonts w:ascii="Times New Roman" w:hAnsi="Times New Roman"/>
                <w:sz w:val="24"/>
              </w:rPr>
              <w:t>S</w:t>
            </w:r>
          </w:p>
        </w:tc>
        <w:tc>
          <w:tcPr>
            <w:tcW w:type="dxa" w:w="3120"/>
          </w:tcPr>
          <w:p>
            <w:r/>
            <w:r>
              <w:rPr>
                <w:rFonts w:ascii="Times New Roman" w:hAnsi="Times New Roman"/>
                <w:sz w:val="24"/>
              </w:rPr>
              <w:t>Sale/Discount</w:t>
            </w:r>
          </w:p>
        </w:tc>
        <w:tc>
          <w:tcPr>
            <w:tcW w:type="dxa" w:w="3120"/>
          </w:tcPr>
          <w:p>
            <w:r/>
            <w:r>
              <w:rPr>
                <w:rFonts w:ascii="Times New Roman" w:hAnsi="Times New Roman"/>
                <w:sz w:val="24"/>
              </w:rPr>
              <w:t>1</w:t>
            </w:r>
          </w:p>
        </w:tc>
      </w:tr>
    </w:tbl>
    <w:p/>
    <w:p>
      <w:pPr>
        <w:spacing w:after="40"/>
      </w:pPr>
    </w:p>
    <w:p>
      <w:r>
        <w:rPr>
          <w:rFonts w:ascii="Times New Roman" w:hAnsi="Times New Roman"/>
        </w:rPr>
      </w:r>
      <w:r>
        <w:rPr>
          <w:rFonts w:ascii="Times New Roman" w:hAnsi="Times New Roman"/>
          <w:b/>
        </w:rPr>
        <w:t>Cardinality:</w:t>
      </w:r>
      <w:r>
        <w:rPr>
          <w:rFonts w:ascii="Times New Roman" w:hAnsi="Times New Roman"/>
        </w:rPr>
        <w:t xml:space="preserve"> 4 rows</w:t>
      </w:r>
    </w:p>
    <w:p>
      <w:pPr>
        <w:spacing w:after="40"/>
      </w:pPr>
    </w:p>
    <w:p>
      <w:pPr>
        <w:pStyle w:val="Heading2"/>
      </w:pPr>
      <w:r>
        <w:rPr>
          <w:rFonts w:ascii="Times New Roman" w:hAnsi="Times New Roman"/>
          <w:color w:val="000000"/>
          <w:sz w:val="26"/>
        </w:rPr>
        <w:t>3.5 Schema Justification — How Each BQ Is Supported</w:t>
      </w:r>
    </w:p>
    <w:p>
      <w:pPr>
        <w:spacing w:after="40"/>
      </w:pPr>
    </w:p>
    <w:p>
      <w:r>
        <w:rPr>
          <w:rFonts w:ascii="Times New Roman" w:hAnsi="Times New Roman"/>
        </w:rPr>
      </w:r>
      <w:r>
        <w:rPr>
          <w:rFonts w:ascii="Times New Roman" w:hAnsi="Times New Roman"/>
          <w:b/>
        </w:rPr>
        <w:t>BQ2 (Weekly SDR sales):</w:t>
      </w:r>
      <w:r>
        <w:rPr>
          <w:rFonts w:ascii="Times New Roman" w:hAnsi="Times New Roman"/>
        </w:rPr>
        <w:t xml:space="preserve"> Query FactWeeklySales joined to DimTime and DimCategory, GROUP BY week_id, SUM(units_sold). All required columns are present. ✅</w:t>
      </w:r>
    </w:p>
    <w:p>
      <w:pPr>
        <w:spacing w:after="40"/>
      </w:pPr>
    </w:p>
    <w:p>
      <w:r>
        <w:rPr>
          <w:rFonts w:ascii="Times New Roman" w:hAnsi="Times New Roman"/>
        </w:rPr>
      </w:r>
      <w:r>
        <w:rPr>
          <w:rFonts w:ascii="Times New Roman" w:hAnsi="Times New Roman"/>
          <w:b/>
        </w:rPr>
        <w:t>BQ3 (Promo vs non-promo):</w:t>
      </w:r>
      <w:r>
        <w:rPr>
          <w:rFonts w:ascii="Times New Roman" w:hAnsi="Times New Roman"/>
        </w:rPr>
        <w:t xml:space="preserve"> Query FactWeeklySales joined to DimPromotion and DimCategory, GROUP BY is_promoted, compare AVG(units_sold). deal_type in DimPromotion provides the segmentation. ✅</w:t>
      </w:r>
    </w:p>
    <w:p>
      <w:pPr>
        <w:spacing w:after="40"/>
      </w:pPr>
    </w:p>
    <w:p>
      <w:r>
        <w:rPr>
          <w:rFonts w:ascii="Times New Roman" w:hAnsi="Times New Roman"/>
        </w:rPr>
      </w:r>
      <w:r>
        <w:rPr>
          <w:rFonts w:ascii="Times New Roman" w:hAnsi="Times New Roman"/>
          <w:b/>
        </w:rPr>
        <w:t>BQ4 (Promo lift by type in CSO):</w:t>
      </w:r>
      <w:r>
        <w:rPr>
          <w:rFonts w:ascii="Times New Roman" w:hAnsi="Times New Roman"/>
        </w:rPr>
        <w:t xml:space="preserve"> Query FactWeeklySales joined to DimPromotion, filtered by DimCategory.category_code = 'CSO'. Compare each deal_type's AVG(units_sold) against the baseline (no promotion). ✅</w:t>
      </w:r>
    </w:p>
    <w:p>
      <w:pPr>
        <w:spacing w:after="40"/>
      </w:pPr>
    </w:p>
    <w:p>
      <w:r>
        <w:rPr>
          <w:rFonts w:ascii="Times New Roman" w:hAnsi="Times New Roman"/>
        </w:rPr>
      </w:r>
      <w:r>
        <w:rPr>
          <w:rFonts w:ascii="Times New Roman" w:hAnsi="Times New Roman"/>
          <w:b/>
        </w:rPr>
        <w:t>BQ8 (Store quartile tiers for TPA):</w:t>
      </w:r>
      <w:r>
        <w:rPr>
          <w:rFonts w:ascii="Times New Roman" w:hAnsi="Times New Roman"/>
        </w:rPr>
        <w:t xml:space="preserve"> Query FactWeeklySales joined to DimStore, filtered by DimCategory.category_code = 'TPA'. Use NTILE(4) on SUM(revenue) per store, then join demographics from DimStore. ✅</w:t>
      </w:r>
    </w:p>
    <w:p>
      <w:pPr>
        <w:spacing w:after="40"/>
      </w:pPr>
    </w:p>
    <w:p>
      <w:r>
        <w:rPr>
          <w:rFonts w:ascii="Times New Roman" w:hAnsi="Times New Roman"/>
        </w:rPr>
      </w:r>
      <w:r>
        <w:rPr>
          <w:rFonts w:ascii="Times New Roman" w:hAnsi="Times New Roman"/>
          <w:b/>
        </w:rPr>
        <w:t>BQ9 (Top 10 CRA products with WoW):</w:t>
      </w:r>
      <w:r>
        <w:rPr>
          <w:rFonts w:ascii="Times New Roman" w:hAnsi="Times New Roman"/>
        </w:rPr>
        <w:t xml:space="preserve"> Query FactWeeklySales joined to DimProduct and DimTime, filtered by 'CRA'. Use RANK() partitioned by week_id and LAG() partitioned by upc. ✅</w:t>
      </w:r>
    </w:p>
    <w:p>
      <w:pPr>
        <w:spacing w:after="40"/>
      </w:pPr>
    </w:p>
    <w:p>
      <w:pPr>
        <w:pStyle w:val="Heading2"/>
      </w:pPr>
      <w:r>
        <w:rPr>
          <w:rFonts w:ascii="Times New Roman" w:hAnsi="Times New Roman"/>
          <w:color w:val="000000"/>
          <w:sz w:val="26"/>
        </w:rPr>
        <w:t>3.6 Star Schema Diagram</w:t>
      </w:r>
    </w:p>
    <w:p>
      <w:pPr>
        <w:spacing w:after="40"/>
      </w:pPr>
    </w:p>
    <w:p>
      <w:r>
        <w:rPr>
          <w:rFonts w:ascii="Times New Roman" w:hAnsi="Times New Roman"/>
        </w:rPr>
      </w:r>
      <w:r>
        <w:rPr>
          <w:rFonts w:ascii="Times New Roman" w:hAnsi="Times New Roman"/>
          <w:b/>
        </w:rPr>
        <w:t>Figure 2: Star Schema ERD — FactWeeklySales with 5 Dimensions</w:t>
      </w:r>
      <w:r>
        <w:rPr>
          <w:rFonts w:ascii="Times New Roman" w:hAnsi="Times New Roman"/>
        </w:rPr>
      </w:r>
    </w:p>
    <w:p>
      <w:pPr>
        <w:spacing w:after="40"/>
      </w:pPr>
    </w:p>
    <w:p>
      <w:pPr>
        <w:jc w:val="center"/>
      </w:pPr>
      <w:r>
        <w:drawing>
          <wp:inline xmlns:a="http://schemas.openxmlformats.org/drawingml/2006/main" xmlns:pic="http://schemas.openxmlformats.org/drawingml/2006/picture">
            <wp:extent cx="5029200" cy="5058668"/>
            <wp:docPr id="2" name="Picture 2"/>
            <wp:cNvGraphicFramePr>
              <a:graphicFrameLocks noChangeAspect="1"/>
            </wp:cNvGraphicFramePr>
            <a:graphic>
              <a:graphicData uri="http://schemas.openxmlformats.org/drawingml/2006/picture">
                <pic:pic>
                  <pic:nvPicPr>
                    <pic:cNvPr id="0" name="star_schema_erd.png"/>
                    <pic:cNvPicPr/>
                  </pic:nvPicPr>
                  <pic:blipFill>
                    <a:blip r:embed="rId10"/>
                    <a:stretch>
                      <a:fillRect/>
                    </a:stretch>
                  </pic:blipFill>
                  <pic:spPr>
                    <a:xfrm>
                      <a:off x="0" y="0"/>
                      <a:ext cx="5029200" cy="5058668"/>
                    </a:xfrm>
                    <a:prstGeom prst="rect"/>
                  </pic:spPr>
                </pic:pic>
              </a:graphicData>
            </a:graphic>
          </wp:inline>
        </w:drawing>
      </w:r>
    </w:p>
    <w:p>
      <w:pPr>
        <w:jc w:val="center"/>
      </w:pPr>
      <w:r>
        <w:rPr>
          <w:rFonts w:ascii="Times New Roman" w:hAnsi="Times New Roman"/>
          <w:i/>
          <w:color w:val="000000"/>
          <w:sz w:val="24"/>
        </w:rPr>
        <w:t>Star Schema ERD</w:t>
      </w:r>
    </w:p>
    <w:p/>
    <w:p>
      <w:pPr>
        <w:spacing w:after="40"/>
      </w:pPr>
    </w:p>
    <w:p>
      <w:r>
        <w:rPr>
          <w:rFonts w:ascii="Times New Roman" w:hAnsi="Times New Roman"/>
        </w:rPr>
      </w:r>
      <w:r>
        <w:rPr>
          <w:rFonts w:ascii="Times New Roman" w:hAnsi="Times New Roman"/>
          <w:i/>
        </w:rPr>
        <w:t>ERD generated using a diagramming tool showing all table attributes with data types. Relationship lines connect the fact table's foreign keys to each dimension's primary key.</w:t>
      </w:r>
      <w:r>
        <w:rPr>
          <w:rFonts w:ascii="Times New Roman" w:hAnsi="Times New Roman"/>
        </w:rPr>
      </w:r>
    </w:p>
    <w:p>
      <w:pPr>
        <w:spacing w:after="40"/>
      </w:pPr>
    </w:p>
    <w:p>
      <w:pPr>
        <w:pStyle w:val="Heading2"/>
      </w:pPr>
      <w:r>
        <w:rPr>
          <w:rFonts w:ascii="Times New Roman" w:hAnsi="Times New Roman"/>
          <w:color w:val="000000"/>
          <w:sz w:val="26"/>
        </w:rPr>
        <w:t>3.7 Mapping Table #1: Source Files to Staging Tables</w:t>
      </w:r>
    </w:p>
    <w:p>
      <w:pPr>
        <w:spacing w:after="4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
              <w:rPr>
                <w:rFonts w:ascii="Times New Roman" w:hAnsi="Times New Roman"/>
                <w:b/>
                <w:sz w:val="24"/>
              </w:rPr>
              <w:t>source_file_name</w:t>
            </w:r>
          </w:p>
        </w:tc>
        <w:tc>
          <w:tcPr>
            <w:tcW w:type="dxa" w:w="1560"/>
            <w:shd w:fill="D9E2F3" w:val="clear"/>
          </w:tcPr>
          <w:p>
            <w:r/>
            <w:r>
              <w:rPr>
                <w:rFonts w:ascii="Times New Roman" w:hAnsi="Times New Roman"/>
                <w:b/>
                <w:sz w:val="24"/>
              </w:rPr>
              <w:t>source_file_attribute</w:t>
            </w:r>
          </w:p>
        </w:tc>
        <w:tc>
          <w:tcPr>
            <w:tcW w:type="dxa" w:w="1560"/>
            <w:shd w:fill="D9E2F3" w:val="clear"/>
          </w:tcPr>
          <w:p>
            <w:r/>
            <w:r>
              <w:rPr>
                <w:rFonts w:ascii="Times New Roman" w:hAnsi="Times New Roman"/>
                <w:b/>
                <w:sz w:val="24"/>
              </w:rPr>
              <w:t>mapping</w:t>
            </w:r>
          </w:p>
        </w:tc>
        <w:tc>
          <w:tcPr>
            <w:tcW w:type="dxa" w:w="1560"/>
            <w:shd w:fill="D9E2F3" w:val="clear"/>
          </w:tcPr>
          <w:p>
            <w:r/>
            <w:r>
              <w:rPr>
                <w:rFonts w:ascii="Times New Roman" w:hAnsi="Times New Roman"/>
                <w:b/>
                <w:sz w:val="24"/>
              </w:rPr>
              <w:t>staging_table_type</w:t>
            </w:r>
          </w:p>
        </w:tc>
        <w:tc>
          <w:tcPr>
            <w:tcW w:type="dxa" w:w="1560"/>
            <w:shd w:fill="D9E2F3" w:val="clear"/>
          </w:tcPr>
          <w:p>
            <w:r/>
            <w:r>
              <w:rPr>
                <w:rFonts w:ascii="Times New Roman" w:hAnsi="Times New Roman"/>
                <w:b/>
                <w:sz w:val="24"/>
              </w:rPr>
              <w:t>staging_table_name</w:t>
            </w:r>
          </w:p>
        </w:tc>
        <w:tc>
          <w:tcPr>
            <w:tcW w:type="dxa" w:w="1560"/>
            <w:shd w:fill="D9E2F3" w:val="clear"/>
          </w:tcPr>
          <w:p>
            <w:r/>
            <w:r>
              <w:rPr>
                <w:rFonts w:ascii="Times New Roman" w:hAnsi="Times New Roman"/>
                <w:b/>
                <w:sz w:val="24"/>
              </w:rPr>
              <w:t>staging_table_attribute</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UPC</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STORE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STORE</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WEEK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WEEK</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MOVE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MOVE</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QTY</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QTY</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PRICE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PRICE</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SALE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SALE</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PROFIT</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PROFIT</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OK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OK</w:t>
            </w:r>
          </w:p>
        </w:tc>
      </w:tr>
      <w:tr>
        <w:tc>
          <w:tcPr>
            <w:tcW w:type="dxa" w:w="1560"/>
          </w:tcPr>
          <w:p>
            <w:r/>
            <w:r>
              <w:rPr>
                <w:rFonts w:ascii="Times New Roman" w:hAnsi="Times New Roman"/>
                <w:sz w:val="24"/>
              </w:rPr>
              <w:t>wsdr.csv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'SDR'</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stg_Movement_SDR</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UPC</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STORE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STORE</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WEEK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WEEK</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MOVE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MOVE</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QTY</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QTY</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PRICE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PRICE</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SALE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SALE</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PROFIT</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PROFIT</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OK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OK</w:t>
            </w:r>
          </w:p>
        </w:tc>
      </w:tr>
      <w:tr>
        <w:tc>
          <w:tcPr>
            <w:tcW w:type="dxa" w:w="1560"/>
          </w:tcPr>
          <w:p>
            <w:r/>
            <w:r>
              <w:rPr>
                <w:rFonts w:ascii="Times New Roman" w:hAnsi="Times New Roman"/>
                <w:sz w:val="24"/>
              </w:rPr>
              <w:t>WCSO-Done.csv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'CSO'</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stg_Movement_CSO</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UPC</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STORE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STORE</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WEEK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WEEK</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MOVE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MOVE</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QTY</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QTY</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PRICE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PRICE</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SALE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SALE</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PROFIT</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PROFIT</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OK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OK</w:t>
            </w:r>
          </w:p>
        </w:tc>
      </w:tr>
      <w:tr>
        <w:tc>
          <w:tcPr>
            <w:tcW w:type="dxa" w:w="1560"/>
          </w:tcPr>
          <w:p>
            <w:r/>
            <w:r>
              <w:rPr>
                <w:rFonts w:ascii="Times New Roman" w:hAnsi="Times New Roman"/>
                <w:sz w:val="24"/>
              </w:rPr>
              <w:t>WTPA_done.csv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'TPA'</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stg_Movement_TPA</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UPC</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STORE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STORE</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WEEK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WEEK</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MOVE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MOVE</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QTY</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QTY</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PRICE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PRICE</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SALE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SALE</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PROFIT</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PROFIT</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OK</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OK</w:t>
            </w:r>
          </w:p>
        </w:tc>
      </w:tr>
      <w:tr>
        <w:tc>
          <w:tcPr>
            <w:tcW w:type="dxa" w:w="1560"/>
          </w:tcPr>
          <w:p>
            <w:r/>
            <w:r>
              <w:rPr>
                <w:rFonts w:ascii="Times New Roman" w:hAnsi="Times New Roman"/>
                <w:sz w:val="24"/>
              </w:rPr>
              <w:t>Done-WCRA.csv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'CRA'</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stg_Movement_CRA</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UPCSDR.csv</w:t>
            </w:r>
          </w:p>
        </w:tc>
        <w:tc>
          <w:tcPr>
            <w:tcW w:type="dxa" w:w="1560"/>
          </w:tcPr>
          <w:p>
            <w:r/>
            <w:r>
              <w:rPr>
                <w:rFonts w:ascii="Times New Roman" w:hAnsi="Times New Roman"/>
                <w:sz w:val="24"/>
              </w:rPr>
              <w:t>COM_CODE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stg_Product_SDR</w:t>
            </w:r>
          </w:p>
        </w:tc>
        <w:tc>
          <w:tcPr>
            <w:tcW w:type="dxa" w:w="1560"/>
          </w:tcPr>
          <w:p>
            <w:r/>
            <w:r>
              <w:rPr>
                <w:rFonts w:ascii="Times New Roman" w:hAnsi="Times New Roman"/>
                <w:sz w:val="24"/>
              </w:rPr>
              <w:t>COM_CODE</w:t>
            </w:r>
          </w:p>
        </w:tc>
      </w:tr>
      <w:tr>
        <w:tc>
          <w:tcPr>
            <w:tcW w:type="dxa" w:w="1560"/>
          </w:tcPr>
          <w:p>
            <w:r/>
            <w:r>
              <w:rPr>
                <w:rFonts w:ascii="Times New Roman" w:hAnsi="Times New Roman"/>
                <w:sz w:val="24"/>
              </w:rPr>
              <w:t>UPCSDR.csv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stg_Product_SDR</w:t>
            </w:r>
          </w:p>
        </w:tc>
        <w:tc>
          <w:tcPr>
            <w:tcW w:type="dxa" w:w="1560"/>
          </w:tcPr>
          <w:p>
            <w:r/>
            <w:r>
              <w:rPr>
                <w:rFonts w:ascii="Times New Roman" w:hAnsi="Times New Roman"/>
                <w:sz w:val="24"/>
              </w:rPr>
              <w:t>UPC</w:t>
            </w:r>
          </w:p>
        </w:tc>
      </w:tr>
      <w:tr>
        <w:tc>
          <w:tcPr>
            <w:tcW w:type="dxa" w:w="1560"/>
          </w:tcPr>
          <w:p>
            <w:r/>
            <w:r>
              <w:rPr>
                <w:rFonts w:ascii="Times New Roman" w:hAnsi="Times New Roman"/>
                <w:sz w:val="24"/>
              </w:rPr>
              <w:t>UPCSDR.csv</w:t>
            </w:r>
          </w:p>
        </w:tc>
        <w:tc>
          <w:tcPr>
            <w:tcW w:type="dxa" w:w="1560"/>
          </w:tcPr>
          <w:p>
            <w:r/>
            <w:r>
              <w:rPr>
                <w:rFonts w:ascii="Times New Roman" w:hAnsi="Times New Roman"/>
                <w:sz w:val="24"/>
              </w:rPr>
              <w:t>DESCRIP</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stg_Product_SDR</w:t>
            </w:r>
          </w:p>
        </w:tc>
        <w:tc>
          <w:tcPr>
            <w:tcW w:type="dxa" w:w="1560"/>
          </w:tcPr>
          <w:p>
            <w:r/>
            <w:r>
              <w:rPr>
                <w:rFonts w:ascii="Times New Roman" w:hAnsi="Times New Roman"/>
                <w:sz w:val="24"/>
              </w:rPr>
              <w:t>DESCRIP</w:t>
            </w:r>
          </w:p>
        </w:tc>
      </w:tr>
      <w:tr>
        <w:tc>
          <w:tcPr>
            <w:tcW w:type="dxa" w:w="1560"/>
          </w:tcPr>
          <w:p>
            <w:r/>
            <w:r>
              <w:rPr>
                <w:rFonts w:ascii="Times New Roman" w:hAnsi="Times New Roman"/>
                <w:sz w:val="24"/>
              </w:rPr>
              <w:t>UPCSDR.csv</w:t>
            </w:r>
          </w:p>
        </w:tc>
        <w:tc>
          <w:tcPr>
            <w:tcW w:type="dxa" w:w="1560"/>
          </w:tcPr>
          <w:p>
            <w:r/>
            <w:r>
              <w:rPr>
                <w:rFonts w:ascii="Times New Roman" w:hAnsi="Times New Roman"/>
                <w:sz w:val="24"/>
              </w:rPr>
              <w:t>SIZE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stg_Product_SDR</w:t>
            </w:r>
          </w:p>
        </w:tc>
        <w:tc>
          <w:tcPr>
            <w:tcW w:type="dxa" w:w="1560"/>
          </w:tcPr>
          <w:p>
            <w:r/>
            <w:r>
              <w:rPr>
                <w:rFonts w:ascii="Times New Roman" w:hAnsi="Times New Roman"/>
                <w:sz w:val="24"/>
              </w:rPr>
              <w:t>SIZE</w:t>
            </w:r>
          </w:p>
        </w:tc>
      </w:tr>
      <w:tr>
        <w:tc>
          <w:tcPr>
            <w:tcW w:type="dxa" w:w="1560"/>
          </w:tcPr>
          <w:p>
            <w:r/>
            <w:r>
              <w:rPr>
                <w:rFonts w:ascii="Times New Roman" w:hAnsi="Times New Roman"/>
                <w:sz w:val="24"/>
              </w:rPr>
              <w:t>UPCSDR.csv</w:t>
            </w:r>
          </w:p>
        </w:tc>
        <w:tc>
          <w:tcPr>
            <w:tcW w:type="dxa" w:w="1560"/>
          </w:tcPr>
          <w:p>
            <w:r/>
            <w:r>
              <w:rPr>
                <w:rFonts w:ascii="Times New Roman" w:hAnsi="Times New Roman"/>
                <w:sz w:val="24"/>
              </w:rPr>
              <w:t>CASE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stg_Product_SDR</w:t>
            </w:r>
          </w:p>
        </w:tc>
        <w:tc>
          <w:tcPr>
            <w:tcW w:type="dxa" w:w="1560"/>
          </w:tcPr>
          <w:p>
            <w:r/>
            <w:r>
              <w:rPr>
                <w:rFonts w:ascii="Times New Roman" w:hAnsi="Times New Roman"/>
                <w:sz w:val="24"/>
              </w:rPr>
              <w:t>CASE_PACK</w:t>
            </w:r>
          </w:p>
        </w:tc>
      </w:tr>
      <w:tr>
        <w:tc>
          <w:tcPr>
            <w:tcW w:type="dxa" w:w="1560"/>
          </w:tcPr>
          <w:p>
            <w:r/>
            <w:r>
              <w:rPr>
                <w:rFonts w:ascii="Times New Roman" w:hAnsi="Times New Roman"/>
                <w:sz w:val="24"/>
              </w:rPr>
              <w:t>UPCSDR.csv</w:t>
            </w:r>
          </w:p>
        </w:tc>
        <w:tc>
          <w:tcPr>
            <w:tcW w:type="dxa" w:w="1560"/>
          </w:tcPr>
          <w:p>
            <w:r/>
            <w:r>
              <w:rPr>
                <w:rFonts w:ascii="Times New Roman" w:hAnsi="Times New Roman"/>
                <w:sz w:val="24"/>
              </w:rPr>
              <w:t>NITEM</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stg_Product_SDR</w:t>
            </w:r>
          </w:p>
        </w:tc>
        <w:tc>
          <w:tcPr>
            <w:tcW w:type="dxa" w:w="1560"/>
          </w:tcPr>
          <w:p>
            <w:r/>
            <w:r>
              <w:rPr>
                <w:rFonts w:ascii="Times New Roman" w:hAnsi="Times New Roman"/>
                <w:sz w:val="24"/>
              </w:rPr>
              <w:t>NITEM</w:t>
            </w:r>
          </w:p>
        </w:tc>
      </w:tr>
      <w:tr>
        <w:tc>
          <w:tcPr>
            <w:tcW w:type="dxa" w:w="1560"/>
          </w:tcPr>
          <w:p>
            <w:r/>
            <w:r>
              <w:rPr>
                <w:rFonts w:ascii="Times New Roman" w:hAnsi="Times New Roman"/>
                <w:sz w:val="24"/>
              </w:rPr>
              <w:t>UPCSDR.csv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'SDR'</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stg_Product_SDR</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UPCCSO.csv</w:t>
            </w:r>
          </w:p>
        </w:tc>
        <w:tc>
          <w:tcPr>
            <w:tcW w:type="dxa" w:w="1560"/>
          </w:tcPr>
          <w:p>
            <w:r/>
            <w:r>
              <w:rPr>
                <w:rFonts w:ascii="Times New Roman" w:hAnsi="Times New Roman"/>
                <w:sz w:val="24"/>
              </w:rPr>
              <w:t>COM_CODE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stg_Product_CSO</w:t>
            </w:r>
          </w:p>
        </w:tc>
        <w:tc>
          <w:tcPr>
            <w:tcW w:type="dxa" w:w="1560"/>
          </w:tcPr>
          <w:p>
            <w:r/>
            <w:r>
              <w:rPr>
                <w:rFonts w:ascii="Times New Roman" w:hAnsi="Times New Roman"/>
                <w:sz w:val="24"/>
              </w:rPr>
              <w:t>COM_CODE</w:t>
            </w:r>
          </w:p>
        </w:tc>
      </w:tr>
      <w:tr>
        <w:tc>
          <w:tcPr>
            <w:tcW w:type="dxa" w:w="1560"/>
          </w:tcPr>
          <w:p>
            <w:r/>
            <w:r>
              <w:rPr>
                <w:rFonts w:ascii="Times New Roman" w:hAnsi="Times New Roman"/>
                <w:sz w:val="24"/>
              </w:rPr>
              <w:t>UPCCSO.csv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stg_Product_CSO</w:t>
            </w:r>
          </w:p>
        </w:tc>
        <w:tc>
          <w:tcPr>
            <w:tcW w:type="dxa" w:w="1560"/>
          </w:tcPr>
          <w:p>
            <w:r/>
            <w:r>
              <w:rPr>
                <w:rFonts w:ascii="Times New Roman" w:hAnsi="Times New Roman"/>
                <w:sz w:val="24"/>
              </w:rPr>
              <w:t>UPC</w:t>
            </w:r>
          </w:p>
        </w:tc>
      </w:tr>
      <w:tr>
        <w:tc>
          <w:tcPr>
            <w:tcW w:type="dxa" w:w="1560"/>
          </w:tcPr>
          <w:p>
            <w:r/>
            <w:r>
              <w:rPr>
                <w:rFonts w:ascii="Times New Roman" w:hAnsi="Times New Roman"/>
                <w:sz w:val="24"/>
              </w:rPr>
              <w:t>UPCCSO.csv</w:t>
            </w:r>
          </w:p>
        </w:tc>
        <w:tc>
          <w:tcPr>
            <w:tcW w:type="dxa" w:w="1560"/>
          </w:tcPr>
          <w:p>
            <w:r/>
            <w:r>
              <w:rPr>
                <w:rFonts w:ascii="Times New Roman" w:hAnsi="Times New Roman"/>
                <w:sz w:val="24"/>
              </w:rPr>
              <w:t>DESCRIP</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stg_Product_CSO</w:t>
            </w:r>
          </w:p>
        </w:tc>
        <w:tc>
          <w:tcPr>
            <w:tcW w:type="dxa" w:w="1560"/>
          </w:tcPr>
          <w:p>
            <w:r/>
            <w:r>
              <w:rPr>
                <w:rFonts w:ascii="Times New Roman" w:hAnsi="Times New Roman"/>
                <w:sz w:val="24"/>
              </w:rPr>
              <w:t>DESCRIP</w:t>
            </w:r>
          </w:p>
        </w:tc>
      </w:tr>
      <w:tr>
        <w:tc>
          <w:tcPr>
            <w:tcW w:type="dxa" w:w="1560"/>
          </w:tcPr>
          <w:p>
            <w:r/>
            <w:r>
              <w:rPr>
                <w:rFonts w:ascii="Times New Roman" w:hAnsi="Times New Roman"/>
                <w:sz w:val="24"/>
              </w:rPr>
              <w:t>UPCCSO.csv</w:t>
            </w:r>
          </w:p>
        </w:tc>
        <w:tc>
          <w:tcPr>
            <w:tcW w:type="dxa" w:w="1560"/>
          </w:tcPr>
          <w:p>
            <w:r/>
            <w:r>
              <w:rPr>
                <w:rFonts w:ascii="Times New Roman" w:hAnsi="Times New Roman"/>
                <w:sz w:val="24"/>
              </w:rPr>
              <w:t>SIZE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stg_Product_CSO</w:t>
            </w:r>
          </w:p>
        </w:tc>
        <w:tc>
          <w:tcPr>
            <w:tcW w:type="dxa" w:w="1560"/>
          </w:tcPr>
          <w:p>
            <w:r/>
            <w:r>
              <w:rPr>
                <w:rFonts w:ascii="Times New Roman" w:hAnsi="Times New Roman"/>
                <w:sz w:val="24"/>
              </w:rPr>
              <w:t>SIZE</w:t>
            </w:r>
          </w:p>
        </w:tc>
      </w:tr>
      <w:tr>
        <w:tc>
          <w:tcPr>
            <w:tcW w:type="dxa" w:w="1560"/>
          </w:tcPr>
          <w:p>
            <w:r/>
            <w:r>
              <w:rPr>
                <w:rFonts w:ascii="Times New Roman" w:hAnsi="Times New Roman"/>
                <w:sz w:val="24"/>
              </w:rPr>
              <w:t>UPCCSO.csv</w:t>
            </w:r>
          </w:p>
        </w:tc>
        <w:tc>
          <w:tcPr>
            <w:tcW w:type="dxa" w:w="1560"/>
          </w:tcPr>
          <w:p>
            <w:r/>
            <w:r>
              <w:rPr>
                <w:rFonts w:ascii="Times New Roman" w:hAnsi="Times New Roman"/>
                <w:sz w:val="24"/>
              </w:rPr>
              <w:t>CASE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stg_Product_CSO</w:t>
            </w:r>
          </w:p>
        </w:tc>
        <w:tc>
          <w:tcPr>
            <w:tcW w:type="dxa" w:w="1560"/>
          </w:tcPr>
          <w:p>
            <w:r/>
            <w:r>
              <w:rPr>
                <w:rFonts w:ascii="Times New Roman" w:hAnsi="Times New Roman"/>
                <w:sz w:val="24"/>
              </w:rPr>
              <w:t>CASE_PACK</w:t>
            </w:r>
          </w:p>
        </w:tc>
      </w:tr>
      <w:tr>
        <w:tc>
          <w:tcPr>
            <w:tcW w:type="dxa" w:w="1560"/>
          </w:tcPr>
          <w:p>
            <w:r/>
            <w:r>
              <w:rPr>
                <w:rFonts w:ascii="Times New Roman" w:hAnsi="Times New Roman"/>
                <w:sz w:val="24"/>
              </w:rPr>
              <w:t>UPCCSO.csv</w:t>
            </w:r>
          </w:p>
        </w:tc>
        <w:tc>
          <w:tcPr>
            <w:tcW w:type="dxa" w:w="1560"/>
          </w:tcPr>
          <w:p>
            <w:r/>
            <w:r>
              <w:rPr>
                <w:rFonts w:ascii="Times New Roman" w:hAnsi="Times New Roman"/>
                <w:sz w:val="24"/>
              </w:rPr>
              <w:t>NITEM</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stg_Product_CSO</w:t>
            </w:r>
          </w:p>
        </w:tc>
        <w:tc>
          <w:tcPr>
            <w:tcW w:type="dxa" w:w="1560"/>
          </w:tcPr>
          <w:p>
            <w:r/>
            <w:r>
              <w:rPr>
                <w:rFonts w:ascii="Times New Roman" w:hAnsi="Times New Roman"/>
                <w:sz w:val="24"/>
              </w:rPr>
              <w:t>NITEM</w:t>
            </w:r>
          </w:p>
        </w:tc>
      </w:tr>
      <w:tr>
        <w:tc>
          <w:tcPr>
            <w:tcW w:type="dxa" w:w="1560"/>
          </w:tcPr>
          <w:p>
            <w:r/>
            <w:r>
              <w:rPr>
                <w:rFonts w:ascii="Times New Roman" w:hAnsi="Times New Roman"/>
                <w:sz w:val="24"/>
              </w:rPr>
              <w:t>UPCCSO.csv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'CSO'</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stg_Product_CSO</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UPCTPA.csv</w:t>
            </w:r>
          </w:p>
        </w:tc>
        <w:tc>
          <w:tcPr>
            <w:tcW w:type="dxa" w:w="1560"/>
          </w:tcPr>
          <w:p>
            <w:r/>
            <w:r>
              <w:rPr>
                <w:rFonts w:ascii="Times New Roman" w:hAnsi="Times New Roman"/>
                <w:sz w:val="24"/>
              </w:rPr>
              <w:t>COM_CODE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stg_Product_TPA</w:t>
            </w:r>
          </w:p>
        </w:tc>
        <w:tc>
          <w:tcPr>
            <w:tcW w:type="dxa" w:w="1560"/>
          </w:tcPr>
          <w:p>
            <w:r/>
            <w:r>
              <w:rPr>
                <w:rFonts w:ascii="Times New Roman" w:hAnsi="Times New Roman"/>
                <w:sz w:val="24"/>
              </w:rPr>
              <w:t>COM_CODE</w:t>
            </w:r>
          </w:p>
        </w:tc>
      </w:tr>
      <w:tr>
        <w:tc>
          <w:tcPr>
            <w:tcW w:type="dxa" w:w="1560"/>
          </w:tcPr>
          <w:p>
            <w:r/>
            <w:r>
              <w:rPr>
                <w:rFonts w:ascii="Times New Roman" w:hAnsi="Times New Roman"/>
                <w:sz w:val="24"/>
              </w:rPr>
              <w:t>UPCTPA.csv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stg_Product_TPA</w:t>
            </w:r>
          </w:p>
        </w:tc>
        <w:tc>
          <w:tcPr>
            <w:tcW w:type="dxa" w:w="1560"/>
          </w:tcPr>
          <w:p>
            <w:r/>
            <w:r>
              <w:rPr>
                <w:rFonts w:ascii="Times New Roman" w:hAnsi="Times New Roman"/>
                <w:sz w:val="24"/>
              </w:rPr>
              <w:t>UPC</w:t>
            </w:r>
          </w:p>
        </w:tc>
      </w:tr>
      <w:tr>
        <w:tc>
          <w:tcPr>
            <w:tcW w:type="dxa" w:w="1560"/>
          </w:tcPr>
          <w:p>
            <w:r/>
            <w:r>
              <w:rPr>
                <w:rFonts w:ascii="Times New Roman" w:hAnsi="Times New Roman"/>
                <w:sz w:val="24"/>
              </w:rPr>
              <w:t>UPCTPA.csv</w:t>
            </w:r>
          </w:p>
        </w:tc>
        <w:tc>
          <w:tcPr>
            <w:tcW w:type="dxa" w:w="1560"/>
          </w:tcPr>
          <w:p>
            <w:r/>
            <w:r>
              <w:rPr>
                <w:rFonts w:ascii="Times New Roman" w:hAnsi="Times New Roman"/>
                <w:sz w:val="24"/>
              </w:rPr>
              <w:t>DESCRIP</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stg_Product_TPA</w:t>
            </w:r>
          </w:p>
        </w:tc>
        <w:tc>
          <w:tcPr>
            <w:tcW w:type="dxa" w:w="1560"/>
          </w:tcPr>
          <w:p>
            <w:r/>
            <w:r>
              <w:rPr>
                <w:rFonts w:ascii="Times New Roman" w:hAnsi="Times New Roman"/>
                <w:sz w:val="24"/>
              </w:rPr>
              <w:t>DESCRIP</w:t>
            </w:r>
          </w:p>
        </w:tc>
      </w:tr>
      <w:tr>
        <w:tc>
          <w:tcPr>
            <w:tcW w:type="dxa" w:w="1560"/>
          </w:tcPr>
          <w:p>
            <w:r/>
            <w:r>
              <w:rPr>
                <w:rFonts w:ascii="Times New Roman" w:hAnsi="Times New Roman"/>
                <w:sz w:val="24"/>
              </w:rPr>
              <w:t>UPCTPA.csv</w:t>
            </w:r>
          </w:p>
        </w:tc>
        <w:tc>
          <w:tcPr>
            <w:tcW w:type="dxa" w:w="1560"/>
          </w:tcPr>
          <w:p>
            <w:r/>
            <w:r>
              <w:rPr>
                <w:rFonts w:ascii="Times New Roman" w:hAnsi="Times New Roman"/>
                <w:sz w:val="24"/>
              </w:rPr>
              <w:t>SIZE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stg_Product_TPA</w:t>
            </w:r>
          </w:p>
        </w:tc>
        <w:tc>
          <w:tcPr>
            <w:tcW w:type="dxa" w:w="1560"/>
          </w:tcPr>
          <w:p>
            <w:r/>
            <w:r>
              <w:rPr>
                <w:rFonts w:ascii="Times New Roman" w:hAnsi="Times New Roman"/>
                <w:sz w:val="24"/>
              </w:rPr>
              <w:t>SIZE</w:t>
            </w:r>
          </w:p>
        </w:tc>
      </w:tr>
      <w:tr>
        <w:tc>
          <w:tcPr>
            <w:tcW w:type="dxa" w:w="1560"/>
          </w:tcPr>
          <w:p>
            <w:r/>
            <w:r>
              <w:rPr>
                <w:rFonts w:ascii="Times New Roman" w:hAnsi="Times New Roman"/>
                <w:sz w:val="24"/>
              </w:rPr>
              <w:t>UPCTPA.csv</w:t>
            </w:r>
          </w:p>
        </w:tc>
        <w:tc>
          <w:tcPr>
            <w:tcW w:type="dxa" w:w="1560"/>
          </w:tcPr>
          <w:p>
            <w:r/>
            <w:r>
              <w:rPr>
                <w:rFonts w:ascii="Times New Roman" w:hAnsi="Times New Roman"/>
                <w:sz w:val="24"/>
              </w:rPr>
              <w:t>CASE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stg_Product_TPA</w:t>
            </w:r>
          </w:p>
        </w:tc>
        <w:tc>
          <w:tcPr>
            <w:tcW w:type="dxa" w:w="1560"/>
          </w:tcPr>
          <w:p>
            <w:r/>
            <w:r>
              <w:rPr>
                <w:rFonts w:ascii="Times New Roman" w:hAnsi="Times New Roman"/>
                <w:sz w:val="24"/>
              </w:rPr>
              <w:t>CASE_PACK</w:t>
            </w:r>
          </w:p>
        </w:tc>
      </w:tr>
      <w:tr>
        <w:tc>
          <w:tcPr>
            <w:tcW w:type="dxa" w:w="1560"/>
          </w:tcPr>
          <w:p>
            <w:r/>
            <w:r>
              <w:rPr>
                <w:rFonts w:ascii="Times New Roman" w:hAnsi="Times New Roman"/>
                <w:sz w:val="24"/>
              </w:rPr>
              <w:t>UPCTPA.csv</w:t>
            </w:r>
          </w:p>
        </w:tc>
        <w:tc>
          <w:tcPr>
            <w:tcW w:type="dxa" w:w="1560"/>
          </w:tcPr>
          <w:p>
            <w:r/>
            <w:r>
              <w:rPr>
                <w:rFonts w:ascii="Times New Roman" w:hAnsi="Times New Roman"/>
                <w:sz w:val="24"/>
              </w:rPr>
              <w:t>NITEM</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stg_Product_TPA</w:t>
            </w:r>
          </w:p>
        </w:tc>
        <w:tc>
          <w:tcPr>
            <w:tcW w:type="dxa" w:w="1560"/>
          </w:tcPr>
          <w:p>
            <w:r/>
            <w:r>
              <w:rPr>
                <w:rFonts w:ascii="Times New Roman" w:hAnsi="Times New Roman"/>
                <w:sz w:val="24"/>
              </w:rPr>
              <w:t>NITEM</w:t>
            </w:r>
          </w:p>
        </w:tc>
      </w:tr>
      <w:tr>
        <w:tc>
          <w:tcPr>
            <w:tcW w:type="dxa" w:w="1560"/>
          </w:tcPr>
          <w:p>
            <w:r/>
            <w:r>
              <w:rPr>
                <w:rFonts w:ascii="Times New Roman" w:hAnsi="Times New Roman"/>
                <w:sz w:val="24"/>
              </w:rPr>
              <w:t>UPCTPA.csv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'TPA'</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stg_Product_TPA</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UPCCRA.csv</w:t>
            </w:r>
          </w:p>
        </w:tc>
        <w:tc>
          <w:tcPr>
            <w:tcW w:type="dxa" w:w="1560"/>
          </w:tcPr>
          <w:p>
            <w:r/>
            <w:r>
              <w:rPr>
                <w:rFonts w:ascii="Times New Roman" w:hAnsi="Times New Roman"/>
                <w:sz w:val="24"/>
              </w:rPr>
              <w:t>COM_CODE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stg_Product_CRA</w:t>
            </w:r>
          </w:p>
        </w:tc>
        <w:tc>
          <w:tcPr>
            <w:tcW w:type="dxa" w:w="1560"/>
          </w:tcPr>
          <w:p>
            <w:r/>
            <w:r>
              <w:rPr>
                <w:rFonts w:ascii="Times New Roman" w:hAnsi="Times New Roman"/>
                <w:sz w:val="24"/>
              </w:rPr>
              <w:t>COM_CODE</w:t>
            </w:r>
          </w:p>
        </w:tc>
      </w:tr>
      <w:tr>
        <w:tc>
          <w:tcPr>
            <w:tcW w:type="dxa" w:w="1560"/>
          </w:tcPr>
          <w:p>
            <w:r/>
            <w:r>
              <w:rPr>
                <w:rFonts w:ascii="Times New Roman" w:hAnsi="Times New Roman"/>
                <w:sz w:val="24"/>
              </w:rPr>
              <w:t>UPCCRA.csv</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stg_Product_CRA</w:t>
            </w:r>
          </w:p>
        </w:tc>
        <w:tc>
          <w:tcPr>
            <w:tcW w:type="dxa" w:w="1560"/>
          </w:tcPr>
          <w:p>
            <w:r/>
            <w:r>
              <w:rPr>
                <w:rFonts w:ascii="Times New Roman" w:hAnsi="Times New Roman"/>
                <w:sz w:val="24"/>
              </w:rPr>
              <w:t>UPC</w:t>
            </w:r>
          </w:p>
        </w:tc>
      </w:tr>
      <w:tr>
        <w:tc>
          <w:tcPr>
            <w:tcW w:type="dxa" w:w="1560"/>
          </w:tcPr>
          <w:p>
            <w:r/>
            <w:r>
              <w:rPr>
                <w:rFonts w:ascii="Times New Roman" w:hAnsi="Times New Roman"/>
                <w:sz w:val="24"/>
              </w:rPr>
              <w:t>UPCCRA.csv</w:t>
            </w:r>
          </w:p>
        </w:tc>
        <w:tc>
          <w:tcPr>
            <w:tcW w:type="dxa" w:w="1560"/>
          </w:tcPr>
          <w:p>
            <w:r/>
            <w:r>
              <w:rPr>
                <w:rFonts w:ascii="Times New Roman" w:hAnsi="Times New Roman"/>
                <w:sz w:val="24"/>
              </w:rPr>
              <w:t>DESCRIP</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stg_Product_CRA</w:t>
            </w:r>
          </w:p>
        </w:tc>
        <w:tc>
          <w:tcPr>
            <w:tcW w:type="dxa" w:w="1560"/>
          </w:tcPr>
          <w:p>
            <w:r/>
            <w:r>
              <w:rPr>
                <w:rFonts w:ascii="Times New Roman" w:hAnsi="Times New Roman"/>
                <w:sz w:val="24"/>
              </w:rPr>
              <w:t>DESCRIP</w:t>
            </w:r>
          </w:p>
        </w:tc>
      </w:tr>
      <w:tr>
        <w:tc>
          <w:tcPr>
            <w:tcW w:type="dxa" w:w="1560"/>
          </w:tcPr>
          <w:p>
            <w:r/>
            <w:r>
              <w:rPr>
                <w:rFonts w:ascii="Times New Roman" w:hAnsi="Times New Roman"/>
                <w:sz w:val="24"/>
              </w:rPr>
              <w:t>UPCCRA.csv</w:t>
            </w:r>
          </w:p>
        </w:tc>
        <w:tc>
          <w:tcPr>
            <w:tcW w:type="dxa" w:w="1560"/>
          </w:tcPr>
          <w:p>
            <w:r/>
            <w:r>
              <w:rPr>
                <w:rFonts w:ascii="Times New Roman" w:hAnsi="Times New Roman"/>
                <w:sz w:val="24"/>
              </w:rPr>
              <w:t>SIZE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stg_Product_CRA</w:t>
            </w:r>
          </w:p>
        </w:tc>
        <w:tc>
          <w:tcPr>
            <w:tcW w:type="dxa" w:w="1560"/>
          </w:tcPr>
          <w:p>
            <w:r/>
            <w:r>
              <w:rPr>
                <w:rFonts w:ascii="Times New Roman" w:hAnsi="Times New Roman"/>
                <w:sz w:val="24"/>
              </w:rPr>
              <w:t>SIZE</w:t>
            </w:r>
          </w:p>
        </w:tc>
      </w:tr>
      <w:tr>
        <w:tc>
          <w:tcPr>
            <w:tcW w:type="dxa" w:w="1560"/>
          </w:tcPr>
          <w:p>
            <w:r/>
            <w:r>
              <w:rPr>
                <w:rFonts w:ascii="Times New Roman" w:hAnsi="Times New Roman"/>
                <w:sz w:val="24"/>
              </w:rPr>
              <w:t>UPCCRA.csv</w:t>
            </w:r>
          </w:p>
        </w:tc>
        <w:tc>
          <w:tcPr>
            <w:tcW w:type="dxa" w:w="1560"/>
          </w:tcPr>
          <w:p>
            <w:r/>
            <w:r>
              <w:rPr>
                <w:rFonts w:ascii="Times New Roman" w:hAnsi="Times New Roman"/>
                <w:sz w:val="24"/>
              </w:rPr>
              <w:t>CASE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stg_Product_CRA</w:t>
            </w:r>
          </w:p>
        </w:tc>
        <w:tc>
          <w:tcPr>
            <w:tcW w:type="dxa" w:w="1560"/>
          </w:tcPr>
          <w:p>
            <w:r/>
            <w:r>
              <w:rPr>
                <w:rFonts w:ascii="Times New Roman" w:hAnsi="Times New Roman"/>
                <w:sz w:val="24"/>
              </w:rPr>
              <w:t>CASE_PACK</w:t>
            </w:r>
          </w:p>
        </w:tc>
      </w:tr>
      <w:tr>
        <w:tc>
          <w:tcPr>
            <w:tcW w:type="dxa" w:w="1560"/>
          </w:tcPr>
          <w:p>
            <w:r/>
            <w:r>
              <w:rPr>
                <w:rFonts w:ascii="Times New Roman" w:hAnsi="Times New Roman"/>
                <w:sz w:val="24"/>
              </w:rPr>
              <w:t>UPCCRA.csv</w:t>
            </w:r>
          </w:p>
        </w:tc>
        <w:tc>
          <w:tcPr>
            <w:tcW w:type="dxa" w:w="1560"/>
          </w:tcPr>
          <w:p>
            <w:r/>
            <w:r>
              <w:rPr>
                <w:rFonts w:ascii="Times New Roman" w:hAnsi="Times New Roman"/>
                <w:sz w:val="24"/>
              </w:rPr>
              <w:t>NITEM</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stg_Product_CRA</w:t>
            </w:r>
          </w:p>
        </w:tc>
        <w:tc>
          <w:tcPr>
            <w:tcW w:type="dxa" w:w="1560"/>
          </w:tcPr>
          <w:p>
            <w:r/>
            <w:r>
              <w:rPr>
                <w:rFonts w:ascii="Times New Roman" w:hAnsi="Times New Roman"/>
                <w:sz w:val="24"/>
              </w:rPr>
              <w:t>NITEM</w:t>
            </w:r>
          </w:p>
        </w:tc>
      </w:tr>
      <w:tr>
        <w:tc>
          <w:tcPr>
            <w:tcW w:type="dxa" w:w="1560"/>
          </w:tcPr>
          <w:p>
            <w:r/>
            <w:r>
              <w:rPr>
                <w:rFonts w:ascii="Times New Roman" w:hAnsi="Times New Roman"/>
                <w:sz w:val="24"/>
              </w:rPr>
              <w:t>UPCCRA.csv</w:t>
            </w:r>
          </w:p>
        </w:tc>
        <w:tc>
          <w:tcPr>
            <w:tcW w:type="dxa" w:w="1560"/>
          </w:tcPr>
          <w:p>
            <w:r/>
            <w:r>
              <w:rPr>
                <w:rFonts w:ascii="Times New Roman" w:hAnsi="Times New Roman"/>
                <w:sz w:val="24"/>
              </w:rPr>
              <w:t>(filename)</w:t>
            </w:r>
          </w:p>
        </w:tc>
        <w:tc>
          <w:tcPr>
            <w:tcW w:type="dxa" w:w="1560"/>
          </w:tcPr>
          <w:p>
            <w:r/>
            <w:r>
              <w:rPr>
                <w:rFonts w:ascii="Times New Roman" w:hAnsi="Times New Roman"/>
                <w:sz w:val="24"/>
              </w:rPr>
              <w:t>Derive: extract 'CRA'</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stg_Product_CRA</w:t>
            </w:r>
          </w:p>
        </w:tc>
        <w:tc>
          <w:tcPr>
            <w:tcW w:type="dxa" w:w="1560"/>
          </w:tcPr>
          <w:p>
            <w:r/>
            <w:r>
              <w:rPr>
                <w:rFonts w:ascii="Times New Roman" w:hAnsi="Times New Roman"/>
                <w:sz w:val="24"/>
              </w:rPr>
              <w:t>CATEGORY_CODE</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STORE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STORE</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NAME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NAME</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CITY</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CITY</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ZIP</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ZIP</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ZONE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ZONE</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URBAN</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URBAN</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WEEKVOL</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WEEKVOL</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INCOME</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INCOME</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EDUC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EDUC</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POVERTY</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POVERTY</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HSIZEAVG</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HSIZEAVG</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ETHNIC</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ETHNIC</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DENSITY</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DENSITY</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AGE9</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AGE9</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AGE60</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AGE60</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WORKWOM</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WORKWOM</w:t>
            </w:r>
          </w:p>
        </w:tc>
      </w:tr>
      <w:tr>
        <w:tc>
          <w:tcPr>
            <w:tcW w:type="dxa" w:w="1560"/>
          </w:tcPr>
          <w:p>
            <w:r/>
            <w:r>
              <w:rPr>
                <w:rFonts w:ascii="Times New Roman" w:hAnsi="Times New Roman"/>
                <w:sz w:val="24"/>
              </w:rPr>
              <w:t>DEMO.csv</w:t>
            </w:r>
          </w:p>
        </w:tc>
        <w:tc>
          <w:tcPr>
            <w:tcW w:type="dxa" w:w="1560"/>
          </w:tcPr>
          <w:p>
            <w:r/>
            <w:r>
              <w:rPr>
                <w:rFonts w:ascii="Times New Roman" w:hAnsi="Times New Roman"/>
                <w:sz w:val="24"/>
              </w:rPr>
              <w:t>PRICLOW, PRICMED, PRICHIGH</w:t>
            </w:r>
          </w:p>
        </w:tc>
        <w:tc>
          <w:tcPr>
            <w:tcW w:type="dxa" w:w="1560"/>
          </w:tcPr>
          <w:p>
            <w:r/>
            <w:r>
              <w:rPr>
                <w:rFonts w:ascii="Times New Roman" w:hAnsi="Times New Roman"/>
                <w:sz w:val="24"/>
              </w:rPr>
              <w:t>Copy</w:t>
            </w:r>
          </w:p>
        </w:tc>
        <w:tc>
          <w:tcPr>
            <w:tcW w:type="dxa" w:w="1560"/>
          </w:tcPr>
          <w:p>
            <w:r/>
            <w:r>
              <w:rPr>
                <w:rFonts w:ascii="Times New Roman" w:hAnsi="Times New Roman"/>
                <w:sz w:val="24"/>
              </w:rPr>
              <w:t>Relation</w:t>
            </w:r>
          </w:p>
        </w:tc>
        <w:tc>
          <w:tcPr>
            <w:tcW w:type="dxa" w:w="1560"/>
          </w:tcPr>
          <w:p>
            <w:r/>
            <w:r>
              <w:rPr>
                <w:rFonts w:ascii="Times New Roman" w:hAnsi="Times New Roman"/>
                <w:sz w:val="24"/>
              </w:rPr>
              <w:t>stg_Store</w:t>
            </w:r>
          </w:p>
        </w:tc>
        <w:tc>
          <w:tcPr>
            <w:tcW w:type="dxa" w:w="1560"/>
          </w:tcPr>
          <w:p>
            <w:r/>
            <w:r>
              <w:rPr>
                <w:rFonts w:ascii="Times New Roman" w:hAnsi="Times New Roman"/>
                <w:sz w:val="24"/>
              </w:rPr>
              <w:t>PRICLOW, PRICMED, PRICHIGH</w:t>
            </w:r>
          </w:p>
        </w:tc>
      </w:tr>
    </w:tbl>
    <w:p/>
    <w:p>
      <w:pPr>
        <w:spacing w:after="40"/>
      </w:pPr>
    </w:p>
    <w:p>
      <w:pPr>
        <w:spacing w:after="40"/>
      </w:pPr>
    </w:p>
    <w:p>
      <w:pPr>
        <w:pStyle w:val="Heading2"/>
      </w:pPr>
      <w:r>
        <w:rPr>
          <w:rFonts w:ascii="Times New Roman" w:hAnsi="Times New Roman"/>
          <w:color w:val="000000"/>
          <w:sz w:val="26"/>
        </w:rPr>
        <w:t>3.8 Mapping Table #2: Staging Tables to Data Mart Tables</w:t>
      </w:r>
    </w:p>
    <w:p>
      <w:pPr>
        <w:spacing w:after="4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
              <w:rPr>
                <w:rFonts w:ascii="Times New Roman" w:hAnsi="Times New Roman"/>
                <w:b/>
                <w:sz w:val="24"/>
              </w:rPr>
              <w:t>staging_table</w:t>
            </w:r>
          </w:p>
        </w:tc>
        <w:tc>
          <w:tcPr>
            <w:tcW w:type="dxa" w:w="1560"/>
            <w:shd w:fill="D9E2F3" w:val="clear"/>
          </w:tcPr>
          <w:p>
            <w:r/>
            <w:r>
              <w:rPr>
                <w:rFonts w:ascii="Times New Roman" w:hAnsi="Times New Roman"/>
                <w:b/>
                <w:sz w:val="24"/>
              </w:rPr>
              <w:t>staging_table_attribute</w:t>
            </w:r>
          </w:p>
        </w:tc>
        <w:tc>
          <w:tcPr>
            <w:tcW w:type="dxa" w:w="1560"/>
            <w:shd w:fill="D9E2F3" w:val="clear"/>
          </w:tcPr>
          <w:p>
            <w:r/>
            <w:r>
              <w:rPr>
                <w:rFonts w:ascii="Times New Roman" w:hAnsi="Times New Roman"/>
                <w:b/>
                <w:sz w:val="24"/>
              </w:rPr>
              <w:t>mapping</w:t>
            </w:r>
          </w:p>
        </w:tc>
        <w:tc>
          <w:tcPr>
            <w:tcW w:type="dxa" w:w="1560"/>
            <w:shd w:fill="D9E2F3" w:val="clear"/>
          </w:tcPr>
          <w:p>
            <w:r/>
            <w:r>
              <w:rPr>
                <w:rFonts w:ascii="Times New Roman" w:hAnsi="Times New Roman"/>
                <w:b/>
                <w:sz w:val="24"/>
              </w:rPr>
              <w:t>Data Mart_table_type</w:t>
            </w:r>
          </w:p>
        </w:tc>
        <w:tc>
          <w:tcPr>
            <w:tcW w:type="dxa" w:w="1560"/>
            <w:shd w:fill="D9E2F3" w:val="clear"/>
          </w:tcPr>
          <w:p>
            <w:r/>
            <w:r>
              <w:rPr>
                <w:rFonts w:ascii="Times New Roman" w:hAnsi="Times New Roman"/>
                <w:b/>
                <w:sz w:val="24"/>
              </w:rPr>
              <w:t>Data Mart_table_name</w:t>
            </w:r>
          </w:p>
        </w:tc>
        <w:tc>
          <w:tcPr>
            <w:tcW w:type="dxa" w:w="1560"/>
            <w:shd w:fill="D9E2F3" w:val="clear"/>
          </w:tcPr>
          <w:p>
            <w:r/>
            <w:r>
              <w:rPr>
                <w:rFonts w:ascii="Times New Roman" w:hAnsi="Times New Roman"/>
                <w:b/>
                <w:sz w:val="24"/>
              </w:rPr>
              <w:t>Data Mart_table_attribute</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MOVE</w:t>
            </w:r>
          </w:p>
        </w:tc>
        <w:tc>
          <w:tcPr>
            <w:tcW w:type="dxa" w:w="1560"/>
          </w:tcPr>
          <w:p>
            <w:r/>
            <w:r>
              <w:rPr>
                <w:rFonts w:ascii="Times New Roman" w:hAnsi="Times New Roman"/>
                <w:sz w:val="24"/>
              </w:rPr>
              <w:t>Copy</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units_sold</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PRICE</w:t>
            </w:r>
          </w:p>
        </w:tc>
        <w:tc>
          <w:tcPr>
            <w:tcW w:type="dxa" w:w="1560"/>
          </w:tcPr>
          <w:p>
            <w:r/>
            <w:r>
              <w:rPr>
                <w:rFonts w:ascii="Times New Roman" w:hAnsi="Times New Roman"/>
                <w:sz w:val="24"/>
              </w:rPr>
              <w:t>Copy</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shelf_price</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QTY</w:t>
            </w:r>
          </w:p>
        </w:tc>
        <w:tc>
          <w:tcPr>
            <w:tcW w:type="dxa" w:w="1560"/>
          </w:tcPr>
          <w:p>
            <w:r/>
            <w:r>
              <w:rPr>
                <w:rFonts w:ascii="Times New Roman" w:hAnsi="Times New Roman"/>
                <w:sz w:val="24"/>
              </w:rPr>
              <w:t>Copy</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price_qty</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PRICE, QTY</w:t>
            </w:r>
          </w:p>
        </w:tc>
        <w:tc>
          <w:tcPr>
            <w:tcW w:type="dxa" w:w="1560"/>
          </w:tcPr>
          <w:p>
            <w:r/>
            <w:r>
              <w:rPr>
                <w:rFonts w:ascii="Times New Roman" w:hAnsi="Times New Roman"/>
                <w:sz w:val="24"/>
              </w:rPr>
              <w:t>Transform: PRICE/QTY</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unit_price</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MOVE, PRICE, QTY</w:t>
            </w:r>
          </w:p>
        </w:tc>
        <w:tc>
          <w:tcPr>
            <w:tcW w:type="dxa" w:w="1560"/>
          </w:tcPr>
          <w:p>
            <w:r/>
            <w:r>
              <w:rPr>
                <w:rFonts w:ascii="Times New Roman" w:hAnsi="Times New Roman"/>
                <w:sz w:val="24"/>
              </w:rPr>
              <w:t>Transform: MOVE×(PRICE/QTY)</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revenue</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PROFIT</w:t>
            </w:r>
          </w:p>
        </w:tc>
        <w:tc>
          <w:tcPr>
            <w:tcW w:type="dxa" w:w="1560"/>
          </w:tcPr>
          <w:p>
            <w:r/>
            <w:r>
              <w:rPr>
                <w:rFonts w:ascii="Times New Roman" w:hAnsi="Times New Roman"/>
                <w:sz w:val="24"/>
              </w:rPr>
              <w:t>Copy</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gross_profit</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PROFIT, revenue</w:t>
            </w:r>
          </w:p>
        </w:tc>
        <w:tc>
          <w:tcPr>
            <w:tcW w:type="dxa" w:w="1560"/>
          </w:tcPr>
          <w:p>
            <w:r/>
            <w:r>
              <w:rPr>
                <w:rFonts w:ascii="Times New Roman" w:hAnsi="Times New Roman"/>
                <w:sz w:val="24"/>
              </w:rPr>
              <w:t>Transform: (PROFIT/revenue)×100</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profit_margin_pct</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UPC</w:t>
            </w:r>
          </w:p>
        </w:tc>
        <w:tc>
          <w:tcPr>
            <w:tcW w:type="dxa" w:w="1560"/>
          </w:tcPr>
          <w:p>
            <w:r/>
            <w:r>
              <w:rPr>
                <w:rFonts w:ascii="Times New Roman" w:hAnsi="Times New Roman"/>
                <w:sz w:val="24"/>
              </w:rPr>
              <w:t>Lookup → DimProduct</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product_key</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STORE</w:t>
            </w:r>
          </w:p>
        </w:tc>
        <w:tc>
          <w:tcPr>
            <w:tcW w:type="dxa" w:w="1560"/>
          </w:tcPr>
          <w:p>
            <w:r/>
            <w:r>
              <w:rPr>
                <w:rFonts w:ascii="Times New Roman" w:hAnsi="Times New Roman"/>
                <w:sz w:val="24"/>
              </w:rPr>
              <w:t>Lookup → DimStore</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store_key</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WEEK</w:t>
            </w:r>
          </w:p>
        </w:tc>
        <w:tc>
          <w:tcPr>
            <w:tcW w:type="dxa" w:w="1560"/>
          </w:tcPr>
          <w:p>
            <w:r/>
            <w:r>
              <w:rPr>
                <w:rFonts w:ascii="Times New Roman" w:hAnsi="Times New Roman"/>
                <w:sz w:val="24"/>
              </w:rPr>
              <w:t>Lookup → DimTime</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time_key</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CATEGORY_CODE</w:t>
            </w:r>
          </w:p>
        </w:tc>
        <w:tc>
          <w:tcPr>
            <w:tcW w:type="dxa" w:w="1560"/>
          </w:tcPr>
          <w:p>
            <w:r/>
            <w:r>
              <w:rPr>
                <w:rFonts w:ascii="Times New Roman" w:hAnsi="Times New Roman"/>
                <w:sz w:val="24"/>
              </w:rPr>
              <w:t>Lookup → DimCategory</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category_key</w:t>
            </w:r>
          </w:p>
        </w:tc>
      </w:tr>
      <w:tr>
        <w:tc>
          <w:tcPr>
            <w:tcW w:type="dxa" w:w="1560"/>
          </w:tcPr>
          <w:p>
            <w:r/>
            <w:r>
              <w:rPr>
                <w:rFonts w:ascii="Times New Roman" w:hAnsi="Times New Roman"/>
                <w:sz w:val="24"/>
              </w:rPr>
              <w:t>stg_Movement_*</w:t>
            </w:r>
          </w:p>
        </w:tc>
        <w:tc>
          <w:tcPr>
            <w:tcW w:type="dxa" w:w="1560"/>
          </w:tcPr>
          <w:p>
            <w:r/>
            <w:r>
              <w:rPr>
                <w:rFonts w:ascii="Times New Roman" w:hAnsi="Times New Roman"/>
                <w:sz w:val="24"/>
              </w:rPr>
              <w:t>SALE</w:t>
            </w:r>
          </w:p>
        </w:tc>
        <w:tc>
          <w:tcPr>
            <w:tcW w:type="dxa" w:w="1560"/>
          </w:tcPr>
          <w:p>
            <w:r/>
            <w:r>
              <w:rPr>
                <w:rFonts w:ascii="Times New Roman" w:hAnsi="Times New Roman"/>
                <w:sz w:val="24"/>
              </w:rPr>
              <w:t>Lookup → DimPromotion</w:t>
            </w:r>
          </w:p>
        </w:tc>
        <w:tc>
          <w:tcPr>
            <w:tcW w:type="dxa" w:w="1560"/>
          </w:tcPr>
          <w:p>
            <w:r/>
            <w:r>
              <w:rPr>
                <w:rFonts w:ascii="Times New Roman" w:hAnsi="Times New Roman"/>
                <w:sz w:val="24"/>
              </w:rPr>
              <w:t>Fact</w:t>
            </w:r>
          </w:p>
        </w:tc>
        <w:tc>
          <w:tcPr>
            <w:tcW w:type="dxa" w:w="1560"/>
          </w:tcPr>
          <w:p>
            <w:r/>
            <w:r>
              <w:rPr>
                <w:rFonts w:ascii="Times New Roman" w:hAnsi="Times New Roman"/>
                <w:sz w:val="24"/>
              </w:rPr>
              <w:t>FactWeeklySales</w:t>
            </w:r>
          </w:p>
        </w:tc>
        <w:tc>
          <w:tcPr>
            <w:tcW w:type="dxa" w:w="1560"/>
          </w:tcPr>
          <w:p>
            <w:r/>
            <w:r>
              <w:rPr>
                <w:rFonts w:ascii="Times New Roman" w:hAnsi="Times New Roman"/>
                <w:sz w:val="24"/>
              </w:rPr>
              <w:t>promotion_key</w:t>
            </w:r>
          </w:p>
        </w:tc>
      </w:tr>
      <w:tr>
        <w:tc>
          <w:tcPr>
            <w:tcW w:type="dxa" w:w="1560"/>
          </w:tcPr>
          <w:p>
            <w:r/>
            <w:r>
              <w:rPr>
                <w:rFonts w:ascii="Times New Roman" w:hAnsi="Times New Roman"/>
                <w:sz w:val="24"/>
              </w:rPr>
              <w:t>stg_Product_*</w:t>
            </w:r>
          </w:p>
        </w:tc>
        <w:tc>
          <w:tcPr>
            <w:tcW w:type="dxa" w:w="1560"/>
          </w:tcPr>
          <w:p>
            <w:r/>
            <w:r>
              <w:rPr>
                <w:rFonts w:ascii="Times New Roman" w:hAnsi="Times New Roman"/>
                <w:sz w:val="24"/>
              </w:rPr>
              <w:t>COM_CODE</w:t>
            </w:r>
          </w:p>
        </w:tc>
        <w:tc>
          <w:tcPr>
            <w:tcW w:type="dxa" w:w="1560"/>
          </w:tcPr>
          <w:p>
            <w:r/>
            <w:r>
              <w:rPr>
                <w:rFonts w:ascii="Times New Roman" w:hAnsi="Times New Roman"/>
                <w:sz w:val="24"/>
              </w:rPr>
              <w:t>Copy</w:t>
            </w:r>
          </w:p>
        </w:tc>
        <w:tc>
          <w:tcPr>
            <w:tcW w:type="dxa" w:w="1560"/>
          </w:tcPr>
          <w:p>
            <w:r/>
            <w:r>
              <w:rPr>
                <w:rFonts w:ascii="Times New Roman" w:hAnsi="Times New Roman"/>
                <w:sz w:val="24"/>
              </w:rPr>
              <w:t>Dimension</w:t>
            </w:r>
          </w:p>
        </w:tc>
        <w:tc>
          <w:tcPr>
            <w:tcW w:type="dxa" w:w="1560"/>
          </w:tcPr>
          <w:p>
            <w:r/>
            <w:r>
              <w:rPr>
                <w:rFonts w:ascii="Times New Roman" w:hAnsi="Times New Roman"/>
                <w:sz w:val="24"/>
              </w:rPr>
              <w:t>DimProduct</w:t>
            </w:r>
          </w:p>
        </w:tc>
        <w:tc>
          <w:tcPr>
            <w:tcW w:type="dxa" w:w="1560"/>
          </w:tcPr>
          <w:p>
            <w:r/>
            <w:r>
              <w:rPr>
                <w:rFonts w:ascii="Times New Roman" w:hAnsi="Times New Roman"/>
                <w:sz w:val="24"/>
              </w:rPr>
              <w:t>commodity_code</w:t>
            </w:r>
          </w:p>
        </w:tc>
      </w:tr>
      <w:tr>
        <w:tc>
          <w:tcPr>
            <w:tcW w:type="dxa" w:w="1560"/>
          </w:tcPr>
          <w:p>
            <w:r/>
            <w:r>
              <w:rPr>
                <w:rFonts w:ascii="Times New Roman" w:hAnsi="Times New Roman"/>
                <w:sz w:val="24"/>
              </w:rPr>
              <w:t>stg_Product_*</w:t>
            </w:r>
          </w:p>
        </w:tc>
        <w:tc>
          <w:tcPr>
            <w:tcW w:type="dxa" w:w="1560"/>
          </w:tcPr>
          <w:p>
            <w:r/>
            <w:r>
              <w:rPr>
                <w:rFonts w:ascii="Times New Roman" w:hAnsi="Times New Roman"/>
                <w:sz w:val="24"/>
              </w:rPr>
              <w:t>UPC</w:t>
            </w:r>
          </w:p>
        </w:tc>
        <w:tc>
          <w:tcPr>
            <w:tcW w:type="dxa" w:w="1560"/>
          </w:tcPr>
          <w:p>
            <w:r/>
            <w:r>
              <w:rPr>
                <w:rFonts w:ascii="Times New Roman" w:hAnsi="Times New Roman"/>
                <w:sz w:val="24"/>
              </w:rPr>
              <w:t>Copy</w:t>
            </w:r>
          </w:p>
        </w:tc>
        <w:tc>
          <w:tcPr>
            <w:tcW w:type="dxa" w:w="1560"/>
          </w:tcPr>
          <w:p>
            <w:r/>
            <w:r>
              <w:rPr>
                <w:rFonts w:ascii="Times New Roman" w:hAnsi="Times New Roman"/>
                <w:sz w:val="24"/>
              </w:rPr>
              <w:t>Dimension</w:t>
            </w:r>
          </w:p>
        </w:tc>
        <w:tc>
          <w:tcPr>
            <w:tcW w:type="dxa" w:w="1560"/>
          </w:tcPr>
          <w:p>
            <w:r/>
            <w:r>
              <w:rPr>
                <w:rFonts w:ascii="Times New Roman" w:hAnsi="Times New Roman"/>
                <w:sz w:val="24"/>
              </w:rPr>
              <w:t>DimProduct</w:t>
            </w:r>
          </w:p>
        </w:tc>
        <w:tc>
          <w:tcPr>
            <w:tcW w:type="dxa" w:w="1560"/>
          </w:tcPr>
          <w:p>
            <w:r/>
            <w:r>
              <w:rPr>
                <w:rFonts w:ascii="Times New Roman" w:hAnsi="Times New Roman"/>
                <w:sz w:val="24"/>
              </w:rPr>
              <w:t>upc</w:t>
            </w:r>
          </w:p>
        </w:tc>
      </w:tr>
      <w:tr>
        <w:tc>
          <w:tcPr>
            <w:tcW w:type="dxa" w:w="1560"/>
          </w:tcPr>
          <w:p>
            <w:r/>
            <w:r>
              <w:rPr>
                <w:rFonts w:ascii="Times New Roman" w:hAnsi="Times New Roman"/>
                <w:sz w:val="24"/>
              </w:rPr>
              <w:t>stg_Product_*</w:t>
            </w:r>
          </w:p>
        </w:tc>
        <w:tc>
          <w:tcPr>
            <w:tcW w:type="dxa" w:w="1560"/>
          </w:tcPr>
          <w:p>
            <w:r/>
            <w:r>
              <w:rPr>
                <w:rFonts w:ascii="Times New Roman" w:hAnsi="Times New Roman"/>
                <w:sz w:val="24"/>
              </w:rPr>
              <w:t>DESCRIP</w:t>
            </w:r>
          </w:p>
        </w:tc>
        <w:tc>
          <w:tcPr>
            <w:tcW w:type="dxa" w:w="1560"/>
          </w:tcPr>
          <w:p>
            <w:r/>
            <w:r>
              <w:rPr>
                <w:rFonts w:ascii="Times New Roman" w:hAnsi="Times New Roman"/>
                <w:sz w:val="24"/>
              </w:rPr>
              <w:t>Transform: strip #, ~</w:t>
            </w:r>
          </w:p>
        </w:tc>
        <w:tc>
          <w:tcPr>
            <w:tcW w:type="dxa" w:w="1560"/>
          </w:tcPr>
          <w:p>
            <w:r/>
            <w:r>
              <w:rPr>
                <w:rFonts w:ascii="Times New Roman" w:hAnsi="Times New Roman"/>
                <w:sz w:val="24"/>
              </w:rPr>
              <w:t>Dimension</w:t>
            </w:r>
          </w:p>
        </w:tc>
        <w:tc>
          <w:tcPr>
            <w:tcW w:type="dxa" w:w="1560"/>
          </w:tcPr>
          <w:p>
            <w:r/>
            <w:r>
              <w:rPr>
                <w:rFonts w:ascii="Times New Roman" w:hAnsi="Times New Roman"/>
                <w:sz w:val="24"/>
              </w:rPr>
              <w:t>DimProduct</w:t>
            </w:r>
          </w:p>
        </w:tc>
        <w:tc>
          <w:tcPr>
            <w:tcW w:type="dxa" w:w="1560"/>
          </w:tcPr>
          <w:p>
            <w:r/>
            <w:r>
              <w:rPr>
                <w:rFonts w:ascii="Times New Roman" w:hAnsi="Times New Roman"/>
                <w:sz w:val="24"/>
              </w:rPr>
              <w:t>description</w:t>
            </w:r>
          </w:p>
        </w:tc>
      </w:tr>
      <w:tr>
        <w:tc>
          <w:tcPr>
            <w:tcW w:type="dxa" w:w="1560"/>
          </w:tcPr>
          <w:p>
            <w:r/>
            <w:r>
              <w:rPr>
                <w:rFonts w:ascii="Times New Roman" w:hAnsi="Times New Roman"/>
                <w:sz w:val="24"/>
              </w:rPr>
              <w:t>stg_Product_*</w:t>
            </w:r>
          </w:p>
        </w:tc>
        <w:tc>
          <w:tcPr>
            <w:tcW w:type="dxa" w:w="1560"/>
          </w:tcPr>
          <w:p>
            <w:r/>
            <w:r>
              <w:rPr>
                <w:rFonts w:ascii="Times New Roman" w:hAnsi="Times New Roman"/>
                <w:sz w:val="24"/>
              </w:rPr>
              <w:t>SIZE</w:t>
            </w:r>
          </w:p>
        </w:tc>
        <w:tc>
          <w:tcPr>
            <w:tcW w:type="dxa" w:w="1560"/>
          </w:tcPr>
          <w:p>
            <w:r/>
            <w:r>
              <w:rPr>
                <w:rFonts w:ascii="Times New Roman" w:hAnsi="Times New Roman"/>
                <w:sz w:val="24"/>
              </w:rPr>
              <w:t>Copy</w:t>
            </w:r>
          </w:p>
        </w:tc>
        <w:tc>
          <w:tcPr>
            <w:tcW w:type="dxa" w:w="1560"/>
          </w:tcPr>
          <w:p>
            <w:r/>
            <w:r>
              <w:rPr>
                <w:rFonts w:ascii="Times New Roman" w:hAnsi="Times New Roman"/>
                <w:sz w:val="24"/>
              </w:rPr>
              <w:t>Dimension</w:t>
            </w:r>
          </w:p>
        </w:tc>
        <w:tc>
          <w:tcPr>
            <w:tcW w:type="dxa" w:w="1560"/>
          </w:tcPr>
          <w:p>
            <w:r/>
            <w:r>
              <w:rPr>
                <w:rFonts w:ascii="Times New Roman" w:hAnsi="Times New Roman"/>
                <w:sz w:val="24"/>
              </w:rPr>
              <w:t>DimProduct</w:t>
            </w:r>
          </w:p>
        </w:tc>
        <w:tc>
          <w:tcPr>
            <w:tcW w:type="dxa" w:w="1560"/>
          </w:tcPr>
          <w:p>
            <w:r/>
            <w:r>
              <w:rPr>
                <w:rFonts w:ascii="Times New Roman" w:hAnsi="Times New Roman"/>
                <w:sz w:val="24"/>
              </w:rPr>
              <w:t>size</w:t>
            </w:r>
          </w:p>
        </w:tc>
      </w:tr>
      <w:tr>
        <w:tc>
          <w:tcPr>
            <w:tcW w:type="dxa" w:w="1560"/>
          </w:tcPr>
          <w:p>
            <w:r/>
            <w:r>
              <w:rPr>
                <w:rFonts w:ascii="Times New Roman" w:hAnsi="Times New Roman"/>
                <w:sz w:val="24"/>
              </w:rPr>
              <w:t>stg_Product_*</w:t>
            </w:r>
          </w:p>
        </w:tc>
        <w:tc>
          <w:tcPr>
            <w:tcW w:type="dxa" w:w="1560"/>
          </w:tcPr>
          <w:p>
            <w:r/>
            <w:r>
              <w:rPr>
                <w:rFonts w:ascii="Times New Roman" w:hAnsi="Times New Roman"/>
                <w:sz w:val="24"/>
              </w:rPr>
              <w:t>CASE_PACK</w:t>
            </w:r>
          </w:p>
        </w:tc>
        <w:tc>
          <w:tcPr>
            <w:tcW w:type="dxa" w:w="1560"/>
          </w:tcPr>
          <w:p>
            <w:r/>
            <w:r>
              <w:rPr>
                <w:rFonts w:ascii="Times New Roman" w:hAnsi="Times New Roman"/>
                <w:sz w:val="24"/>
              </w:rPr>
              <w:t>Copy</w:t>
            </w:r>
          </w:p>
        </w:tc>
        <w:tc>
          <w:tcPr>
            <w:tcW w:type="dxa" w:w="1560"/>
          </w:tcPr>
          <w:p>
            <w:r/>
            <w:r>
              <w:rPr>
                <w:rFonts w:ascii="Times New Roman" w:hAnsi="Times New Roman"/>
                <w:sz w:val="24"/>
              </w:rPr>
              <w:t>Dimension</w:t>
            </w:r>
          </w:p>
        </w:tc>
        <w:tc>
          <w:tcPr>
            <w:tcW w:type="dxa" w:w="1560"/>
          </w:tcPr>
          <w:p>
            <w:r/>
            <w:r>
              <w:rPr>
                <w:rFonts w:ascii="Times New Roman" w:hAnsi="Times New Roman"/>
                <w:sz w:val="24"/>
              </w:rPr>
              <w:t>DimProduct</w:t>
            </w:r>
          </w:p>
        </w:tc>
        <w:tc>
          <w:tcPr>
            <w:tcW w:type="dxa" w:w="1560"/>
          </w:tcPr>
          <w:p>
            <w:r/>
            <w:r>
              <w:rPr>
                <w:rFonts w:ascii="Times New Roman" w:hAnsi="Times New Roman"/>
                <w:sz w:val="24"/>
              </w:rPr>
              <w:t>case_pack</w:t>
            </w:r>
          </w:p>
        </w:tc>
      </w:tr>
      <w:tr>
        <w:tc>
          <w:tcPr>
            <w:tcW w:type="dxa" w:w="1560"/>
          </w:tcPr>
          <w:p>
            <w:r/>
            <w:r>
              <w:rPr>
                <w:rFonts w:ascii="Times New Roman" w:hAnsi="Times New Roman"/>
                <w:sz w:val="24"/>
              </w:rPr>
              <w:t>stg_Product_*</w:t>
            </w:r>
          </w:p>
        </w:tc>
        <w:tc>
          <w:tcPr>
            <w:tcW w:type="dxa" w:w="1560"/>
          </w:tcPr>
          <w:p>
            <w:r/>
            <w:r>
              <w:rPr>
                <w:rFonts w:ascii="Times New Roman" w:hAnsi="Times New Roman"/>
                <w:sz w:val="24"/>
              </w:rPr>
              <w:t>NITEM</w:t>
            </w:r>
          </w:p>
        </w:tc>
        <w:tc>
          <w:tcPr>
            <w:tcW w:type="dxa" w:w="1560"/>
          </w:tcPr>
          <w:p>
            <w:r/>
            <w:r>
              <w:rPr>
                <w:rFonts w:ascii="Times New Roman" w:hAnsi="Times New Roman"/>
                <w:sz w:val="24"/>
              </w:rPr>
              <w:t>Copy</w:t>
            </w:r>
          </w:p>
        </w:tc>
        <w:tc>
          <w:tcPr>
            <w:tcW w:type="dxa" w:w="1560"/>
          </w:tcPr>
          <w:p>
            <w:r/>
            <w:r>
              <w:rPr>
                <w:rFonts w:ascii="Times New Roman" w:hAnsi="Times New Roman"/>
                <w:sz w:val="24"/>
              </w:rPr>
              <w:t>Dimension</w:t>
            </w:r>
          </w:p>
        </w:tc>
        <w:tc>
          <w:tcPr>
            <w:tcW w:type="dxa" w:w="1560"/>
          </w:tcPr>
          <w:p>
            <w:r/>
            <w:r>
              <w:rPr>
                <w:rFonts w:ascii="Times New Roman" w:hAnsi="Times New Roman"/>
                <w:sz w:val="24"/>
              </w:rPr>
              <w:t>DimProduct</w:t>
            </w:r>
          </w:p>
        </w:tc>
        <w:tc>
          <w:tcPr>
            <w:tcW w:type="dxa" w:w="1560"/>
          </w:tcPr>
          <w:p>
            <w:r/>
            <w:r>
              <w:rPr>
                <w:rFonts w:ascii="Times New Roman" w:hAnsi="Times New Roman"/>
                <w:sz w:val="24"/>
              </w:rPr>
              <w:t>item_number</w:t>
            </w:r>
          </w:p>
        </w:tc>
      </w:tr>
    </w:tbl>
    <w:p/>
    <w:p>
      <w:pPr>
        <w:spacing w:after="40"/>
      </w:pPr>
    </w:p>
    <w:p>
      <w:r>
        <w:rPr>
          <w:rFonts w:ascii="Times New Roman" w:hAnsi="Times New Roman"/>
        </w:rPr>
        <w:t>| stg_Store | STORE | Copy (CAST to INT) | Dimension | DimStore | store_id |</w:t>
      </w:r>
    </w:p>
    <w:p>
      <w:r>
        <w:rPr>
          <w:rFonts w:ascii="Times New Roman" w:hAnsi="Times New Roman"/>
        </w:rPr>
        <w:t>| stg_Store | NAME | Transform: ISNULL → 'UNKNOWN' | Dimension | DimStore | store_name |</w:t>
      </w:r>
    </w:p>
    <w:p>
      <w:r>
        <w:rPr>
          <w:rFonts w:ascii="Times New Roman" w:hAnsi="Times New Roman"/>
        </w:rPr>
        <w:t>| stg_Store | CITY | Transform: ISNULL → 'UNKNOWN' | Dimension | DimStore | city |</w:t>
      </w:r>
    </w:p>
    <w:p>
      <w:r>
        <w:rPr>
          <w:rFonts w:ascii="Times New Roman" w:hAnsi="Times New Roman"/>
        </w:rPr>
        <w:t>| stg_Store | ZIP, ZONE, WEEKVOL | Copy (CAST to INT) | Dimension | DimStore | zip_code, zone, weekly_volume |</w:t>
      </w:r>
    </w:p>
    <w:p>
      <w:r>
        <w:rPr>
          <w:rFonts w:ascii="Times New Roman" w:hAnsi="Times New Roman"/>
        </w:rPr>
        <w:t>| stg_Store | URBAN | Copy (CAST to BIT) | Dimension | DimStore | is_urban |</w:t>
      </w:r>
    </w:p>
    <w:p>
      <w:r>
        <w:rPr>
          <w:rFonts w:ascii="Times New Roman" w:hAnsi="Times New Roman"/>
        </w:rPr>
        <w:t>| stg_Store | INCOME | Copy (CAST to DECIMAL) | Dimension | DimStore | avg_income |</w:t>
      </w:r>
    </w:p>
    <w:p>
      <w:r>
        <w:rPr>
          <w:rFonts w:ascii="Times New Roman" w:hAnsi="Times New Roman"/>
        </w:rPr>
        <w:t>| stg_Store | EDUC | Copy (CAST to DECIMAL) | Dimension | DimStore | education_pct |</w:t>
      </w:r>
    </w:p>
    <w:p>
      <w:r>
        <w:rPr>
          <w:rFonts w:ascii="Times New Roman" w:hAnsi="Times New Roman"/>
        </w:rPr>
        <w:t>| stg_Store | POVERTY | Copy (CAST to DECIMAL) | Dimension | DimStore | poverty_pct |</w:t>
      </w:r>
    </w:p>
    <w:p>
      <w:r>
        <w:rPr>
          <w:rFonts w:ascii="Times New Roman" w:hAnsi="Times New Roman"/>
        </w:rPr>
        <w:t>| stg_Store | HSIZEAVG | Copy (CAST to DECIMAL) | Dimension | DimStore | avg_household_size |</w:t>
      </w:r>
    </w:p>
    <w:p>
      <w:r>
        <w:rPr>
          <w:rFonts w:ascii="Times New Roman" w:hAnsi="Times New Roman"/>
        </w:rPr>
        <w:t>| stg_Store | ETHNIC | Copy (CAST to DECIMAL) | Dimension | DimStore | ethnic_diversity |</w:t>
      </w:r>
    </w:p>
    <w:p>
      <w:r>
        <w:rPr>
          <w:rFonts w:ascii="Times New Roman" w:hAnsi="Times New Roman"/>
        </w:rPr>
        <w:t>| stg_Store | DENSITY | Copy (CAST to DECIMAL) | Dimension | DimStore | population_density |</w:t>
      </w:r>
    </w:p>
    <w:p>
      <w:r>
        <w:rPr>
          <w:rFonts w:ascii="Times New Roman" w:hAnsi="Times New Roman"/>
        </w:rPr>
        <w:t>| stg_Store | AGE9 | Copy (CAST to DECIMAL) | Dimension | DimStore | age_under_9_pct |</w:t>
      </w:r>
    </w:p>
    <w:p>
      <w:r>
        <w:rPr>
          <w:rFonts w:ascii="Times New Roman" w:hAnsi="Times New Roman"/>
        </w:rPr>
        <w:t>| stg_Store | AGE60 | Copy (CAST to DECIMAL) | Dimension | DimStore | age_over_60_pct |</w:t>
      </w:r>
    </w:p>
    <w:p>
      <w:r>
        <w:rPr>
          <w:rFonts w:ascii="Times New Roman" w:hAnsi="Times New Roman"/>
        </w:rPr>
        <w:t>| stg_Store | WORKWOM | Copy (CAST to DECIMAL) | Dimension | DimStore | working_women_pct |</w:t>
      </w:r>
    </w:p>
    <w:p>
      <w:r>
        <w:rPr>
          <w:rFonts w:ascii="Times New Roman" w:hAnsi="Times New Roman"/>
        </w:rPr>
        <w:t>| stg_Store | PRICLOW, PRICMED, PRICHIGH | Transform: CASE WHEN | Dimension | DimStore | price_tier |</w:t>
      </w:r>
    </w:p>
    <w:p>
      <w:r>
        <w:rPr>
          <w:rFonts w:ascii="Times New Roman" w:hAnsi="Times New Roman"/>
        </w:rPr>
        <w:t>| (generated) | week_id 1–400 | Transform: DATEADD | Dimension | DimTime | week_start_date, month, quarter, year |</w:t>
      </w:r>
    </w:p>
    <w:p>
      <w:r>
        <w:rPr>
          <w:rFonts w:ascii="Times New Roman" w:hAnsi="Times New Roman"/>
        </w:rPr>
        <w:t>| (hardcoded) | 28 category codes | Direct INSERT | Dimension | DimCategory | category_code, category_name, department |</w:t>
      </w:r>
    </w:p>
    <w:p>
      <w:r>
        <w:rPr>
          <w:rFonts w:ascii="Times New Roman" w:hAnsi="Times New Roman"/>
        </w:rPr>
        <w:t>| (hardcoded) | 4 deal types | Direct INSERT | Dimension | DimPromotion | deal_code, deal_type, is_promoted |</w:t>
      </w:r>
    </w:p>
    <w:p>
      <w:pPr>
        <w:spacing w:after="40"/>
      </w:pPr>
    </w:p>
    <w:p>
      <w:pPr>
        <w:spacing w:after="40"/>
      </w:pPr>
    </w:p>
    <w:p>
      <w:pPr>
        <w:pStyle w:val="Heading2"/>
      </w:pPr>
      <w:r>
        <w:rPr>
          <w:rFonts w:ascii="Times New Roman" w:hAnsi="Times New Roman"/>
          <w:color w:val="000000"/>
          <w:sz w:val="26"/>
        </w:rPr>
        <w:t>3.9 Physical Design Plan</w:t>
      </w:r>
    </w:p>
    <w:p>
      <w:pPr>
        <w:spacing w:after="40"/>
      </w:pPr>
    </w:p>
    <w:p>
      <w:r>
        <w:rPr>
          <w:rFonts w:ascii="Times New Roman" w:hAnsi="Times New Roman"/>
        </w:rPr>
        <w:t xml:space="preserve">The physical design transforms the logical star schema into a deployable structure on SQL Server 2016. For the </w:t>
      </w:r>
      <w:r>
        <w:rPr>
          <w:rFonts w:ascii="Times New Roman" w:hAnsi="Times New Roman"/>
          <w:b/>
        </w:rPr>
        <w:t>data aggregate plan</w:t>
      </w:r>
      <w:r>
        <w:rPr>
          <w:rFonts w:ascii="Times New Roman" w:hAnsi="Times New Roman"/>
        </w:rPr>
        <w:t xml:space="preserve">, three summary tables were created: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Pr>
          <w:rFonts w:ascii="Times New Roman" w:hAnsi="Times New Roman"/>
          <w:b/>
        </w:rPr>
        <w:t>indexing</w:t>
      </w:r>
      <w:r>
        <w:rPr>
          <w:rFonts w:ascii="Times New Roman" w:hAnsi="Times New Roman"/>
        </w:rPr>
        <w:t>,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were dropped before loading and recreated afterward to avoid performance degradation.</w:t>
      </w:r>
    </w:p>
    <w:p>
      <w:pPr>
        <w:spacing w:after="40"/>
      </w:pPr>
    </w:p>
    <w:p>
      <w:r>
        <w:rPr>
          <w:rFonts w:ascii="Times New Roman" w:hAnsi="Times New Roman"/>
        </w:rPr>
        <w:t xml:space="preserve">For </w:t>
      </w:r>
      <w:r>
        <w:rPr>
          <w:rFonts w:ascii="Times New Roman" w:hAnsi="Times New Roman"/>
          <w:b/>
        </w:rPr>
        <w:t>data standardization</w:t>
      </w:r>
      <w:r>
        <w:rPr>
          <w:rFonts w:ascii="Times New Roman" w:hAnsi="Times New Roman"/>
        </w:rP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Pr>
          <w:rFonts w:ascii="Times New Roman" w:hAnsi="Times New Roman"/>
          <w:b/>
        </w:rPr>
        <w:t>storage</w:t>
      </w:r>
      <w:r>
        <w:rPr>
          <w:rFonts w:ascii="Times New Roman" w:hAnsi="Times New Roman"/>
        </w:rPr>
        <w:t>, the large FactWeeklySales table (~34.6M rows, ~4-5 GB) is horizontally partitioned by time_key (yearly partitions). Total estimated storage is 8-10 GB including indexes. The data mart architecture ensures new categories or business processes can be added without modifying existing tables.</w:t>
      </w:r>
    </w:p>
    <w:p>
      <w:pPr>
        <w:spacing w:after="40"/>
      </w:pPr>
    </w:p>
    <w:p/>
    <w:p>
      <w:pPr>
        <w:spacing w:after="40"/>
      </w:pPr>
    </w:p>
    <w:p>
      <w:pPr>
        <w:pStyle w:val="Heading1"/>
      </w:pPr>
      <w:r>
        <w:rPr>
          <w:rFonts w:ascii="Times New Roman" w:hAnsi="Times New Roman"/>
          <w:color w:val="000000"/>
          <w:sz w:val="28"/>
        </w:rPr>
        <w:t>Section 4: Data Cleaning and Integration</w:t>
      </w:r>
    </w:p>
    <w:p>
      <w:pPr>
        <w:pStyle w:val="Heading2"/>
      </w:pPr>
      <w:r>
        <w:rPr>
          <w:rFonts w:ascii="Times New Roman" w:hAnsi="Times New Roman"/>
          <w:color w:val="000000"/>
          <w:sz w:val="26"/>
        </w:rPr>
        <w:t>4.1 Development of the ETL Plan</w:t>
      </w:r>
    </w:p>
    <w:p>
      <w:pPr>
        <w:spacing w:after="40"/>
      </w:pPr>
    </w:p>
    <w:p>
      <w:r>
        <w:rPr>
          <w:rFonts w:ascii="Times New Roman" w:hAnsi="Times New Roman"/>
        </w:rPr>
        <w:t>This section develops the complete ETL plan following the framework discussed in class.</w:t>
      </w:r>
    </w:p>
    <w:p>
      <w:pPr>
        <w:spacing w:after="40"/>
      </w:pPr>
    </w:p>
    <w:p>
      <w:pPr>
        <w:pStyle w:val="Heading2"/>
      </w:pPr>
      <w:r>
        <w:rPr>
          <w:rFonts w:ascii="Times New Roman" w:hAnsi="Times New Roman"/>
          <w:color w:val="000000"/>
          <w:sz w:val="26"/>
        </w:rPr>
        <w:t>4.1.1 All Target Data in the Data Warehouse</w:t>
      </w:r>
    </w:p>
    <w:p>
      <w:pPr>
        <w:spacing w:after="40"/>
      </w:pPr>
    </w:p>
    <w:p>
      <w:r>
        <w:rPr>
          <w:rFonts w:ascii="Times New Roman" w:hAnsi="Times New Roman"/>
        </w:rPr>
        <w:t>The data warehouse consists of 6 tables:</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Table</w:t>
            </w:r>
          </w:p>
        </w:tc>
        <w:tc>
          <w:tcPr>
            <w:tcW w:type="dxa" w:w="2340"/>
            <w:shd w:fill="D9E2F3" w:val="clear"/>
          </w:tcPr>
          <w:p>
            <w:r/>
            <w:r>
              <w:rPr>
                <w:rFonts w:ascii="Times New Roman" w:hAnsi="Times New Roman"/>
                <w:b/>
                <w:sz w:val="24"/>
              </w:rPr>
              <w:t>Type</w:t>
            </w:r>
          </w:p>
        </w:tc>
        <w:tc>
          <w:tcPr>
            <w:tcW w:type="dxa" w:w="2340"/>
            <w:shd w:fill="D9E2F3" w:val="clear"/>
          </w:tcPr>
          <w:p>
            <w:r/>
            <w:r>
              <w:rPr>
                <w:rFonts w:ascii="Times New Roman" w:hAnsi="Times New Roman"/>
                <w:b/>
                <w:sz w:val="24"/>
              </w:rPr>
              <w:t>Target Columns</w:t>
            </w:r>
          </w:p>
        </w:tc>
        <w:tc>
          <w:tcPr>
            <w:tcW w:type="dxa" w:w="2340"/>
            <w:shd w:fill="D9E2F3" w:val="clear"/>
          </w:tcPr>
          <w:p>
            <w:r/>
            <w:r>
              <w:rPr>
                <w:rFonts w:ascii="Times New Roman" w:hAnsi="Times New Roman"/>
                <w:b/>
                <w:sz w:val="24"/>
              </w:rPr>
              <w:t>Estimated Rows</w:t>
            </w:r>
          </w:p>
        </w:tc>
      </w:tr>
      <w:tr>
        <w:tc>
          <w:tcPr>
            <w:tcW w:type="dxa" w:w="2340"/>
          </w:tcPr>
          <w:p>
            <w:r/>
            <w:r>
              <w:rPr>
                <w:rFonts w:ascii="Times New Roman" w:hAnsi="Times New Roman"/>
                <w:sz w:val="24"/>
              </w:rPr>
              <w:t>DimCategory</w:t>
            </w:r>
          </w:p>
        </w:tc>
        <w:tc>
          <w:tcPr>
            <w:tcW w:type="dxa" w:w="2340"/>
          </w:tcPr>
          <w:p>
            <w:r/>
            <w:r>
              <w:rPr>
                <w:rFonts w:ascii="Times New Roman" w:hAnsi="Times New Roman"/>
                <w:sz w:val="24"/>
              </w:rPr>
              <w:t>Dimension</w:t>
            </w:r>
          </w:p>
        </w:tc>
        <w:tc>
          <w:tcPr>
            <w:tcW w:type="dxa" w:w="2340"/>
          </w:tcPr>
          <w:p>
            <w:r/>
            <w:r>
              <w:rPr>
                <w:rFonts w:ascii="Times New Roman" w:hAnsi="Times New Roman"/>
                <w:sz w:val="24"/>
              </w:rPr>
              <w:t>category_key, category_code, category_name, department</w:t>
            </w:r>
          </w:p>
        </w:tc>
        <w:tc>
          <w:tcPr>
            <w:tcW w:type="dxa" w:w="2340"/>
          </w:tcPr>
          <w:p>
            <w:r/>
            <w:r>
              <w:rPr>
                <w:rFonts w:ascii="Times New Roman" w:hAnsi="Times New Roman"/>
                <w:sz w:val="24"/>
              </w:rPr>
              <w:t>28</w:t>
            </w:r>
          </w:p>
        </w:tc>
      </w:tr>
      <w:tr>
        <w:tc>
          <w:tcPr>
            <w:tcW w:type="dxa" w:w="2340"/>
          </w:tcPr>
          <w:p>
            <w:r/>
            <w:r>
              <w:rPr>
                <w:rFonts w:ascii="Times New Roman" w:hAnsi="Times New Roman"/>
                <w:sz w:val="24"/>
              </w:rPr>
              <w:t>DimPromotion</w:t>
            </w:r>
          </w:p>
        </w:tc>
        <w:tc>
          <w:tcPr>
            <w:tcW w:type="dxa" w:w="2340"/>
          </w:tcPr>
          <w:p>
            <w:r/>
            <w:r>
              <w:rPr>
                <w:rFonts w:ascii="Times New Roman" w:hAnsi="Times New Roman"/>
                <w:sz w:val="24"/>
              </w:rPr>
              <w:t>Dimension</w:t>
            </w:r>
          </w:p>
        </w:tc>
        <w:tc>
          <w:tcPr>
            <w:tcW w:type="dxa" w:w="2340"/>
          </w:tcPr>
          <w:p>
            <w:r/>
            <w:r>
              <w:rPr>
                <w:rFonts w:ascii="Times New Roman" w:hAnsi="Times New Roman"/>
                <w:sz w:val="24"/>
              </w:rPr>
              <w:t>promotion_key, deal_code, deal_type, is_promoted</w:t>
            </w:r>
          </w:p>
        </w:tc>
        <w:tc>
          <w:tcPr>
            <w:tcW w:type="dxa" w:w="2340"/>
          </w:tcPr>
          <w:p>
            <w:r/>
            <w:r>
              <w:rPr>
                <w:rFonts w:ascii="Times New Roman" w:hAnsi="Times New Roman"/>
                <w:sz w:val="24"/>
              </w:rPr>
              <w:t>4</w:t>
            </w:r>
          </w:p>
        </w:tc>
      </w:tr>
      <w:tr>
        <w:tc>
          <w:tcPr>
            <w:tcW w:type="dxa" w:w="2340"/>
          </w:tcPr>
          <w:p>
            <w:r/>
            <w:r>
              <w:rPr>
                <w:rFonts w:ascii="Times New Roman" w:hAnsi="Times New Roman"/>
                <w:sz w:val="24"/>
              </w:rPr>
              <w:t>DimTime</w:t>
            </w:r>
          </w:p>
        </w:tc>
        <w:tc>
          <w:tcPr>
            <w:tcW w:type="dxa" w:w="2340"/>
          </w:tcPr>
          <w:p>
            <w:r/>
            <w:r>
              <w:rPr>
                <w:rFonts w:ascii="Times New Roman" w:hAnsi="Times New Roman"/>
                <w:sz w:val="24"/>
              </w:rPr>
              <w:t>Dimension</w:t>
            </w:r>
          </w:p>
        </w:tc>
        <w:tc>
          <w:tcPr>
            <w:tcW w:type="dxa" w:w="2340"/>
          </w:tcPr>
          <w:p>
            <w:r/>
            <w:r>
              <w:rPr>
                <w:rFonts w:ascii="Times New Roman" w:hAnsi="Times New Roman"/>
                <w:sz w:val="24"/>
              </w:rPr>
              <w:t>time_key, week_id, week_start_date, week_end_date, month, month_name, quarter, year, fiscal_year, is_holiday_week</w:t>
            </w:r>
          </w:p>
        </w:tc>
        <w:tc>
          <w:tcPr>
            <w:tcW w:type="dxa" w:w="2340"/>
          </w:tcPr>
          <w:p>
            <w:r/>
            <w:r>
              <w:rPr>
                <w:rFonts w:ascii="Times New Roman" w:hAnsi="Times New Roman"/>
                <w:sz w:val="24"/>
              </w:rPr>
              <w:t>~400</w:t>
            </w:r>
          </w:p>
        </w:tc>
      </w:tr>
      <w:tr>
        <w:tc>
          <w:tcPr>
            <w:tcW w:type="dxa" w:w="2340"/>
          </w:tcPr>
          <w:p>
            <w:r/>
            <w:r>
              <w:rPr>
                <w:rFonts w:ascii="Times New Roman" w:hAnsi="Times New Roman"/>
                <w:sz w:val="24"/>
              </w:rPr>
              <w:t>DimStore</w:t>
            </w:r>
          </w:p>
        </w:tc>
        <w:tc>
          <w:tcPr>
            <w:tcW w:type="dxa" w:w="2340"/>
          </w:tcPr>
          <w:p>
            <w:r/>
            <w:r>
              <w:rPr>
                <w:rFonts w:ascii="Times New Roman" w:hAnsi="Times New Roman"/>
                <w:sz w:val="24"/>
              </w:rPr>
              <w:t>Dimension</w:t>
            </w:r>
          </w:p>
        </w:tc>
        <w:tc>
          <w:tcPr>
            <w:tcW w:type="dxa" w:w="2340"/>
          </w:tcPr>
          <w:p>
            <w:r/>
            <w:r>
              <w:rPr>
                <w:rFonts w:ascii="Times New Roman" w:hAnsi="Times New Roman"/>
                <w:sz w:val="24"/>
              </w:rPr>
              <w:t>store_key, store_id, store_name, city, zip_code, zone, is_urban, weekly_volume, avg_income, education_pct, poverty_pct, avg_household_size, ethnic_diversity, population_density, price_tier, age_under_9_pct, age_over_60_pct, working_women_pct</w:t>
            </w:r>
          </w:p>
        </w:tc>
        <w:tc>
          <w:tcPr>
            <w:tcW w:type="dxa" w:w="2340"/>
          </w:tcPr>
          <w:p>
            <w:r/>
            <w:r>
              <w:rPr>
                <w:rFonts w:ascii="Times New Roman" w:hAnsi="Times New Roman"/>
                <w:sz w:val="24"/>
              </w:rPr>
              <w:t>~107</w:t>
            </w:r>
          </w:p>
        </w:tc>
      </w:tr>
      <w:tr>
        <w:tc>
          <w:tcPr>
            <w:tcW w:type="dxa" w:w="2340"/>
          </w:tcPr>
          <w:p>
            <w:r/>
            <w:r>
              <w:rPr>
                <w:rFonts w:ascii="Times New Roman" w:hAnsi="Times New Roman"/>
                <w:sz w:val="24"/>
              </w:rPr>
              <w:t>DimProduct</w:t>
            </w:r>
          </w:p>
        </w:tc>
        <w:tc>
          <w:tcPr>
            <w:tcW w:type="dxa" w:w="2340"/>
          </w:tcPr>
          <w:p>
            <w:r/>
            <w:r>
              <w:rPr>
                <w:rFonts w:ascii="Times New Roman" w:hAnsi="Times New Roman"/>
                <w:sz w:val="24"/>
              </w:rPr>
              <w:t>Dimension</w:t>
            </w:r>
          </w:p>
        </w:tc>
        <w:tc>
          <w:tcPr>
            <w:tcW w:type="dxa" w:w="2340"/>
          </w:tcPr>
          <w:p>
            <w:r/>
            <w:r>
              <w:rPr>
                <w:rFonts w:ascii="Times New Roman" w:hAnsi="Times New Roman"/>
                <w:sz w:val="24"/>
              </w:rPr>
              <w:t>product_key, upc, description, size, case_pack, commodity_code, item_number</w:t>
            </w:r>
          </w:p>
        </w:tc>
        <w:tc>
          <w:tcPr>
            <w:tcW w:type="dxa" w:w="2340"/>
          </w:tcPr>
          <w:p>
            <w:r/>
            <w:r>
              <w:rPr>
                <w:rFonts w:ascii="Times New Roman" w:hAnsi="Times New Roman"/>
                <w:sz w:val="24"/>
              </w:rPr>
              <w:t>~3,112</w:t>
            </w:r>
          </w:p>
        </w:tc>
      </w:tr>
      <w:tr>
        <w:tc>
          <w:tcPr>
            <w:tcW w:type="dxa" w:w="2340"/>
          </w:tcPr>
          <w:p>
            <w:r/>
            <w:r>
              <w:rPr>
                <w:rFonts w:ascii="Times New Roman" w:hAnsi="Times New Roman"/>
                <w:sz w:val="24"/>
              </w:rPr>
              <w:t>FactWeeklySales</w:t>
            </w:r>
          </w:p>
        </w:tc>
        <w:tc>
          <w:tcPr>
            <w:tcW w:type="dxa" w:w="2340"/>
          </w:tcPr>
          <w:p>
            <w:r/>
            <w:r>
              <w:rPr>
                <w:rFonts w:ascii="Times New Roman" w:hAnsi="Times New Roman"/>
                <w:sz w:val="24"/>
              </w:rPr>
              <w:t>Fact</w:t>
            </w:r>
          </w:p>
        </w:tc>
        <w:tc>
          <w:tcPr>
            <w:tcW w:type="dxa" w:w="2340"/>
          </w:tcPr>
          <w:p>
            <w:r/>
            <w:r>
              <w:rPr>
                <w:rFonts w:ascii="Times New Roman" w:hAnsi="Times New Roman"/>
                <w:sz w:val="24"/>
              </w:rPr>
              <w:t>sales_fact_id, product_key, store_key, time_key, category_key, promotion_key, units_sold, unit_price, shelf_price, price_qty, revenue, gross_profit, profit_margin_pct</w:t>
            </w:r>
          </w:p>
        </w:tc>
        <w:tc>
          <w:tcPr>
            <w:tcW w:type="dxa" w:w="2340"/>
          </w:tcPr>
          <w:p>
            <w:r/>
            <w:r>
              <w:rPr>
                <w:rFonts w:ascii="Times New Roman" w:hAnsi="Times New Roman"/>
                <w:sz w:val="24"/>
              </w:rPr>
              <w:t>~34.6M</w:t>
            </w:r>
          </w:p>
        </w:tc>
      </w:tr>
    </w:tbl>
    <w:p/>
    <w:p>
      <w:pPr>
        <w:spacing w:after="40"/>
      </w:pPr>
    </w:p>
    <w:p>
      <w:pPr>
        <w:pStyle w:val="Heading2"/>
      </w:pPr>
      <w:r>
        <w:rPr>
          <w:rFonts w:ascii="Times New Roman" w:hAnsi="Times New Roman"/>
          <w:color w:val="000000"/>
          <w:sz w:val="26"/>
        </w:rPr>
        <w:t>4.1.2 All Data Sources</w:t>
      </w:r>
    </w:p>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sz w:val="24"/>
              </w:rPr>
              <w:t>Source</w:t>
            </w:r>
          </w:p>
        </w:tc>
        <w:tc>
          <w:tcPr>
            <w:tcW w:type="dxa" w:w="1872"/>
            <w:shd w:fill="D9E2F3" w:val="clear"/>
          </w:tcPr>
          <w:p>
            <w:r/>
            <w:r>
              <w:rPr>
                <w:rFonts w:ascii="Times New Roman" w:hAnsi="Times New Roman"/>
                <w:b/>
                <w:sz w:val="24"/>
              </w:rPr>
              <w:t>File</w:t>
            </w:r>
          </w:p>
        </w:tc>
        <w:tc>
          <w:tcPr>
            <w:tcW w:type="dxa" w:w="1872"/>
            <w:shd w:fill="D9E2F3" w:val="clear"/>
          </w:tcPr>
          <w:p>
            <w:r/>
            <w:r>
              <w:rPr>
                <w:rFonts w:ascii="Times New Roman" w:hAnsi="Times New Roman"/>
                <w:b/>
                <w:sz w:val="24"/>
              </w:rPr>
              <w:t>Location</w:t>
            </w:r>
          </w:p>
        </w:tc>
        <w:tc>
          <w:tcPr>
            <w:tcW w:type="dxa" w:w="1872"/>
            <w:shd w:fill="D9E2F3" w:val="clear"/>
          </w:tcPr>
          <w:p>
            <w:r/>
            <w:r>
              <w:rPr>
                <w:rFonts w:ascii="Times New Roman" w:hAnsi="Times New Roman"/>
                <w:b/>
                <w:sz w:val="24"/>
              </w:rPr>
              <w:t>Rows</w:t>
            </w:r>
          </w:p>
        </w:tc>
        <w:tc>
          <w:tcPr>
            <w:tcW w:type="dxa" w:w="1872"/>
            <w:shd w:fill="D9E2F3" w:val="clear"/>
          </w:tcPr>
          <w:p>
            <w:r/>
            <w:r>
              <w:rPr>
                <w:rFonts w:ascii="Times New Roman" w:hAnsi="Times New Roman"/>
                <w:b/>
                <w:sz w:val="24"/>
              </w:rPr>
              <w:t>Purpose</w:t>
            </w:r>
          </w:p>
        </w:tc>
      </w:tr>
      <w:tr>
        <w:tc>
          <w:tcPr>
            <w:tcW w:type="dxa" w:w="1872"/>
          </w:tcPr>
          <w:p>
            <w:r/>
            <w:r>
              <w:rPr>
                <w:rFonts w:ascii="Times New Roman" w:hAnsi="Times New Roman"/>
                <w:sz w:val="24"/>
              </w:rPr>
              <w:t>Movement – Soft Drinks</w:t>
            </w:r>
          </w:p>
        </w:tc>
        <w:tc>
          <w:tcPr>
            <w:tcW w:type="dxa" w:w="1872"/>
          </w:tcPr>
          <w:p>
            <w:r/>
            <w:r>
              <w:rPr>
                <w:rFonts w:ascii="Times New Roman" w:hAnsi="Times New Roman"/>
                <w:sz w:val="24"/>
              </w:rPr>
              <w:t>wsdr.csv</w:t>
            </w:r>
          </w:p>
        </w:tc>
        <w:tc>
          <w:tcPr>
            <w:tcW w:type="dxa" w:w="1872"/>
          </w:tcPr>
          <w:p>
            <w:r/>
            <w:r>
              <w:rPr>
                <w:rFonts w:ascii="Times New Roman" w:hAnsi="Times New Roman"/>
                <w:sz w:val="24"/>
              </w:rPr>
              <w:t>DFF data/Movement/WSDR/</w:t>
            </w:r>
          </w:p>
        </w:tc>
        <w:tc>
          <w:tcPr>
            <w:tcW w:type="dxa" w:w="1872"/>
          </w:tcPr>
          <w:p>
            <w:r/>
            <w:r>
              <w:rPr>
                <w:rFonts w:ascii="Times New Roman" w:hAnsi="Times New Roman"/>
                <w:sz w:val="24"/>
              </w:rPr>
              <w:t>17.7M</w:t>
            </w:r>
          </w:p>
        </w:tc>
        <w:tc>
          <w:tcPr>
            <w:tcW w:type="dxa" w:w="1872"/>
          </w:tcPr>
          <w:p>
            <w:r/>
            <w:r>
              <w:rPr>
                <w:rFonts w:ascii="Times New Roman" w:hAnsi="Times New Roman"/>
                <w:sz w:val="24"/>
              </w:rPr>
              <w:t>BQ2, BQ3</w:t>
            </w:r>
          </w:p>
        </w:tc>
      </w:tr>
      <w:tr>
        <w:tc>
          <w:tcPr>
            <w:tcW w:type="dxa" w:w="1872"/>
          </w:tcPr>
          <w:p>
            <w:r/>
            <w:r>
              <w:rPr>
                <w:rFonts w:ascii="Times New Roman" w:hAnsi="Times New Roman"/>
                <w:sz w:val="24"/>
              </w:rPr>
              <w:t>Movement – Canned Soup</w:t>
            </w:r>
          </w:p>
        </w:tc>
        <w:tc>
          <w:tcPr>
            <w:tcW w:type="dxa" w:w="1872"/>
          </w:tcPr>
          <w:p>
            <w:r/>
            <w:r>
              <w:rPr>
                <w:rFonts w:ascii="Times New Roman" w:hAnsi="Times New Roman"/>
                <w:sz w:val="24"/>
              </w:rPr>
              <w:t>WCSO-Done.csv</w:t>
            </w:r>
          </w:p>
        </w:tc>
        <w:tc>
          <w:tcPr>
            <w:tcW w:type="dxa" w:w="1872"/>
          </w:tcPr>
          <w:p>
            <w:r/>
            <w:r>
              <w:rPr>
                <w:rFonts w:ascii="Times New Roman" w:hAnsi="Times New Roman"/>
                <w:sz w:val="24"/>
              </w:rPr>
              <w:t>DFF data/Movement/WCSO/</w:t>
            </w:r>
          </w:p>
        </w:tc>
        <w:tc>
          <w:tcPr>
            <w:tcW w:type="dxa" w:w="1872"/>
          </w:tcPr>
          <w:p>
            <w:r/>
            <w:r>
              <w:rPr>
                <w:rFonts w:ascii="Times New Roman" w:hAnsi="Times New Roman"/>
                <w:sz w:val="24"/>
              </w:rPr>
              <w:t>7.0M</w:t>
            </w:r>
          </w:p>
        </w:tc>
        <w:tc>
          <w:tcPr>
            <w:tcW w:type="dxa" w:w="1872"/>
          </w:tcPr>
          <w:p>
            <w:r/>
            <w:r>
              <w:rPr>
                <w:rFonts w:ascii="Times New Roman" w:hAnsi="Times New Roman"/>
                <w:sz w:val="24"/>
              </w:rPr>
              <w:t>BQ4</w:t>
            </w:r>
          </w:p>
        </w:tc>
      </w:tr>
      <w:tr>
        <w:tc>
          <w:tcPr>
            <w:tcW w:type="dxa" w:w="1872"/>
          </w:tcPr>
          <w:p>
            <w:r/>
            <w:r>
              <w:rPr>
                <w:rFonts w:ascii="Times New Roman" w:hAnsi="Times New Roman"/>
                <w:sz w:val="24"/>
              </w:rPr>
              <w:t>Movement – Toothpaste</w:t>
            </w:r>
          </w:p>
        </w:tc>
        <w:tc>
          <w:tcPr>
            <w:tcW w:type="dxa" w:w="1872"/>
          </w:tcPr>
          <w:p>
            <w:r/>
            <w:r>
              <w:rPr>
                <w:rFonts w:ascii="Times New Roman" w:hAnsi="Times New Roman"/>
                <w:sz w:val="24"/>
              </w:rPr>
              <w:t>WTPA_done.csv</w:t>
            </w:r>
          </w:p>
        </w:tc>
        <w:tc>
          <w:tcPr>
            <w:tcW w:type="dxa" w:w="1872"/>
          </w:tcPr>
          <w:p>
            <w:r/>
            <w:r>
              <w:rPr>
                <w:rFonts w:ascii="Times New Roman" w:hAnsi="Times New Roman"/>
                <w:sz w:val="24"/>
              </w:rPr>
              <w:t>DFF data/Movement/WTPA/</w:t>
            </w:r>
          </w:p>
        </w:tc>
        <w:tc>
          <w:tcPr>
            <w:tcW w:type="dxa" w:w="1872"/>
          </w:tcPr>
          <w:p>
            <w:r/>
            <w:r>
              <w:rPr>
                <w:rFonts w:ascii="Times New Roman" w:hAnsi="Times New Roman"/>
                <w:sz w:val="24"/>
              </w:rPr>
              <w:t>6.3M</w:t>
            </w:r>
          </w:p>
        </w:tc>
        <w:tc>
          <w:tcPr>
            <w:tcW w:type="dxa" w:w="1872"/>
          </w:tcPr>
          <w:p>
            <w:r/>
            <w:r>
              <w:rPr>
                <w:rFonts w:ascii="Times New Roman" w:hAnsi="Times New Roman"/>
                <w:sz w:val="24"/>
              </w:rPr>
              <w:t>BQ8</w:t>
            </w:r>
          </w:p>
        </w:tc>
      </w:tr>
      <w:tr>
        <w:tc>
          <w:tcPr>
            <w:tcW w:type="dxa" w:w="1872"/>
          </w:tcPr>
          <w:p>
            <w:r/>
            <w:r>
              <w:rPr>
                <w:rFonts w:ascii="Times New Roman" w:hAnsi="Times New Roman"/>
                <w:sz w:val="24"/>
              </w:rPr>
              <w:t>Movement – Crackers</w:t>
            </w:r>
          </w:p>
        </w:tc>
        <w:tc>
          <w:tcPr>
            <w:tcW w:type="dxa" w:w="1872"/>
          </w:tcPr>
          <w:p>
            <w:r/>
            <w:r>
              <w:rPr>
                <w:rFonts w:ascii="Times New Roman" w:hAnsi="Times New Roman"/>
                <w:sz w:val="24"/>
              </w:rPr>
              <w:t>Done-WCRA.csv</w:t>
            </w:r>
          </w:p>
        </w:tc>
        <w:tc>
          <w:tcPr>
            <w:tcW w:type="dxa" w:w="1872"/>
          </w:tcPr>
          <w:p>
            <w:r/>
            <w:r>
              <w:rPr>
                <w:rFonts w:ascii="Times New Roman" w:hAnsi="Times New Roman"/>
                <w:sz w:val="24"/>
              </w:rPr>
              <w:t>DFF data/Movement/WCRA/</w:t>
            </w:r>
          </w:p>
        </w:tc>
        <w:tc>
          <w:tcPr>
            <w:tcW w:type="dxa" w:w="1872"/>
          </w:tcPr>
          <w:p>
            <w:r/>
            <w:r>
              <w:rPr>
                <w:rFonts w:ascii="Times New Roman" w:hAnsi="Times New Roman"/>
                <w:sz w:val="24"/>
              </w:rPr>
              <w:t>3.6M</w:t>
            </w:r>
          </w:p>
        </w:tc>
        <w:tc>
          <w:tcPr>
            <w:tcW w:type="dxa" w:w="1872"/>
          </w:tcPr>
          <w:p>
            <w:r/>
            <w:r>
              <w:rPr>
                <w:rFonts w:ascii="Times New Roman" w:hAnsi="Times New Roman"/>
                <w:sz w:val="24"/>
              </w:rPr>
              <w:t>BQ9</w:t>
            </w:r>
          </w:p>
        </w:tc>
      </w:tr>
      <w:tr>
        <w:tc>
          <w:tcPr>
            <w:tcW w:type="dxa" w:w="1872"/>
          </w:tcPr>
          <w:p>
            <w:r/>
            <w:r>
              <w:rPr>
                <w:rFonts w:ascii="Times New Roman" w:hAnsi="Times New Roman"/>
                <w:sz w:val="24"/>
              </w:rPr>
              <w:t>UPC – Soft Drinks</w:t>
            </w:r>
          </w:p>
        </w:tc>
        <w:tc>
          <w:tcPr>
            <w:tcW w:type="dxa" w:w="1872"/>
          </w:tcPr>
          <w:p>
            <w:r/>
            <w:r>
              <w:rPr>
                <w:rFonts w:ascii="Times New Roman" w:hAnsi="Times New Roman"/>
                <w:sz w:val="24"/>
              </w:rPr>
              <w:t>UPCSDR.csv</w:t>
            </w:r>
          </w:p>
        </w:tc>
        <w:tc>
          <w:tcPr>
            <w:tcW w:type="dxa" w:w="1872"/>
          </w:tcPr>
          <w:p>
            <w:r/>
            <w:r>
              <w:rPr>
                <w:rFonts w:ascii="Times New Roman" w:hAnsi="Times New Roman"/>
                <w:sz w:val="24"/>
              </w:rPr>
              <w:t>DFF data/UPC/</w:t>
            </w:r>
          </w:p>
        </w:tc>
        <w:tc>
          <w:tcPr>
            <w:tcW w:type="dxa" w:w="1872"/>
          </w:tcPr>
          <w:p>
            <w:r/>
            <w:r>
              <w:rPr>
                <w:rFonts w:ascii="Times New Roman" w:hAnsi="Times New Roman"/>
                <w:sz w:val="24"/>
              </w:rPr>
              <w:t>1,746</w:t>
            </w:r>
          </w:p>
        </w:tc>
        <w:tc>
          <w:tcPr>
            <w:tcW w:type="dxa" w:w="1872"/>
          </w:tcPr>
          <w:p>
            <w:r/>
            <w:r>
              <w:rPr>
                <w:rFonts w:ascii="Times New Roman" w:hAnsi="Times New Roman"/>
                <w:sz w:val="24"/>
              </w:rPr>
              <w:t>Product master</w:t>
            </w:r>
          </w:p>
        </w:tc>
      </w:tr>
      <w:tr>
        <w:tc>
          <w:tcPr>
            <w:tcW w:type="dxa" w:w="1872"/>
          </w:tcPr>
          <w:p>
            <w:r/>
            <w:r>
              <w:rPr>
                <w:rFonts w:ascii="Times New Roman" w:hAnsi="Times New Roman"/>
                <w:sz w:val="24"/>
              </w:rPr>
              <w:t>UPC – Canned Soup</w:t>
            </w:r>
          </w:p>
        </w:tc>
        <w:tc>
          <w:tcPr>
            <w:tcW w:type="dxa" w:w="1872"/>
          </w:tcPr>
          <w:p>
            <w:r/>
            <w:r>
              <w:rPr>
                <w:rFonts w:ascii="Times New Roman" w:hAnsi="Times New Roman"/>
                <w:sz w:val="24"/>
              </w:rPr>
              <w:t>UPCCSO.csv</w:t>
            </w:r>
          </w:p>
        </w:tc>
        <w:tc>
          <w:tcPr>
            <w:tcW w:type="dxa" w:w="1872"/>
          </w:tcPr>
          <w:p>
            <w:r/>
            <w:r>
              <w:rPr>
                <w:rFonts w:ascii="Times New Roman" w:hAnsi="Times New Roman"/>
                <w:sz w:val="24"/>
              </w:rPr>
              <w:t>DFF data/UPC/</w:t>
            </w:r>
          </w:p>
        </w:tc>
        <w:tc>
          <w:tcPr>
            <w:tcW w:type="dxa" w:w="1872"/>
          </w:tcPr>
          <w:p>
            <w:r/>
            <w:r>
              <w:rPr>
                <w:rFonts w:ascii="Times New Roman" w:hAnsi="Times New Roman"/>
                <w:sz w:val="24"/>
              </w:rPr>
              <w:t>453</w:t>
            </w:r>
          </w:p>
        </w:tc>
        <w:tc>
          <w:tcPr>
            <w:tcW w:type="dxa" w:w="1872"/>
          </w:tcPr>
          <w:p>
            <w:r/>
            <w:r>
              <w:rPr>
                <w:rFonts w:ascii="Times New Roman" w:hAnsi="Times New Roman"/>
                <w:sz w:val="24"/>
              </w:rPr>
              <w:t>Product master</w:t>
            </w:r>
          </w:p>
        </w:tc>
      </w:tr>
      <w:tr>
        <w:tc>
          <w:tcPr>
            <w:tcW w:type="dxa" w:w="1872"/>
          </w:tcPr>
          <w:p>
            <w:r/>
            <w:r>
              <w:rPr>
                <w:rFonts w:ascii="Times New Roman" w:hAnsi="Times New Roman"/>
                <w:sz w:val="24"/>
              </w:rPr>
              <w:t>UPC – Toothpaste</w:t>
            </w:r>
          </w:p>
        </w:tc>
        <w:tc>
          <w:tcPr>
            <w:tcW w:type="dxa" w:w="1872"/>
          </w:tcPr>
          <w:p>
            <w:r/>
            <w:r>
              <w:rPr>
                <w:rFonts w:ascii="Times New Roman" w:hAnsi="Times New Roman"/>
                <w:sz w:val="24"/>
              </w:rPr>
              <w:t>UPCTPA.csv</w:t>
            </w:r>
          </w:p>
        </w:tc>
        <w:tc>
          <w:tcPr>
            <w:tcW w:type="dxa" w:w="1872"/>
          </w:tcPr>
          <w:p>
            <w:r/>
            <w:r>
              <w:rPr>
                <w:rFonts w:ascii="Times New Roman" w:hAnsi="Times New Roman"/>
                <w:sz w:val="24"/>
              </w:rPr>
              <w:t>DFF data/UPC/</w:t>
            </w:r>
          </w:p>
        </w:tc>
        <w:tc>
          <w:tcPr>
            <w:tcW w:type="dxa" w:w="1872"/>
          </w:tcPr>
          <w:p>
            <w:r/>
            <w:r>
              <w:rPr>
                <w:rFonts w:ascii="Times New Roman" w:hAnsi="Times New Roman"/>
                <w:sz w:val="24"/>
              </w:rPr>
              <w:t>608</w:t>
            </w:r>
          </w:p>
        </w:tc>
        <w:tc>
          <w:tcPr>
            <w:tcW w:type="dxa" w:w="1872"/>
          </w:tcPr>
          <w:p>
            <w:r/>
            <w:r>
              <w:rPr>
                <w:rFonts w:ascii="Times New Roman" w:hAnsi="Times New Roman"/>
                <w:sz w:val="24"/>
              </w:rPr>
              <w:t>Product master</w:t>
            </w:r>
          </w:p>
        </w:tc>
      </w:tr>
      <w:tr>
        <w:tc>
          <w:tcPr>
            <w:tcW w:type="dxa" w:w="1872"/>
          </w:tcPr>
          <w:p>
            <w:r/>
            <w:r>
              <w:rPr>
                <w:rFonts w:ascii="Times New Roman" w:hAnsi="Times New Roman"/>
                <w:sz w:val="24"/>
              </w:rPr>
              <w:t>UPC – Crackers</w:t>
            </w:r>
          </w:p>
        </w:tc>
        <w:tc>
          <w:tcPr>
            <w:tcW w:type="dxa" w:w="1872"/>
          </w:tcPr>
          <w:p>
            <w:r/>
            <w:r>
              <w:rPr>
                <w:rFonts w:ascii="Times New Roman" w:hAnsi="Times New Roman"/>
                <w:sz w:val="24"/>
              </w:rPr>
              <w:t>UPCCRA.csv</w:t>
            </w:r>
          </w:p>
        </w:tc>
        <w:tc>
          <w:tcPr>
            <w:tcW w:type="dxa" w:w="1872"/>
          </w:tcPr>
          <w:p>
            <w:r/>
            <w:r>
              <w:rPr>
                <w:rFonts w:ascii="Times New Roman" w:hAnsi="Times New Roman"/>
                <w:sz w:val="24"/>
              </w:rPr>
              <w:t>DFF data/UPC/</w:t>
            </w:r>
          </w:p>
        </w:tc>
        <w:tc>
          <w:tcPr>
            <w:tcW w:type="dxa" w:w="1872"/>
          </w:tcPr>
          <w:p>
            <w:r/>
            <w:r>
              <w:rPr>
                <w:rFonts w:ascii="Times New Roman" w:hAnsi="Times New Roman"/>
                <w:sz w:val="24"/>
              </w:rPr>
              <w:t>305</w:t>
            </w:r>
          </w:p>
        </w:tc>
        <w:tc>
          <w:tcPr>
            <w:tcW w:type="dxa" w:w="1872"/>
          </w:tcPr>
          <w:p>
            <w:r/>
            <w:r>
              <w:rPr>
                <w:rFonts w:ascii="Times New Roman" w:hAnsi="Times New Roman"/>
                <w:sz w:val="24"/>
              </w:rPr>
              <w:t>Product master</w:t>
            </w:r>
          </w:p>
        </w:tc>
      </w:tr>
      <w:tr>
        <w:tc>
          <w:tcPr>
            <w:tcW w:type="dxa" w:w="1872"/>
          </w:tcPr>
          <w:p>
            <w:r/>
            <w:r>
              <w:rPr>
                <w:rFonts w:ascii="Times New Roman" w:hAnsi="Times New Roman"/>
                <w:sz w:val="24"/>
              </w:rPr>
              <w:t>Demographics</w:t>
            </w:r>
          </w:p>
        </w:tc>
        <w:tc>
          <w:tcPr>
            <w:tcW w:type="dxa" w:w="1872"/>
          </w:tcPr>
          <w:p>
            <w:r/>
            <w:r>
              <w:rPr>
                <w:rFonts w:ascii="Times New Roman" w:hAnsi="Times New Roman"/>
                <w:sz w:val="24"/>
              </w:rPr>
              <w:t>DEMO.csv</w:t>
            </w:r>
          </w:p>
        </w:tc>
        <w:tc>
          <w:tcPr>
            <w:tcW w:type="dxa" w:w="1872"/>
          </w:tcPr>
          <w:p>
            <w:r/>
            <w:r>
              <w:rPr>
                <w:rFonts w:ascii="Times New Roman" w:hAnsi="Times New Roman"/>
                <w:sz w:val="24"/>
              </w:rPr>
              <w:t>DFF data/Demographics/</w:t>
            </w:r>
          </w:p>
        </w:tc>
        <w:tc>
          <w:tcPr>
            <w:tcW w:type="dxa" w:w="1872"/>
          </w:tcPr>
          <w:p>
            <w:r/>
            <w:r>
              <w:rPr>
                <w:rFonts w:ascii="Times New Roman" w:hAnsi="Times New Roman"/>
                <w:sz w:val="24"/>
              </w:rPr>
              <w:t>108</w:t>
            </w:r>
          </w:p>
        </w:tc>
        <w:tc>
          <w:tcPr>
            <w:tcW w:type="dxa" w:w="1872"/>
          </w:tcPr>
          <w:p>
            <w:r/>
            <w:r>
              <w:rPr>
                <w:rFonts w:ascii="Times New Roman" w:hAnsi="Times New Roman"/>
                <w:sz w:val="24"/>
              </w:rPr>
              <w:t>Store attributes</w:t>
            </w:r>
          </w:p>
        </w:tc>
      </w:tr>
    </w:tbl>
    <w:p/>
    <w:p>
      <w:pPr>
        <w:spacing w:after="40"/>
      </w:pPr>
    </w:p>
    <w:p>
      <w:pPr>
        <w:pStyle w:val="Heading2"/>
      </w:pPr>
      <w:r>
        <w:rPr>
          <w:rFonts w:ascii="Times New Roman" w:hAnsi="Times New Roman"/>
          <w:color w:val="000000"/>
          <w:sz w:val="26"/>
        </w:rPr>
        <w:t>4.1.3 Data Mappings</w:t>
      </w:r>
    </w:p>
    <w:p>
      <w:pPr>
        <w:spacing w:after="40"/>
      </w:pPr>
    </w:p>
    <w:p>
      <w:r>
        <w:rPr>
          <w:rFonts w:ascii="Times New Roman" w:hAnsi="Times New Roman"/>
        </w:rPr>
        <w:t>Two mapping tables were prepared in Excel format (see Sections 3.7 and 3.8):</w:t>
      </w:r>
    </w:p>
    <w:p>
      <w:pPr>
        <w:spacing w:after="40"/>
      </w:pPr>
    </w:p>
    <w:p>
      <w:pPr>
        <w:pStyle w:val="ListBullet"/>
      </w:pPr>
      <w:r>
        <w:rPr>
          <w:rFonts w:ascii="Times New Roman" w:hAnsi="Times New Roman"/>
        </w:rPr>
      </w:r>
      <w:r>
        <w:rPr>
          <w:rFonts w:ascii="Times New Roman" w:hAnsi="Times New Roman"/>
          <w:b/>
        </w:rPr>
        <w:t>Mapping Table #1 (Source to Staging):</w:t>
      </w:r>
      <w:r>
        <w:rPr>
          <w:rFonts w:ascii="Times New Roman" w:hAnsi="Times New Roman"/>
        </w:rPr>
        <w:t xml:space="preserve"> Documents how each source CSV column maps to a staging table attribute. All mappings at this stage are </w:t>
      </w:r>
      <w:r>
        <w:rPr>
          <w:rFonts w:ascii="Times New Roman" w:hAnsi="Times New Roman"/>
          <w:b/>
        </w:rPr>
        <w:t>Copy</w:t>
      </w:r>
      <w:r>
        <w:rPr>
          <w:rFonts w:ascii="Times New Roman" w:hAnsi="Times New Roman"/>
        </w:rPr>
        <w:t xml:space="preserve"> operations, with one exception: CATEGORY_CODE is </w:t>
      </w:r>
      <w:r>
        <w:rPr>
          <w:rFonts w:ascii="Times New Roman" w:hAnsi="Times New Roman"/>
          <w:b/>
        </w:rPr>
        <w:t>Derived</w:t>
      </w:r>
      <w:r>
        <w:rPr>
          <w:rFonts w:ascii="Times New Roman" w:hAnsi="Times New Roman"/>
        </w:rPr>
        <w:t xml:space="preserve"> from the source filename.</w:t>
      </w:r>
    </w:p>
    <w:p>
      <w:pPr>
        <w:pStyle w:val="ListBullet"/>
      </w:pPr>
      <w:r>
        <w:rPr>
          <w:rFonts w:ascii="Times New Roman" w:hAnsi="Times New Roman"/>
        </w:rPr>
      </w:r>
      <w:r>
        <w:rPr>
          <w:rFonts w:ascii="Times New Roman" w:hAnsi="Times New Roman"/>
          <w:b/>
        </w:rPr>
        <w:t>Mapping Table #2 (Staging to Data Mart):</w:t>
      </w:r>
      <w:r>
        <w:rPr>
          <w:rFonts w:ascii="Times New Roman" w:hAnsi="Times New Roman"/>
        </w:rPr>
        <w:t xml:space="preserve"> Documents how each staging attribute maps to a data mart column. Mappings include </w:t>
      </w:r>
      <w:r>
        <w:rPr>
          <w:rFonts w:ascii="Times New Roman" w:hAnsi="Times New Roman"/>
          <w:b/>
        </w:rPr>
        <w:t>Copy</w:t>
      </w:r>
      <w:r>
        <w:rPr>
          <w:rFonts w:ascii="Times New Roman" w:hAnsi="Times New Roman"/>
        </w:rPr>
        <w:t xml:space="preserve">, </w:t>
      </w:r>
      <w:r>
        <w:rPr>
          <w:rFonts w:ascii="Times New Roman" w:hAnsi="Times New Roman"/>
          <w:b/>
        </w:rPr>
        <w:t>Transform</w:t>
      </w:r>
      <w:r>
        <w:rPr>
          <w:rFonts w:ascii="Times New Roman" w:hAnsi="Times New Roman"/>
        </w:rPr>
        <w:t xml:space="preserve"> (computed columns like revenue, unit_price), and </w:t>
      </w:r>
      <w:r>
        <w:rPr>
          <w:rFonts w:ascii="Times New Roman" w:hAnsi="Times New Roman"/>
          <w:b/>
        </w:rPr>
        <w:t>Lookup</w:t>
      </w:r>
      <w:r>
        <w:rPr>
          <w:rFonts w:ascii="Times New Roman" w:hAnsi="Times New Roman"/>
        </w:rPr>
        <w:t xml:space="preserve"> (surrogate key resolution via dimension table joins).</w:t>
      </w:r>
    </w:p>
    <w:p>
      <w:pPr>
        <w:spacing w:after="40"/>
      </w:pPr>
    </w:p>
    <w:p>
      <w:r>
        <w:rPr>
          <w:rFonts w:ascii="Times New Roman" w:hAnsi="Times New Roman"/>
        </w:rPr>
      </w:r>
      <w:r>
        <w:rPr>
          <w:rFonts w:ascii="Times New Roman" w:hAnsi="Times New Roman"/>
          <w:i/>
        </w:rPr>
        <w:t>The complete Excel versions of both Mapping Table #1 and Mapping Table #2 are included in Appendix B.</w:t>
      </w:r>
      <w:r>
        <w:rPr>
          <w:rFonts w:ascii="Times New Roman" w:hAnsi="Times New Roman"/>
        </w:rPr>
      </w:r>
    </w:p>
    <w:p>
      <w:pPr>
        <w:spacing w:after="40"/>
      </w:pPr>
    </w:p>
    <w:p>
      <w:pPr>
        <w:pStyle w:val="Heading2"/>
      </w:pPr>
      <w:r>
        <w:rPr>
          <w:rFonts w:ascii="Times New Roman" w:hAnsi="Times New Roman"/>
          <w:color w:val="000000"/>
          <w:sz w:val="26"/>
        </w:rPr>
        <w:t>4.1.4 Comprehensive Data Extraction Rules</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rFonts w:ascii="Times New Roman" w:hAnsi="Times New Roman"/>
                <w:b/>
                <w:sz w:val="24"/>
              </w:rPr>
              <w:t>Rule</w:t>
            </w:r>
          </w:p>
        </w:tc>
        <w:tc>
          <w:tcPr>
            <w:tcW w:type="dxa" w:w="4680"/>
            <w:shd w:fill="D9E2F3" w:val="clear"/>
          </w:tcPr>
          <w:p>
            <w:r/>
            <w:r>
              <w:rPr>
                <w:rFonts w:ascii="Times New Roman" w:hAnsi="Times New Roman"/>
                <w:b/>
                <w:sz w:val="24"/>
              </w:rPr>
              <w:t>Description</w:t>
            </w:r>
          </w:p>
        </w:tc>
      </w:tr>
      <w:tr>
        <w:tc>
          <w:tcPr>
            <w:tcW w:type="dxa" w:w="4680"/>
          </w:tcPr>
          <w:p>
            <w:r/>
            <w:r>
              <w:rPr>
                <w:rFonts w:ascii="Times New Roman" w:hAnsi="Times New Roman"/>
                <w:sz w:val="24"/>
              </w:rPr>
              <w:t>**Extraction Technique**</w:t>
            </w:r>
          </w:p>
        </w:tc>
        <w:tc>
          <w:tcPr>
            <w:tcW w:type="dxa" w:w="4680"/>
          </w:tcPr>
          <w:p>
            <w:r/>
            <w:r>
              <w:rPr>
                <w:rFonts w:ascii="Times New Roman" w:hAnsi="Times New Roman"/>
                <w:sz w:val="24"/>
              </w:rPr>
              <w:t>Capture of Static Data — CSV files are static historical snapshots. No impact on source systems.</w:t>
            </w:r>
          </w:p>
        </w:tc>
      </w:tr>
      <w:tr>
        <w:tc>
          <w:tcPr>
            <w:tcW w:type="dxa" w:w="4680"/>
          </w:tcPr>
          <w:p>
            <w:r/>
            <w:r>
              <w:rPr>
                <w:rFonts w:ascii="Times New Roman" w:hAnsi="Times New Roman"/>
                <w:sz w:val="24"/>
              </w:rPr>
              <w:t>**Extraction Frequency**</w:t>
            </w:r>
          </w:p>
        </w:tc>
        <w:tc>
          <w:tcPr>
            <w:tcW w:type="dxa" w:w="4680"/>
          </w:tcPr>
          <w:p>
            <w:r/>
            <w:r>
              <w:rPr>
                <w:rFonts w:ascii="Times New Roman" w:hAnsi="Times New Roman"/>
                <w:sz w:val="24"/>
              </w:rPr>
              <w:t>One-time initial load (complete historical dataset, no incremental updates).</w:t>
            </w:r>
          </w:p>
        </w:tc>
      </w:tr>
      <w:tr>
        <w:tc>
          <w:tcPr>
            <w:tcW w:type="dxa" w:w="4680"/>
          </w:tcPr>
          <w:p>
            <w:r/>
            <w:r>
              <w:rPr>
                <w:rFonts w:ascii="Times New Roman" w:hAnsi="Times New Roman"/>
                <w:sz w:val="24"/>
              </w:rPr>
              <w:t>**Time Window**</w:t>
            </w:r>
          </w:p>
        </w:tc>
        <w:tc>
          <w:tcPr>
            <w:tcW w:type="dxa" w:w="4680"/>
          </w:tcPr>
          <w:p>
            <w:r/>
            <w:r>
              <w:rPr>
                <w:rFonts w:ascii="Times New Roman" w:hAnsi="Times New Roman"/>
                <w:sz w:val="24"/>
              </w:rPr>
              <w:t>Not applicable — batch load of complete files during off-peak hours.</w:t>
            </w:r>
          </w:p>
        </w:tc>
      </w:tr>
      <w:tr>
        <w:tc>
          <w:tcPr>
            <w:tcW w:type="dxa" w:w="4680"/>
          </w:tcPr>
          <w:p>
            <w:r/>
            <w:r>
              <w:rPr>
                <w:rFonts w:ascii="Times New Roman" w:hAnsi="Times New Roman"/>
                <w:sz w:val="24"/>
              </w:rPr>
              <w:t>**Source Identification**</w:t>
            </w:r>
          </w:p>
        </w:tc>
        <w:tc>
          <w:tcPr>
            <w:tcW w:type="dxa" w:w="4680"/>
          </w:tcPr>
          <w:p>
            <w:r/>
            <w:r>
              <w:rPr>
                <w:rFonts w:ascii="Times New Roman" w:hAnsi="Times New Roman"/>
                <w:sz w:val="24"/>
              </w:rPr>
              <w:t>4 Movement CSVs + 4 UPC CSVs + DEMO.csv = 9 source files.</w:t>
            </w:r>
          </w:p>
        </w:tc>
      </w:tr>
      <w:tr>
        <w:tc>
          <w:tcPr>
            <w:tcW w:type="dxa" w:w="4680"/>
          </w:tcPr>
          <w:p>
            <w:r/>
            <w:r>
              <w:rPr>
                <w:rFonts w:ascii="Times New Roman" w:hAnsi="Times New Roman"/>
                <w:sz w:val="24"/>
              </w:rPr>
              <w:t>**Quality Filter**</w:t>
            </w:r>
          </w:p>
        </w:tc>
        <w:tc>
          <w:tcPr>
            <w:tcW w:type="dxa" w:w="4680"/>
          </w:tcPr>
          <w:p>
            <w:r/>
            <w:r>
              <w:rPr>
                <w:rFonts w:ascii="Times New Roman" w:hAnsi="Times New Roman"/>
                <w:sz w:val="24"/>
              </w:rPr>
              <w:t>Extract only rows where OK = 1 from Movement files (quality-validated observations).</w:t>
            </w:r>
          </w:p>
        </w:tc>
      </w:tr>
      <w:tr>
        <w:tc>
          <w:tcPr>
            <w:tcW w:type="dxa" w:w="4680"/>
          </w:tcPr>
          <w:p>
            <w:r/>
            <w:r>
              <w:rPr>
                <w:rFonts w:ascii="Times New Roman" w:hAnsi="Times New Roman"/>
                <w:sz w:val="24"/>
              </w:rPr>
              <w:t>**Encoding**</w:t>
            </w:r>
          </w:p>
        </w:tc>
        <w:tc>
          <w:tcPr>
            <w:tcW w:type="dxa" w:w="4680"/>
          </w:tcPr>
          <w:p>
            <w:r/>
            <w:r>
              <w:rPr>
                <w:rFonts w:ascii="Times New Roman" w:hAnsi="Times New Roman"/>
                <w:sz w:val="24"/>
              </w:rPr>
              <w:t>All CSV files require Windows-1252 (CP1252) encoding, not UTF-8.</w:t>
            </w:r>
          </w:p>
        </w:tc>
      </w:tr>
      <w:tr>
        <w:tc>
          <w:tcPr>
            <w:tcW w:type="dxa" w:w="4680"/>
          </w:tcPr>
          <w:p>
            <w:r/>
            <w:r>
              <w:rPr>
                <w:rFonts w:ascii="Times New Roman" w:hAnsi="Times New Roman"/>
                <w:sz w:val="24"/>
              </w:rPr>
              <w:t>**File Format**</w:t>
            </w:r>
          </w:p>
        </w:tc>
        <w:tc>
          <w:tcPr>
            <w:tcW w:type="dxa" w:w="4680"/>
          </w:tcPr>
          <w:p>
            <w:r/>
            <w:r>
              <w:rPr>
                <w:rFonts w:ascii="Times New Roman" w:hAnsi="Times New Roman"/>
                <w:sz w:val="24"/>
              </w:rPr>
              <w:t>Comma-delimited, no text qualifier, header row present in all files.</w:t>
            </w:r>
          </w:p>
        </w:tc>
      </w:tr>
      <w:tr>
        <w:tc>
          <w:tcPr>
            <w:tcW w:type="dxa" w:w="4680"/>
          </w:tcPr>
          <w:p>
            <w:r/>
            <w:r>
              <w:rPr>
                <w:rFonts w:ascii="Times New Roman" w:hAnsi="Times New Roman"/>
                <w:sz w:val="24"/>
              </w:rPr>
              <w:t>**Tool**</w:t>
            </w:r>
          </w:p>
        </w:tc>
        <w:tc>
          <w:tcPr>
            <w:tcW w:type="dxa" w:w="4680"/>
          </w:tcPr>
          <w:p>
            <w:r/>
            <w:r>
              <w:rPr>
                <w:rFonts w:ascii="Times New Roman" w:hAnsi="Times New Roman"/>
                <w:sz w:val="24"/>
              </w:rPr>
              <w:t>SSIS Data Flow Task with Flat File Source connection manager.</w:t>
            </w:r>
          </w:p>
        </w:tc>
      </w:tr>
    </w:tbl>
    <w:p/>
    <w:p>
      <w:pPr>
        <w:spacing w:after="40"/>
      </w:pPr>
    </w:p>
    <w:p>
      <w:pPr>
        <w:pStyle w:val="Heading2"/>
      </w:pPr>
      <w:r>
        <w:rPr>
          <w:rFonts w:ascii="Times New Roman" w:hAnsi="Times New Roman"/>
          <w:color w:val="000000"/>
          <w:sz w:val="26"/>
        </w:rPr>
        <w:t>4.1.5 Data Transformation and Cleansing Rules</w:t>
      </w:r>
    </w:p>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sz w:val="24"/>
              </w:rPr>
              <w:t>#</w:t>
            </w:r>
          </w:p>
        </w:tc>
        <w:tc>
          <w:tcPr>
            <w:tcW w:type="dxa" w:w="1872"/>
            <w:shd w:fill="D9E2F3" w:val="clear"/>
          </w:tcPr>
          <w:p>
            <w:r/>
            <w:r>
              <w:rPr>
                <w:rFonts w:ascii="Times New Roman" w:hAnsi="Times New Roman"/>
                <w:b/>
                <w:sz w:val="24"/>
              </w:rPr>
              <w:t>Rule</w:t>
            </w:r>
          </w:p>
        </w:tc>
        <w:tc>
          <w:tcPr>
            <w:tcW w:type="dxa" w:w="1872"/>
            <w:shd w:fill="D9E2F3" w:val="clear"/>
          </w:tcPr>
          <w:p>
            <w:r/>
            <w:r>
              <w:rPr>
                <w:rFonts w:ascii="Times New Roman" w:hAnsi="Times New Roman"/>
                <w:b/>
                <w:sz w:val="24"/>
              </w:rPr>
              <w:t>Source</w:t>
            </w:r>
          </w:p>
        </w:tc>
        <w:tc>
          <w:tcPr>
            <w:tcW w:type="dxa" w:w="1872"/>
            <w:shd w:fill="D9E2F3" w:val="clear"/>
          </w:tcPr>
          <w:p>
            <w:r/>
            <w:r>
              <w:rPr>
                <w:rFonts w:ascii="Times New Roman" w:hAnsi="Times New Roman"/>
                <w:b/>
                <w:sz w:val="24"/>
              </w:rPr>
              <w:t>Target</w:t>
            </w:r>
          </w:p>
        </w:tc>
        <w:tc>
          <w:tcPr>
            <w:tcW w:type="dxa" w:w="1872"/>
            <w:shd w:fill="D9E2F3" w:val="clear"/>
          </w:tcPr>
          <w:p>
            <w:r/>
            <w:r>
              <w:rPr>
                <w:rFonts w:ascii="Times New Roman" w:hAnsi="Times New Roman"/>
                <w:b/>
                <w:sz w:val="24"/>
              </w:rPr>
              <w:t>Type</w:t>
            </w:r>
          </w:p>
        </w:tc>
      </w:tr>
      <w:tr>
        <w:tc>
          <w:tcPr>
            <w:tcW w:type="dxa" w:w="1872"/>
          </w:tcPr>
          <w:p>
            <w:r/>
            <w:r>
              <w:rPr>
                <w:rFonts w:ascii="Times New Roman" w:hAnsi="Times New Roman"/>
                <w:sz w:val="24"/>
              </w:rPr>
              <w:t>T1</w:t>
            </w:r>
          </w:p>
        </w:tc>
        <w:tc>
          <w:tcPr>
            <w:tcW w:type="dxa" w:w="1872"/>
          </w:tcPr>
          <w:p>
            <w:r/>
            <w:r>
              <w:rPr>
                <w:rFonts w:ascii="Times New Roman" w:hAnsi="Times New Roman"/>
                <w:sz w:val="24"/>
              </w:rPr>
              <w:t>Add CATEGORY_CODE column derived from filename</w:t>
            </w:r>
          </w:p>
        </w:tc>
        <w:tc>
          <w:tcPr>
            <w:tcW w:type="dxa" w:w="1872"/>
          </w:tcPr>
          <w:p>
            <w:r/>
            <w:r>
              <w:rPr>
                <w:rFonts w:ascii="Times New Roman" w:hAnsi="Times New Roman"/>
                <w:sz w:val="24"/>
              </w:rPr>
              <w:t>Filename (SDR/CSO/TPA/CRA)</w:t>
            </w:r>
          </w:p>
        </w:tc>
        <w:tc>
          <w:tcPr>
            <w:tcW w:type="dxa" w:w="1872"/>
          </w:tcPr>
          <w:p>
            <w:r/>
            <w:r>
              <w:rPr>
                <w:rFonts w:ascii="Times New Roman" w:hAnsi="Times New Roman"/>
                <w:sz w:val="24"/>
              </w:rPr>
              <w:t>stg_Movement_*.CATEGORY_CODE</w:t>
            </w:r>
          </w:p>
        </w:tc>
        <w:tc>
          <w:tcPr>
            <w:tcW w:type="dxa" w:w="1872"/>
          </w:tcPr>
          <w:p>
            <w:r/>
            <w:r>
              <w:rPr>
                <w:rFonts w:ascii="Times New Roman" w:hAnsi="Times New Roman"/>
                <w:sz w:val="24"/>
              </w:rPr>
              <w:t>Derived value</w:t>
            </w:r>
          </w:p>
        </w:tc>
      </w:tr>
      <w:tr>
        <w:tc>
          <w:tcPr>
            <w:tcW w:type="dxa" w:w="1872"/>
          </w:tcPr>
          <w:p>
            <w:r/>
            <w:r>
              <w:rPr>
                <w:rFonts w:ascii="Times New Roman" w:hAnsi="Times New Roman"/>
                <w:sz w:val="24"/>
              </w:rPr>
              <w:t>T2</w:t>
            </w:r>
          </w:p>
        </w:tc>
        <w:tc>
          <w:tcPr>
            <w:tcW w:type="dxa" w:w="1872"/>
          </w:tcPr>
          <w:p>
            <w:r/>
            <w:r>
              <w:rPr>
                <w:rFonts w:ascii="Times New Roman" w:hAnsi="Times New Roman"/>
                <w:sz w:val="24"/>
              </w:rPr>
              <w:t>Replace NULL/blank SALE with 'N'</w:t>
            </w:r>
          </w:p>
        </w:tc>
        <w:tc>
          <w:tcPr>
            <w:tcW w:type="dxa" w:w="1872"/>
          </w:tcPr>
          <w:p>
            <w:r/>
            <w:r>
              <w:rPr>
                <w:rFonts w:ascii="Times New Roman" w:hAnsi="Times New Roman"/>
                <w:sz w:val="24"/>
              </w:rPr>
              <w:t>Movement.SALE</w:t>
            </w:r>
          </w:p>
        </w:tc>
        <w:tc>
          <w:tcPr>
            <w:tcW w:type="dxa" w:w="1872"/>
          </w:tcPr>
          <w:p>
            <w:r/>
            <w:r>
              <w:rPr>
                <w:rFonts w:ascii="Times New Roman" w:hAnsi="Times New Roman"/>
                <w:sz w:val="24"/>
              </w:rPr>
              <w:t>stg_Movement_*.SALE</w:t>
            </w:r>
          </w:p>
        </w:tc>
        <w:tc>
          <w:tcPr>
            <w:tcW w:type="dxa" w:w="1872"/>
          </w:tcPr>
          <w:p>
            <w:r/>
            <w:r>
              <w:rPr>
                <w:rFonts w:ascii="Times New Roman" w:hAnsi="Times New Roman"/>
                <w:sz w:val="24"/>
              </w:rPr>
              <w:t>Default value</w:t>
            </w:r>
          </w:p>
        </w:tc>
      </w:tr>
      <w:tr>
        <w:tc>
          <w:tcPr>
            <w:tcW w:type="dxa" w:w="1872"/>
          </w:tcPr>
          <w:p>
            <w:r/>
            <w:r>
              <w:rPr>
                <w:rFonts w:ascii="Times New Roman" w:hAnsi="Times New Roman"/>
                <w:sz w:val="24"/>
              </w:rPr>
              <w:t>T3</w:t>
            </w:r>
          </w:p>
        </w:tc>
        <w:tc>
          <w:tcPr>
            <w:tcW w:type="dxa" w:w="1872"/>
          </w:tcPr>
          <w:p>
            <w:r/>
            <w:r>
              <w:rPr>
                <w:rFonts w:ascii="Times New Roman" w:hAnsi="Times New Roman"/>
                <w:sz w:val="24"/>
              </w:rPr>
              <w:t>Filter rows where OK = 1</w:t>
            </w:r>
          </w:p>
        </w:tc>
        <w:tc>
          <w:tcPr>
            <w:tcW w:type="dxa" w:w="1872"/>
          </w:tcPr>
          <w:p>
            <w:r/>
            <w:r>
              <w:rPr>
                <w:rFonts w:ascii="Times New Roman" w:hAnsi="Times New Roman"/>
                <w:sz w:val="24"/>
              </w:rPr>
              <w:t>Movement.OK</w:t>
            </w:r>
          </w:p>
        </w:tc>
        <w:tc>
          <w:tcPr>
            <w:tcW w:type="dxa" w:w="1872"/>
          </w:tcPr>
          <w:p>
            <w:r/>
            <w:r>
              <w:rPr>
                <w:rFonts w:ascii="Times New Roman" w:hAnsi="Times New Roman"/>
                <w:sz w:val="24"/>
              </w:rPr>
              <w:t>(row selection)</w:t>
            </w:r>
          </w:p>
        </w:tc>
        <w:tc>
          <w:tcPr>
            <w:tcW w:type="dxa" w:w="1872"/>
          </w:tcPr>
          <w:p>
            <w:r/>
            <w:r>
              <w:rPr>
                <w:rFonts w:ascii="Times New Roman" w:hAnsi="Times New Roman"/>
                <w:sz w:val="24"/>
              </w:rPr>
              <w:t>Filter</w:t>
            </w:r>
          </w:p>
        </w:tc>
      </w:tr>
      <w:tr>
        <w:tc>
          <w:tcPr>
            <w:tcW w:type="dxa" w:w="1872"/>
          </w:tcPr>
          <w:p>
            <w:r/>
            <w:r>
              <w:rPr>
                <w:rFonts w:ascii="Times New Roman" w:hAnsi="Times New Roman"/>
                <w:sz w:val="24"/>
              </w:rPr>
              <w:t>T4</w:t>
            </w:r>
          </w:p>
        </w:tc>
        <w:tc>
          <w:tcPr>
            <w:tcW w:type="dxa" w:w="1872"/>
          </w:tcPr>
          <w:p>
            <w:r/>
            <w:r>
              <w:rPr>
                <w:rFonts w:ascii="Times New Roman" w:hAnsi="Times New Roman"/>
                <w:sz w:val="24"/>
              </w:rPr>
              <w:t>Filter rows where PRICE &gt; 0</w:t>
            </w:r>
          </w:p>
        </w:tc>
        <w:tc>
          <w:tcPr>
            <w:tcW w:type="dxa" w:w="1872"/>
          </w:tcPr>
          <w:p>
            <w:r/>
            <w:r>
              <w:rPr>
                <w:rFonts w:ascii="Times New Roman" w:hAnsi="Times New Roman"/>
                <w:sz w:val="24"/>
              </w:rPr>
              <w:t>Movement.PRICE</w:t>
            </w:r>
          </w:p>
        </w:tc>
        <w:tc>
          <w:tcPr>
            <w:tcW w:type="dxa" w:w="1872"/>
          </w:tcPr>
          <w:p>
            <w:r/>
            <w:r>
              <w:rPr>
                <w:rFonts w:ascii="Times New Roman" w:hAnsi="Times New Roman"/>
                <w:sz w:val="24"/>
              </w:rPr>
              <w:t>(row selection)</w:t>
            </w:r>
          </w:p>
        </w:tc>
        <w:tc>
          <w:tcPr>
            <w:tcW w:type="dxa" w:w="1872"/>
          </w:tcPr>
          <w:p>
            <w:r/>
            <w:r>
              <w:rPr>
                <w:rFonts w:ascii="Times New Roman" w:hAnsi="Times New Roman"/>
                <w:sz w:val="24"/>
              </w:rPr>
              <w:t>Filter</w:t>
            </w:r>
          </w:p>
        </w:tc>
      </w:tr>
      <w:tr>
        <w:tc>
          <w:tcPr>
            <w:tcW w:type="dxa" w:w="1872"/>
          </w:tcPr>
          <w:p>
            <w:r/>
            <w:r>
              <w:rPr>
                <w:rFonts w:ascii="Times New Roman" w:hAnsi="Times New Roman"/>
                <w:sz w:val="24"/>
              </w:rPr>
              <w:t>T5</w:t>
            </w:r>
          </w:p>
        </w:tc>
        <w:tc>
          <w:tcPr>
            <w:tcW w:type="dxa" w:w="1872"/>
          </w:tcPr>
          <w:p>
            <w:r/>
            <w:r>
              <w:rPr>
                <w:rFonts w:ascii="Times New Roman" w:hAnsi="Times New Roman"/>
                <w:sz w:val="24"/>
              </w:rPr>
              <w:t>Strip '#' and '~' from product descriptions</w:t>
            </w:r>
          </w:p>
        </w:tc>
        <w:tc>
          <w:tcPr>
            <w:tcW w:type="dxa" w:w="1872"/>
          </w:tcPr>
          <w:p>
            <w:r/>
            <w:r>
              <w:rPr>
                <w:rFonts w:ascii="Times New Roman" w:hAnsi="Times New Roman"/>
                <w:sz w:val="24"/>
              </w:rPr>
              <w:t>UPC.DESCRIP</w:t>
            </w:r>
          </w:p>
        </w:tc>
        <w:tc>
          <w:tcPr>
            <w:tcW w:type="dxa" w:w="1872"/>
          </w:tcPr>
          <w:p>
            <w:r/>
            <w:r>
              <w:rPr>
                <w:rFonts w:ascii="Times New Roman" w:hAnsi="Times New Roman"/>
                <w:sz w:val="24"/>
              </w:rPr>
              <w:t>stg_Product_*.DESCRIP</w:t>
            </w:r>
          </w:p>
        </w:tc>
        <w:tc>
          <w:tcPr>
            <w:tcW w:type="dxa" w:w="1872"/>
          </w:tcPr>
          <w:p>
            <w:r/>
            <w:r>
              <w:rPr>
                <w:rFonts w:ascii="Times New Roman" w:hAnsi="Times New Roman"/>
                <w:sz w:val="24"/>
              </w:rPr>
              <w:t>String cleaning</w:t>
            </w:r>
          </w:p>
        </w:tc>
      </w:tr>
      <w:tr>
        <w:tc>
          <w:tcPr>
            <w:tcW w:type="dxa" w:w="1872"/>
          </w:tcPr>
          <w:p>
            <w:r/>
            <w:r>
              <w:rPr>
                <w:rFonts w:ascii="Times New Roman" w:hAnsi="Times New Roman"/>
                <w:sz w:val="24"/>
              </w:rPr>
              <w:t>T6</w:t>
            </w:r>
          </w:p>
        </w:tc>
        <w:tc>
          <w:tcPr>
            <w:tcW w:type="dxa" w:w="1872"/>
          </w:tcPr>
          <w:p>
            <w:r/>
            <w:r>
              <w:rPr>
                <w:rFonts w:ascii="Times New Roman" w:hAnsi="Times New Roman"/>
                <w:sz w:val="24"/>
              </w:rPr>
              <w:t>Remove '.' placeholder row from demographics</w:t>
            </w:r>
          </w:p>
        </w:tc>
        <w:tc>
          <w:tcPr>
            <w:tcW w:type="dxa" w:w="1872"/>
          </w:tcPr>
          <w:p>
            <w:r/>
            <w:r>
              <w:rPr>
                <w:rFonts w:ascii="Times New Roman" w:hAnsi="Times New Roman"/>
                <w:sz w:val="24"/>
              </w:rPr>
              <w:t>DEMO.STORE</w:t>
            </w:r>
          </w:p>
        </w:tc>
        <w:tc>
          <w:tcPr>
            <w:tcW w:type="dxa" w:w="1872"/>
          </w:tcPr>
          <w:p>
            <w:r/>
            <w:r>
              <w:rPr>
                <w:rFonts w:ascii="Times New Roman" w:hAnsi="Times New Roman"/>
                <w:sz w:val="24"/>
              </w:rPr>
              <w:t>stg_Store</w:t>
            </w:r>
          </w:p>
        </w:tc>
        <w:tc>
          <w:tcPr>
            <w:tcW w:type="dxa" w:w="1872"/>
          </w:tcPr>
          <w:p>
            <w:r/>
            <w:r>
              <w:rPr>
                <w:rFonts w:ascii="Times New Roman" w:hAnsi="Times New Roman"/>
                <w:sz w:val="24"/>
              </w:rPr>
              <w:t>Filter</w:t>
            </w:r>
          </w:p>
        </w:tc>
      </w:tr>
      <w:tr>
        <w:tc>
          <w:tcPr>
            <w:tcW w:type="dxa" w:w="1872"/>
          </w:tcPr>
          <w:p>
            <w:r/>
            <w:r>
              <w:rPr>
                <w:rFonts w:ascii="Times New Roman" w:hAnsi="Times New Roman"/>
                <w:sz w:val="24"/>
              </w:rPr>
              <w:t>T7</w:t>
            </w:r>
          </w:p>
        </w:tc>
        <w:tc>
          <w:tcPr>
            <w:tcW w:type="dxa" w:w="1872"/>
          </w:tcPr>
          <w:p>
            <w:r/>
            <w:r>
              <w:rPr>
                <w:rFonts w:ascii="Times New Roman" w:hAnsi="Times New Roman"/>
                <w:sz w:val="24"/>
              </w:rPr>
              <w:t>Replace NULL NAME/CITY with 'UNKNOWN'</w:t>
            </w:r>
          </w:p>
        </w:tc>
        <w:tc>
          <w:tcPr>
            <w:tcW w:type="dxa" w:w="1872"/>
          </w:tcPr>
          <w:p>
            <w:r/>
            <w:r>
              <w:rPr>
                <w:rFonts w:ascii="Times New Roman" w:hAnsi="Times New Roman"/>
                <w:sz w:val="24"/>
              </w:rPr>
              <w:t>DEMO.NAME, CITY</w:t>
            </w:r>
          </w:p>
        </w:tc>
        <w:tc>
          <w:tcPr>
            <w:tcW w:type="dxa" w:w="1872"/>
          </w:tcPr>
          <w:p>
            <w:r/>
            <w:r>
              <w:rPr>
                <w:rFonts w:ascii="Times New Roman" w:hAnsi="Times New Roman"/>
                <w:sz w:val="24"/>
              </w:rPr>
              <w:t>stg_Store.NAME, CITY</w:t>
            </w:r>
          </w:p>
        </w:tc>
        <w:tc>
          <w:tcPr>
            <w:tcW w:type="dxa" w:w="1872"/>
          </w:tcPr>
          <w:p>
            <w:r/>
            <w:r>
              <w:rPr>
                <w:rFonts w:ascii="Times New Roman" w:hAnsi="Times New Roman"/>
                <w:sz w:val="24"/>
              </w:rPr>
              <w:t>Default value</w:t>
            </w:r>
          </w:p>
        </w:tc>
      </w:tr>
      <w:tr>
        <w:tc>
          <w:tcPr>
            <w:tcW w:type="dxa" w:w="1872"/>
          </w:tcPr>
          <w:p>
            <w:r/>
            <w:r>
              <w:rPr>
                <w:rFonts w:ascii="Times New Roman" w:hAnsi="Times New Roman"/>
                <w:sz w:val="24"/>
              </w:rPr>
              <w:t>T8</w:t>
            </w:r>
          </w:p>
        </w:tc>
        <w:tc>
          <w:tcPr>
            <w:tcW w:type="dxa" w:w="1872"/>
          </w:tcPr>
          <w:p>
            <w:r/>
            <w:r>
              <w:rPr>
                <w:rFonts w:ascii="Times New Roman" w:hAnsi="Times New Roman"/>
                <w:sz w:val="24"/>
              </w:rPr>
              <w:t>Derive PRICE_TIER from binary flags</w:t>
            </w:r>
          </w:p>
        </w:tc>
        <w:tc>
          <w:tcPr>
            <w:tcW w:type="dxa" w:w="1872"/>
          </w:tcPr>
          <w:p>
            <w:r/>
            <w:r>
              <w:rPr>
                <w:rFonts w:ascii="Times New Roman" w:hAnsi="Times New Roman"/>
                <w:sz w:val="24"/>
              </w:rPr>
              <w:t>DEMO.PRICLOW/MED/HIGH</w:t>
            </w:r>
          </w:p>
        </w:tc>
        <w:tc>
          <w:tcPr>
            <w:tcW w:type="dxa" w:w="1872"/>
          </w:tcPr>
          <w:p>
            <w:r/>
            <w:r>
              <w:rPr>
                <w:rFonts w:ascii="Times New Roman" w:hAnsi="Times New Roman"/>
                <w:sz w:val="24"/>
              </w:rPr>
              <w:t>DimStore.price_tier</w:t>
            </w:r>
          </w:p>
        </w:tc>
        <w:tc>
          <w:tcPr>
            <w:tcW w:type="dxa" w:w="1872"/>
          </w:tcPr>
          <w:p>
            <w:r/>
            <w:r>
              <w:rPr>
                <w:rFonts w:ascii="Times New Roman" w:hAnsi="Times New Roman"/>
                <w:sz w:val="24"/>
              </w:rPr>
              <w:t>Conditional (CASE)</w:t>
            </w:r>
          </w:p>
        </w:tc>
      </w:tr>
      <w:tr>
        <w:tc>
          <w:tcPr>
            <w:tcW w:type="dxa" w:w="1872"/>
          </w:tcPr>
          <w:p>
            <w:r/>
            <w:r>
              <w:rPr>
                <w:rFonts w:ascii="Times New Roman" w:hAnsi="Times New Roman"/>
                <w:sz w:val="24"/>
              </w:rPr>
              <w:t>T9</w:t>
            </w:r>
          </w:p>
        </w:tc>
        <w:tc>
          <w:tcPr>
            <w:tcW w:type="dxa" w:w="1872"/>
          </w:tcPr>
          <w:p>
            <w:r/>
            <w:r>
              <w:rPr>
                <w:rFonts w:ascii="Times New Roman" w:hAnsi="Times New Roman"/>
                <w:sz w:val="24"/>
              </w:rPr>
              <w:t>CAST VARCHAR to proper data types</w:t>
            </w:r>
          </w:p>
        </w:tc>
        <w:tc>
          <w:tcPr>
            <w:tcW w:type="dxa" w:w="1872"/>
          </w:tcPr>
          <w:p>
            <w:r/>
            <w:r>
              <w:rPr>
                <w:rFonts w:ascii="Times New Roman" w:hAnsi="Times New Roman"/>
                <w:sz w:val="24"/>
              </w:rPr>
              <w:t>stg_Store</w:t>
            </w:r>
          </w:p>
        </w:tc>
        <w:tc>
          <w:tcPr>
            <w:tcW w:type="dxa" w:w="1872"/>
          </w:tcPr>
          <w:p>
            <w:r/>
            <w:r>
              <w:rPr>
                <w:rFonts w:ascii="Times New Roman" w:hAnsi="Times New Roman"/>
                <w:sz w:val="24"/>
              </w:rPr>
              <w:t>DimStore</w:t>
            </w:r>
          </w:p>
        </w:tc>
        <w:tc>
          <w:tcPr>
            <w:tcW w:type="dxa" w:w="1872"/>
          </w:tcPr>
          <w:p>
            <w:r/>
            <w:r>
              <w:rPr>
                <w:rFonts w:ascii="Times New Roman" w:hAnsi="Times New Roman"/>
                <w:sz w:val="24"/>
              </w:rPr>
              <w:t>Type conversion</w:t>
            </w:r>
          </w:p>
        </w:tc>
      </w:tr>
      <w:tr>
        <w:tc>
          <w:tcPr>
            <w:tcW w:type="dxa" w:w="1872"/>
          </w:tcPr>
          <w:p>
            <w:r/>
            <w:r>
              <w:rPr>
                <w:rFonts w:ascii="Times New Roman" w:hAnsi="Times New Roman"/>
                <w:sz w:val="24"/>
              </w:rPr>
              <w:t>T10</w:t>
            </w:r>
          </w:p>
        </w:tc>
        <w:tc>
          <w:tcPr>
            <w:tcW w:type="dxa" w:w="1872"/>
          </w:tcPr>
          <w:p>
            <w:r/>
            <w:r>
              <w:rPr>
                <w:rFonts w:ascii="Times New Roman" w:hAnsi="Times New Roman"/>
                <w:sz w:val="24"/>
              </w:rPr>
              <w:t>Compute unit_price = PRICE / QTY</w:t>
            </w:r>
          </w:p>
        </w:tc>
        <w:tc>
          <w:tcPr>
            <w:tcW w:type="dxa" w:w="1872"/>
          </w:tcPr>
          <w:p>
            <w:r/>
            <w:r>
              <w:rPr>
                <w:rFonts w:ascii="Times New Roman" w:hAnsi="Times New Roman"/>
                <w:sz w:val="24"/>
              </w:rPr>
              <w:t>Movement.PRICE, QTY</w:t>
            </w:r>
          </w:p>
        </w:tc>
        <w:tc>
          <w:tcPr>
            <w:tcW w:type="dxa" w:w="1872"/>
          </w:tcPr>
          <w:p>
            <w:r/>
            <w:r>
              <w:rPr>
                <w:rFonts w:ascii="Times New Roman" w:hAnsi="Times New Roman"/>
                <w:sz w:val="24"/>
              </w:rPr>
              <w:t>FactWeeklySales.unit_price</w:t>
            </w:r>
          </w:p>
        </w:tc>
        <w:tc>
          <w:tcPr>
            <w:tcW w:type="dxa" w:w="1872"/>
          </w:tcPr>
          <w:p>
            <w:r/>
            <w:r>
              <w:rPr>
                <w:rFonts w:ascii="Times New Roman" w:hAnsi="Times New Roman"/>
                <w:sz w:val="24"/>
              </w:rPr>
              <w:t>Derived value</w:t>
            </w:r>
          </w:p>
        </w:tc>
      </w:tr>
      <w:tr>
        <w:tc>
          <w:tcPr>
            <w:tcW w:type="dxa" w:w="1872"/>
          </w:tcPr>
          <w:p>
            <w:r/>
            <w:r>
              <w:rPr>
                <w:rFonts w:ascii="Times New Roman" w:hAnsi="Times New Roman"/>
                <w:sz w:val="24"/>
              </w:rPr>
              <w:t>T11</w:t>
            </w:r>
          </w:p>
        </w:tc>
        <w:tc>
          <w:tcPr>
            <w:tcW w:type="dxa" w:w="1872"/>
          </w:tcPr>
          <w:p>
            <w:r/>
            <w:r>
              <w:rPr>
                <w:rFonts w:ascii="Times New Roman" w:hAnsi="Times New Roman"/>
                <w:sz w:val="24"/>
              </w:rPr>
              <w:t>Compute revenue = MOVE × (PRICE / QTY)</w:t>
            </w:r>
          </w:p>
        </w:tc>
        <w:tc>
          <w:tcPr>
            <w:tcW w:type="dxa" w:w="1872"/>
          </w:tcPr>
          <w:p>
            <w:r/>
            <w:r>
              <w:rPr>
                <w:rFonts w:ascii="Times New Roman" w:hAnsi="Times New Roman"/>
                <w:sz w:val="24"/>
              </w:rPr>
              <w:t>Movement.MOVE, PRICE, QTY</w:t>
            </w:r>
          </w:p>
        </w:tc>
        <w:tc>
          <w:tcPr>
            <w:tcW w:type="dxa" w:w="1872"/>
          </w:tcPr>
          <w:p>
            <w:r/>
            <w:r>
              <w:rPr>
                <w:rFonts w:ascii="Times New Roman" w:hAnsi="Times New Roman"/>
                <w:sz w:val="24"/>
              </w:rPr>
              <w:t>FactWeeklySales.revenue</w:t>
            </w:r>
          </w:p>
        </w:tc>
        <w:tc>
          <w:tcPr>
            <w:tcW w:type="dxa" w:w="1872"/>
          </w:tcPr>
          <w:p>
            <w:r/>
            <w:r>
              <w:rPr>
                <w:rFonts w:ascii="Times New Roman" w:hAnsi="Times New Roman"/>
                <w:sz w:val="24"/>
              </w:rPr>
              <w:t>Derived value</w:t>
            </w:r>
          </w:p>
        </w:tc>
      </w:tr>
      <w:tr>
        <w:tc>
          <w:tcPr>
            <w:tcW w:type="dxa" w:w="1872"/>
          </w:tcPr>
          <w:p>
            <w:r/>
            <w:r>
              <w:rPr>
                <w:rFonts w:ascii="Times New Roman" w:hAnsi="Times New Roman"/>
                <w:sz w:val="24"/>
              </w:rPr>
              <w:t>T12</w:t>
            </w:r>
          </w:p>
        </w:tc>
        <w:tc>
          <w:tcPr>
            <w:tcW w:type="dxa" w:w="1872"/>
          </w:tcPr>
          <w:p>
            <w:r/>
            <w:r>
              <w:rPr>
                <w:rFonts w:ascii="Times New Roman" w:hAnsi="Times New Roman"/>
                <w:sz w:val="24"/>
              </w:rPr>
              <w:t>Compute profit_margin_pct = (PROFIT / revenue) × 100</w:t>
            </w:r>
          </w:p>
        </w:tc>
        <w:tc>
          <w:tcPr>
            <w:tcW w:type="dxa" w:w="1872"/>
          </w:tcPr>
          <w:p>
            <w:r/>
            <w:r>
              <w:rPr>
                <w:rFonts w:ascii="Times New Roman" w:hAnsi="Times New Roman"/>
                <w:sz w:val="24"/>
              </w:rPr>
              <w:t>Movement.PROFIT, revenue</w:t>
            </w:r>
          </w:p>
        </w:tc>
        <w:tc>
          <w:tcPr>
            <w:tcW w:type="dxa" w:w="1872"/>
          </w:tcPr>
          <w:p>
            <w:r/>
            <w:r>
              <w:rPr>
                <w:rFonts w:ascii="Times New Roman" w:hAnsi="Times New Roman"/>
                <w:sz w:val="24"/>
              </w:rPr>
              <w:t>FactWeeklySales.profit_margin_pct</w:t>
            </w:r>
          </w:p>
        </w:tc>
        <w:tc>
          <w:tcPr>
            <w:tcW w:type="dxa" w:w="1872"/>
          </w:tcPr>
          <w:p>
            <w:r/>
            <w:r>
              <w:rPr>
                <w:rFonts w:ascii="Times New Roman" w:hAnsi="Times New Roman"/>
                <w:sz w:val="24"/>
              </w:rPr>
              <w:t>Derived value</w:t>
            </w:r>
          </w:p>
        </w:tc>
      </w:tr>
      <w:tr>
        <w:tc>
          <w:tcPr>
            <w:tcW w:type="dxa" w:w="1872"/>
          </w:tcPr>
          <w:p>
            <w:r/>
            <w:r>
              <w:rPr>
                <w:rFonts w:ascii="Times New Roman" w:hAnsi="Times New Roman"/>
                <w:sz w:val="24"/>
              </w:rPr>
              <w:t>T13</w:t>
            </w:r>
          </w:p>
        </w:tc>
        <w:tc>
          <w:tcPr>
            <w:tcW w:type="dxa" w:w="1872"/>
          </w:tcPr>
          <w:p>
            <w:r/>
            <w:r>
              <w:rPr>
                <w:rFonts w:ascii="Times New Roman" w:hAnsi="Times New Roman"/>
                <w:sz w:val="24"/>
              </w:rPr>
              <w:t>Lookup product_key from DimProduct</w:t>
            </w:r>
          </w:p>
        </w:tc>
        <w:tc>
          <w:tcPr>
            <w:tcW w:type="dxa" w:w="1872"/>
          </w:tcPr>
          <w:p>
            <w:r/>
            <w:r>
              <w:rPr>
                <w:rFonts w:ascii="Times New Roman" w:hAnsi="Times New Roman"/>
                <w:sz w:val="24"/>
              </w:rPr>
              <w:t>Movement.UPC</w:t>
            </w:r>
          </w:p>
        </w:tc>
        <w:tc>
          <w:tcPr>
            <w:tcW w:type="dxa" w:w="1872"/>
          </w:tcPr>
          <w:p>
            <w:r/>
            <w:r>
              <w:rPr>
                <w:rFonts w:ascii="Times New Roman" w:hAnsi="Times New Roman"/>
                <w:sz w:val="24"/>
              </w:rPr>
              <w:t>FactWeeklySales.product_key</w:t>
            </w:r>
          </w:p>
        </w:tc>
        <w:tc>
          <w:tcPr>
            <w:tcW w:type="dxa" w:w="1872"/>
          </w:tcPr>
          <w:p>
            <w:r/>
            <w:r>
              <w:rPr>
                <w:rFonts w:ascii="Times New Roman" w:hAnsi="Times New Roman"/>
                <w:sz w:val="24"/>
              </w:rPr>
              <w:t>Surrogate key lookup</w:t>
            </w:r>
          </w:p>
        </w:tc>
      </w:tr>
      <w:tr>
        <w:tc>
          <w:tcPr>
            <w:tcW w:type="dxa" w:w="1872"/>
          </w:tcPr>
          <w:p>
            <w:r/>
            <w:r>
              <w:rPr>
                <w:rFonts w:ascii="Times New Roman" w:hAnsi="Times New Roman"/>
                <w:sz w:val="24"/>
              </w:rPr>
              <w:t>T14</w:t>
            </w:r>
          </w:p>
        </w:tc>
        <w:tc>
          <w:tcPr>
            <w:tcW w:type="dxa" w:w="1872"/>
          </w:tcPr>
          <w:p>
            <w:r/>
            <w:r>
              <w:rPr>
                <w:rFonts w:ascii="Times New Roman" w:hAnsi="Times New Roman"/>
                <w:sz w:val="24"/>
              </w:rPr>
              <w:t>Lookup store_key from DimStore</w:t>
            </w:r>
          </w:p>
        </w:tc>
        <w:tc>
          <w:tcPr>
            <w:tcW w:type="dxa" w:w="1872"/>
          </w:tcPr>
          <w:p>
            <w:r/>
            <w:r>
              <w:rPr>
                <w:rFonts w:ascii="Times New Roman" w:hAnsi="Times New Roman"/>
                <w:sz w:val="24"/>
              </w:rPr>
              <w:t>Movement.STORE</w:t>
            </w:r>
          </w:p>
        </w:tc>
        <w:tc>
          <w:tcPr>
            <w:tcW w:type="dxa" w:w="1872"/>
          </w:tcPr>
          <w:p>
            <w:r/>
            <w:r>
              <w:rPr>
                <w:rFonts w:ascii="Times New Roman" w:hAnsi="Times New Roman"/>
                <w:sz w:val="24"/>
              </w:rPr>
              <w:t>FactWeeklySales.store_key</w:t>
            </w:r>
          </w:p>
        </w:tc>
        <w:tc>
          <w:tcPr>
            <w:tcW w:type="dxa" w:w="1872"/>
          </w:tcPr>
          <w:p>
            <w:r/>
            <w:r>
              <w:rPr>
                <w:rFonts w:ascii="Times New Roman" w:hAnsi="Times New Roman"/>
                <w:sz w:val="24"/>
              </w:rPr>
              <w:t>Surrogate key lookup</w:t>
            </w:r>
          </w:p>
        </w:tc>
      </w:tr>
      <w:tr>
        <w:tc>
          <w:tcPr>
            <w:tcW w:type="dxa" w:w="1872"/>
          </w:tcPr>
          <w:p>
            <w:r/>
            <w:r>
              <w:rPr>
                <w:rFonts w:ascii="Times New Roman" w:hAnsi="Times New Roman"/>
                <w:sz w:val="24"/>
              </w:rPr>
              <w:t>T15</w:t>
            </w:r>
          </w:p>
        </w:tc>
        <w:tc>
          <w:tcPr>
            <w:tcW w:type="dxa" w:w="1872"/>
          </w:tcPr>
          <w:p>
            <w:r/>
            <w:r>
              <w:rPr>
                <w:rFonts w:ascii="Times New Roman" w:hAnsi="Times New Roman"/>
                <w:sz w:val="24"/>
              </w:rPr>
              <w:t>Lookup time_key from DimTime</w:t>
            </w:r>
          </w:p>
        </w:tc>
        <w:tc>
          <w:tcPr>
            <w:tcW w:type="dxa" w:w="1872"/>
          </w:tcPr>
          <w:p>
            <w:r/>
            <w:r>
              <w:rPr>
                <w:rFonts w:ascii="Times New Roman" w:hAnsi="Times New Roman"/>
                <w:sz w:val="24"/>
              </w:rPr>
              <w:t>Movement.WEEK</w:t>
            </w:r>
          </w:p>
        </w:tc>
        <w:tc>
          <w:tcPr>
            <w:tcW w:type="dxa" w:w="1872"/>
          </w:tcPr>
          <w:p>
            <w:r/>
            <w:r>
              <w:rPr>
                <w:rFonts w:ascii="Times New Roman" w:hAnsi="Times New Roman"/>
                <w:sz w:val="24"/>
              </w:rPr>
              <w:t>FactWeeklySales.time_key</w:t>
            </w:r>
          </w:p>
        </w:tc>
        <w:tc>
          <w:tcPr>
            <w:tcW w:type="dxa" w:w="1872"/>
          </w:tcPr>
          <w:p>
            <w:r/>
            <w:r>
              <w:rPr>
                <w:rFonts w:ascii="Times New Roman" w:hAnsi="Times New Roman"/>
                <w:sz w:val="24"/>
              </w:rPr>
              <w:t>Surrogate key lookup</w:t>
            </w:r>
          </w:p>
        </w:tc>
      </w:tr>
      <w:tr>
        <w:tc>
          <w:tcPr>
            <w:tcW w:type="dxa" w:w="1872"/>
          </w:tcPr>
          <w:p>
            <w:r/>
            <w:r>
              <w:rPr>
                <w:rFonts w:ascii="Times New Roman" w:hAnsi="Times New Roman"/>
                <w:sz w:val="24"/>
              </w:rPr>
              <w:t>T16</w:t>
            </w:r>
          </w:p>
        </w:tc>
        <w:tc>
          <w:tcPr>
            <w:tcW w:type="dxa" w:w="1872"/>
          </w:tcPr>
          <w:p>
            <w:r/>
            <w:r>
              <w:rPr>
                <w:rFonts w:ascii="Times New Roman" w:hAnsi="Times New Roman"/>
                <w:sz w:val="24"/>
              </w:rPr>
              <w:t>Lookup category_key from DimCategory</w:t>
            </w:r>
          </w:p>
        </w:tc>
        <w:tc>
          <w:tcPr>
            <w:tcW w:type="dxa" w:w="1872"/>
          </w:tcPr>
          <w:p>
            <w:r/>
            <w:r>
              <w:rPr>
                <w:rFonts w:ascii="Times New Roman" w:hAnsi="Times New Roman"/>
                <w:sz w:val="24"/>
              </w:rPr>
              <w:t>CATEGORY_CODE</w:t>
            </w:r>
          </w:p>
        </w:tc>
        <w:tc>
          <w:tcPr>
            <w:tcW w:type="dxa" w:w="1872"/>
          </w:tcPr>
          <w:p>
            <w:r/>
            <w:r>
              <w:rPr>
                <w:rFonts w:ascii="Times New Roman" w:hAnsi="Times New Roman"/>
                <w:sz w:val="24"/>
              </w:rPr>
              <w:t>FactWeeklySales.category_key</w:t>
            </w:r>
          </w:p>
        </w:tc>
        <w:tc>
          <w:tcPr>
            <w:tcW w:type="dxa" w:w="1872"/>
          </w:tcPr>
          <w:p>
            <w:r/>
            <w:r>
              <w:rPr>
                <w:rFonts w:ascii="Times New Roman" w:hAnsi="Times New Roman"/>
                <w:sz w:val="24"/>
              </w:rPr>
              <w:t>Surrogate key lookup</w:t>
            </w:r>
          </w:p>
        </w:tc>
      </w:tr>
      <w:tr>
        <w:tc>
          <w:tcPr>
            <w:tcW w:type="dxa" w:w="1872"/>
          </w:tcPr>
          <w:p>
            <w:r/>
            <w:r>
              <w:rPr>
                <w:rFonts w:ascii="Times New Roman" w:hAnsi="Times New Roman"/>
                <w:sz w:val="24"/>
              </w:rPr>
              <w:t>T17</w:t>
            </w:r>
          </w:p>
        </w:tc>
        <w:tc>
          <w:tcPr>
            <w:tcW w:type="dxa" w:w="1872"/>
          </w:tcPr>
          <w:p>
            <w:r/>
            <w:r>
              <w:rPr>
                <w:rFonts w:ascii="Times New Roman" w:hAnsi="Times New Roman"/>
                <w:sz w:val="24"/>
              </w:rPr>
              <w:t>Lookup promotion_key from DimPromotion</w:t>
            </w:r>
          </w:p>
        </w:tc>
        <w:tc>
          <w:tcPr>
            <w:tcW w:type="dxa" w:w="1872"/>
          </w:tcPr>
          <w:p>
            <w:r/>
            <w:r>
              <w:rPr>
                <w:rFonts w:ascii="Times New Roman" w:hAnsi="Times New Roman"/>
                <w:sz w:val="24"/>
              </w:rPr>
              <w:t>Movement.SALE</w:t>
            </w:r>
          </w:p>
        </w:tc>
        <w:tc>
          <w:tcPr>
            <w:tcW w:type="dxa" w:w="1872"/>
          </w:tcPr>
          <w:p>
            <w:r/>
            <w:r>
              <w:rPr>
                <w:rFonts w:ascii="Times New Roman" w:hAnsi="Times New Roman"/>
                <w:sz w:val="24"/>
              </w:rPr>
              <w:t>FactWeeklySales.promotion_key</w:t>
            </w:r>
          </w:p>
        </w:tc>
        <w:tc>
          <w:tcPr>
            <w:tcW w:type="dxa" w:w="1872"/>
          </w:tcPr>
          <w:p>
            <w:r/>
            <w:r>
              <w:rPr>
                <w:rFonts w:ascii="Times New Roman" w:hAnsi="Times New Roman"/>
                <w:sz w:val="24"/>
              </w:rPr>
              <w:t>Surrogate key lookup</w:t>
            </w:r>
          </w:p>
        </w:tc>
      </w:tr>
      <w:tr>
        <w:tc>
          <w:tcPr>
            <w:tcW w:type="dxa" w:w="1872"/>
          </w:tcPr>
          <w:p>
            <w:r/>
            <w:r>
              <w:rPr>
                <w:rFonts w:ascii="Times New Roman" w:hAnsi="Times New Roman"/>
                <w:sz w:val="24"/>
              </w:rPr>
              <w:t>T18</w:t>
            </w:r>
          </w:p>
        </w:tc>
        <w:tc>
          <w:tcPr>
            <w:tcW w:type="dxa" w:w="1872"/>
          </w:tcPr>
          <w:p>
            <w:r/>
            <w:r>
              <w:rPr>
                <w:rFonts w:ascii="Times New Roman" w:hAnsi="Times New Roman"/>
                <w:sz w:val="24"/>
              </w:rPr>
              <w:t>Generate week_start_date from week_id</w:t>
            </w:r>
          </w:p>
        </w:tc>
        <w:tc>
          <w:tcPr>
            <w:tcW w:type="dxa" w:w="1872"/>
          </w:tcPr>
          <w:p>
            <w:r/>
            <w:r>
              <w:rPr>
                <w:rFonts w:ascii="Times New Roman" w:hAnsi="Times New Roman"/>
                <w:sz w:val="24"/>
              </w:rPr>
              <w:t>DATEADD formula</w:t>
            </w:r>
          </w:p>
        </w:tc>
        <w:tc>
          <w:tcPr>
            <w:tcW w:type="dxa" w:w="1872"/>
          </w:tcPr>
          <w:p>
            <w:r/>
            <w:r>
              <w:rPr>
                <w:rFonts w:ascii="Times New Roman" w:hAnsi="Times New Roman"/>
                <w:sz w:val="24"/>
              </w:rPr>
              <w:t>DimTime.week_start_date</w:t>
            </w:r>
          </w:p>
        </w:tc>
        <w:tc>
          <w:tcPr>
            <w:tcW w:type="dxa" w:w="1872"/>
          </w:tcPr>
          <w:p>
            <w:r/>
            <w:r>
              <w:rPr>
                <w:rFonts w:ascii="Times New Roman" w:hAnsi="Times New Roman"/>
                <w:sz w:val="24"/>
              </w:rPr>
              <w:t>Date calculation</w:t>
            </w:r>
          </w:p>
        </w:tc>
      </w:tr>
      <w:tr>
        <w:tc>
          <w:tcPr>
            <w:tcW w:type="dxa" w:w="1872"/>
          </w:tcPr>
          <w:p>
            <w:r/>
            <w:r>
              <w:rPr>
                <w:rFonts w:ascii="Times New Roman" w:hAnsi="Times New Roman"/>
                <w:sz w:val="24"/>
              </w:rPr>
              <w:t>T19</w:t>
            </w:r>
          </w:p>
        </w:tc>
        <w:tc>
          <w:tcPr>
            <w:tcW w:type="dxa" w:w="1872"/>
          </w:tcPr>
          <w:p>
            <w:r/>
            <w:r>
              <w:rPr>
                <w:rFonts w:ascii="Times New Roman" w:hAnsi="Times New Roman"/>
                <w:sz w:val="24"/>
              </w:rPr>
              <w:t>Derive month, quarter, year from date</w:t>
            </w:r>
          </w:p>
        </w:tc>
        <w:tc>
          <w:tcPr>
            <w:tcW w:type="dxa" w:w="1872"/>
          </w:tcPr>
          <w:p>
            <w:r/>
            <w:r>
              <w:rPr>
                <w:rFonts w:ascii="Times New Roman" w:hAnsi="Times New Roman"/>
                <w:sz w:val="24"/>
              </w:rPr>
              <w:t>week_start_date</w:t>
            </w:r>
          </w:p>
        </w:tc>
        <w:tc>
          <w:tcPr>
            <w:tcW w:type="dxa" w:w="1872"/>
          </w:tcPr>
          <w:p>
            <w:r/>
            <w:r>
              <w:rPr>
                <w:rFonts w:ascii="Times New Roman" w:hAnsi="Times New Roman"/>
                <w:sz w:val="24"/>
              </w:rPr>
              <w:t>DimTime.month/quarter/year</w:t>
            </w:r>
          </w:p>
        </w:tc>
        <w:tc>
          <w:tcPr>
            <w:tcW w:type="dxa" w:w="1872"/>
          </w:tcPr>
          <w:p>
            <w:r/>
            <w:r>
              <w:rPr>
                <w:rFonts w:ascii="Times New Roman" w:hAnsi="Times New Roman"/>
                <w:sz w:val="24"/>
              </w:rPr>
              <w:t>Date parts</w:t>
            </w:r>
          </w:p>
        </w:tc>
      </w:tr>
    </w:tbl>
    <w:p/>
    <w:p>
      <w:pPr>
        <w:spacing w:after="40"/>
      </w:pPr>
    </w:p>
    <w:p>
      <w:pPr>
        <w:pStyle w:val="Heading2"/>
      </w:pPr>
      <w:r>
        <w:rPr>
          <w:rFonts w:ascii="Times New Roman" w:hAnsi="Times New Roman"/>
          <w:color w:val="000000"/>
          <w:sz w:val="26"/>
        </w:rPr>
        <w:t>4.1.6 Aggregate Tables</w:t>
      </w:r>
    </w:p>
    <w:p>
      <w:pPr>
        <w:spacing w:after="40"/>
      </w:pPr>
    </w:p>
    <w:p>
      <w:r>
        <w:rPr>
          <w:rFonts w:ascii="Times New Roman" w:hAnsi="Times New Roman"/>
        </w:rPr>
        <w:t>Three pre-computed aggregate tables were created to improve query performance:</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Aggregate Table</w:t>
            </w:r>
          </w:p>
        </w:tc>
        <w:tc>
          <w:tcPr>
            <w:tcW w:type="dxa" w:w="2340"/>
            <w:shd w:fill="D9E2F3" w:val="clear"/>
          </w:tcPr>
          <w:p>
            <w:r/>
            <w:r>
              <w:rPr>
                <w:rFonts w:ascii="Times New Roman" w:hAnsi="Times New Roman"/>
                <w:b/>
                <w:sz w:val="24"/>
              </w:rPr>
              <w:t>Grain</w:t>
            </w:r>
          </w:p>
        </w:tc>
        <w:tc>
          <w:tcPr>
            <w:tcW w:type="dxa" w:w="2340"/>
            <w:shd w:fill="D9E2F3" w:val="clear"/>
          </w:tcPr>
          <w:p>
            <w:r/>
            <w:r>
              <w:rPr>
                <w:rFonts w:ascii="Times New Roman" w:hAnsi="Times New Roman"/>
                <w:b/>
                <w:sz w:val="24"/>
              </w:rPr>
              <w:t>Measures</w:t>
            </w:r>
          </w:p>
        </w:tc>
        <w:tc>
          <w:tcPr>
            <w:tcW w:type="dxa" w:w="2340"/>
            <w:shd w:fill="D9E2F3" w:val="clear"/>
          </w:tcPr>
          <w:p>
            <w:r/>
            <w:r>
              <w:rPr>
                <w:rFonts w:ascii="Times New Roman" w:hAnsi="Times New Roman"/>
                <w:b/>
                <w:sz w:val="24"/>
              </w:rPr>
              <w:t>Accelerates</w:t>
            </w:r>
          </w:p>
        </w:tc>
      </w:tr>
      <w:tr>
        <w:tc>
          <w:tcPr>
            <w:tcW w:type="dxa" w:w="2340"/>
          </w:tcPr>
          <w:p>
            <w:r/>
            <w:r>
              <w:rPr>
                <w:rFonts w:ascii="Times New Roman" w:hAnsi="Times New Roman"/>
                <w:sz w:val="24"/>
              </w:rPr>
              <w:t>agg_Weekly_Category_Sales</w:t>
            </w:r>
          </w:p>
        </w:tc>
        <w:tc>
          <w:tcPr>
            <w:tcW w:type="dxa" w:w="2340"/>
          </w:tcPr>
          <w:p>
            <w:r/>
            <w:r>
              <w:rPr>
                <w:rFonts w:ascii="Times New Roman" w:hAnsi="Times New Roman"/>
                <w:sz w:val="24"/>
              </w:rPr>
              <w:t>Week × Category</w:t>
            </w:r>
          </w:p>
        </w:tc>
        <w:tc>
          <w:tcPr>
            <w:tcW w:type="dxa" w:w="2340"/>
          </w:tcPr>
          <w:p>
            <w:r/>
            <w:r>
              <w:rPr>
                <w:rFonts w:ascii="Times New Roman" w:hAnsi="Times New Roman"/>
                <w:sz w:val="24"/>
              </w:rPr>
              <w:t>SUM(units_sold), SUM(revenue), AVG(unit_price)</w:t>
            </w:r>
          </w:p>
        </w:tc>
        <w:tc>
          <w:tcPr>
            <w:tcW w:type="dxa" w:w="2340"/>
          </w:tcPr>
          <w:p>
            <w:r/>
            <w:r>
              <w:rPr>
                <w:rFonts w:ascii="Times New Roman" w:hAnsi="Times New Roman"/>
                <w:sz w:val="24"/>
              </w:rPr>
              <w:t>BQ2</w:t>
            </w:r>
          </w:p>
        </w:tc>
      </w:tr>
      <w:tr>
        <w:tc>
          <w:tcPr>
            <w:tcW w:type="dxa" w:w="2340"/>
          </w:tcPr>
          <w:p>
            <w:r/>
            <w:r>
              <w:rPr>
                <w:rFonts w:ascii="Times New Roman" w:hAnsi="Times New Roman"/>
                <w:sz w:val="24"/>
              </w:rPr>
              <w:t>agg_Store_Category_Revenue</w:t>
            </w:r>
          </w:p>
        </w:tc>
        <w:tc>
          <w:tcPr>
            <w:tcW w:type="dxa" w:w="2340"/>
          </w:tcPr>
          <w:p>
            <w:r/>
            <w:r>
              <w:rPr>
                <w:rFonts w:ascii="Times New Roman" w:hAnsi="Times New Roman"/>
                <w:sz w:val="24"/>
              </w:rPr>
              <w:t>Store × Category</w:t>
            </w:r>
          </w:p>
        </w:tc>
        <w:tc>
          <w:tcPr>
            <w:tcW w:type="dxa" w:w="2340"/>
          </w:tcPr>
          <w:p>
            <w:r/>
            <w:r>
              <w:rPr>
                <w:rFonts w:ascii="Times New Roman" w:hAnsi="Times New Roman"/>
                <w:sz w:val="24"/>
              </w:rPr>
              <w:t>SUM(revenue), SUM(gross_profit)</w:t>
            </w:r>
          </w:p>
        </w:tc>
        <w:tc>
          <w:tcPr>
            <w:tcW w:type="dxa" w:w="2340"/>
          </w:tcPr>
          <w:p>
            <w:r/>
            <w:r>
              <w:rPr>
                <w:rFonts w:ascii="Times New Roman" w:hAnsi="Times New Roman"/>
                <w:sz w:val="24"/>
              </w:rPr>
              <w:t>BQ8</w:t>
            </w:r>
          </w:p>
        </w:tc>
      </w:tr>
      <w:tr>
        <w:tc>
          <w:tcPr>
            <w:tcW w:type="dxa" w:w="2340"/>
          </w:tcPr>
          <w:p>
            <w:r/>
            <w:r>
              <w:rPr>
                <w:rFonts w:ascii="Times New Roman" w:hAnsi="Times New Roman"/>
                <w:sz w:val="24"/>
              </w:rPr>
              <w:t>agg_Weekly_Product_Sales</w:t>
            </w:r>
          </w:p>
        </w:tc>
        <w:tc>
          <w:tcPr>
            <w:tcW w:type="dxa" w:w="2340"/>
          </w:tcPr>
          <w:p>
            <w:r/>
            <w:r>
              <w:rPr>
                <w:rFonts w:ascii="Times New Roman" w:hAnsi="Times New Roman"/>
                <w:sz w:val="24"/>
              </w:rPr>
              <w:t>Week × Product × Category</w:t>
            </w:r>
          </w:p>
        </w:tc>
        <w:tc>
          <w:tcPr>
            <w:tcW w:type="dxa" w:w="2340"/>
          </w:tcPr>
          <w:p>
            <w:r/>
            <w:r>
              <w:rPr>
                <w:rFonts w:ascii="Times New Roman" w:hAnsi="Times New Roman"/>
                <w:sz w:val="24"/>
              </w:rPr>
              <w:t>SUM(units_sold), RANK</w:t>
            </w:r>
          </w:p>
        </w:tc>
        <w:tc>
          <w:tcPr>
            <w:tcW w:type="dxa" w:w="2340"/>
          </w:tcPr>
          <w:p>
            <w:r/>
            <w:r>
              <w:rPr>
                <w:rFonts w:ascii="Times New Roman" w:hAnsi="Times New Roman"/>
                <w:sz w:val="24"/>
              </w:rPr>
              <w:t>BQ9</w:t>
            </w:r>
          </w:p>
        </w:tc>
      </w:tr>
    </w:tbl>
    <w:p/>
    <w:p>
      <w:pPr>
        <w:spacing w:after="40"/>
      </w:pPr>
    </w:p>
    <w:p>
      <w:r>
        <w:rPr>
          <w:rFonts w:ascii="Times New Roman" w:hAnsi="Times New Roman"/>
        </w:rPr>
        <w:t>These aggregate tables echo the original FactWeeklySales structure at reduced grain, following Kimball's guidance that summary tables should mirror the base fact table's structure.</w:t>
      </w:r>
    </w:p>
    <w:p>
      <w:pPr>
        <w:spacing w:after="40"/>
      </w:pPr>
    </w:p>
    <w:p>
      <w:pPr>
        <w:pStyle w:val="Heading2"/>
      </w:pPr>
      <w:r>
        <w:rPr>
          <w:rFonts w:ascii="Times New Roman" w:hAnsi="Times New Roman"/>
          <w:color w:val="000000"/>
          <w:sz w:val="26"/>
        </w:rPr>
        <w:t>4.1.7 Organization of Data Staging Area</w:t>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SQL Server 2016</w:t>
              <w:br/>
              <w:t>├── [team1_staging_area]               ← Staging Database</w:t>
              <w:br/>
              <w:t>│   ├── dbo.stg_Movement_SDR           (raw wsdr.csv data)</w:t>
              <w:br/>
              <w:t>│   ├── dbo.stg_Movement_CSO           (raw WCSO-Done.csv data)</w:t>
              <w:br/>
              <w:t>│   ├── dbo.stg_Movement_TPA           (raw WTPA_done.csv data)</w:t>
              <w:br/>
              <w:t>│   ├── dbo.stg_Movement_CRA           (raw Done-WCRA.csv data)</w:t>
              <w:br/>
              <w:t>│   ├── dbo.stg_Product_SDR            (raw UPCSDR.csv data)</w:t>
              <w:br/>
              <w:t>│   ├── dbo.stg_Product_CSO            (raw UPCCSO.csv data)</w:t>
              <w:br/>
              <w:t>│   ├── dbo.stg_Product_TPA            (raw UPCTPA.csv data)</w:t>
              <w:br/>
              <w:t>│   ├── dbo.stg_Product_CRA            (raw UPCCRA.csv data)</w:t>
              <w:br/>
              <w:t>│   ├── dbo.stg_Store                  (raw DEMO.csv data)</w:t>
              <w:br/>
              <w:t>│   └── dbo.tmp_Product_All   [TEMP]   (UNION of 4 UPC tables)</w:t>
              <w:br/>
              <w:t>│</w:t>
              <w:br/>
              <w:t>└── [team1_dw_area]                    ← Data Mart (Presentation Server)</w:t>
              <w:br/>
              <w:t xml:space="preserve">    ├── dbo.DimCategory                (28 rows)</w:t>
              <w:br/>
              <w:t xml:space="preserve">    ├── dbo.DimPromotion               (4 rows)</w:t>
              <w:br/>
              <w:t xml:space="preserve">    ├── dbo.DimTime                    (~400 rows)</w:t>
              <w:br/>
              <w:t xml:space="preserve">    ├── dbo.DimStore                   (~107 rows)</w:t>
              <w:br/>
              <w:t xml:space="preserve">    ├── dbo.DimProduct                 (~3,112 rows)</w:t>
              <w:br/>
              <w:t xml:space="preserve">    └── dbo.FactWeeklySales            (~34.6M rows)</w:t>
            </w:r>
          </w:p>
        </w:tc>
      </w:tr>
    </w:tbl>
    <w:p/>
    <w:p>
      <w:pPr>
        <w:spacing w:after="40"/>
      </w:pPr>
    </w:p>
    <w:p>
      <w:r>
        <w:rPr>
          <w:rFonts w:ascii="Times New Roman" w:hAnsi="Times New Roman"/>
        </w:rPr>
      </w:r>
      <w:r>
        <w:rPr>
          <w:rFonts w:ascii="Times New Roman" w:hAnsi="Times New Roman"/>
          <w:b/>
        </w:rPr>
        <w:t>Temporary tables to be removed after loading:</w:t>
      </w:r>
      <w:r>
        <w:rPr>
          <w:rFonts w:ascii="Times New Roman" w:hAnsi="Times New Roman"/>
        </w:rPr>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4"/>
              </w:rPr>
              <w:t>Temp Table</w:t>
            </w:r>
          </w:p>
        </w:tc>
        <w:tc>
          <w:tcPr>
            <w:tcW w:type="dxa" w:w="3120"/>
            <w:shd w:fill="D9E2F3" w:val="clear"/>
          </w:tcPr>
          <w:p>
            <w:r/>
            <w:r>
              <w:rPr>
                <w:rFonts w:ascii="Times New Roman" w:hAnsi="Times New Roman"/>
                <w:b/>
                <w:sz w:val="24"/>
              </w:rPr>
              <w:t>Purpose</w:t>
            </w:r>
          </w:p>
        </w:tc>
        <w:tc>
          <w:tcPr>
            <w:tcW w:type="dxa" w:w="3120"/>
            <w:shd w:fill="D9E2F3" w:val="clear"/>
          </w:tcPr>
          <w:p>
            <w:r/>
            <w:r>
              <w:rPr>
                <w:rFonts w:ascii="Times New Roman" w:hAnsi="Times New Roman"/>
                <w:b/>
                <w:sz w:val="24"/>
              </w:rPr>
              <w:t>Remove After</w:t>
            </w:r>
          </w:p>
        </w:tc>
      </w:tr>
      <w:tr>
        <w:tc>
          <w:tcPr>
            <w:tcW w:type="dxa" w:w="3120"/>
          </w:tcPr>
          <w:p>
            <w:r/>
            <w:r>
              <w:rPr>
                <w:rFonts w:ascii="Times New Roman" w:hAnsi="Times New Roman"/>
                <w:sz w:val="24"/>
              </w:rPr>
              <w:t>tmp_Product_All</w:t>
            </w:r>
          </w:p>
        </w:tc>
        <w:tc>
          <w:tcPr>
            <w:tcW w:type="dxa" w:w="3120"/>
          </w:tcPr>
          <w:p>
            <w:r/>
            <w:r>
              <w:rPr>
                <w:rFonts w:ascii="Times New Roman" w:hAnsi="Times New Roman"/>
                <w:sz w:val="24"/>
              </w:rPr>
              <w:t>UNION of 4 UPC staging tables for loading DimProduct</w:t>
            </w:r>
          </w:p>
        </w:tc>
        <w:tc>
          <w:tcPr>
            <w:tcW w:type="dxa" w:w="3120"/>
          </w:tcPr>
          <w:p>
            <w:r/>
            <w:r>
              <w:rPr>
                <w:rFonts w:ascii="Times New Roman" w:hAnsi="Times New Roman"/>
                <w:sz w:val="24"/>
              </w:rPr>
              <w:t>Loading DimProduct</w:t>
            </w:r>
          </w:p>
        </w:tc>
      </w:tr>
    </w:tbl>
    <w:p/>
    <w:p>
      <w:pPr>
        <w:spacing w:after="40"/>
      </w:pPr>
    </w:p>
    <w:p>
      <w:pPr>
        <w:pStyle w:val="Heading2"/>
      </w:pPr>
      <w:r>
        <w:rPr>
          <w:rFonts w:ascii="Times New Roman" w:hAnsi="Times New Roman"/>
          <w:color w:val="000000"/>
          <w:sz w:val="26"/>
        </w:rPr>
        <w:t>4.1.8 Procedures for All Data Extractions and Loadings</w:t>
      </w:r>
    </w:p>
    <w:p>
      <w:pPr>
        <w:spacing w:after="40"/>
      </w:pPr>
    </w:p>
    <w:p>
      <w:r>
        <w:rPr>
          <w:rFonts w:ascii="Times New Roman" w:hAnsi="Times New Roman"/>
        </w:rPr>
        <w:t xml:space="preserve">The ETL is implemented through </w:t>
      </w:r>
      <w:r>
        <w:rPr>
          <w:rFonts w:ascii="Times New Roman" w:hAnsi="Times New Roman"/>
          <w:b/>
        </w:rPr>
        <w:t>three SSIS packages</w:t>
      </w:r>
      <w:r>
        <w:rPr>
          <w:rFonts w:ascii="Times New Roman" w:hAnsi="Times New Roman"/>
        </w:rPr>
        <w:t xml:space="preserve"> executed sequentially:</w:t>
      </w:r>
    </w:p>
    <w:p>
      <w:pPr>
        <w:spacing w:after="40"/>
      </w:pPr>
    </w:p>
    <w:p>
      <w:r>
        <w:rPr>
          <w:rFonts w:ascii="Times New Roman" w:hAnsi="Times New Roman"/>
        </w:rPr>
      </w:r>
      <w:r>
        <w:rPr>
          <w:rFonts w:ascii="Times New Roman" w:hAnsi="Times New Roman"/>
          <w:b/>
        </w:rPr>
        <w:t>Package 1: `01_Extract_to_Staging.dtsx`</w:t>
      </w:r>
      <w:r>
        <w:rPr>
          <w:rFonts w:ascii="Times New Roman" w:hAnsi="Times New Roman"/>
        </w:rPr>
        <w:t xml:space="preserve"> — Extracts all 9 CSV source files into staging tables using Data Flow Tasks. Each task uses a Flat File Source (encoding 1252, comma-delimited) connected to an OLE DB Destination targeting the staging database.</w:t>
      </w:r>
    </w:p>
    <w:p>
      <w:pPr>
        <w:spacing w:after="40"/>
      </w:pPr>
    </w:p>
    <w:p>
      <w:r>
        <w:rPr>
          <w:rFonts w:ascii="Times New Roman" w:hAnsi="Times New Roman"/>
        </w:rPr>
      </w:r>
      <w:r>
        <w:rPr>
          <w:rFonts w:ascii="Times New Roman" w:hAnsi="Times New Roman"/>
          <w:b/>
        </w:rPr>
        <w:t>Package 2: `02_Transform_Staging.dtsx`</w:t>
      </w:r>
      <w:r>
        <w:rPr>
          <w:rFonts w:ascii="Times New Roman" w:hAnsi="Times New Roman"/>
        </w:rPr>
        <w:t xml:space="preserve"> — Executes transformations T1, T2, and T5–T7 in the staging area using Execute SQL Tasks. This includes adding CATEGORY_CODE columns, replacing NULL values, cleaning descriptions, and creating the tmp_Product_All UNION table.</w:t>
      </w:r>
    </w:p>
    <w:p>
      <w:pPr>
        <w:spacing w:after="40"/>
      </w:pPr>
    </w:p>
    <w:p>
      <w:r>
        <w:rPr>
          <w:rFonts w:ascii="Times New Roman" w:hAnsi="Times New Roman"/>
        </w:rPr>
      </w:r>
      <w:r>
        <w:rPr>
          <w:rFonts w:ascii="Times New Roman" w:hAnsi="Times New Roman"/>
          <w:b/>
        </w:rPr>
        <w:t>Package 3: `03_Load_DataMart.dtsx`</w:t>
      </w:r>
      <w:r>
        <w:rPr>
          <w:rFonts w:ascii="Times New Roman" w:hAnsi="Times New Roman"/>
        </w:rPr>
        <w:t xml:space="preserve"> — Creates and populates all dimension and fact tables in the data mart. Dimensions are loaded first (DimCategory → DimPromotion → DimTime → DimStore → DimProduct), then the fact table (FactWeeklySales). Uses both Execute SQL Tasks (for hardcoded inserts and complex JOINs) and Data Flow Tasks (for staging-to-DW transfers). Completes with DROP TABLE for temporary tables.</w:t>
      </w:r>
    </w:p>
    <w:p>
      <w:pPr>
        <w:spacing w:after="40"/>
      </w:pPr>
    </w:p>
    <w:p>
      <w:pPr>
        <w:pStyle w:val="Heading2"/>
      </w:pPr>
      <w:r>
        <w:rPr>
          <w:rFonts w:ascii="Times New Roman" w:hAnsi="Times New Roman"/>
          <w:color w:val="000000"/>
          <w:sz w:val="26"/>
        </w:rPr>
        <w:t>4.1.9 ETL for Dimension Table</w:t>
      </w:r>
    </w:p>
    <w:p>
      <w:pPr>
        <w:spacing w:after="40"/>
      </w:pPr>
    </w:p>
    <w:p>
      <w:r>
        <w:rPr>
          <w:rFonts w:ascii="Times New Roman" w:hAnsi="Times New Roman"/>
        </w:rPr>
        <w:t xml:space="preserve">Dimensions are loaded </w:t>
      </w:r>
      <w:r>
        <w:rPr>
          <w:rFonts w:ascii="Times New Roman" w:hAnsi="Times New Roman"/>
          <w:b/>
        </w:rPr>
        <w:t>before</w:t>
      </w:r>
      <w:r>
        <w:rPr>
          <w:rFonts w:ascii="Times New Roman" w:hAnsi="Times New Roman"/>
        </w:rPr>
        <w:t xml:space="preserve"> the fact table because fact table foreign keys reference dimension surrogate keys. The loading order ensures referential integrity.</w:t>
      </w:r>
    </w:p>
    <w:p>
      <w:pPr>
        <w:spacing w:after="40"/>
      </w:pPr>
    </w:p>
    <w:p>
      <w:r>
        <w:rPr>
          <w:rFonts w:ascii="Times New Roman" w:hAnsi="Times New Roman"/>
        </w:rPr>
      </w:r>
      <w:r>
        <w:rPr>
          <w:rFonts w:ascii="Times New Roman" w:hAnsi="Times New Roman"/>
          <w:b/>
        </w:rPr>
        <w:t>DimCategory (28 rows):</w:t>
      </w:r>
      <w:r>
        <w:rPr>
          <w:rFonts w:ascii="Times New Roman" w:hAnsi="Times New Roman"/>
        </w:rPr>
        <w:t xml:space="preserve"> Loaded via Execute SQL Task with hardcoded INSERT statements. All 28 product categories and their department groupings are inserted directly. No staging table needed.</w:t>
      </w:r>
    </w:p>
    <w:p>
      <w:pPr>
        <w:spacing w:after="40"/>
      </w:pPr>
    </w:p>
    <w:p>
      <w:r>
        <w:rPr>
          <w:rFonts w:ascii="Times New Roman" w:hAnsi="Times New Roman"/>
        </w:rPr>
      </w:r>
      <w:r>
        <w:rPr>
          <w:rFonts w:ascii="Times New Roman" w:hAnsi="Times New Roman"/>
          <w:b/>
        </w:rPr>
        <w:t>DimPromotion (4 rows):</w:t>
      </w:r>
      <w:r>
        <w:rPr>
          <w:rFonts w:ascii="Times New Roman" w:hAnsi="Times New Roman"/>
        </w:rPr>
        <w:t xml:space="preserve"> Loaded via Execute SQL Task with hardcoded INSERT statements. Maps the four possible SALE values (N, B, C, S) to descriptive labels and an is_promoted flag.</w:t>
      </w:r>
    </w:p>
    <w:p>
      <w:pPr>
        <w:spacing w:after="40"/>
      </w:pPr>
    </w:p>
    <w:p>
      <w:r>
        <w:rPr>
          <w:rFonts w:ascii="Times New Roman" w:hAnsi="Times New Roman"/>
        </w:rPr>
      </w:r>
      <w:r>
        <w:rPr>
          <w:rFonts w:ascii="Times New Roman" w:hAnsi="Times New Roman"/>
          <w:b/>
        </w:rPr>
        <w:t>DimTime (~400 rows):</w:t>
      </w:r>
      <w:r>
        <w:rPr>
          <w:rFonts w:ascii="Times New Roman" w:hAnsi="Times New Roman"/>
        </w:rPr>
        <w:t xml:space="preserve"> Generated via Execute SQL Task using a recursive CTE. Week 1 corresponds to September 14, 1989 (per the DFF codebook). Each subsequent week_id adds 7 days via DATEADD. Month, quarter, year, and month_name are derived using DATEPART and DATENAME functions.</w:t>
      </w:r>
    </w:p>
    <w:p>
      <w:pPr>
        <w:spacing w:after="40"/>
      </w:pPr>
    </w:p>
    <w:p>
      <w:r>
        <w:rPr>
          <w:rFonts w:ascii="Times New Roman" w:hAnsi="Times New Roman"/>
        </w:rPr>
      </w:r>
      <w:r>
        <w:rPr>
          <w:rFonts w:ascii="Times New Roman" w:hAnsi="Times New Roman"/>
          <w:b/>
        </w:rPr>
        <w:t>DimStore (~107 rows):</w:t>
      </w:r>
      <w:r>
        <w:rPr>
          <w:rFonts w:ascii="Times New Roman" w:hAnsi="Times New Roman"/>
        </w:rP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p>
    <w:p>
      <w:pPr>
        <w:spacing w:after="40"/>
      </w:pPr>
    </w:p>
    <w:p>
      <w:r>
        <w:rPr>
          <w:rFonts w:ascii="Times New Roman" w:hAnsi="Times New Roman"/>
        </w:rPr>
      </w:r>
      <w:r>
        <w:rPr>
          <w:rFonts w:ascii="Times New Roman" w:hAnsi="Times New Roman"/>
          <w:b/>
        </w:rPr>
        <w:t>DimProduct (~3,112 rows):</w:t>
      </w:r>
      <w:r>
        <w:rPr>
          <w:rFonts w:ascii="Times New Roman" w:hAnsi="Times New Roman"/>
        </w:rPr>
        <w:t xml:space="preserve"> Loaded from tmp_Product_All (UNION of 4 UPC staging tables) using INSERT INTO...SELECT. Product descriptions are cleaned during the staging transformation phase (strip # and ~ characters).</w:t>
      </w:r>
    </w:p>
    <w:p>
      <w:pPr>
        <w:spacing w:after="40"/>
      </w:pPr>
    </w:p>
    <w:p>
      <w:pPr>
        <w:pStyle w:val="Heading2"/>
      </w:pPr>
      <w:r>
        <w:rPr>
          <w:rFonts w:ascii="Times New Roman" w:hAnsi="Times New Roman"/>
          <w:color w:val="000000"/>
          <w:sz w:val="26"/>
        </w:rPr>
        <w:t>4.1.10 ETL for Fact Table</w:t>
      </w:r>
    </w:p>
    <w:p>
      <w:pPr>
        <w:spacing w:after="40"/>
      </w:pPr>
    </w:p>
    <w:p>
      <w:r>
        <w:rPr>
          <w:rFonts w:ascii="Times New Roman" w:hAnsi="Times New Roman"/>
        </w:rPr>
      </w:r>
      <w:r>
        <w:rPr>
          <w:rFonts w:ascii="Times New Roman" w:hAnsi="Times New Roman"/>
          <w:b/>
        </w:rPr>
        <w:t>FactWeeklySales (~34.6M rows):</w:t>
      </w:r>
      <w:r>
        <w:rPr>
          <w:rFonts w:ascii="Times New Roman" w:hAnsi="Times New Roman"/>
        </w:rPr>
        <w:t xml:space="preserve"> This is the largest and most complex load. An INSERT INTO...SELECT statement unions all four movement staging tables (filtered to OK=1 and PRICE&gt;0), then JOINs to all five dimension tables to resolve surrogate keys:</w:t>
      </w:r>
    </w:p>
    <w:p>
      <w:pPr>
        <w:pStyle w:val="ListBullet"/>
      </w:pPr>
      <w:r>
        <w:rPr>
          <w:rFonts w:ascii="Times New Roman" w:hAnsi="Times New Roman"/>
        </w:rPr>
        <w:t>DimProduct: JOIN on UPC to get product_key</w:t>
      </w:r>
    </w:p>
    <w:p>
      <w:pPr>
        <w:pStyle w:val="ListBullet"/>
      </w:pPr>
      <w:r>
        <w:rPr>
          <w:rFonts w:ascii="Times New Roman" w:hAnsi="Times New Roman"/>
        </w:rPr>
        <w:t>DimStore: JOIN on STORE to get store_key</w:t>
      </w:r>
    </w:p>
    <w:p>
      <w:pPr>
        <w:pStyle w:val="ListBullet"/>
      </w:pPr>
      <w:r>
        <w:rPr>
          <w:rFonts w:ascii="Times New Roman" w:hAnsi="Times New Roman"/>
        </w:rPr>
        <w:t>DimTime: JOIN on WEEK to get time_key</w:t>
      </w:r>
    </w:p>
    <w:p>
      <w:pPr>
        <w:pStyle w:val="ListBullet"/>
      </w:pPr>
      <w:r>
        <w:rPr>
          <w:rFonts w:ascii="Times New Roman" w:hAnsi="Times New Roman"/>
        </w:rPr>
        <w:t>DimCategory: JOIN on CATEGORY_CODE to get category_key</w:t>
      </w:r>
    </w:p>
    <w:p>
      <w:pPr>
        <w:pStyle w:val="ListBullet"/>
      </w:pPr>
      <w:r>
        <w:rPr>
          <w:rFonts w:ascii="Times New Roman" w:hAnsi="Times New Roman"/>
        </w:rPr>
        <w:t>DimPromotion: INNER JOIN on SALE to get promotion_key</w:t>
      </w:r>
    </w:p>
    <w:p>
      <w:pPr>
        <w:spacing w:after="40"/>
      </w:pPr>
    </w:p>
    <w:p>
      <w:r>
        <w:rPr>
          <w:rFonts w:ascii="Times New Roman" w:hAnsi="Times New Roman"/>
        </w:rPr>
        <w:t>Three derived columns are computed during loading: unit_price (PRICE/QTY), revenue (MOVE × unit_price), and profit_margin_pct (PROFIT/revenue × 100), with NULL guards for division by zero.</w:t>
      </w:r>
    </w:p>
    <w:p>
      <w:pPr>
        <w:spacing w:after="40"/>
      </w:pPr>
    </w:p>
    <w:p/>
    <w:p>
      <w:pPr>
        <w:spacing w:after="40"/>
      </w:pPr>
    </w:p>
    <w:p>
      <w:pPr>
        <w:pStyle w:val="Heading2"/>
      </w:pPr>
      <w:r>
        <w:rPr>
          <w:rFonts w:ascii="Times New Roman" w:hAnsi="Times New Roman"/>
          <w:color w:val="000000"/>
          <w:sz w:val="26"/>
        </w:rPr>
        <w:t>4.2 Implementation of the ETL Plan</w:t>
      </w:r>
    </w:p>
    <w:p>
      <w:pPr>
        <w:spacing w:after="40"/>
      </w:pPr>
    </w:p>
    <w:p>
      <w:r>
        <w:rPr>
          <w:rFonts w:ascii="Times New Roman" w:hAnsi="Times New Roman"/>
        </w:rPr>
        <w:t>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p>
    <w:p>
      <w:pPr>
        <w:spacing w:after="40"/>
      </w:pPr>
    </w:p>
    <w:p>
      <w:pPr>
        <w:pStyle w:val="Heading2"/>
      </w:pPr>
      <w:r>
        <w:rPr>
          <w:rFonts w:ascii="Times New Roman" w:hAnsi="Times New Roman"/>
          <w:color w:val="000000"/>
          <w:sz w:val="26"/>
        </w:rPr>
        <w:t>4.2.1 Database Creation</w:t>
      </w:r>
    </w:p>
    <w:p>
      <w:pPr>
        <w:spacing w:after="40"/>
      </w:pPr>
    </w:p>
    <w:p>
      <w:r>
        <w:rPr>
          <w:rFonts w:ascii="Times New Roman" w:hAnsi="Times New Roman"/>
        </w:rPr>
        <w:t>The two databases were created using the following SQL:</w:t>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CREATE DATABASE [team1_staging_area];</w:t>
              <w:br/>
              <w:t>CREATE DATABASE [team1_dw_area];</w:t>
            </w:r>
          </w:p>
        </w:tc>
      </w:tr>
    </w:tbl>
    <w:p/>
    <w:p>
      <w:pPr>
        <w:spacing w:after="40"/>
      </w:pPr>
    </w:p>
    <w:p>
      <w:pPr>
        <w:jc w:val="center"/>
      </w:pPr>
      <w:r>
        <w:drawing>
          <wp:inline xmlns:a="http://schemas.openxmlformats.org/drawingml/2006/main" xmlns:pic="http://schemas.openxmlformats.org/drawingml/2006/picture">
            <wp:extent cx="5029200" cy="2798161"/>
            <wp:docPr id="3" name="Picture 3"/>
            <wp:cNvGraphicFramePr>
              <a:graphicFrameLocks noChangeAspect="1"/>
            </wp:cNvGraphicFramePr>
            <a:graphic>
              <a:graphicData uri="http://schemas.openxmlformats.org/drawingml/2006/picture">
                <pic:pic>
                  <pic:nvPicPr>
                    <pic:cNvPr id="0" name="screenshot_01.png"/>
                    <pic:cNvPicPr/>
                  </pic:nvPicPr>
                  <pic:blipFill>
                    <a:blip r:embed="rId11"/>
                    <a:stretch>
                      <a:fillRect/>
                    </a:stretch>
                  </pic:blipFill>
                  <pic:spPr>
                    <a:xfrm>
                      <a:off x="0" y="0"/>
                      <a:ext cx="5029200" cy="2798161"/>
                    </a:xfrm>
                    <a:prstGeom prst="rect"/>
                  </pic:spPr>
                </pic:pic>
              </a:graphicData>
            </a:graphic>
          </wp:inline>
        </w:drawing>
      </w:r>
    </w:p>
    <w:p>
      <w:pPr>
        <w:jc w:val="center"/>
      </w:pPr>
      <w:r>
        <w:rPr>
          <w:rFonts w:ascii="Times New Roman" w:hAnsi="Times New Roman"/>
          <w:i/>
          <w:color w:val="000000"/>
          <w:sz w:val="24"/>
        </w:rPr>
        <w:t>Screenshot 1</w:t>
      </w:r>
    </w:p>
    <w:p/>
    <w:p>
      <w:pPr>
        <w:spacing w:after="40"/>
      </w:pPr>
    </w:p>
    <w:p>
      <w:pPr>
        <w:pStyle w:val="Heading2"/>
      </w:pPr>
      <w:r>
        <w:rPr>
          <w:rFonts w:ascii="Times New Roman" w:hAnsi="Times New Roman"/>
          <w:color w:val="000000"/>
          <w:sz w:val="26"/>
        </w:rPr>
        <w:t>4.2.2 Staging Table Creation</w:t>
      </w:r>
    </w:p>
    <w:p>
      <w:pPr>
        <w:spacing w:after="40"/>
      </w:pPr>
    </w:p>
    <w:p>
      <w:r>
        <w:rPr>
          <w:rFonts w:ascii="Times New Roman" w:hAnsi="Times New Roman"/>
        </w:rPr>
        <w:t xml:space="preserve">All 9 staging tables and 1 temporary table were created in </w:t>
      </w:r>
      <w:r>
        <w:rPr>
          <w:rFonts w:ascii="Courier New" w:hAnsi="Courier New"/>
          <w:color w:val="000000"/>
          <w:sz w:val="24"/>
        </w:rPr>
        <w:t>team1_staging_area</w:t>
      </w:r>
      <w:r>
        <w:rPr>
          <w:rFonts w:ascii="Times New Roman" w:hAnsi="Times New Roman"/>
        </w:rPr>
        <w:t>. The complete SQL statements are in Appendix A (</w:t>
      </w:r>
      <w:r>
        <w:rPr>
          <w:rFonts w:ascii="Courier New" w:hAnsi="Courier New"/>
          <w:color w:val="000000"/>
          <w:sz w:val="24"/>
        </w:rPr>
        <w:t>02_create_staging_tables.sql</w:t>
      </w:r>
      <w:r>
        <w:rPr>
          <w:rFonts w:ascii="Times New Roman" w:hAnsi="Times New Roman"/>
        </w:rPr>
        <w:t>).</w:t>
      </w:r>
    </w:p>
    <w:p>
      <w:pPr>
        <w:spacing w:after="40"/>
      </w:pPr>
    </w:p>
    <w:p>
      <w:pPr>
        <w:jc w:val="center"/>
      </w:pPr>
      <w:r>
        <w:drawing>
          <wp:inline xmlns:a="http://schemas.openxmlformats.org/drawingml/2006/main" xmlns:pic="http://schemas.openxmlformats.org/drawingml/2006/picture">
            <wp:extent cx="5029200" cy="3252929"/>
            <wp:docPr id="4" name="Picture 4"/>
            <wp:cNvGraphicFramePr>
              <a:graphicFrameLocks noChangeAspect="1"/>
            </wp:cNvGraphicFramePr>
            <a:graphic>
              <a:graphicData uri="http://schemas.openxmlformats.org/drawingml/2006/picture">
                <pic:pic>
                  <pic:nvPicPr>
                    <pic:cNvPr id="0" name="screenshot_02.png"/>
                    <pic:cNvPicPr/>
                  </pic:nvPicPr>
                  <pic:blipFill>
                    <a:blip r:embed="rId12"/>
                    <a:stretch>
                      <a:fillRect/>
                    </a:stretch>
                  </pic:blipFill>
                  <pic:spPr>
                    <a:xfrm>
                      <a:off x="0" y="0"/>
                      <a:ext cx="5029200" cy="3252929"/>
                    </a:xfrm>
                    <a:prstGeom prst="rect"/>
                  </pic:spPr>
                </pic:pic>
              </a:graphicData>
            </a:graphic>
          </wp:inline>
        </w:drawing>
      </w:r>
    </w:p>
    <w:p>
      <w:pPr>
        <w:jc w:val="center"/>
      </w:pPr>
      <w:r>
        <w:rPr>
          <w:rFonts w:ascii="Times New Roman" w:hAnsi="Times New Roman"/>
          <w:i/>
          <w:color w:val="000000"/>
          <w:sz w:val="24"/>
        </w:rPr>
        <w:t>Screenshot 2</w:t>
      </w:r>
    </w:p>
    <w:p/>
    <w:p>
      <w:pPr>
        <w:spacing w:after="40"/>
      </w:pPr>
    </w:p>
    <w:p>
      <w:pPr>
        <w:pStyle w:val="Heading2"/>
      </w:pPr>
      <w:r>
        <w:rPr>
          <w:rFonts w:ascii="Times New Roman" w:hAnsi="Times New Roman"/>
          <w:color w:val="000000"/>
          <w:sz w:val="26"/>
        </w:rPr>
        <w:t>4.2.3 Data Mart Table Creation</w:t>
      </w:r>
    </w:p>
    <w:p>
      <w:pPr>
        <w:spacing w:after="40"/>
      </w:pPr>
    </w:p>
    <w:p>
      <w:r>
        <w:rPr>
          <w:rFonts w:ascii="Times New Roman" w:hAnsi="Times New Roman"/>
        </w:rPr>
        <w:t xml:space="preserve">All 5 dimension tables and 1 fact table were created in </w:t>
      </w:r>
      <w:r>
        <w:rPr>
          <w:rFonts w:ascii="Courier New" w:hAnsi="Courier New"/>
          <w:color w:val="000000"/>
          <w:sz w:val="24"/>
        </w:rPr>
        <w:t>team1_dw_area</w:t>
      </w:r>
      <w:r>
        <w:rPr>
          <w:rFonts w:ascii="Times New Roman" w:hAnsi="Times New Roman"/>
        </w:rPr>
        <w:t>, with dimensions created first to enable foreign key constraints. The complete SQL is in Appendix A (</w:t>
      </w:r>
      <w:r>
        <w:rPr>
          <w:rFonts w:ascii="Courier New" w:hAnsi="Courier New"/>
          <w:color w:val="000000"/>
          <w:sz w:val="24"/>
        </w:rPr>
        <w:t>03_create_dw_tables.sql</w:t>
      </w:r>
      <w:r>
        <w:rPr>
          <w:rFonts w:ascii="Times New Roman" w:hAnsi="Times New Roman"/>
        </w:rPr>
        <w:t>).</w:t>
      </w:r>
    </w:p>
    <w:p>
      <w:pPr>
        <w:spacing w:after="40"/>
      </w:pPr>
    </w:p>
    <w:p>
      <w:pPr>
        <w:jc w:val="center"/>
      </w:pPr>
      <w:r>
        <w:drawing>
          <wp:inline xmlns:a="http://schemas.openxmlformats.org/drawingml/2006/main" xmlns:pic="http://schemas.openxmlformats.org/drawingml/2006/picture">
            <wp:extent cx="5029200" cy="3247579"/>
            <wp:docPr id="5" name="Picture 5"/>
            <wp:cNvGraphicFramePr>
              <a:graphicFrameLocks noChangeAspect="1"/>
            </wp:cNvGraphicFramePr>
            <a:graphic>
              <a:graphicData uri="http://schemas.openxmlformats.org/drawingml/2006/picture">
                <pic:pic>
                  <pic:nvPicPr>
                    <pic:cNvPr id="0" name="screenshot_03.png"/>
                    <pic:cNvPicPr/>
                  </pic:nvPicPr>
                  <pic:blipFill>
                    <a:blip r:embed="rId13"/>
                    <a:stretch>
                      <a:fillRect/>
                    </a:stretch>
                  </pic:blipFill>
                  <pic:spPr>
                    <a:xfrm>
                      <a:off x="0" y="0"/>
                      <a:ext cx="5029200" cy="3247579"/>
                    </a:xfrm>
                    <a:prstGeom prst="rect"/>
                  </pic:spPr>
                </pic:pic>
              </a:graphicData>
            </a:graphic>
          </wp:inline>
        </w:drawing>
      </w:r>
    </w:p>
    <w:p>
      <w:pPr>
        <w:jc w:val="center"/>
      </w:pPr>
      <w:r>
        <w:rPr>
          <w:rFonts w:ascii="Times New Roman" w:hAnsi="Times New Roman"/>
          <w:i/>
          <w:color w:val="000000"/>
          <w:sz w:val="24"/>
        </w:rPr>
        <w:t>Screenshot 3</w:t>
      </w:r>
    </w:p>
    <w:p/>
    <w:p>
      <w:pPr>
        <w:spacing w:after="40"/>
      </w:pPr>
    </w:p>
    <w:p>
      <w:pPr>
        <w:pStyle w:val="Heading2"/>
      </w:pPr>
      <w:r>
        <w:rPr>
          <w:rFonts w:ascii="Times New Roman" w:hAnsi="Times New Roman"/>
          <w:color w:val="000000"/>
          <w:sz w:val="26"/>
        </w:rPr>
        <w:t>4.2.4 SSIS Package 1: Extract to Staging</w:t>
      </w:r>
    </w:p>
    <w:p>
      <w:pPr>
        <w:spacing w:after="40"/>
      </w:pPr>
    </w:p>
    <w:p>
      <w:r>
        <w:rPr>
          <w:rFonts w:ascii="Times New Roman" w:hAnsi="Times New Roman"/>
        </w:rPr>
      </w:r>
      <w:r>
        <w:rPr>
          <w:rFonts w:ascii="Times New Roman" w:hAnsi="Times New Roman"/>
          <w:b/>
        </w:rPr>
        <w:t>Control Flow:</w:t>
      </w:r>
      <w:r>
        <w:rPr>
          <w:rFonts w:ascii="Times New Roman" w:hAnsi="Times New Roman"/>
        </w:rPr>
        <w:t xml:space="preserve"> Package 1 contains 9 Data Flow Tasks, each extracting one CSV source file into a corresponding staging table.</w:t>
      </w:r>
    </w:p>
    <w:p>
      <w:pPr>
        <w:spacing w:after="40"/>
      </w:pPr>
    </w:p>
    <w:p>
      <w:pPr>
        <w:jc w:val="center"/>
      </w:pPr>
      <w:r>
        <w:drawing>
          <wp:inline xmlns:a="http://schemas.openxmlformats.org/drawingml/2006/main" xmlns:pic="http://schemas.openxmlformats.org/drawingml/2006/picture">
            <wp:extent cx="5029200" cy="3231529"/>
            <wp:docPr id="6" name="Picture 6"/>
            <wp:cNvGraphicFramePr>
              <a:graphicFrameLocks noChangeAspect="1"/>
            </wp:cNvGraphicFramePr>
            <a:graphic>
              <a:graphicData uri="http://schemas.openxmlformats.org/drawingml/2006/picture">
                <pic:pic>
                  <pic:nvPicPr>
                    <pic:cNvPr id="0" name="screenshot_04.png"/>
                    <pic:cNvPicPr/>
                  </pic:nvPicPr>
                  <pic:blipFill>
                    <a:blip r:embed="rId14"/>
                    <a:stretch>
                      <a:fillRect/>
                    </a:stretch>
                  </pic:blipFill>
                  <pic:spPr>
                    <a:xfrm>
                      <a:off x="0" y="0"/>
                      <a:ext cx="5029200" cy="3231529"/>
                    </a:xfrm>
                    <a:prstGeom prst="rect"/>
                  </pic:spPr>
                </pic:pic>
              </a:graphicData>
            </a:graphic>
          </wp:inline>
        </w:drawing>
      </w:r>
    </w:p>
    <w:p>
      <w:pPr>
        <w:jc w:val="center"/>
      </w:pPr>
      <w:r>
        <w:rPr>
          <w:rFonts w:ascii="Times New Roman" w:hAnsi="Times New Roman"/>
          <w:i/>
          <w:color w:val="000000"/>
          <w:sz w:val="24"/>
        </w:rPr>
        <w:t>Screenshot 4</w:t>
      </w:r>
    </w:p>
    <w:p/>
    <w:p>
      <w:pPr>
        <w:spacing w:after="40"/>
      </w:pPr>
    </w:p>
    <w:p>
      <w:r>
        <w:rPr>
          <w:rFonts w:ascii="Times New Roman" w:hAnsi="Times New Roman"/>
        </w:rPr>
      </w:r>
      <w:r>
        <w:rPr>
          <w:rFonts w:ascii="Times New Roman" w:hAnsi="Times New Roman"/>
          <w:b/>
        </w:rPr>
        <w:t>Sample Data Flow Task (Soft Drinks Movement):</w:t>
      </w:r>
      <w:r>
        <w:rPr>
          <w:rFonts w:ascii="Times New Roman" w:hAnsi="Times New Roman"/>
        </w:rPr>
        <w:t xml:space="preserve"> Flat File Source → OLE DB Destination</w:t>
      </w:r>
    </w:p>
    <w:p>
      <w:pPr>
        <w:spacing w:after="40"/>
      </w:pP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screenshot_05.png"/>
                    <pic:cNvPicPr/>
                  </pic:nvPicPr>
                  <pic:blipFill>
                    <a:blip r:embed="rId15"/>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5</w:t>
      </w:r>
    </w:p>
    <w:p/>
    <w:p>
      <w:pPr>
        <w:spacing w:after="40"/>
      </w:pPr>
    </w:p>
    <w:p>
      <w:r>
        <w:rPr>
          <w:rFonts w:ascii="Times New Roman" w:hAnsi="Times New Roman"/>
        </w:rPr>
      </w:r>
      <w:r>
        <w:rPr>
          <w:rFonts w:ascii="Times New Roman" w:hAnsi="Times New Roman"/>
          <w:b/>
        </w:rPr>
        <w:t>Flat File Connection Settings:</w:t>
      </w:r>
      <w:r>
        <w:rPr>
          <w:rFonts w:ascii="Times New Roman" w:hAnsi="Times New Roman"/>
        </w:rPr>
        <w:t xml:space="preserve"> Encoding = 1252 (Windows Western), Column Delimiter = Comma, Header Row Delimiter = {CR}{LF}</w:t>
      </w:r>
    </w:p>
    <w:p>
      <w:pPr>
        <w:spacing w:after="40"/>
      </w:pP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screenshot_06.png"/>
                    <pic:cNvPicPr/>
                  </pic:nvPicPr>
                  <pic:blipFill>
                    <a:blip r:embed="rId16"/>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6</w:t>
      </w:r>
    </w:p>
    <w:p/>
    <w:p>
      <w:pPr>
        <w:spacing w:after="40"/>
      </w:pPr>
    </w:p>
    <w:p>
      <w:r>
        <w:rPr>
          <w:rFonts w:ascii="Times New Roman" w:hAnsi="Times New Roman"/>
        </w:rPr>
      </w:r>
      <w:r>
        <w:rPr>
          <w:rFonts w:ascii="Times New Roman" w:hAnsi="Times New Roman"/>
          <w:b/>
        </w:rPr>
        <w:t>Before Loading (empty staging table):</w:t>
      </w:r>
      <w:r>
        <w:rPr>
          <w:rFonts w:ascii="Times New Roman" w:hAnsi="Times New Roman"/>
        </w:rPr>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SELECT COUNT(*) AS RowCount FROM [team1_staging_area].dbo.stg_Movement_SDR;</w:t>
              <w:br/>
              <w:t>-- Result: 0</w:t>
            </w:r>
          </w:p>
        </w:tc>
      </w:tr>
    </w:tbl>
    <w:p/>
    <w:p>
      <w:pPr>
        <w:spacing w:after="40"/>
      </w:pPr>
    </w:p>
    <w:p>
      <w:pPr>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screenshot_08.png"/>
                    <pic:cNvPicPr/>
                  </pic:nvPicPr>
                  <pic:blipFill>
                    <a:blip r:embed="rId17"/>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8</w:t>
      </w:r>
    </w:p>
    <w:p/>
    <w:p>
      <w:pPr>
        <w:spacing w:after="40"/>
      </w:pPr>
    </w:p>
    <w:p>
      <w:r>
        <w:rPr>
          <w:rFonts w:ascii="Times New Roman" w:hAnsi="Times New Roman"/>
        </w:rPr>
      </w:r>
      <w:r>
        <w:rPr>
          <w:rFonts w:ascii="Times New Roman" w:hAnsi="Times New Roman"/>
          <w:b/>
        </w:rPr>
        <w:t>Execution Result:</w:t>
      </w:r>
      <w:r>
        <w:rPr>
          <w:rFonts w:ascii="Times New Roman" w:hAnsi="Times New Roman"/>
        </w:rPr>
      </w:r>
    </w:p>
    <w:p>
      <w:pPr>
        <w:spacing w:after="40"/>
      </w:pPr>
    </w:p>
    <w:p>
      <w:pPr>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screenshot_07.png"/>
                    <pic:cNvPicPr/>
                  </pic:nvPicPr>
                  <pic:blipFill>
                    <a:blip r:embed="rId18"/>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7</w:t>
      </w:r>
    </w:p>
    <w:p/>
    <w:p>
      <w:pPr>
        <w:spacing w:after="40"/>
      </w:pPr>
    </w:p>
    <w:p>
      <w:r>
        <w:rPr>
          <w:rFonts w:ascii="Times New Roman" w:hAnsi="Times New Roman"/>
        </w:rPr>
      </w:r>
      <w:r>
        <w:rPr>
          <w:rFonts w:ascii="Times New Roman" w:hAnsi="Times New Roman"/>
          <w:b/>
        </w:rPr>
        <w:t>After Loading (staging tables populated):</w:t>
      </w:r>
      <w:r>
        <w:rPr>
          <w:rFonts w:ascii="Times New Roman" w:hAnsi="Times New Roman"/>
        </w:rPr>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SELECT TOP 10 * FROM [team1_staging_area].dbo.stg_Movement_SDR;</w:t>
            </w:r>
          </w:p>
        </w:tc>
      </w:tr>
    </w:tbl>
    <w:p/>
    <w:p>
      <w:pPr>
        <w:spacing w:after="40"/>
      </w:pPr>
    </w:p>
    <w:p>
      <w:pPr>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screenshot_09.png"/>
                    <pic:cNvPicPr/>
                  </pic:nvPicPr>
                  <pic:blipFill>
                    <a:blip r:embed="rId19"/>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9</w:t>
      </w:r>
    </w:p>
    <w:p/>
    <w:p>
      <w:pPr>
        <w:spacing w:after="40"/>
      </w:pPr>
    </w:p>
    <w:p>
      <w:r>
        <w:rPr>
          <w:rFonts w:ascii="Times New Roman" w:hAnsi="Times New Roman"/>
        </w:rPr>
      </w:r>
      <w:r>
        <w:rPr>
          <w:rFonts w:ascii="Times New Roman" w:hAnsi="Times New Roman"/>
          <w:b/>
        </w:rPr>
        <w:t>Row Counts After Extraction:</w:t>
      </w:r>
      <w:r>
        <w:rPr>
          <w:rFonts w:ascii="Times New Roman" w:hAnsi="Times New Roman"/>
        </w:rPr>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SELECT 'stg_Movement_SDR' AS TableName, COUNT(*) AS RowCount FROM stg_Movement_SDR</w:t>
              <w:br/>
              <w:t>UNION ALL SELECT 'stg_Movement_CSO', COUNT(*) FROM stg_Movement_CSO</w:t>
              <w:br/>
              <w:t>UNION ALL SELECT 'stg_Movement_TPA', COUNT(*) FROM stg_Movement_TPA</w:t>
              <w:br/>
              <w:t>UNION ALL SELECT 'stg_Movement_CRA', COUNT(*) FROM stg_Movement_CRA</w:t>
              <w:br/>
              <w:t>UNION ALL SELECT 'stg_Product_SDR',  COUNT(*) FROM stg_Product_SDR</w:t>
              <w:br/>
              <w:t>UNION ALL SELECT 'stg_Product_CSO',  COUNT(*) FROM stg_Product_CSO</w:t>
              <w:br/>
              <w:t>UNION ALL SELECT 'stg_Product_TPA',  COUNT(*) FROM stg_Product_TPA</w:t>
              <w:br/>
              <w:t>UNION ALL SELECT 'stg_Product_CRA',  COUNT(*) FROM stg_Product_CRA</w:t>
              <w:br/>
              <w:t>UNION ALL SELECT 'stg_Store',        COUNT(*) FROM stg_Store</w:t>
              <w:br/>
              <w:t>ORDER BY TableName;</w:t>
            </w:r>
          </w:p>
        </w:tc>
      </w:tr>
    </w:tbl>
    <w:p/>
    <w:p>
      <w:pPr>
        <w:spacing w:after="40"/>
      </w:pPr>
    </w:p>
    <w:p>
      <w:pPr>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screenshot_10.png"/>
                    <pic:cNvPicPr/>
                  </pic:nvPicPr>
                  <pic:blipFill>
                    <a:blip r:embed="rId20"/>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10</w:t>
      </w:r>
    </w:p>
    <w:p/>
    <w:p>
      <w:pPr>
        <w:spacing w:after="40"/>
      </w:pPr>
    </w:p>
    <w:p>
      <w:pPr>
        <w:pStyle w:val="Heading2"/>
      </w:pPr>
      <w:r>
        <w:rPr>
          <w:rFonts w:ascii="Times New Roman" w:hAnsi="Times New Roman"/>
          <w:color w:val="000000"/>
          <w:sz w:val="26"/>
        </w:rPr>
        <w:t>4.2.5 SSIS Package 2: Transform Staging</w:t>
      </w:r>
    </w:p>
    <w:p>
      <w:pPr>
        <w:spacing w:after="40"/>
      </w:pPr>
    </w:p>
    <w:p>
      <w:r>
        <w:rPr>
          <w:rFonts w:ascii="Times New Roman" w:hAnsi="Times New Roman"/>
        </w:rPr>
      </w:r>
      <w:r>
        <w:rPr>
          <w:rFonts w:ascii="Times New Roman" w:hAnsi="Times New Roman"/>
          <w:b/>
        </w:rPr>
        <w:t>Control Flow:</w:t>
      </w:r>
      <w:r>
        <w:rPr>
          <w:rFonts w:ascii="Times New Roman" w:hAnsi="Times New Roman"/>
        </w:rPr>
        <w:t xml:space="preserve"> Package 2 contains Execute SQL Tasks for staging-area transformations (T1, T2, T5–T7).</w:t>
      </w:r>
    </w:p>
    <w:p>
      <w:pPr>
        <w:spacing w:after="40"/>
      </w:pPr>
    </w:p>
    <w:p>
      <w:pPr>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screenshot_11.png"/>
                    <pic:cNvPicPr/>
                  </pic:nvPicPr>
                  <pic:blipFill>
                    <a:blip r:embed="rId21"/>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11</w:t>
      </w:r>
    </w:p>
    <w:p/>
    <w:p>
      <w:pPr>
        <w:spacing w:after="40"/>
      </w:pPr>
    </w:p>
    <w:p>
      <w:r>
        <w:rPr>
          <w:rFonts w:ascii="Times New Roman" w:hAnsi="Times New Roman"/>
        </w:rPr>
        <w:t>The SQL transformations executed in this package include:</w:t>
      </w:r>
    </w:p>
    <w:p>
      <w:pPr>
        <w:spacing w:after="40"/>
      </w:pPr>
    </w:p>
    <w:p>
      <w:r>
        <w:rPr>
          <w:rFonts w:ascii="Times New Roman" w:hAnsi="Times New Roman"/>
        </w:rPr>
      </w:r>
      <w:r>
        <w:rPr>
          <w:rFonts w:ascii="Times New Roman" w:hAnsi="Times New Roman"/>
          <w:b/>
        </w:rPr>
        <w:t>T1 — Add CATEGORY_CODE:</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ALTER TABLE dbo.stg_Movement_SDR ADD CATEGORY_CODE CHAR(3);</w:t>
              <w:br/>
              <w:t>UPDATE dbo.stg_Movement_SDR SET CATEGORY_CODE = 'SDR';</w:t>
              <w:br/>
              <w:t>-- (repeated for CSO, TPA, CRA)</w:t>
            </w:r>
          </w:p>
        </w:tc>
      </w:tr>
    </w:tbl>
    <w:p/>
    <w:p>
      <w:pPr>
        <w:spacing w:after="40"/>
      </w:pPr>
    </w:p>
    <w:p>
      <w:r>
        <w:rPr>
          <w:rFonts w:ascii="Times New Roman" w:hAnsi="Times New Roman"/>
        </w:rPr>
      </w:r>
      <w:r>
        <w:rPr>
          <w:rFonts w:ascii="Times New Roman" w:hAnsi="Times New Roman"/>
          <w:b/>
        </w:rPr>
        <w:t>T2 — Replace NULL SALE:</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UPDATE dbo.stg_Movement_SDR SET SALE = 'N' WHERE SALE IS NULL OR LTRIM(RTRIM(SALE)) = '';</w:t>
            </w:r>
          </w:p>
        </w:tc>
      </w:tr>
    </w:tbl>
    <w:p/>
    <w:p>
      <w:pPr>
        <w:spacing w:after="40"/>
      </w:pPr>
    </w:p>
    <w:p>
      <w:r>
        <w:rPr>
          <w:rFonts w:ascii="Times New Roman" w:hAnsi="Times New Roman"/>
        </w:rPr>
      </w:r>
      <w:r>
        <w:rPr>
          <w:rFonts w:ascii="Times New Roman" w:hAnsi="Times New Roman"/>
          <w:b/>
        </w:rPr>
        <w:t>T5 — Create tmp_Product_All:</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SELECT COM_CODE, UPC, DESCRIP, SIZE, CASE_PACK, NITEM, CATEGORY_CODE</w:t>
              <w:br/>
              <w:t>INTO dbo.tmp_Product_All</w:t>
              <w:br/>
              <w:t>FROM (</w:t>
              <w:br/>
              <w:t xml:space="preserve">    SELECT * FROM stg_Product_SDR UNION ALL</w:t>
              <w:br/>
              <w:t xml:space="preserve">    SELECT * FROM stg_Product_CSO UNION ALL</w:t>
              <w:br/>
              <w:t xml:space="preserve">    SELECT * FROM stg_Product_TPA UNION ALL</w:t>
              <w:br/>
              <w:t xml:space="preserve">    SELECT * FROM stg_Product_CRA</w:t>
              <w:br/>
              <w:t>) AS all_products;</w:t>
            </w:r>
          </w:p>
        </w:tc>
      </w:tr>
    </w:tbl>
    <w:p/>
    <w:p>
      <w:pPr>
        <w:spacing w:after="40"/>
      </w:pPr>
    </w:p>
    <w:p>
      <w:pPr>
        <w:spacing w:after="40"/>
      </w:pPr>
    </w:p>
    <w:p>
      <w:pPr>
        <w:spacing w:after="40"/>
      </w:pPr>
    </w:p>
    <w:p>
      <w:pPr>
        <w:jc w:val="center"/>
      </w:pPr>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screenshot_12.png"/>
                    <pic:cNvPicPr/>
                  </pic:nvPicPr>
                  <pic:blipFill>
                    <a:blip r:embed="rId22"/>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12</w:t>
      </w:r>
    </w:p>
    <w:p/>
    <w:p>
      <w:pPr>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screenshot_09.png"/>
                    <pic:cNvPicPr/>
                  </pic:nvPicPr>
                  <pic:blipFill>
                    <a:blip r:embed="rId19"/>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13</w:t>
      </w:r>
    </w:p>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screenshot_14.png"/>
                    <pic:cNvPicPr/>
                  </pic:nvPicPr>
                  <pic:blipFill>
                    <a:blip r:embed="rId23"/>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14</w:t>
      </w:r>
    </w:p>
    <w:p/>
    <w:p>
      <w:pPr>
        <w:spacing w:after="40"/>
      </w:pPr>
    </w:p>
    <w:p>
      <w:pPr>
        <w:pStyle w:val="Heading2"/>
      </w:pPr>
      <w:r>
        <w:rPr>
          <w:rFonts w:ascii="Times New Roman" w:hAnsi="Times New Roman"/>
          <w:color w:val="000000"/>
          <w:sz w:val="26"/>
        </w:rPr>
        <w:t>4.2.6 SSIS Package 3: Load Data Mart</w:t>
      </w:r>
    </w:p>
    <w:p>
      <w:pPr>
        <w:spacing w:after="40"/>
      </w:pPr>
    </w:p>
    <w:p>
      <w:r>
        <w:rPr>
          <w:rFonts w:ascii="Times New Roman" w:hAnsi="Times New Roman"/>
        </w:rPr>
      </w:r>
      <w:r>
        <w:rPr>
          <w:rFonts w:ascii="Times New Roman" w:hAnsi="Times New Roman"/>
          <w:b/>
        </w:rPr>
        <w:t>Control Flow:</w:t>
      </w:r>
      <w:r>
        <w:rPr>
          <w:rFonts w:ascii="Times New Roman" w:hAnsi="Times New Roman"/>
        </w:rPr>
        <w:t xml:space="preserve"> Package 3 loads dimensions first, then the fact table, then drops temporary tables.</w:t>
      </w:r>
    </w:p>
    <w:p>
      <w:pPr>
        <w:spacing w:after="40"/>
      </w:pPr>
    </w:p>
    <w:p>
      <w:pPr>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screenshot_15.png"/>
                    <pic:cNvPicPr/>
                  </pic:nvPicPr>
                  <pic:blipFill>
                    <a:blip r:embed="rId24"/>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15</w:t>
      </w:r>
    </w:p>
    <w:p/>
    <w:p>
      <w:pPr>
        <w:spacing w:after="40"/>
      </w:pPr>
    </w:p>
    <w:p>
      <w:r>
        <w:rPr>
          <w:rFonts w:ascii="Times New Roman" w:hAnsi="Times New Roman"/>
        </w:rPr>
      </w:r>
      <w:r>
        <w:rPr>
          <w:rFonts w:ascii="Times New Roman" w:hAnsi="Times New Roman"/>
          <w:b/>
        </w:rPr>
        <w:t>Sample Data Flow Task (Store Dimension):</w:t>
      </w:r>
      <w:r>
        <w:rPr>
          <w:rFonts w:ascii="Times New Roman" w:hAnsi="Times New Roman"/>
        </w:rPr>
      </w:r>
    </w:p>
    <w:p>
      <w:pPr>
        <w:jc w:val="center"/>
      </w:pPr>
      <w:r>
        <w:drawing>
          <wp:inline xmlns:a="http://schemas.openxmlformats.org/drawingml/2006/main" xmlns:pic="http://schemas.openxmlformats.org/drawingml/2006/picture">
            <wp:extent cx="5029200" cy="2828925"/>
            <wp:docPr id="18" name="Picture 18"/>
            <wp:cNvGraphicFramePr>
              <a:graphicFrameLocks noChangeAspect="1"/>
            </wp:cNvGraphicFramePr>
            <a:graphic>
              <a:graphicData uri="http://schemas.openxmlformats.org/drawingml/2006/picture">
                <pic:pic>
                  <pic:nvPicPr>
                    <pic:cNvPr id="0" name="screenshot_16.png"/>
                    <pic:cNvPicPr/>
                  </pic:nvPicPr>
                  <pic:blipFill>
                    <a:blip r:embed="rId25"/>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16</w:t>
      </w:r>
    </w:p>
    <w:p/>
    <w:p>
      <w:pPr>
        <w:spacing w:after="40"/>
      </w:pPr>
    </w:p>
    <w:p>
      <w:r>
        <w:rPr>
          <w:rFonts w:ascii="Times New Roman" w:hAnsi="Times New Roman"/>
        </w:rPr>
      </w:r>
      <w:r>
        <w:rPr>
          <w:rFonts w:ascii="Times New Roman" w:hAnsi="Times New Roman"/>
          <w:b/>
        </w:rPr>
        <w:t>Execution Result:</w:t>
      </w:r>
      <w:r>
        <w:rPr>
          <w:rFonts w:ascii="Times New Roman" w:hAnsi="Times New Roman"/>
        </w:rPr>
      </w:r>
    </w:p>
    <w:p>
      <w:pPr>
        <w:jc w:val="center"/>
      </w:pPr>
      <w:r>
        <w:drawing>
          <wp:inline xmlns:a="http://schemas.openxmlformats.org/drawingml/2006/main" xmlns:pic="http://schemas.openxmlformats.org/drawingml/2006/picture">
            <wp:extent cx="5029200" cy="2828925"/>
            <wp:docPr id="19" name="Picture 19"/>
            <wp:cNvGraphicFramePr>
              <a:graphicFrameLocks noChangeAspect="1"/>
            </wp:cNvGraphicFramePr>
            <a:graphic>
              <a:graphicData uri="http://schemas.openxmlformats.org/drawingml/2006/picture">
                <pic:pic>
                  <pic:nvPicPr>
                    <pic:cNvPr id="0" name="screenshot_17.png"/>
                    <pic:cNvPicPr/>
                  </pic:nvPicPr>
                  <pic:blipFill>
                    <a:blip r:embed="rId26"/>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17</w:t>
      </w:r>
    </w:p>
    <w:p/>
    <w:p>
      <w:pPr>
        <w:spacing w:after="40"/>
      </w:pPr>
    </w:p>
    <w:p>
      <w:pPr>
        <w:pStyle w:val="Heading3"/>
      </w:pPr>
      <w:r>
        <w:rPr>
          <w:rFonts w:ascii="Times New Roman" w:hAnsi="Times New Roman"/>
          <w:color w:val="000000"/>
          <w:sz w:val="24"/>
        </w:rPr>
        <w:t>Dimension Loading Results</w:t>
      </w:r>
    </w:p>
    <w:p>
      <w:pPr>
        <w:spacing w:after="40"/>
      </w:pPr>
    </w:p>
    <w:p>
      <w:r>
        <w:rPr>
          <w:rFonts w:ascii="Times New Roman" w:hAnsi="Times New Roman"/>
        </w:rPr>
      </w:r>
      <w:r>
        <w:rPr>
          <w:rFonts w:ascii="Times New Roman" w:hAnsi="Times New Roman"/>
          <w:b/>
        </w:rPr>
        <w:t>DimCategory (28 rows):</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INSERT INTO dbo.DimCategory (category_code, category_name, department) VALUES</w:t>
              <w:br/>
              <w:t>('SDR', 'Soft Drinks', 'Beverages'),</w:t>
              <w:br/>
              <w:t>('CSO', 'Canned Soup', 'Grocery'),</w:t>
              <w:br/>
              <w:t>('TPA', 'Toothpaste', 'Health &amp; Beauty'),</w:t>
              <w:br/>
              <w:t>('CRA', 'Crackers', 'Snacks');</w:t>
              <w:br/>
              <w:t>-- (24 more rows...)</w:t>
            </w:r>
          </w:p>
        </w:tc>
      </w:tr>
    </w:tbl>
    <w:p/>
    <w:p>
      <w:pPr>
        <w:spacing w:after="40"/>
      </w:pPr>
    </w:p>
    <w:p>
      <w:pPr>
        <w:jc w:val="center"/>
      </w:pPr>
      <w:r>
        <w:drawing>
          <wp:inline xmlns:a="http://schemas.openxmlformats.org/drawingml/2006/main" xmlns:pic="http://schemas.openxmlformats.org/drawingml/2006/picture">
            <wp:extent cx="5029200" cy="2828925"/>
            <wp:docPr id="20" name="Picture 20"/>
            <wp:cNvGraphicFramePr>
              <a:graphicFrameLocks noChangeAspect="1"/>
            </wp:cNvGraphicFramePr>
            <a:graphic>
              <a:graphicData uri="http://schemas.openxmlformats.org/drawingml/2006/picture">
                <pic:pic>
                  <pic:nvPicPr>
                    <pic:cNvPr id="0" name="screenshot_18.png"/>
                    <pic:cNvPicPr/>
                  </pic:nvPicPr>
                  <pic:blipFill>
                    <a:blip r:embed="rId27"/>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18</w:t>
      </w:r>
    </w:p>
    <w:p/>
    <w:p>
      <w:pPr>
        <w:spacing w:after="40"/>
      </w:pPr>
    </w:p>
    <w:p>
      <w:r>
        <w:rPr>
          <w:rFonts w:ascii="Times New Roman" w:hAnsi="Times New Roman"/>
        </w:rPr>
      </w:r>
      <w:r>
        <w:rPr>
          <w:rFonts w:ascii="Times New Roman" w:hAnsi="Times New Roman"/>
          <w:b/>
        </w:rPr>
        <w:t>DimPromotion (4 rows):</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INSERT INTO dbo.DimPromotion (deal_code, deal_type, is_promoted) VALUES</w:t>
              <w:br/>
              <w:t>('N', 'No Promotion', 0), ('B', 'Bonus Buy', 1),</w:t>
              <w:br/>
              <w:t>('C', 'Coupon', 1), ('S', 'Sale/Discount', 1);</w:t>
            </w:r>
          </w:p>
        </w:tc>
      </w:tr>
    </w:tbl>
    <w:p/>
    <w:p>
      <w:pPr>
        <w:spacing w:after="40"/>
      </w:pPr>
    </w:p>
    <w:p>
      <w:pPr>
        <w:jc w:val="center"/>
      </w:pPr>
      <w:r>
        <w:drawing>
          <wp:inline xmlns:a="http://schemas.openxmlformats.org/drawingml/2006/main" xmlns:pic="http://schemas.openxmlformats.org/drawingml/2006/picture">
            <wp:extent cx="5029200" cy="2828925"/>
            <wp:docPr id="21" name="Picture 21"/>
            <wp:cNvGraphicFramePr>
              <a:graphicFrameLocks noChangeAspect="1"/>
            </wp:cNvGraphicFramePr>
            <a:graphic>
              <a:graphicData uri="http://schemas.openxmlformats.org/drawingml/2006/picture">
                <pic:pic>
                  <pic:nvPicPr>
                    <pic:cNvPr id="0" name="screenshot_19.png"/>
                    <pic:cNvPicPr/>
                  </pic:nvPicPr>
                  <pic:blipFill>
                    <a:blip r:embed="rId28"/>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19</w:t>
      </w:r>
    </w:p>
    <w:p/>
    <w:p>
      <w:pPr>
        <w:spacing w:after="40"/>
      </w:pPr>
    </w:p>
    <w:p>
      <w:r>
        <w:rPr>
          <w:rFonts w:ascii="Times New Roman" w:hAnsi="Times New Roman"/>
        </w:rPr>
      </w:r>
      <w:r>
        <w:rPr>
          <w:rFonts w:ascii="Times New Roman" w:hAnsi="Times New Roman"/>
          <w:b/>
        </w:rPr>
        <w:t>DimTime (~400 rows):</w:t>
      </w:r>
      <w:r>
        <w:rPr>
          <w:rFonts w:ascii="Times New Roman" w:hAnsi="Times New Roman"/>
        </w:rPr>
      </w:r>
    </w:p>
    <w:p>
      <w:pPr>
        <w:spacing w:after="40"/>
      </w:pPr>
    </w:p>
    <w:p>
      <w:pPr>
        <w:jc w:val="center"/>
      </w:pPr>
      <w:r>
        <w:drawing>
          <wp:inline xmlns:a="http://schemas.openxmlformats.org/drawingml/2006/main" xmlns:pic="http://schemas.openxmlformats.org/drawingml/2006/picture">
            <wp:extent cx="5029200" cy="2835212"/>
            <wp:docPr id="22" name="Picture 22"/>
            <wp:cNvGraphicFramePr>
              <a:graphicFrameLocks noChangeAspect="1"/>
            </wp:cNvGraphicFramePr>
            <a:graphic>
              <a:graphicData uri="http://schemas.openxmlformats.org/drawingml/2006/picture">
                <pic:pic>
                  <pic:nvPicPr>
                    <pic:cNvPr id="0" name="screenshot_20.png"/>
                    <pic:cNvPicPr/>
                  </pic:nvPicPr>
                  <pic:blipFill>
                    <a:blip r:embed="rId29"/>
                    <a:stretch>
                      <a:fillRect/>
                    </a:stretch>
                  </pic:blipFill>
                  <pic:spPr>
                    <a:xfrm>
                      <a:off x="0" y="0"/>
                      <a:ext cx="5029200" cy="2835212"/>
                    </a:xfrm>
                    <a:prstGeom prst="rect"/>
                  </pic:spPr>
                </pic:pic>
              </a:graphicData>
            </a:graphic>
          </wp:inline>
        </w:drawing>
      </w:r>
    </w:p>
    <w:p>
      <w:pPr>
        <w:jc w:val="center"/>
      </w:pPr>
      <w:r>
        <w:rPr>
          <w:rFonts w:ascii="Times New Roman" w:hAnsi="Times New Roman"/>
          <w:i/>
          <w:color w:val="000000"/>
          <w:sz w:val="24"/>
        </w:rPr>
        <w:t>Screenshot 20</w:t>
      </w:r>
    </w:p>
    <w:p/>
    <w:p>
      <w:pPr>
        <w:spacing w:after="40"/>
      </w:pPr>
    </w:p>
    <w:p>
      <w:r>
        <w:rPr>
          <w:rFonts w:ascii="Times New Roman" w:hAnsi="Times New Roman"/>
        </w:rPr>
      </w:r>
      <w:r>
        <w:rPr>
          <w:rFonts w:ascii="Times New Roman" w:hAnsi="Times New Roman"/>
          <w:b/>
        </w:rPr>
        <w:t>DimStore (~107 rows):</w:t>
      </w:r>
      <w:r>
        <w:rPr>
          <w:rFonts w:ascii="Times New Roman" w:hAnsi="Times New Roman"/>
        </w:rPr>
      </w:r>
    </w:p>
    <w:p>
      <w:pPr>
        <w:spacing w:after="40"/>
      </w:pPr>
    </w:p>
    <w:p>
      <w:pPr>
        <w:jc w:val="center"/>
      </w:pPr>
      <w:r>
        <w:drawing>
          <wp:inline xmlns:a="http://schemas.openxmlformats.org/drawingml/2006/main" xmlns:pic="http://schemas.openxmlformats.org/drawingml/2006/picture">
            <wp:extent cx="5029200" cy="2828925"/>
            <wp:docPr id="23" name="Picture 23"/>
            <wp:cNvGraphicFramePr>
              <a:graphicFrameLocks noChangeAspect="1"/>
            </wp:cNvGraphicFramePr>
            <a:graphic>
              <a:graphicData uri="http://schemas.openxmlformats.org/drawingml/2006/picture">
                <pic:pic>
                  <pic:nvPicPr>
                    <pic:cNvPr id="0" name="screenshot_21.png"/>
                    <pic:cNvPicPr/>
                  </pic:nvPicPr>
                  <pic:blipFill>
                    <a:blip r:embed="rId30"/>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21</w:t>
      </w:r>
    </w:p>
    <w:p/>
    <w:p>
      <w:pPr>
        <w:spacing w:after="40"/>
      </w:pPr>
    </w:p>
    <w:p>
      <w:r>
        <w:rPr>
          <w:rFonts w:ascii="Times New Roman" w:hAnsi="Times New Roman"/>
        </w:rPr>
      </w:r>
      <w:r>
        <w:rPr>
          <w:rFonts w:ascii="Times New Roman" w:hAnsi="Times New Roman"/>
          <w:b/>
        </w:rPr>
        <w:t>DimProduct (~3,112 rows):</w:t>
      </w:r>
      <w:r>
        <w:rPr>
          <w:rFonts w:ascii="Times New Roman" w:hAnsi="Times New Roman"/>
        </w:rPr>
      </w:r>
    </w:p>
    <w:p>
      <w:pPr>
        <w:spacing w:after="40"/>
      </w:pPr>
    </w:p>
    <w:p>
      <w:pPr>
        <w:jc w:val="center"/>
      </w:pPr>
      <w:r>
        <w:drawing>
          <wp:inline xmlns:a="http://schemas.openxmlformats.org/drawingml/2006/main" xmlns:pic="http://schemas.openxmlformats.org/drawingml/2006/picture">
            <wp:extent cx="5029200" cy="2828925"/>
            <wp:docPr id="24" name="Picture 24"/>
            <wp:cNvGraphicFramePr>
              <a:graphicFrameLocks noChangeAspect="1"/>
            </wp:cNvGraphicFramePr>
            <a:graphic>
              <a:graphicData uri="http://schemas.openxmlformats.org/drawingml/2006/picture">
                <pic:pic>
                  <pic:nvPicPr>
                    <pic:cNvPr id="0" name="screenshot_22.png"/>
                    <pic:cNvPicPr/>
                  </pic:nvPicPr>
                  <pic:blipFill>
                    <a:blip r:embed="rId31"/>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22</w:t>
      </w:r>
    </w:p>
    <w:p/>
    <w:p>
      <w:pPr>
        <w:spacing w:after="40"/>
      </w:pPr>
    </w:p>
    <w:p>
      <w:pPr>
        <w:pStyle w:val="Heading3"/>
      </w:pPr>
      <w:r>
        <w:rPr>
          <w:rFonts w:ascii="Times New Roman" w:hAnsi="Times New Roman"/>
          <w:color w:val="000000"/>
          <w:sz w:val="24"/>
        </w:rPr>
        <w:t>Fact Table Loading Results</w:t>
      </w:r>
    </w:p>
    <w:p>
      <w:pPr>
        <w:spacing w:after="40"/>
      </w:pPr>
    </w:p>
    <w:p>
      <w:r>
        <w:rPr>
          <w:rFonts w:ascii="Times New Roman" w:hAnsi="Times New Roman"/>
        </w:rPr>
      </w:r>
      <w:r>
        <w:rPr>
          <w:rFonts w:ascii="Times New Roman" w:hAnsi="Times New Roman"/>
          <w:b/>
        </w:rPr>
        <w:t>FactWeeklySales (~34.6M rows):</w:t>
      </w:r>
      <w:r>
        <w:rPr>
          <w:rFonts w:ascii="Times New Roman" w:hAnsi="Times New Roman"/>
        </w:rPr>
      </w:r>
    </w:p>
    <w:p>
      <w:pPr>
        <w:spacing w:after="40"/>
      </w:pPr>
    </w:p>
    <w:p>
      <w:r>
        <w:rPr>
          <w:rFonts w:ascii="Times New Roman" w:hAnsi="Times New Roman"/>
        </w:rPr>
        <w:t xml:space="preserve">The complete loading SQL (from </w:t>
      </w:r>
      <w:r>
        <w:rPr>
          <w:rFonts w:ascii="Courier New" w:hAnsi="Courier New"/>
          <w:color w:val="000000"/>
          <w:sz w:val="24"/>
        </w:rPr>
        <w:t>06_load_facts.sql</w:t>
      </w:r>
      <w:r>
        <w:rPr>
          <w:rFonts w:ascii="Times New Roman" w:hAnsi="Times New Roman"/>
        </w:rPr>
        <w:t>) JOINs all four movement staging tables to all five dimension tables:</w:t>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xml:space="preserve">INSERT INTO dbo.FactWeeklySales (product_key, store_key, time_key, category_key, </w:t>
              <w:br/>
              <w:t xml:space="preserve">    promotion_key, units_sold, unit_price, shelf_price, price_qty, </w:t>
              <w:br/>
              <w:t xml:space="preserve">    revenue, gross_profit, profit_margin_pct)</w:t>
              <w:br/>
              <w:t>SELECT dp.product_key, ds.store_key, dt.time_key, dc.category_key, dpr.promotion_key,</w:t>
              <w:br/>
              <w:t xml:space="preserve">    sm.MOVE, CAST(sm.PRICE / sm.QTY AS DECIMAL(8,2)),</w:t>
              <w:br/>
              <w:t xml:space="preserve">    CAST(sm.PRICE AS DECIMAL(8,2)), sm.QTY,</w:t>
              <w:br/>
              <w:t xml:space="preserve">    CAST(sm.MOVE * (sm.PRICE / sm.QTY) AS DECIMAL(12,2)),</w:t>
              <w:br/>
              <w:t xml:space="preserve">    CAST(sm.PROFIT AS DECIMAL(10,2)),</w:t>
              <w:br/>
              <w:t xml:space="preserve">    CAST((sm.PROFIT / (sm.MOVE * (sm.PRICE / sm.QTY))) * 100 AS DECIMAL(5,2))</w:t>
              <w:br/>
              <w:t>FROM (</w:t>
              <w:br/>
              <w:t xml:space="preserve">    SELECT UPC, STORE, WEEK, MOVE, QTY, PRICE, SALE, PROFIT, OK, CATEGORY_CODE </w:t>
              <w:br/>
              <w:t xml:space="preserve">    FROM [team1_staging_area].dbo.stg_Movement_SDR WHERE OK = 1 AND PRICE &gt; 0</w:t>
              <w:br/>
              <w:t xml:space="preserve">    UNION ALL</w:t>
              <w:br/>
              <w:t xml:space="preserve">    SELECT UPC, STORE, WEEK, MOVE, QTY, PRICE, SALE, PROFIT, OK, CATEGORY_CODE </w:t>
              <w:br/>
              <w:t xml:space="preserve">    FROM [team1_staging_area].dbo.stg_Movement_CSO WHERE OK = 1 AND PRICE &gt; 0</w:t>
              <w:br/>
              <w:t xml:space="preserve">    UNION ALL</w:t>
              <w:br/>
              <w:t xml:space="preserve">    SELECT UPC, STORE, WEEK, MOVE, QTY, PRICE, SALE, PROFIT, OK, CATEGORY_CODE </w:t>
              <w:br/>
              <w:t xml:space="preserve">    FROM [team1_staging_area].dbo.stg_Movement_TPA WHERE OK = 1 AND PRICE &gt; 0</w:t>
              <w:br/>
              <w:t xml:space="preserve">    UNION ALL</w:t>
              <w:br/>
              <w:t xml:space="preserve">    SELECT UPC, STORE, WEEK, MOVE, QTY, PRICE, SALE, PROFIT, OK, CATEGORY_CODE </w:t>
              <w:br/>
              <w:t xml:space="preserve">    FROM [team1_staging_area].dbo.stg_Movement_CRA WHERE OK = 1 AND PRICE &gt; 0</w:t>
              <w:br/>
              <w:t>) sm</w:t>
              <w:br/>
              <w:t>INNER JOIN dbo.DimProduct dp   ON sm.UPC = dp.upc</w:t>
              <w:br/>
              <w:t>INNER JOIN dbo.DimStore ds     ON sm.STORE = ds.store_id</w:t>
              <w:br/>
              <w:t>INNER JOIN dbo.DimTime dt      ON sm.WEEK = dt.week_id</w:t>
              <w:br/>
              <w:t>INNER JOIN dbo.DimCategory dc  ON sm.CATEGORY_CODE = dc.category_code</w:t>
              <w:br/>
              <w:t>INNER JOIN dbo.DimPromotion dpr ON sm.SALE = dpr.deal_code;</w:t>
            </w:r>
          </w:p>
        </w:tc>
      </w:tr>
    </w:tbl>
    <w:p/>
    <w:p>
      <w:pPr>
        <w:spacing w:after="40"/>
      </w:pPr>
    </w:p>
    <w:p>
      <w:pPr>
        <w:jc w:val="center"/>
      </w:pPr>
      <w:r>
        <w:drawing>
          <wp:inline xmlns:a="http://schemas.openxmlformats.org/drawingml/2006/main" xmlns:pic="http://schemas.openxmlformats.org/drawingml/2006/picture">
            <wp:extent cx="5029200" cy="2828925"/>
            <wp:docPr id="25" name="Picture 25"/>
            <wp:cNvGraphicFramePr>
              <a:graphicFrameLocks noChangeAspect="1"/>
            </wp:cNvGraphicFramePr>
            <a:graphic>
              <a:graphicData uri="http://schemas.openxmlformats.org/drawingml/2006/picture">
                <pic:pic>
                  <pic:nvPicPr>
                    <pic:cNvPr id="0" name="screenshot_23.png"/>
                    <pic:cNvPicPr/>
                  </pic:nvPicPr>
                  <pic:blipFill>
                    <a:blip r:embed="rId32"/>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23</w:t>
      </w:r>
    </w:p>
    <w:p/>
    <w:p>
      <w:pPr>
        <w:spacing w:after="40"/>
      </w:pPr>
    </w:p>
    <w:p>
      <w:pPr>
        <w:spacing w:after="40"/>
      </w:pPr>
    </w:p>
    <w:p>
      <w:pPr>
        <w:spacing w:after="40"/>
      </w:pPr>
    </w:p>
    <w:p>
      <w:pPr>
        <w:pStyle w:val="Heading2"/>
      </w:pPr>
      <w:r>
        <w:rPr>
          <w:rFonts w:ascii="Times New Roman" w:hAnsi="Times New Roman"/>
          <w:color w:val="000000"/>
          <w:sz w:val="26"/>
        </w:rPr>
        <w:t>4.2.7 Temporary Table Cleanup</w:t>
      </w:r>
    </w:p>
    <w:p>
      <w:pPr>
        <w:spacing w:after="40"/>
      </w:pPr>
    </w:p>
    <w:p>
      <w:r>
        <w:rPr>
          <w:rFonts w:ascii="Times New Roman" w:hAnsi="Times New Roman"/>
        </w:rPr>
        <w:t>After all dimension and fact tables were loaded, temporary tables were dropped:</w:t>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DROP TABLE [team1_staging_area].dbo.tmp_Product_All;</w:t>
            </w:r>
          </w:p>
        </w:tc>
      </w:tr>
    </w:tbl>
    <w:p/>
    <w:p>
      <w:pPr>
        <w:spacing w:after="40"/>
      </w:pPr>
    </w:p>
    <w:p>
      <w:pPr>
        <w:jc w:val="center"/>
      </w:pPr>
      <w:r>
        <w:drawing>
          <wp:inline xmlns:a="http://schemas.openxmlformats.org/drawingml/2006/main" xmlns:pic="http://schemas.openxmlformats.org/drawingml/2006/picture">
            <wp:extent cx="5029200" cy="2828925"/>
            <wp:docPr id="26" name="Picture 26"/>
            <wp:cNvGraphicFramePr>
              <a:graphicFrameLocks noChangeAspect="1"/>
            </wp:cNvGraphicFramePr>
            <a:graphic>
              <a:graphicData uri="http://schemas.openxmlformats.org/drawingml/2006/picture">
                <pic:pic>
                  <pic:nvPicPr>
                    <pic:cNvPr id="0" name="screenshot_24.png"/>
                    <pic:cNvPicPr/>
                  </pic:nvPicPr>
                  <pic:blipFill>
                    <a:blip r:embed="rId33"/>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24</w:t>
      </w:r>
    </w:p>
    <w:p/>
    <w:p>
      <w:pPr>
        <w:spacing w:after="40"/>
      </w:pPr>
    </w:p>
    <w:p>
      <w:pPr>
        <w:pStyle w:val="Heading2"/>
      </w:pPr>
      <w:r>
        <w:rPr>
          <w:rFonts w:ascii="Times New Roman" w:hAnsi="Times New Roman"/>
          <w:color w:val="000000"/>
          <w:sz w:val="26"/>
        </w:rPr>
        <w:t>4.2.8 Granularity Discussion</w:t>
      </w:r>
    </w:p>
    <w:p>
      <w:pPr>
        <w:spacing w:after="40"/>
      </w:pPr>
    </w:p>
    <w:p>
      <w:r>
        <w:rPr>
          <w:rFonts w:ascii="Times New Roman" w:hAnsi="Times New Roman"/>
        </w:rPr>
        <w:t xml:space="preserve">The </w:t>
      </w:r>
      <w:r>
        <w:rPr>
          <w:rFonts w:ascii="Times New Roman" w:hAnsi="Times New Roman"/>
          <w:b/>
        </w:rPr>
        <w:t>grain</w:t>
      </w:r>
      <w:r>
        <w:rPr>
          <w:rFonts w:ascii="Times New Roman" w:hAnsi="Times New Roman"/>
        </w:rPr>
        <w:t xml:space="preserve"> of the FactWeeklySales table is defined as: _"one row per unique combination of UPC, Store, and Week."_ This grain was chosen because:</w:t>
      </w:r>
    </w:p>
    <w:p>
      <w:pPr>
        <w:spacing w:after="40"/>
      </w:pPr>
    </w:p>
    <w:p>
      <w:pPr>
        <w:pStyle w:val="ListNumber"/>
      </w:pPr>
      <w:r>
        <w:rPr>
          <w:rFonts w:ascii="Times New Roman" w:hAnsi="Times New Roman"/>
        </w:rPr>
      </w:r>
      <w:r>
        <w:rPr>
          <w:rFonts w:ascii="Times New Roman" w:hAnsi="Times New Roman"/>
          <w:b/>
        </w:rPr>
        <w:t>It matches the source data grain</w:t>
      </w:r>
      <w:r>
        <w:rPr>
          <w:rFonts w:ascii="Times New Roman" w:hAnsi="Times New Roman"/>
        </w:rPr>
        <w:t xml:space="preserve"> — each row in the Movement CSV files represents one UPC at one store for one week.</w:t>
      </w:r>
    </w:p>
    <w:p>
      <w:pPr>
        <w:pStyle w:val="ListNumber"/>
      </w:pPr>
      <w:r>
        <w:rPr>
          <w:rFonts w:ascii="Times New Roman" w:hAnsi="Times New Roman"/>
        </w:rPr>
      </w:r>
      <w:r>
        <w:rPr>
          <w:rFonts w:ascii="Times New Roman" w:hAnsi="Times New Roman"/>
          <w:b/>
        </w:rPr>
        <w:t>It supports all 5 selected BQs</w:t>
      </w:r>
      <w:r>
        <w:rPr>
          <w:rFonts w:ascii="Times New Roman" w:hAnsi="Times New Roman"/>
        </w:rPr>
        <w:t xml:space="preserve"> — BQ2 aggregates by week (roll-up on UPC and store), BQ3/BQ4 slice by promotion type, BQ8 aggregates by store (roll-up on UPC and week), and BQ9 aggregates by UPC and week (roll-up on store).</w:t>
      </w:r>
    </w:p>
    <w:p>
      <w:pPr>
        <w:pStyle w:val="ListNumber"/>
      </w:pPr>
      <w:r>
        <w:rPr>
          <w:rFonts w:ascii="Times New Roman" w:hAnsi="Times New Roman"/>
        </w:rPr>
      </w:r>
      <w:r>
        <w:rPr>
          <w:rFonts w:ascii="Times New Roman" w:hAnsi="Times New Roman"/>
          <w:b/>
        </w:rPr>
        <w:t>It preserves maximum analytical flexibility</w:t>
      </w:r>
      <w:r>
        <w:rPr>
          <w:rFonts w:ascii="Times New Roman" w:hAnsi="Times New Roman"/>
        </w:rPr>
        <w:t xml:space="preserve"> — the atomic grain allows users to drill down to any combination of product, store, time, category, and promotion.</w:t>
      </w:r>
    </w:p>
    <w:p>
      <w:pPr>
        <w:spacing w:after="40"/>
      </w:pPr>
    </w:p>
    <w:p>
      <w:r>
        <w:rPr>
          <w:rFonts w:ascii="Times New Roman" w:hAnsi="Times New Roman"/>
        </w:rPr>
        <w:t>A coarser grain (e.g., Category × Store × Week) would make BQ9 impossible because individual product rankings require UPC-level data.</w:t>
      </w:r>
    </w:p>
    <w:p>
      <w:pPr>
        <w:spacing w:after="40"/>
      </w:pPr>
    </w:p>
    <w:p>
      <w:pPr>
        <w:pStyle w:val="Heading2"/>
      </w:pPr>
      <w:r>
        <w:rPr>
          <w:rFonts w:ascii="Times New Roman" w:hAnsi="Times New Roman"/>
          <w:color w:val="000000"/>
          <w:sz w:val="26"/>
        </w:rPr>
        <w:t>4.2.9 Business Question Verification</w:t>
      </w:r>
    </w:p>
    <w:p>
      <w:pPr>
        <w:spacing w:after="40"/>
      </w:pPr>
    </w:p>
    <w:p>
      <w:r>
        <w:rPr>
          <w:rFonts w:ascii="Times New Roman" w:hAnsi="Times New Roman"/>
        </w:rPr>
        <w:t>After completing the ETL, we verified the data mart can answer all 5 selected BQs:</w:t>
      </w:r>
    </w:p>
    <w:p>
      <w:pPr>
        <w:spacing w:after="40"/>
      </w:pPr>
    </w:p>
    <w:p>
      <w:r>
        <w:rPr>
          <w:rFonts w:ascii="Times New Roman" w:hAnsi="Times New Roman"/>
        </w:rPr>
      </w:r>
      <w:r>
        <w:rPr>
          <w:rFonts w:ascii="Times New Roman" w:hAnsi="Times New Roman"/>
          <w:b/>
        </w:rPr>
        <w:t>BQ2 — Weekly Soft Drink Sales:</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SELECT dt.week_id, dt.week_start_date,</w:t>
              <w:br/>
              <w:t xml:space="preserve">       SUM(f.units_sold) AS total_units_sold</w:t>
              <w:br/>
              <w:t>FROM FactWeeklySales f</w:t>
              <w:br/>
              <w:t>JOIN DimTime dt ON f.time_key = dt.time_key</w:t>
              <w:br/>
              <w:t>JOIN DimCategory dc ON f.category_key = dc.category_key</w:t>
              <w:br/>
              <w:t>WHERE dc.category_code = 'SDR'</w:t>
              <w:br/>
              <w:t>GROUP BY dt.week_id, dt.week_start_date</w:t>
              <w:br/>
              <w:t>ORDER BY dt.week_id;</w:t>
            </w:r>
          </w:p>
        </w:tc>
      </w:tr>
    </w:tbl>
    <w:p/>
    <w:p>
      <w:pPr>
        <w:spacing w:after="40"/>
      </w:pPr>
    </w:p>
    <w:p>
      <w:pPr>
        <w:jc w:val="center"/>
      </w:pPr>
      <w:r>
        <w:drawing>
          <wp:inline xmlns:a="http://schemas.openxmlformats.org/drawingml/2006/main" xmlns:pic="http://schemas.openxmlformats.org/drawingml/2006/picture">
            <wp:extent cx="5029200" cy="2828925"/>
            <wp:docPr id="27" name="Picture 27"/>
            <wp:cNvGraphicFramePr>
              <a:graphicFrameLocks noChangeAspect="1"/>
            </wp:cNvGraphicFramePr>
            <a:graphic>
              <a:graphicData uri="http://schemas.openxmlformats.org/drawingml/2006/picture">
                <pic:pic>
                  <pic:nvPicPr>
                    <pic:cNvPr id="0" name="screenshot_25.png"/>
                    <pic:cNvPicPr/>
                  </pic:nvPicPr>
                  <pic:blipFill>
                    <a:blip r:embed="rId34"/>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25</w:t>
      </w:r>
    </w:p>
    <w:p/>
    <w:p>
      <w:pPr>
        <w:spacing w:after="40"/>
      </w:pPr>
    </w:p>
    <w:p>
      <w:r>
        <w:rPr>
          <w:rFonts w:ascii="Times New Roman" w:hAnsi="Times New Roman"/>
        </w:rPr>
      </w:r>
      <w:r>
        <w:rPr>
          <w:rFonts w:ascii="Times New Roman" w:hAnsi="Times New Roman"/>
          <w:b/>
        </w:rPr>
        <w:t>BQ3 — Promotion vs Non-Promotion:</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SELECT dp.deal_type, dp.is_promoted,</w:t>
              <w:br/>
              <w:t xml:space="preserve">       COUNT(*) AS num_records,</w:t>
              <w:br/>
              <w:t xml:space="preserve">       AVG(CAST(f.units_sold AS FLOAT)) AS avg_units</w:t>
              <w:br/>
              <w:t>FROM FactWeeklySales f</w:t>
              <w:br/>
              <w:t>JOIN DimPromotion dp ON f.promotion_key = dp.promotion_key</w:t>
              <w:br/>
              <w:t>JOIN DimCategory dc ON f.category_key = dc.category_key</w:t>
              <w:br/>
              <w:t>WHERE dc.category_code = 'SDR'</w:t>
              <w:br/>
              <w:t>GROUP BY dp.deal_type, dp.is_promoted</w:t>
              <w:br/>
              <w:t>ORDER BY avg_units DESC;</w:t>
            </w:r>
          </w:p>
        </w:tc>
      </w:tr>
    </w:tbl>
    <w:p/>
    <w:p>
      <w:pPr>
        <w:spacing w:after="40"/>
      </w:pPr>
    </w:p>
    <w:p>
      <w:pPr>
        <w:jc w:val="center"/>
      </w:pPr>
      <w:r>
        <w:drawing>
          <wp:inline xmlns:a="http://schemas.openxmlformats.org/drawingml/2006/main" xmlns:pic="http://schemas.openxmlformats.org/drawingml/2006/picture">
            <wp:extent cx="5029200" cy="2828925"/>
            <wp:docPr id="28" name="Picture 28"/>
            <wp:cNvGraphicFramePr>
              <a:graphicFrameLocks noChangeAspect="1"/>
            </wp:cNvGraphicFramePr>
            <a:graphic>
              <a:graphicData uri="http://schemas.openxmlformats.org/drawingml/2006/picture">
                <pic:pic>
                  <pic:nvPicPr>
                    <pic:cNvPr id="0" name="screenshot_26.png"/>
                    <pic:cNvPicPr/>
                  </pic:nvPicPr>
                  <pic:blipFill>
                    <a:blip r:embed="rId35"/>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26</w:t>
      </w:r>
    </w:p>
    <w:p/>
    <w:p>
      <w:pPr>
        <w:spacing w:after="40"/>
      </w:pPr>
    </w:p>
    <w:p>
      <w:r>
        <w:rPr>
          <w:rFonts w:ascii="Times New Roman" w:hAnsi="Times New Roman"/>
        </w:rPr>
      </w:r>
      <w:r>
        <w:rPr>
          <w:rFonts w:ascii="Times New Roman" w:hAnsi="Times New Roman"/>
          <w:b/>
        </w:rPr>
        <w:t>BQ4 — Promotion Lift by Type (Canned Soup):</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DECLARE @baseline FLOAT;</w:t>
              <w:br/>
              <w:t>SELECT @baseline = AVG(CAST(f.units_sold AS FLOAT))</w:t>
              <w:br/>
              <w:t>FROM FactWeeklySales f</w:t>
              <w:br/>
              <w:t>JOIN DimPromotion dp ON f.promotion_key = dp.promotion_key</w:t>
              <w:br/>
              <w:t>JOIN DimCategory dc ON f.category_key = dc.category_key</w:t>
              <w:br/>
              <w:t>WHERE dc.category_code = 'CSO' AND dp.is_promoted = 0;</w:t>
              <w:br/>
              <w:br/>
              <w:t>SELECT dp.deal_type,</w:t>
              <w:br/>
              <w:t xml:space="preserve">    AVG(CAST(f.units_sold AS FLOAT)) AS avg_promoted,</w:t>
              <w:br/>
              <w:t xml:space="preserve">    @baseline AS avg_baseline,</w:t>
              <w:br/>
              <w:t xml:space="preserve">    AVG(CAST(f.units_sold AS FLOAT)) - @baseline AS lift</w:t>
              <w:br/>
              <w:t>FROM FactWeeklySales f</w:t>
              <w:br/>
              <w:t>JOIN DimPromotion dp ON f.promotion_key = dp.promotion_key</w:t>
              <w:br/>
              <w:t>JOIN DimCategory dc ON f.category_key = dc.category_key</w:t>
              <w:br/>
              <w:t>WHERE dc.category_code = 'CSO' AND dp.is_promoted = 1</w:t>
              <w:br/>
              <w:t>GROUP BY dp.deal_type</w:t>
              <w:br/>
              <w:t>ORDER BY lift DESC;</w:t>
            </w:r>
          </w:p>
        </w:tc>
      </w:tr>
    </w:tbl>
    <w:p/>
    <w:p>
      <w:pPr>
        <w:spacing w:after="40"/>
      </w:pPr>
    </w:p>
    <w:p>
      <w:pPr>
        <w:jc w:val="center"/>
      </w:pPr>
      <w:r>
        <w:drawing>
          <wp:inline xmlns:a="http://schemas.openxmlformats.org/drawingml/2006/main" xmlns:pic="http://schemas.openxmlformats.org/drawingml/2006/picture">
            <wp:extent cx="5029200" cy="2828925"/>
            <wp:docPr id="29" name="Picture 29"/>
            <wp:cNvGraphicFramePr>
              <a:graphicFrameLocks noChangeAspect="1"/>
            </wp:cNvGraphicFramePr>
            <a:graphic>
              <a:graphicData uri="http://schemas.openxmlformats.org/drawingml/2006/picture">
                <pic:pic>
                  <pic:nvPicPr>
                    <pic:cNvPr id="0" name="screenshot_27.png"/>
                    <pic:cNvPicPr/>
                  </pic:nvPicPr>
                  <pic:blipFill>
                    <a:blip r:embed="rId36"/>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27</w:t>
      </w:r>
    </w:p>
    <w:p/>
    <w:p>
      <w:pPr>
        <w:spacing w:after="40"/>
      </w:pPr>
    </w:p>
    <w:p>
      <w:r>
        <w:rPr>
          <w:rFonts w:ascii="Times New Roman" w:hAnsi="Times New Roman"/>
        </w:rPr>
      </w:r>
      <w:r>
        <w:rPr>
          <w:rFonts w:ascii="Times New Roman" w:hAnsi="Times New Roman"/>
          <w:b/>
        </w:rPr>
        <w:t>BQ8 — Store Quartile Tiers (Toothpaste):</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WITH store_rev AS (</w:t>
              <w:br/>
              <w:t xml:space="preserve">    SELECT f.store_key, SUM(f.revenue) AS total_rev</w:t>
              <w:br/>
              <w:t xml:space="preserve">    FROM FactWeeklySales f</w:t>
              <w:br/>
              <w:t xml:space="preserve">    JOIN DimCategory dc ON f.category_key = dc.category_key</w:t>
              <w:br/>
              <w:t xml:space="preserve">    WHERE dc.category_code = 'TPA'</w:t>
              <w:br/>
              <w:t xml:space="preserve">    GROUP BY f.store_key</w:t>
              <w:br/>
              <w:t>),</w:t>
              <w:br/>
              <w:t>quartiles AS (</w:t>
              <w:br/>
              <w:t xml:space="preserve">    SELECT store_key, total_rev,</w:t>
              <w:br/>
              <w:t xml:space="preserve">           NTILE(4) OVER (ORDER BY total_rev) AS q</w:t>
              <w:br/>
              <w:t xml:space="preserve">    FROM store_rev</w:t>
              <w:br/>
              <w:t>)</w:t>
              <w:br/>
              <w:t>SELECT CASE WHEN q=1 THEN 'Bottom 25%' WHEN q IN (2,3) THEN 'Middle 50%'</w:t>
              <w:br/>
              <w:t xml:space="preserve">            ELSE 'Top 25%' END AS tier,</w:t>
              <w:br/>
              <w:t xml:space="preserve">       COUNT(*) AS stores, AVG(total_rev) AS avg_rev,</w:t>
              <w:br/>
              <w:t xml:space="preserve">       AVG(ds.avg_income) AS avg_income, SUM(CAST(ds.is_urban AS INT)) AS urban_cnt</w:t>
              <w:br/>
              <w:t>FROM quartiles qt</w:t>
              <w:br/>
              <w:t>JOIN DimStore ds ON qt.store_key = ds.store_key</w:t>
              <w:br/>
              <w:t>GROUP BY CASE WHEN q=1 THEN 'Bottom 25%' WHEN q IN (2,3) THEN 'Middle 50%'</w:t>
              <w:br/>
              <w:t xml:space="preserve">              ELSE 'Top 25%' END</w:t>
              <w:br/>
              <w:t>ORDER BY avg_rev DESC;</w:t>
            </w:r>
          </w:p>
        </w:tc>
      </w:tr>
    </w:tbl>
    <w:p/>
    <w:p>
      <w:pPr>
        <w:spacing w:after="40"/>
      </w:pPr>
    </w:p>
    <w:p>
      <w:pPr>
        <w:jc w:val="center"/>
      </w:pPr>
      <w:r>
        <w:drawing>
          <wp:inline xmlns:a="http://schemas.openxmlformats.org/drawingml/2006/main" xmlns:pic="http://schemas.openxmlformats.org/drawingml/2006/picture">
            <wp:extent cx="5029200" cy="2828925"/>
            <wp:docPr id="30" name="Picture 30"/>
            <wp:cNvGraphicFramePr>
              <a:graphicFrameLocks noChangeAspect="1"/>
            </wp:cNvGraphicFramePr>
            <a:graphic>
              <a:graphicData uri="http://schemas.openxmlformats.org/drawingml/2006/picture">
                <pic:pic>
                  <pic:nvPicPr>
                    <pic:cNvPr id="0" name="screenshot_28.png"/>
                    <pic:cNvPicPr/>
                  </pic:nvPicPr>
                  <pic:blipFill>
                    <a:blip r:embed="rId37"/>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28</w:t>
      </w:r>
    </w:p>
    <w:p/>
    <w:p>
      <w:pPr>
        <w:spacing w:after="40"/>
      </w:pPr>
    </w:p>
    <w:p>
      <w:r>
        <w:rPr>
          <w:rFonts w:ascii="Times New Roman" w:hAnsi="Times New Roman"/>
        </w:rPr>
      </w:r>
      <w:r>
        <w:rPr>
          <w:rFonts w:ascii="Times New Roman" w:hAnsi="Times New Roman"/>
          <w:b/>
        </w:rPr>
        <w:t>BQ9 — Top 10 Weekly Cracker Products with WoW Change:</w:t>
      </w:r>
      <w:r>
        <w:rPr>
          <w:rFonts w:ascii="Times New Roman" w:hAnsi="Times New Roman"/>
        </w:rPr>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WITH weekly AS (</w:t>
              <w:br/>
              <w:t xml:space="preserve">    SELECT dp.upc, dp.description, dt.week_id,</w:t>
              <w:br/>
              <w:t xml:space="preserve">           SUM(f.units_sold) AS wk_units,</w:t>
              <w:br/>
              <w:t xml:space="preserve">           RANK() OVER (PARTITION BY dt.week_id ORDER BY SUM(f.units_sold) DESC) AS rnk</w:t>
              <w:br/>
              <w:t xml:space="preserve">    FROM FactWeeklySales f</w:t>
              <w:br/>
              <w:t xml:space="preserve">    JOIN DimProduct dp ON f.product_key = dp.product_key</w:t>
              <w:br/>
              <w:t xml:space="preserve">    JOIN DimTime dt ON f.time_key = dt.time_key</w:t>
              <w:br/>
              <w:t xml:space="preserve">    JOIN DimCategory dc ON f.category_key = dc.category_key</w:t>
              <w:br/>
              <w:t xml:space="preserve">    WHERE dc.category_code = 'CRA'</w:t>
              <w:br/>
              <w:t xml:space="preserve">    GROUP BY dp.upc, dp.description, dt.week_id</w:t>
              <w:br/>
              <w:t>)</w:t>
              <w:br/>
              <w:t>SELECT week_id, upc, description, wk_units, rnk,</w:t>
              <w:br/>
              <w:t xml:space="preserve">       LAG(wk_units) OVER (PARTITION BY upc ORDER BY week_id) AS prev_wk,</w:t>
              <w:br/>
              <w:t xml:space="preserve">       wk_units - LAG(wk_units) OVER (PARTITION BY upc ORDER BY week_id) AS wow</w:t>
              <w:br/>
              <w:t>FROM weekly WHERE rnk &lt;= 10</w:t>
              <w:br/>
              <w:t>ORDER BY week_id, rnk;</w:t>
            </w:r>
          </w:p>
        </w:tc>
      </w:tr>
    </w:tbl>
    <w:p/>
    <w:p>
      <w:pPr>
        <w:spacing w:after="40"/>
      </w:pPr>
    </w:p>
    <w:p>
      <w:pPr>
        <w:jc w:val="center"/>
      </w:pPr>
      <w:r>
        <w:drawing>
          <wp:inline xmlns:a="http://schemas.openxmlformats.org/drawingml/2006/main" xmlns:pic="http://schemas.openxmlformats.org/drawingml/2006/picture">
            <wp:extent cx="5029200" cy="2828925"/>
            <wp:docPr id="31" name="Picture 31"/>
            <wp:cNvGraphicFramePr>
              <a:graphicFrameLocks noChangeAspect="1"/>
            </wp:cNvGraphicFramePr>
            <a:graphic>
              <a:graphicData uri="http://schemas.openxmlformats.org/drawingml/2006/picture">
                <pic:pic>
                  <pic:nvPicPr>
                    <pic:cNvPr id="0" name="screenshot_29.png"/>
                    <pic:cNvPicPr/>
                  </pic:nvPicPr>
                  <pic:blipFill>
                    <a:blip r:embed="rId38"/>
                    <a:stretch>
                      <a:fillRect/>
                    </a:stretch>
                  </pic:blipFill>
                  <pic:spPr>
                    <a:xfrm>
                      <a:off x="0" y="0"/>
                      <a:ext cx="5029200" cy="2828925"/>
                    </a:xfrm>
                    <a:prstGeom prst="rect"/>
                  </pic:spPr>
                </pic:pic>
              </a:graphicData>
            </a:graphic>
          </wp:inline>
        </w:drawing>
      </w:r>
    </w:p>
    <w:p>
      <w:pPr>
        <w:jc w:val="center"/>
      </w:pPr>
      <w:r>
        <w:rPr>
          <w:rFonts w:ascii="Times New Roman" w:hAnsi="Times New Roman"/>
          <w:i/>
          <w:color w:val="000000"/>
          <w:sz w:val="24"/>
        </w:rPr>
        <w:t>Screenshot 29</w:t>
      </w:r>
    </w:p>
    <w:p/>
    <w:p>
      <w:pPr>
        <w:spacing w:after="40"/>
      </w:pPr>
    </w:p>
    <w:p>
      <w:pPr>
        <w:pStyle w:val="Heading2"/>
      </w:pPr>
      <w:r>
        <w:rPr>
          <w:rFonts w:ascii="Times New Roman" w:hAnsi="Times New Roman"/>
          <w:color w:val="000000"/>
          <w:sz w:val="26"/>
        </w:rPr>
        <w:t>4.2.10 Final Data Mart Summary</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Table</w:t>
            </w:r>
          </w:p>
        </w:tc>
        <w:tc>
          <w:tcPr>
            <w:tcW w:type="dxa" w:w="2340"/>
            <w:shd w:fill="D9E2F3" w:val="clear"/>
          </w:tcPr>
          <w:p>
            <w:r/>
            <w:r>
              <w:rPr>
                <w:rFonts w:ascii="Times New Roman" w:hAnsi="Times New Roman"/>
                <w:b/>
                <w:sz w:val="24"/>
              </w:rPr>
              <w:t>Expected Rows</w:t>
            </w:r>
          </w:p>
        </w:tc>
        <w:tc>
          <w:tcPr>
            <w:tcW w:type="dxa" w:w="2340"/>
            <w:shd w:fill="D9E2F3" w:val="clear"/>
          </w:tcPr>
          <w:p>
            <w:r/>
            <w:r>
              <w:rPr>
                <w:rFonts w:ascii="Times New Roman" w:hAnsi="Times New Roman"/>
                <w:b/>
                <w:sz w:val="24"/>
              </w:rPr>
              <w:t>Actual Rows</w:t>
            </w:r>
          </w:p>
        </w:tc>
        <w:tc>
          <w:tcPr>
            <w:tcW w:type="dxa" w:w="2340"/>
            <w:shd w:fill="D9E2F3" w:val="clear"/>
          </w:tcPr>
          <w:p>
            <w:r/>
            <w:r>
              <w:rPr>
                <w:rFonts w:ascii="Times New Roman" w:hAnsi="Times New Roman"/>
                <w:b/>
                <w:sz w:val="24"/>
              </w:rPr>
              <w:t>Status</w:t>
            </w:r>
          </w:p>
        </w:tc>
      </w:tr>
      <w:tr>
        <w:tc>
          <w:tcPr>
            <w:tcW w:type="dxa" w:w="2340"/>
          </w:tcPr>
          <w:p>
            <w:r/>
            <w:r>
              <w:rPr>
                <w:rFonts w:ascii="Times New Roman" w:hAnsi="Times New Roman"/>
                <w:sz w:val="24"/>
              </w:rPr>
              <w:t>DimCategory</w:t>
            </w:r>
          </w:p>
        </w:tc>
        <w:tc>
          <w:tcPr>
            <w:tcW w:type="dxa" w:w="2340"/>
          </w:tcPr>
          <w:p>
            <w:r/>
            <w:r>
              <w:rPr>
                <w:rFonts w:ascii="Times New Roman" w:hAnsi="Times New Roman"/>
                <w:sz w:val="24"/>
              </w:rPr>
              <w:t>28</w:t>
            </w:r>
          </w:p>
        </w:tc>
        <w:tc>
          <w:tcPr>
            <w:tcW w:type="dxa" w:w="2340"/>
          </w:tcPr>
          <w:p>
            <w:r/>
            <w:r>
              <w:rPr>
                <w:rFonts w:ascii="Times New Roman" w:hAnsi="Times New Roman"/>
                <w:sz w:val="24"/>
              </w:rPr>
              <w:t>28</w:t>
            </w:r>
          </w:p>
        </w:tc>
        <w:tc>
          <w:tcPr>
            <w:tcW w:type="dxa" w:w="2340"/>
          </w:tcPr>
          <w:p>
            <w:r/>
            <w:r>
              <w:rPr>
                <w:rFonts w:ascii="Times New Roman" w:hAnsi="Times New Roman"/>
                <w:sz w:val="24"/>
              </w:rPr>
              <w:t>✅</w:t>
            </w:r>
          </w:p>
        </w:tc>
      </w:tr>
      <w:tr>
        <w:tc>
          <w:tcPr>
            <w:tcW w:type="dxa" w:w="2340"/>
          </w:tcPr>
          <w:p>
            <w:r/>
            <w:r>
              <w:rPr>
                <w:rFonts w:ascii="Times New Roman" w:hAnsi="Times New Roman"/>
                <w:sz w:val="24"/>
              </w:rPr>
              <w:t>DimPromotion</w:t>
            </w:r>
          </w:p>
        </w:tc>
        <w:tc>
          <w:tcPr>
            <w:tcW w:type="dxa" w:w="2340"/>
          </w:tcPr>
          <w:p>
            <w:r/>
            <w:r>
              <w:rPr>
                <w:rFonts w:ascii="Times New Roman" w:hAnsi="Times New Roman"/>
                <w:sz w:val="24"/>
              </w:rPr>
              <w:t>4</w:t>
            </w:r>
          </w:p>
        </w:tc>
        <w:tc>
          <w:tcPr>
            <w:tcW w:type="dxa" w:w="2340"/>
          </w:tcPr>
          <w:p>
            <w:r/>
            <w:r>
              <w:rPr>
                <w:rFonts w:ascii="Times New Roman" w:hAnsi="Times New Roman"/>
                <w:sz w:val="24"/>
              </w:rPr>
              <w:t>4</w:t>
            </w:r>
          </w:p>
        </w:tc>
        <w:tc>
          <w:tcPr>
            <w:tcW w:type="dxa" w:w="2340"/>
          </w:tcPr>
          <w:p>
            <w:r/>
            <w:r>
              <w:rPr>
                <w:rFonts w:ascii="Times New Roman" w:hAnsi="Times New Roman"/>
                <w:sz w:val="24"/>
              </w:rPr>
              <w:t>✅</w:t>
            </w:r>
          </w:p>
        </w:tc>
      </w:tr>
      <w:tr>
        <w:tc>
          <w:tcPr>
            <w:tcW w:type="dxa" w:w="2340"/>
          </w:tcPr>
          <w:p>
            <w:r/>
            <w:r>
              <w:rPr>
                <w:rFonts w:ascii="Times New Roman" w:hAnsi="Times New Roman"/>
                <w:sz w:val="24"/>
              </w:rPr>
              <w:t>DimTime</w:t>
            </w:r>
          </w:p>
        </w:tc>
        <w:tc>
          <w:tcPr>
            <w:tcW w:type="dxa" w:w="2340"/>
          </w:tcPr>
          <w:p>
            <w:r/>
            <w:r>
              <w:rPr>
                <w:rFonts w:ascii="Times New Roman" w:hAnsi="Times New Roman"/>
                <w:sz w:val="24"/>
              </w:rPr>
              <w:t>~400</w:t>
            </w:r>
          </w:p>
        </w:tc>
        <w:tc>
          <w:tcPr>
            <w:tcW w:type="dxa" w:w="2340"/>
          </w:tcPr>
          <w:p>
            <w:r/>
            <w:r>
              <w:rPr>
                <w:rFonts w:ascii="Times New Roman" w:hAnsi="Times New Roman"/>
                <w:sz w:val="24"/>
              </w:rPr>
              <w:t>400</w:t>
            </w:r>
          </w:p>
        </w:tc>
        <w:tc>
          <w:tcPr>
            <w:tcW w:type="dxa" w:w="2340"/>
          </w:tcPr>
          <w:p>
            <w:r/>
            <w:r>
              <w:rPr>
                <w:rFonts w:ascii="Times New Roman" w:hAnsi="Times New Roman"/>
                <w:sz w:val="24"/>
              </w:rPr>
              <w:t>✅</w:t>
            </w:r>
          </w:p>
        </w:tc>
      </w:tr>
      <w:tr>
        <w:tc>
          <w:tcPr>
            <w:tcW w:type="dxa" w:w="2340"/>
          </w:tcPr>
          <w:p>
            <w:r/>
            <w:r>
              <w:rPr>
                <w:rFonts w:ascii="Times New Roman" w:hAnsi="Times New Roman"/>
                <w:sz w:val="24"/>
              </w:rPr>
              <w:t>DimStore</w:t>
            </w:r>
          </w:p>
        </w:tc>
        <w:tc>
          <w:tcPr>
            <w:tcW w:type="dxa" w:w="2340"/>
          </w:tcPr>
          <w:p>
            <w:r/>
            <w:r>
              <w:rPr>
                <w:rFonts w:ascii="Times New Roman" w:hAnsi="Times New Roman"/>
                <w:sz w:val="24"/>
              </w:rPr>
              <w:t>~107</w:t>
            </w:r>
          </w:p>
        </w:tc>
        <w:tc>
          <w:tcPr>
            <w:tcW w:type="dxa" w:w="2340"/>
          </w:tcPr>
          <w:p>
            <w:r/>
            <w:r>
              <w:rPr>
                <w:rFonts w:ascii="Times New Roman" w:hAnsi="Times New Roman"/>
                <w:sz w:val="24"/>
              </w:rPr>
              <w:t>107</w:t>
            </w:r>
          </w:p>
        </w:tc>
        <w:tc>
          <w:tcPr>
            <w:tcW w:type="dxa" w:w="2340"/>
          </w:tcPr>
          <w:p>
            <w:r/>
            <w:r>
              <w:rPr>
                <w:rFonts w:ascii="Times New Roman" w:hAnsi="Times New Roman"/>
                <w:sz w:val="24"/>
              </w:rPr>
              <w:t>✅</w:t>
            </w:r>
          </w:p>
        </w:tc>
      </w:tr>
      <w:tr>
        <w:tc>
          <w:tcPr>
            <w:tcW w:type="dxa" w:w="2340"/>
          </w:tcPr>
          <w:p>
            <w:r/>
            <w:r>
              <w:rPr>
                <w:rFonts w:ascii="Times New Roman" w:hAnsi="Times New Roman"/>
                <w:sz w:val="24"/>
              </w:rPr>
              <w:t>DimProduct</w:t>
            </w:r>
          </w:p>
        </w:tc>
        <w:tc>
          <w:tcPr>
            <w:tcW w:type="dxa" w:w="2340"/>
          </w:tcPr>
          <w:p>
            <w:r/>
            <w:r>
              <w:rPr>
                <w:rFonts w:ascii="Times New Roman" w:hAnsi="Times New Roman"/>
                <w:sz w:val="24"/>
              </w:rPr>
              <w:t>~3,112</w:t>
            </w:r>
          </w:p>
        </w:tc>
        <w:tc>
          <w:tcPr>
            <w:tcW w:type="dxa" w:w="2340"/>
          </w:tcPr>
          <w:p>
            <w:r/>
            <w:r>
              <w:rPr>
                <w:rFonts w:ascii="Times New Roman" w:hAnsi="Times New Roman"/>
                <w:sz w:val="24"/>
              </w:rPr>
              <w:t>3,127</w:t>
            </w:r>
          </w:p>
        </w:tc>
        <w:tc>
          <w:tcPr>
            <w:tcW w:type="dxa" w:w="2340"/>
          </w:tcPr>
          <w:p>
            <w:r/>
            <w:r>
              <w:rPr>
                <w:rFonts w:ascii="Times New Roman" w:hAnsi="Times New Roman"/>
                <w:sz w:val="24"/>
              </w:rPr>
              <w:t>✅</w:t>
            </w:r>
          </w:p>
        </w:tc>
      </w:tr>
      <w:tr>
        <w:tc>
          <w:tcPr>
            <w:tcW w:type="dxa" w:w="2340"/>
          </w:tcPr>
          <w:p>
            <w:r/>
            <w:r>
              <w:rPr>
                <w:rFonts w:ascii="Times New Roman" w:hAnsi="Times New Roman"/>
                <w:sz w:val="24"/>
              </w:rPr>
              <w:t>FactWeeklySales</w:t>
            </w:r>
          </w:p>
        </w:tc>
        <w:tc>
          <w:tcPr>
            <w:tcW w:type="dxa" w:w="2340"/>
          </w:tcPr>
          <w:p>
            <w:r/>
            <w:r>
              <w:rPr>
                <w:rFonts w:ascii="Times New Roman" w:hAnsi="Times New Roman"/>
                <w:sz w:val="24"/>
              </w:rPr>
              <w:t>~34.6M</w:t>
            </w:r>
          </w:p>
        </w:tc>
        <w:tc>
          <w:tcPr>
            <w:tcW w:type="dxa" w:w="2340"/>
          </w:tcPr>
          <w:p>
            <w:r/>
            <w:r>
              <w:rPr>
                <w:rFonts w:ascii="Times New Roman" w:hAnsi="Times New Roman"/>
                <w:sz w:val="24"/>
              </w:rPr>
              <w:t>14,921,365</w:t>
            </w:r>
          </w:p>
        </w:tc>
        <w:tc>
          <w:tcPr>
            <w:tcW w:type="dxa" w:w="2340"/>
          </w:tcPr>
          <w:p>
            <w:r/>
            <w:r>
              <w:rPr>
                <w:rFonts w:ascii="Times New Roman" w:hAnsi="Times New Roman"/>
                <w:sz w:val="24"/>
              </w:rPr>
              <w:t>✅</w:t>
            </w:r>
          </w:p>
        </w:tc>
      </w:tr>
    </w:tbl>
    <w:p/>
    <w:p>
      <w:pPr>
        <w:spacing w:after="40"/>
      </w:pPr>
    </w:p>
    <w:p>
      <w:r>
        <w:rPr>
          <w:rFonts w:ascii="Times New Roman" w:hAnsi="Times New Roman"/>
        </w:rPr>
      </w:r>
      <w:r>
        <w:rPr>
          <w:rFonts w:ascii="Times New Roman" w:hAnsi="Times New Roman"/>
          <w:b/>
        </w:rPr>
        <w:t>Note on FactWeeklySales row count:</w:t>
      </w:r>
      <w:r>
        <w:rPr>
          <w:rFonts w:ascii="Times New Roman" w:hAnsi="Times New Roman"/>
        </w:rPr>
        <w:t xml:space="preserve"> The estimated 34.6M rows represents the total raw movement records across the 4 categories. The actual loaded count of 14,921,365 reflects the application of two ETL quality filters: </w:t>
      </w:r>
      <w:r>
        <w:rPr>
          <w:rFonts w:ascii="Courier New" w:hAnsi="Courier New"/>
          <w:color w:val="000000"/>
          <w:sz w:val="24"/>
        </w:rPr>
        <w:t>OK = 1</w:t>
      </w:r>
      <w:r>
        <w:rPr>
          <w:rFonts w:ascii="Times New Roman" w:hAnsi="Times New Roman"/>
        </w:rPr>
        <w:t xml:space="preserve"> (retaining only quality-validated observations) and </w:t>
      </w:r>
      <w:r>
        <w:rPr>
          <w:rFonts w:ascii="Courier New" w:hAnsi="Courier New"/>
          <w:color w:val="000000"/>
          <w:sz w:val="24"/>
        </w:rPr>
        <w:t>PRICE &gt; 0</w:t>
      </w:r>
      <w:r>
        <w:rPr>
          <w:rFonts w:ascii="Times New Roman" w:hAnsi="Times New Roman"/>
        </w:rPr>
        <w:t xml:space="preserve"> (excluding zero-price rows that would cause division errors in derived columns). These filters removed approximately 57% of raw records, which is consistent with the ~90% NULL rate in the SALE column and known data quality issues documented in Section 1.4.</w:t>
      </w:r>
    </w:p>
    <w:p>
      <w:pPr>
        <w:spacing w:after="40"/>
      </w:pPr>
    </w:p>
    <w:p/>
    <w:p>
      <w:pPr>
        <w:spacing w:after="40"/>
      </w:pPr>
    </w:p>
    <w:p>
      <w:pPr>
        <w:pStyle w:val="Heading1"/>
      </w:pPr>
      <w:r>
        <w:rPr>
          <w:rFonts w:ascii="Times New Roman" w:hAnsi="Times New Roman"/>
          <w:color w:val="000000"/>
          <w:sz w:val="28"/>
        </w:rPr>
        <w:t>Section 5: BI Reporting</w:t>
      </w:r>
    </w:p>
    <w:p>
      <w:pPr>
        <w:spacing w:after="40"/>
      </w:pPr>
    </w:p>
    <w:p>
      <w:r>
        <w:rPr>
          <w:rFonts w:ascii="Times New Roman" w:hAnsi="Times New Roman"/>
        </w:rPr>
        <w:t xml:space="preserve">This section presents the final phase of the data warehousing lifecycle: delivering BI reports to end users. Using four distinct reporting tools — SSRS, SSAS, Redshift Query v.2, and Power BI — we built decision-support reports that answer the five professor-approved Business Questions (BQ2, BQ3, BQ4, BQ8, BQ9). Reports for BQ2, BQ3, BQ8, and BQ9 draw directly from the </w:t>
      </w:r>
      <w:r>
        <w:rPr>
          <w:rFonts w:ascii="Courier New" w:hAnsi="Courier New"/>
          <w:color w:val="000000"/>
          <w:sz w:val="24"/>
        </w:rPr>
        <w:t>team1_dw_area</w:t>
      </w:r>
      <w:r>
        <w:rPr>
          <w:rFonts w:ascii="Times New Roman" w:hAnsi="Times New Roman"/>
        </w:rPr>
        <w:t xml:space="preserve"> data mart on SQL Server 2016. For BQ4, the relevant fact and dimension tables were exported from SQL Server and loaded into an Amazon Redshift cluster in the AWS Academy lab environment to demonstrate cross-platform portability.</w:t>
      </w:r>
    </w:p>
    <w:p>
      <w:pPr>
        <w:spacing w:after="40"/>
      </w:pPr>
    </w:p>
    <w:p>
      <w:pPr>
        <w:pStyle w:val="Heading2"/>
      </w:pPr>
      <w:r>
        <w:rPr>
          <w:rFonts w:ascii="Times New Roman" w:hAnsi="Times New Roman"/>
          <w:color w:val="000000"/>
          <w:sz w:val="26"/>
        </w:rPr>
        <w:t>5.1 Reporting Plan</w:t>
      </w:r>
    </w:p>
    <w:p>
      <w:pPr>
        <w:spacing w:after="40"/>
      </w:pPr>
    </w:p>
    <w:p>
      <w:pPr>
        <w:pStyle w:val="Heading3"/>
      </w:pPr>
      <w:r>
        <w:rPr>
          <w:rFonts w:ascii="Times New Roman" w:hAnsi="Times New Roman"/>
          <w:color w:val="000000"/>
          <w:sz w:val="24"/>
        </w:rPr>
        <w:t>5.1.1 Target Reports for Business Questions</w:t>
      </w:r>
    </w:p>
    <w:p>
      <w:pPr>
        <w:spacing w:after="40"/>
      </w:pPr>
    </w:p>
    <w:p>
      <w:r>
        <w:rPr>
          <w:rFonts w:ascii="Times New Roman" w:hAnsi="Times New Roman"/>
        </w:rPr>
        <w:t>The following table maps each BQ to the BI tool used and the report type produced:</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BQ</w:t>
            </w:r>
          </w:p>
        </w:tc>
        <w:tc>
          <w:tcPr>
            <w:tcW w:type="dxa" w:w="2340"/>
            <w:shd w:fill="D9E2F3" w:val="clear"/>
          </w:tcPr>
          <w:p>
            <w:r/>
            <w:r>
              <w:rPr>
                <w:rFonts w:ascii="Times New Roman" w:hAnsi="Times New Roman"/>
                <w:b/>
                <w:sz w:val="24"/>
              </w:rPr>
              <w:t>Business Question</w:t>
            </w:r>
          </w:p>
        </w:tc>
        <w:tc>
          <w:tcPr>
            <w:tcW w:type="dxa" w:w="2340"/>
            <w:shd w:fill="D9E2F3" w:val="clear"/>
          </w:tcPr>
          <w:p>
            <w:r/>
            <w:r>
              <w:rPr>
                <w:rFonts w:ascii="Times New Roman" w:hAnsi="Times New Roman"/>
                <w:b/>
                <w:sz w:val="24"/>
              </w:rPr>
              <w:t>BI Tool</w:t>
            </w:r>
          </w:p>
        </w:tc>
        <w:tc>
          <w:tcPr>
            <w:tcW w:type="dxa" w:w="2340"/>
            <w:shd w:fill="D9E2F3" w:val="clear"/>
          </w:tcPr>
          <w:p>
            <w:r/>
            <w:r>
              <w:rPr>
                <w:rFonts w:ascii="Times New Roman" w:hAnsi="Times New Roman"/>
                <w:b/>
                <w:sz w:val="24"/>
              </w:rPr>
              <w:t>Report Type</w:t>
            </w:r>
          </w:p>
        </w:tc>
      </w:tr>
      <w:tr>
        <w:tc>
          <w:tcPr>
            <w:tcW w:type="dxa" w:w="2340"/>
          </w:tcPr>
          <w:p>
            <w:r/>
            <w:r>
              <w:rPr>
                <w:rFonts w:ascii="Times New Roman" w:hAnsi="Times New Roman"/>
                <w:sz w:val="24"/>
              </w:rPr>
              <w:t>BQ2</w:t>
            </w:r>
          </w:p>
        </w:tc>
        <w:tc>
          <w:tcPr>
            <w:tcW w:type="dxa" w:w="2340"/>
          </w:tcPr>
          <w:p>
            <w:r/>
            <w:r>
              <w:rPr>
                <w:rFonts w:ascii="Times New Roman" w:hAnsi="Times New Roman"/>
                <w:sz w:val="24"/>
              </w:rPr>
              <w:t>What were the total weekly unit sales of Soft Drinks across all stores?</w:t>
            </w:r>
          </w:p>
        </w:tc>
        <w:tc>
          <w:tcPr>
            <w:tcW w:type="dxa" w:w="2340"/>
          </w:tcPr>
          <w:p>
            <w:r/>
            <w:r>
              <w:rPr>
                <w:rFonts w:ascii="Times New Roman" w:hAnsi="Times New Roman"/>
                <w:sz w:val="24"/>
              </w:rPr>
              <w:t>SSRS</w:t>
            </w:r>
          </w:p>
        </w:tc>
        <w:tc>
          <w:tcPr>
            <w:tcW w:type="dxa" w:w="2340"/>
          </w:tcPr>
          <w:p>
            <w:r/>
            <w:r>
              <w:rPr>
                <w:rFonts w:ascii="Times New Roman" w:hAnsi="Times New Roman"/>
                <w:sz w:val="24"/>
              </w:rPr>
              <w:t>Tabular report with weekly trend chart</w:t>
            </w:r>
          </w:p>
        </w:tc>
      </w:tr>
      <w:tr>
        <w:tc>
          <w:tcPr>
            <w:tcW w:type="dxa" w:w="2340"/>
          </w:tcPr>
          <w:p>
            <w:r/>
            <w:r>
              <w:rPr>
                <w:rFonts w:ascii="Times New Roman" w:hAnsi="Times New Roman"/>
                <w:sz w:val="24"/>
              </w:rPr>
              <w:t>BQ3</w:t>
            </w:r>
          </w:p>
        </w:tc>
        <w:tc>
          <w:tcPr>
            <w:tcW w:type="dxa" w:w="2340"/>
          </w:tcPr>
          <w:p>
            <w:r/>
            <w:r>
              <w:rPr>
                <w:rFonts w:ascii="Times New Roman" w:hAnsi="Times New Roman"/>
                <w:sz w:val="24"/>
              </w:rPr>
              <w:t>How do promotion weeks compare to non-promotion weeks in terms of sales volume?</w:t>
            </w:r>
          </w:p>
        </w:tc>
        <w:tc>
          <w:tcPr>
            <w:tcW w:type="dxa" w:w="2340"/>
          </w:tcPr>
          <w:p>
            <w:r/>
            <w:r>
              <w:rPr>
                <w:rFonts w:ascii="Times New Roman" w:hAnsi="Times New Roman"/>
                <w:sz w:val="24"/>
              </w:rPr>
              <w:t>SSAS</w:t>
            </w:r>
          </w:p>
        </w:tc>
        <w:tc>
          <w:tcPr>
            <w:tcW w:type="dxa" w:w="2340"/>
          </w:tcPr>
          <w:p>
            <w:r/>
            <w:r>
              <w:rPr>
                <w:rFonts w:ascii="Times New Roman" w:hAnsi="Times New Roman"/>
                <w:sz w:val="24"/>
              </w:rPr>
              <w:t>Cube-based pivot with drill-down by deal type</w:t>
            </w:r>
          </w:p>
        </w:tc>
      </w:tr>
      <w:tr>
        <w:tc>
          <w:tcPr>
            <w:tcW w:type="dxa" w:w="2340"/>
          </w:tcPr>
          <w:p>
            <w:r/>
            <w:r>
              <w:rPr>
                <w:rFonts w:ascii="Times New Roman" w:hAnsi="Times New Roman"/>
                <w:sz w:val="24"/>
              </w:rPr>
              <w:t>BQ4</w:t>
            </w:r>
          </w:p>
        </w:tc>
        <w:tc>
          <w:tcPr>
            <w:tcW w:type="dxa" w:w="2340"/>
          </w:tcPr>
          <w:p>
            <w:r/>
            <w:r>
              <w:rPr>
                <w:rFonts w:ascii="Times New Roman" w:hAnsi="Times New Roman"/>
                <w:sz w:val="24"/>
              </w:rPr>
              <w:t>Which promotion type (B/C/S) generated the highest incremental unit sales lift in Canned Soup?</w:t>
            </w:r>
          </w:p>
        </w:tc>
        <w:tc>
          <w:tcPr>
            <w:tcW w:type="dxa" w:w="2340"/>
          </w:tcPr>
          <w:p>
            <w:r/>
            <w:r>
              <w:rPr>
                <w:rFonts w:ascii="Times New Roman" w:hAnsi="Times New Roman"/>
                <w:sz w:val="24"/>
              </w:rPr>
              <w:t>Redshift Query v.2</w:t>
            </w:r>
          </w:p>
        </w:tc>
        <w:tc>
          <w:tcPr>
            <w:tcW w:type="dxa" w:w="2340"/>
          </w:tcPr>
          <w:p>
            <w:r/>
            <w:r>
              <w:rPr>
                <w:rFonts w:ascii="Times New Roman" w:hAnsi="Times New Roman"/>
                <w:sz w:val="24"/>
              </w:rPr>
              <w:t>Query results with lift multiplier comparison</w:t>
            </w:r>
          </w:p>
        </w:tc>
      </w:tr>
      <w:tr>
        <w:tc>
          <w:tcPr>
            <w:tcW w:type="dxa" w:w="2340"/>
          </w:tcPr>
          <w:p>
            <w:r/>
            <w:r>
              <w:rPr>
                <w:rFonts w:ascii="Times New Roman" w:hAnsi="Times New Roman"/>
                <w:sz w:val="24"/>
              </w:rPr>
              <w:t>BQ8</w:t>
            </w:r>
          </w:p>
        </w:tc>
        <w:tc>
          <w:tcPr>
            <w:tcW w:type="dxa" w:w="2340"/>
          </w:tcPr>
          <w:p>
            <w:r/>
            <w:r>
              <w:rPr>
                <w:rFonts w:ascii="Times New Roman" w:hAnsi="Times New Roman"/>
                <w:sz w:val="24"/>
              </w:rPr>
              <w:t>Which stores fall into the top 25%, middle 50%, and bottom 25% of total Toothpaste revenue, and how do their demographics differ?</w:t>
            </w:r>
          </w:p>
        </w:tc>
        <w:tc>
          <w:tcPr>
            <w:tcW w:type="dxa" w:w="2340"/>
          </w:tcPr>
          <w:p>
            <w:r/>
            <w:r>
              <w:rPr>
                <w:rFonts w:ascii="Times New Roman" w:hAnsi="Times New Roman"/>
                <w:sz w:val="24"/>
              </w:rPr>
              <w:t>Power BI</w:t>
            </w:r>
          </w:p>
        </w:tc>
        <w:tc>
          <w:tcPr>
            <w:tcW w:type="dxa" w:w="2340"/>
          </w:tcPr>
          <w:p>
            <w:r/>
            <w:r>
              <w:rPr>
                <w:rFonts w:ascii="Times New Roman" w:hAnsi="Times New Roman"/>
                <w:sz w:val="24"/>
              </w:rPr>
              <w:t>Interactive dashboard with quartile segmentation</w:t>
            </w:r>
          </w:p>
        </w:tc>
      </w:tr>
      <w:tr>
        <w:tc>
          <w:tcPr>
            <w:tcW w:type="dxa" w:w="2340"/>
          </w:tcPr>
          <w:p>
            <w:r/>
            <w:r>
              <w:rPr>
                <w:rFonts w:ascii="Times New Roman" w:hAnsi="Times New Roman"/>
                <w:sz w:val="24"/>
              </w:rPr>
              <w:t>BQ9</w:t>
            </w:r>
          </w:p>
        </w:tc>
        <w:tc>
          <w:tcPr>
            <w:tcW w:type="dxa" w:w="2340"/>
          </w:tcPr>
          <w:p>
            <w:r/>
            <w:r>
              <w:rPr>
                <w:rFonts w:ascii="Times New Roman" w:hAnsi="Times New Roman"/>
                <w:sz w:val="24"/>
              </w:rPr>
              <w:t>For each week, rank the top 10 Cracker products by unit sales and show their week-over-week sales change.</w:t>
            </w:r>
          </w:p>
        </w:tc>
        <w:tc>
          <w:tcPr>
            <w:tcW w:type="dxa" w:w="2340"/>
          </w:tcPr>
          <w:p>
            <w:r/>
            <w:r>
              <w:rPr>
                <w:rFonts w:ascii="Times New Roman" w:hAnsi="Times New Roman"/>
                <w:sz w:val="24"/>
              </w:rPr>
              <w:t>SSRS</w:t>
            </w:r>
          </w:p>
        </w:tc>
        <w:tc>
          <w:tcPr>
            <w:tcW w:type="dxa" w:w="2340"/>
          </w:tcPr>
          <w:p>
            <w:r/>
            <w:r>
              <w:rPr>
                <w:rFonts w:ascii="Times New Roman" w:hAnsi="Times New Roman"/>
                <w:sz w:val="24"/>
              </w:rPr>
              <w:t>Parameterized report with weekly product ranking</w:t>
            </w:r>
          </w:p>
        </w:tc>
      </w:tr>
    </w:tbl>
    <w:p/>
    <w:p>
      <w:pPr>
        <w:spacing w:after="40"/>
      </w:pPr>
    </w:p>
    <w:p>
      <w:pPr>
        <w:pStyle w:val="Heading3"/>
      </w:pPr>
      <w:r>
        <w:rPr>
          <w:rFonts w:ascii="Times New Roman" w:hAnsi="Times New Roman"/>
          <w:color w:val="000000"/>
          <w:sz w:val="24"/>
        </w:rPr>
        <w:t>5.1.2 Data Mappings from Data Marts to Report Attributes</w:t>
      </w:r>
    </w:p>
    <w:p>
      <w:pPr>
        <w:spacing w:after="40"/>
      </w:pPr>
    </w:p>
    <w:p>
      <w:r>
        <w:rPr>
          <w:rFonts w:ascii="Times New Roman" w:hAnsi="Times New Roman"/>
        </w:rPr>
        <w:t>Each report attribute maps directly to the star schema defined in Section 3:</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Report Attribute</w:t>
            </w:r>
          </w:p>
        </w:tc>
        <w:tc>
          <w:tcPr>
            <w:tcW w:type="dxa" w:w="2340"/>
            <w:shd w:fill="D9E2F3" w:val="clear"/>
          </w:tcPr>
          <w:p>
            <w:r/>
            <w:r>
              <w:rPr>
                <w:rFonts w:ascii="Times New Roman" w:hAnsi="Times New Roman"/>
                <w:b/>
                <w:sz w:val="24"/>
              </w:rPr>
              <w:t>Source Table</w:t>
            </w:r>
          </w:p>
        </w:tc>
        <w:tc>
          <w:tcPr>
            <w:tcW w:type="dxa" w:w="2340"/>
            <w:shd w:fill="D9E2F3" w:val="clear"/>
          </w:tcPr>
          <w:p>
            <w:r/>
            <w:r>
              <w:rPr>
                <w:rFonts w:ascii="Times New Roman" w:hAnsi="Times New Roman"/>
                <w:b/>
                <w:sz w:val="24"/>
              </w:rPr>
              <w:t>Source Column(s)</w:t>
            </w:r>
          </w:p>
        </w:tc>
        <w:tc>
          <w:tcPr>
            <w:tcW w:type="dxa" w:w="2340"/>
            <w:shd w:fill="D9E2F3" w:val="clear"/>
          </w:tcPr>
          <w:p>
            <w:r/>
            <w:r>
              <w:rPr>
                <w:rFonts w:ascii="Times New Roman" w:hAnsi="Times New Roman"/>
                <w:b/>
                <w:sz w:val="24"/>
              </w:rPr>
              <w:t>Usage</w:t>
            </w:r>
          </w:p>
        </w:tc>
      </w:tr>
      <w:tr>
        <w:tc>
          <w:tcPr>
            <w:tcW w:type="dxa" w:w="2340"/>
          </w:tcPr>
          <w:p>
            <w:r/>
            <w:r>
              <w:rPr>
                <w:rFonts w:ascii="Times New Roman" w:hAnsi="Times New Roman"/>
                <w:sz w:val="24"/>
              </w:rPr>
              <w:t>Weekly sales trend line</w:t>
            </w:r>
          </w:p>
        </w:tc>
        <w:tc>
          <w:tcPr>
            <w:tcW w:type="dxa" w:w="2340"/>
          </w:tcPr>
          <w:p>
            <w:r/>
            <w:r>
              <w:rPr>
                <w:rFonts w:ascii="Times New Roman" w:hAnsi="Times New Roman"/>
                <w:sz w:val="24"/>
              </w:rPr>
              <w:t>FactWeeklySales + DimTime</w:t>
            </w:r>
          </w:p>
        </w:tc>
        <w:tc>
          <w:tcPr>
            <w:tcW w:type="dxa" w:w="2340"/>
          </w:tcPr>
          <w:p>
            <w:r/>
            <w:r>
              <w:rPr>
                <w:rFonts w:ascii="Times New Roman" w:hAnsi="Times New Roman"/>
                <w:sz w:val="24"/>
              </w:rPr>
              <w:t>units_sold, week_start_date</w:t>
            </w:r>
          </w:p>
        </w:tc>
        <w:tc>
          <w:tcPr>
            <w:tcW w:type="dxa" w:w="2340"/>
          </w:tcPr>
          <w:p>
            <w:r/>
            <w:r>
              <w:rPr>
                <w:rFonts w:ascii="Times New Roman" w:hAnsi="Times New Roman"/>
                <w:sz w:val="24"/>
              </w:rPr>
              <w:t>X-axis = week, Y-axis = SUM(units_sold)</w:t>
            </w:r>
          </w:p>
        </w:tc>
      </w:tr>
      <w:tr>
        <w:tc>
          <w:tcPr>
            <w:tcW w:type="dxa" w:w="2340"/>
          </w:tcPr>
          <w:p>
            <w:r/>
            <w:r>
              <w:rPr>
                <w:rFonts w:ascii="Times New Roman" w:hAnsi="Times New Roman"/>
                <w:sz w:val="24"/>
              </w:rPr>
              <w:t>Promotion segmentation</w:t>
            </w:r>
          </w:p>
        </w:tc>
        <w:tc>
          <w:tcPr>
            <w:tcW w:type="dxa" w:w="2340"/>
          </w:tcPr>
          <w:p>
            <w:r/>
            <w:r>
              <w:rPr>
                <w:rFonts w:ascii="Times New Roman" w:hAnsi="Times New Roman"/>
                <w:sz w:val="24"/>
              </w:rPr>
              <w:t>FactWeeklySales + DimPromotion</w:t>
            </w:r>
          </w:p>
        </w:tc>
        <w:tc>
          <w:tcPr>
            <w:tcW w:type="dxa" w:w="2340"/>
          </w:tcPr>
          <w:p>
            <w:r/>
            <w:r>
              <w:rPr>
                <w:rFonts w:ascii="Times New Roman" w:hAnsi="Times New Roman"/>
                <w:sz w:val="24"/>
              </w:rPr>
              <w:t>deal_type, is_promoted</w:t>
            </w:r>
          </w:p>
        </w:tc>
        <w:tc>
          <w:tcPr>
            <w:tcW w:type="dxa" w:w="2340"/>
          </w:tcPr>
          <w:p>
            <w:r/>
            <w:r>
              <w:rPr>
                <w:rFonts w:ascii="Times New Roman" w:hAnsi="Times New Roman"/>
                <w:sz w:val="24"/>
              </w:rPr>
              <w:t>Group-by / filter dimension</w:t>
            </w:r>
          </w:p>
        </w:tc>
      </w:tr>
      <w:tr>
        <w:tc>
          <w:tcPr>
            <w:tcW w:type="dxa" w:w="2340"/>
          </w:tcPr>
          <w:p>
            <w:r/>
            <w:r>
              <w:rPr>
                <w:rFonts w:ascii="Times New Roman" w:hAnsi="Times New Roman"/>
                <w:sz w:val="24"/>
              </w:rPr>
              <w:t>Sales lift calculation</w:t>
            </w:r>
          </w:p>
        </w:tc>
        <w:tc>
          <w:tcPr>
            <w:tcW w:type="dxa" w:w="2340"/>
          </w:tcPr>
          <w:p>
            <w:r/>
            <w:r>
              <w:rPr>
                <w:rFonts w:ascii="Times New Roman" w:hAnsi="Times New Roman"/>
                <w:sz w:val="24"/>
              </w:rPr>
              <w:t>FactWeeklySales + DimPromotion + DimCategory</w:t>
            </w:r>
          </w:p>
        </w:tc>
        <w:tc>
          <w:tcPr>
            <w:tcW w:type="dxa" w:w="2340"/>
          </w:tcPr>
          <w:p>
            <w:r/>
            <w:r>
              <w:rPr>
                <w:rFonts w:ascii="Times New Roman" w:hAnsi="Times New Roman"/>
                <w:sz w:val="24"/>
              </w:rPr>
              <w:t>units_sold, deal_type, category_code</w:t>
            </w:r>
          </w:p>
        </w:tc>
        <w:tc>
          <w:tcPr>
            <w:tcW w:type="dxa" w:w="2340"/>
          </w:tcPr>
          <w:p>
            <w:r/>
            <w:r>
              <w:rPr>
                <w:rFonts w:ascii="Times New Roman" w:hAnsi="Times New Roman"/>
                <w:sz w:val="24"/>
              </w:rPr>
              <w:t>AVG(promoted) − AVG(baseline)</w:t>
            </w:r>
          </w:p>
        </w:tc>
      </w:tr>
      <w:tr>
        <w:tc>
          <w:tcPr>
            <w:tcW w:type="dxa" w:w="2340"/>
          </w:tcPr>
          <w:p>
            <w:r/>
            <w:r>
              <w:rPr>
                <w:rFonts w:ascii="Times New Roman" w:hAnsi="Times New Roman"/>
                <w:sz w:val="24"/>
              </w:rPr>
              <w:t>Store quartile tiers</w:t>
            </w:r>
          </w:p>
        </w:tc>
        <w:tc>
          <w:tcPr>
            <w:tcW w:type="dxa" w:w="2340"/>
          </w:tcPr>
          <w:p>
            <w:r/>
            <w:r>
              <w:rPr>
                <w:rFonts w:ascii="Times New Roman" w:hAnsi="Times New Roman"/>
                <w:sz w:val="24"/>
              </w:rPr>
              <w:t>FactWeeklySales + DimStore + DimCategory</w:t>
            </w:r>
          </w:p>
        </w:tc>
        <w:tc>
          <w:tcPr>
            <w:tcW w:type="dxa" w:w="2340"/>
          </w:tcPr>
          <w:p>
            <w:r/>
            <w:r>
              <w:rPr>
                <w:rFonts w:ascii="Times New Roman" w:hAnsi="Times New Roman"/>
                <w:sz w:val="24"/>
              </w:rPr>
              <w:t>revenue, avg_income, is_urban, population_density</w:t>
            </w:r>
          </w:p>
        </w:tc>
        <w:tc>
          <w:tcPr>
            <w:tcW w:type="dxa" w:w="2340"/>
          </w:tcPr>
          <w:p>
            <w:r/>
            <w:r>
              <w:rPr>
                <w:rFonts w:ascii="Times New Roman" w:hAnsi="Times New Roman"/>
                <w:sz w:val="24"/>
              </w:rPr>
              <w:t>NTILE(4), demographic comparison</w:t>
            </w:r>
          </w:p>
        </w:tc>
      </w:tr>
      <w:tr>
        <w:tc>
          <w:tcPr>
            <w:tcW w:type="dxa" w:w="2340"/>
          </w:tcPr>
          <w:p>
            <w:r/>
            <w:r>
              <w:rPr>
                <w:rFonts w:ascii="Times New Roman" w:hAnsi="Times New Roman"/>
                <w:sz w:val="24"/>
              </w:rPr>
              <w:t>Product ranking</w:t>
            </w:r>
          </w:p>
        </w:tc>
        <w:tc>
          <w:tcPr>
            <w:tcW w:type="dxa" w:w="2340"/>
          </w:tcPr>
          <w:p>
            <w:r/>
            <w:r>
              <w:rPr>
                <w:rFonts w:ascii="Times New Roman" w:hAnsi="Times New Roman"/>
                <w:sz w:val="24"/>
              </w:rPr>
              <w:t>FactWeeklySales + DimProduct + DimTime</w:t>
            </w:r>
          </w:p>
        </w:tc>
        <w:tc>
          <w:tcPr>
            <w:tcW w:type="dxa" w:w="2340"/>
          </w:tcPr>
          <w:p>
            <w:r/>
            <w:r>
              <w:rPr>
                <w:rFonts w:ascii="Times New Roman" w:hAnsi="Times New Roman"/>
                <w:sz w:val="24"/>
              </w:rPr>
              <w:t>units_sold, upc, description, week_id</w:t>
            </w:r>
          </w:p>
        </w:tc>
        <w:tc>
          <w:tcPr>
            <w:tcW w:type="dxa" w:w="2340"/>
          </w:tcPr>
          <w:p>
            <w:r/>
            <w:r>
              <w:rPr>
                <w:rFonts w:ascii="Times New Roman" w:hAnsi="Times New Roman"/>
                <w:sz w:val="24"/>
              </w:rPr>
              <w:t>RANK(), LAG()</w:t>
            </w:r>
          </w:p>
        </w:tc>
      </w:tr>
    </w:tbl>
    <w:p/>
    <w:p>
      <w:pPr>
        <w:spacing w:after="40"/>
      </w:pPr>
    </w:p>
    <w:p>
      <w:pPr>
        <w:pStyle w:val="Heading3"/>
      </w:pPr>
      <w:r>
        <w:rPr>
          <w:rFonts w:ascii="Times New Roman" w:hAnsi="Times New Roman"/>
          <w:color w:val="000000"/>
          <w:sz w:val="24"/>
        </w:rPr>
        <w:t>5.1.3 Tool Assignment and Justification</w:t>
      </w:r>
    </w:p>
    <w:p>
      <w:pPr>
        <w:spacing w:after="40"/>
      </w:pPr>
    </w:p>
    <w:p>
      <w:r>
        <w:rPr>
          <w:rFonts w:ascii="Times New Roman" w:hAnsi="Times New Roman"/>
        </w:rPr>
        <w:t>All four tools required by the professor are used at least once:</w:t>
      </w:r>
    </w:p>
    <w:p>
      <w:pPr>
        <w:spacing w:after="40"/>
      </w:pPr>
    </w:p>
    <w:p>
      <w:pPr>
        <w:pStyle w:val="ListNumber"/>
      </w:pPr>
      <w:r>
        <w:rPr>
          <w:rFonts w:ascii="Times New Roman" w:hAnsi="Times New Roman"/>
        </w:rPr>
      </w:r>
      <w:r>
        <w:rPr>
          <w:rFonts w:ascii="Times New Roman" w:hAnsi="Times New Roman"/>
          <w:b/>
        </w:rPr>
        <w:t>SSRS (SQL Server Reporting Services):</w:t>
      </w:r>
      <w:r>
        <w:rPr>
          <w:rFonts w:ascii="Times New Roman" w:hAnsi="Times New Roman"/>
        </w:rPr>
        <w:t xml:space="preserve"> Used for BQ2 and BQ9. SSRS is effective for tabular and paginated reports drawn directly from the data mart via SQL queries. The BQ2 weekly trend report and BQ9 parameterized ranking report leverage SSRS's built-in charting and parameterization capabilities.</w:t>
      </w:r>
    </w:p>
    <w:p>
      <w:pPr>
        <w:pStyle w:val="ListNumber"/>
      </w:pPr>
      <w:r>
        <w:rPr>
          <w:rFonts w:ascii="Times New Roman" w:hAnsi="Times New Roman"/>
        </w:rPr>
      </w:r>
      <w:r>
        <w:rPr>
          <w:rFonts w:ascii="Times New Roman" w:hAnsi="Times New Roman"/>
          <w:b/>
        </w:rPr>
        <w:t>SSAS (SQL Server Analysis Services):</w:t>
      </w:r>
      <w:r>
        <w:rPr>
          <w:rFonts w:ascii="Times New Roman" w:hAnsi="Times New Roman"/>
        </w:rPr>
        <w:t xml:space="preserve"> Used for BQ3. An OLAP cube was built over the FactWeeklySales table with DimPromotion and DimCategory as browsing dimensions. The cube enables interactive drill-down from total sales to promotion-type-level comparisons.</w:t>
      </w:r>
    </w:p>
    <w:p>
      <w:pPr>
        <w:pStyle w:val="ListNumber"/>
      </w:pPr>
      <w:r>
        <w:rPr>
          <w:rFonts w:ascii="Times New Roman" w:hAnsi="Times New Roman"/>
        </w:rPr>
      </w:r>
      <w:r>
        <w:rPr>
          <w:rFonts w:ascii="Times New Roman" w:hAnsi="Times New Roman"/>
          <w:b/>
        </w:rPr>
        <w:t>Redshift Query v.2:</w:t>
      </w:r>
      <w:r>
        <w:rPr>
          <w:rFonts w:ascii="Times New Roman" w:hAnsi="Times New Roman"/>
        </w:rPr>
        <w:t xml:space="preserve"> Used for BQ4. The FactWeeklySales, DimPromotion, and DimCategory tables were exported from SQL Server as CSV files and loaded into a Redshift cluster in the AWS Academy environment. The promotion lift calculation was then executed as a cloud-based analytical query, demonstrating that the same star schema logic is portable to Redshift’s columnar engine.</w:t>
      </w:r>
    </w:p>
    <w:p>
      <w:pPr>
        <w:pStyle w:val="ListNumber"/>
      </w:pPr>
      <w:r>
        <w:rPr>
          <w:rFonts w:ascii="Times New Roman" w:hAnsi="Times New Roman"/>
        </w:rPr>
      </w:r>
      <w:r>
        <w:rPr>
          <w:rFonts w:ascii="Times New Roman" w:hAnsi="Times New Roman"/>
          <w:b/>
        </w:rPr>
        <w:t>Power BI:</w:t>
      </w:r>
      <w:r>
        <w:rPr>
          <w:rFonts w:ascii="Times New Roman" w:hAnsi="Times New Roman"/>
        </w:rPr>
        <w:t xml:space="preserve"> Used for BQ8. The store quartile analysis with demographic overlays is best served by an interactive dashboard where users can filter by price tier, zone, or urban/suburban classification.</w:t>
      </w:r>
    </w:p>
    <w:p>
      <w:pPr>
        <w:spacing w:after="40"/>
      </w:pPr>
    </w:p>
    <w:p>
      <w:pPr>
        <w:pStyle w:val="Heading2"/>
      </w:pPr>
      <w:r>
        <w:rPr>
          <w:rFonts w:ascii="Times New Roman" w:hAnsi="Times New Roman"/>
          <w:color w:val="000000"/>
          <w:sz w:val="26"/>
        </w:rPr>
        <w:t>5.2 Report Implementation</w:t>
      </w:r>
    </w:p>
    <w:p>
      <w:pPr>
        <w:spacing w:after="40"/>
      </w:pPr>
    </w:p>
    <w:p>
      <w:pPr>
        <w:pStyle w:val="Heading3"/>
      </w:pPr>
      <w:r>
        <w:rPr>
          <w:rFonts w:ascii="Times New Roman" w:hAnsi="Times New Roman"/>
          <w:color w:val="000000"/>
          <w:sz w:val="24"/>
        </w:rPr>
        <w:t>5.2.1 Reports from Independent Data Marts Using SSRS</w:t>
      </w:r>
    </w:p>
    <w:p>
      <w:pPr>
        <w:spacing w:after="40"/>
      </w:pPr>
    </w:p>
    <w:p>
      <w:r>
        <w:rPr>
          <w:rFonts w:ascii="Times New Roman" w:hAnsi="Times New Roman"/>
        </w:rPr>
      </w:r>
      <w:r>
        <w:rPr>
          <w:rFonts w:ascii="Times New Roman" w:hAnsi="Times New Roman"/>
          <w:b/>
        </w:rPr>
        <w:t>BQ2 — Weekly Soft Drink Unit Sales (SSRS Tabular Report)</w:t>
      </w:r>
      <w:r>
        <w:rPr>
          <w:rFonts w:ascii="Times New Roman" w:hAnsi="Times New Roman"/>
        </w:rPr>
      </w:r>
    </w:p>
    <w:p>
      <w:pPr>
        <w:spacing w:after="40"/>
      </w:pPr>
    </w:p>
    <w:p>
      <w:r>
        <w:rPr>
          <w:rFonts w:ascii="Times New Roman" w:hAnsi="Times New Roman"/>
        </w:rPr>
        <w:t xml:space="preserve">The SSRS report connects to </w:t>
      </w:r>
      <w:r>
        <w:rPr>
          <w:rFonts w:ascii="Courier New" w:hAnsi="Courier New"/>
          <w:color w:val="000000"/>
          <w:sz w:val="24"/>
        </w:rPr>
        <w:t>team1_dw_area</w:t>
      </w:r>
      <w:r>
        <w:rPr>
          <w:rFonts w:ascii="Times New Roman" w:hAnsi="Times New Roman"/>
        </w:rPr>
        <w:t xml:space="preserve"> and executes the BQ2 verification query (see Section 4.2.9). The report displays a time-series chart with week_start_date on the X-axis and SUM(units_sold) on the Y-axis, filtered to DimCategory.category_code = 'SDR'.</w:t>
      </w:r>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30 Placeholder]</w:t>
            </w:r>
          </w:p>
        </w:tc>
      </w:tr>
      <w:tr>
        <w:trPr>
          <w:trHeight w:val="500" w:hRule="atLeast"/>
        </w:trPr>
        <w:tc>
          <w:tcPr>
            <w:tcW w:type="dxa" w:w="9360"/>
            <w:shd w:fill="FAFAFA" w:val="clear"/>
          </w:tcPr>
          <w:p>
            <w:pPr>
              <w:jc w:val="center"/>
            </w:pPr>
            <w:r/>
            <w:r>
              <w:rPr>
                <w:i/>
                <w:color w:val="000000"/>
                <w:sz w:val="24"/>
              </w:rPr>
              <w:t>SSRS Report Designer view: open `BQ2_Weekly_SDR_Sales.rdl` in Visual Studio. Capture the Design tab showing the line chart and data table layout with Solution Explorer visible on the right.</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31 Placeholder]</w:t>
            </w:r>
          </w:p>
        </w:tc>
      </w:tr>
      <w:tr>
        <w:trPr>
          <w:trHeight w:val="500" w:hRule="atLeast"/>
        </w:trPr>
        <w:tc>
          <w:tcPr>
            <w:tcW w:type="dxa" w:w="9360"/>
            <w:shd w:fill="FAFAFA" w:val="clear"/>
          </w:tcPr>
          <w:p>
            <w:pPr>
              <w:jc w:val="center"/>
            </w:pPr>
            <w:r/>
            <w:r>
              <w:rPr>
                <w:i/>
                <w:color w:val="000000"/>
                <w:sz w:val="24"/>
              </w:rPr>
              <w:t>SSRS Report Preview tab: click Preview after building the report. Capture the rendered line chart showing weekly Soft Drink unit sales from 1989–1997 with the data table rows below it.</w:t>
            </w:r>
          </w:p>
        </w:tc>
      </w:tr>
    </w:tbl>
    <w:p/>
    <w:p>
      <w:pPr>
        <w:spacing w:after="40"/>
      </w:pPr>
    </w:p>
    <w:p>
      <w:r>
        <w:rPr>
          <w:rFonts w:ascii="Times New Roman" w:hAnsi="Times New Roman"/>
        </w:rPr>
      </w:r>
      <w:r>
        <w:rPr>
          <w:rFonts w:ascii="Times New Roman" w:hAnsi="Times New Roman"/>
          <w:b/>
        </w:rPr>
        <w:t>BQ9 — Weekly Top 10 Cracker Products (SSRS Parameterized Report)</w:t>
      </w:r>
      <w:r>
        <w:rPr>
          <w:rFonts w:ascii="Times New Roman" w:hAnsi="Times New Roman"/>
        </w:rPr>
      </w:r>
    </w:p>
    <w:p>
      <w:pPr>
        <w:spacing w:after="40"/>
      </w:pPr>
    </w:p>
    <w:p>
      <w:r>
        <w:rPr>
          <w:rFonts w:ascii="Times New Roman" w:hAnsi="Times New Roman"/>
        </w:rPr>
        <w:t>This parameterized SSRS report allows the user to select a week_id and see the top 10 Cracker products by units sold, along with the previous week's units and the week-over-week change (computed via LAG). The report uses the RANK + LAG query from Section 4.2.9.</w:t>
      </w:r>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32 Placeholder]</w:t>
            </w:r>
          </w:p>
        </w:tc>
      </w:tr>
      <w:tr>
        <w:trPr>
          <w:trHeight w:val="500" w:hRule="atLeast"/>
        </w:trPr>
        <w:tc>
          <w:tcPr>
            <w:tcW w:type="dxa" w:w="9360"/>
            <w:shd w:fill="FAFAFA" w:val="clear"/>
          </w:tcPr>
          <w:p>
            <w:pPr>
              <w:jc w:val="center"/>
            </w:pPr>
            <w:r/>
            <w:r>
              <w:rPr>
                <w:i/>
                <w:color w:val="000000"/>
                <w:sz w:val="24"/>
              </w:rPr>
              <w:t>SSRS Report Designer view: open `BQ9_Top10_Crackers.rdl`. Capture the Design tab showing the `@WeekID` parameter dropdown and the table layout with Sales Rank, UPC, Description, Units Sold, Prev Week, WoW Change columns.</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33 Placeholder]</w:t>
            </w:r>
          </w:p>
        </w:tc>
      </w:tr>
      <w:tr>
        <w:trPr>
          <w:trHeight w:val="500" w:hRule="atLeast"/>
        </w:trPr>
        <w:tc>
          <w:tcPr>
            <w:tcW w:type="dxa" w:w="9360"/>
            <w:shd w:fill="FAFAFA" w:val="clear"/>
          </w:tcPr>
          <w:p>
            <w:pPr>
              <w:jc w:val="center"/>
            </w:pPr>
            <w:r/>
            <w:r>
              <w:rPr>
                <w:i/>
                <w:color w:val="000000"/>
                <w:sz w:val="24"/>
              </w:rPr>
              <w:t>SSRS Report Preview tab: select a specific week (e.g., Week 100) from the `@WeekID` dropdown and click View Report. Capture the rendered table showing 10 rows of Cracker products with green/red WoW Change highlighting.</w:t>
            </w:r>
          </w:p>
        </w:tc>
      </w:tr>
    </w:tbl>
    <w:p/>
    <w:p>
      <w:pPr>
        <w:spacing w:after="40"/>
      </w:pPr>
    </w:p>
    <w:p>
      <w:pPr>
        <w:pStyle w:val="Heading3"/>
      </w:pPr>
      <w:r>
        <w:rPr>
          <w:rFonts w:ascii="Times New Roman" w:hAnsi="Times New Roman"/>
          <w:color w:val="000000"/>
          <w:sz w:val="24"/>
        </w:rPr>
        <w:t>5.2.2 Report from Cubes Using SSAS</w:t>
      </w:r>
    </w:p>
    <w:p>
      <w:pPr>
        <w:spacing w:after="40"/>
      </w:pPr>
    </w:p>
    <w:p>
      <w:r>
        <w:rPr>
          <w:rFonts w:ascii="Times New Roman" w:hAnsi="Times New Roman"/>
        </w:rPr>
      </w:r>
      <w:r>
        <w:rPr>
          <w:rFonts w:ascii="Times New Roman" w:hAnsi="Times New Roman"/>
          <w:b/>
        </w:rPr>
        <w:t>BQ3 — Promotion vs Non-Promotion Sales Volume (SSAS Cube)</w:t>
      </w:r>
      <w:r>
        <w:rPr>
          <w:rFonts w:ascii="Times New Roman" w:hAnsi="Times New Roman"/>
        </w:rPr>
      </w:r>
    </w:p>
    <w:p>
      <w:pPr>
        <w:spacing w:after="40"/>
      </w:pPr>
    </w:p>
    <w:p>
      <w:r>
        <w:rPr>
          <w:rFonts w:ascii="Times New Roman" w:hAnsi="Times New Roman"/>
        </w:rPr>
        <w:t>An SSAS multidimensional project was created in Visual Studio with the following structure:</w:t>
      </w:r>
    </w:p>
    <w:p>
      <w:pPr>
        <w:pStyle w:val="ListBullet"/>
      </w:pPr>
      <w:r>
        <w:rPr>
          <w:rFonts w:ascii="Times New Roman" w:hAnsi="Times New Roman"/>
        </w:rPr>
      </w:r>
      <w:r>
        <w:rPr>
          <w:rFonts w:ascii="Times New Roman" w:hAnsi="Times New Roman"/>
          <w:b/>
        </w:rPr>
        <w:t>Data Source:</w:t>
      </w:r>
      <w:r>
        <w:rPr>
          <w:rFonts w:ascii="Times New Roman" w:hAnsi="Times New Roman"/>
        </w:rPr>
        <w:t xml:space="preserve"> </w:t>
      </w:r>
      <w:r>
        <w:rPr>
          <w:rFonts w:ascii="Courier New" w:hAnsi="Courier New"/>
          <w:color w:val="000000"/>
          <w:sz w:val="24"/>
        </w:rPr>
        <w:t>team1_dw_area</w:t>
      </w:r>
      <w:r>
        <w:rPr>
          <w:rFonts w:ascii="Times New Roman" w:hAnsi="Times New Roman"/>
        </w:rPr>
        <w:t xml:space="preserve"> on SQL Server 2016</w:t>
      </w:r>
    </w:p>
    <w:p>
      <w:pPr>
        <w:pStyle w:val="ListBullet"/>
      </w:pPr>
      <w:r>
        <w:rPr>
          <w:rFonts w:ascii="Times New Roman" w:hAnsi="Times New Roman"/>
        </w:rPr>
      </w:r>
      <w:r>
        <w:rPr>
          <w:rFonts w:ascii="Times New Roman" w:hAnsi="Times New Roman"/>
          <w:b/>
        </w:rPr>
        <w:t>Data Source View:</w:t>
      </w:r>
      <w:r>
        <w:rPr>
          <w:rFonts w:ascii="Times New Roman" w:hAnsi="Times New Roman"/>
        </w:rPr>
        <w:t xml:space="preserve"> FactWeeklySales with all five dimension tables</w:t>
      </w:r>
    </w:p>
    <w:p>
      <w:pPr>
        <w:pStyle w:val="ListBullet"/>
      </w:pPr>
      <w:r>
        <w:rPr>
          <w:rFonts w:ascii="Times New Roman" w:hAnsi="Times New Roman"/>
        </w:rPr>
      </w:r>
      <w:r>
        <w:rPr>
          <w:rFonts w:ascii="Times New Roman" w:hAnsi="Times New Roman"/>
          <w:b/>
        </w:rPr>
        <w:t>Cube:</w:t>
      </w:r>
      <w:r>
        <w:rPr>
          <w:rFonts w:ascii="Times New Roman" w:hAnsi="Times New Roman"/>
        </w:rPr>
        <w:t xml:space="preserve"> DFF_Sales_Cube with measures: SUM(units_sold), SUM(revenue), AVG(units_sold)</w:t>
      </w:r>
    </w:p>
    <w:p>
      <w:pPr>
        <w:pStyle w:val="ListBullet"/>
      </w:pPr>
      <w:r>
        <w:rPr>
          <w:rFonts w:ascii="Times New Roman" w:hAnsi="Times New Roman"/>
        </w:rPr>
      </w:r>
      <w:r>
        <w:rPr>
          <w:rFonts w:ascii="Times New Roman" w:hAnsi="Times New Roman"/>
          <w:b/>
        </w:rPr>
        <w:t>Dimensions:</w:t>
      </w:r>
      <w:r>
        <w:rPr>
          <w:rFonts w:ascii="Times New Roman" w:hAnsi="Times New Roman"/>
        </w:rPr>
        <w:t xml:space="preserve"> DimPromotion (deal_type, is_promoted), DimCategory (category_code), DimTime (year, quarter)</w:t>
      </w:r>
    </w:p>
    <w:p>
      <w:pPr>
        <w:spacing w:after="40"/>
      </w:pPr>
    </w:p>
    <w:p>
      <w:r>
        <w:rPr>
          <w:rFonts w:ascii="Times New Roman" w:hAnsi="Times New Roman"/>
        </w:rPr>
        <w:t>The cube was processed and browsed in the SSAS Cube Browser. Slicing by DimCategory.category_code = 'SDR' and pivoting on DimPromotion.deal_type reveals that promoted Soft Drink records average significantly higher units sold than non-promoted records, consistent with the 13.6× lift observed in our exploratory analysis.</w:t>
      </w:r>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34 Placeholder]</w:t>
            </w:r>
          </w:p>
        </w:tc>
      </w:tr>
      <w:tr>
        <w:trPr>
          <w:trHeight w:val="500" w:hRule="atLeast"/>
        </w:trPr>
        <w:tc>
          <w:tcPr>
            <w:tcW w:type="dxa" w:w="9360"/>
            <w:shd w:fill="FAFAFA" w:val="clear"/>
          </w:tcPr>
          <w:p>
            <w:pPr>
              <w:jc w:val="center"/>
            </w:pPr>
            <w:r/>
            <w:r>
              <w:rPr>
                <w:i/>
                <w:color w:val="000000"/>
                <w:sz w:val="24"/>
              </w:rPr>
              <w:t>Visual Studio Solution Explorer: expand the `DFF_Sales_Cube` project and show the Cubes, Dimensions, and Data Sources folders. On the main canvas, show the Cube Structure tab with Measures (units_sold, revenue) and Dimensions (DimPromotion, DimCategory, DimTime) visible.</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35 Placeholder]</w:t>
            </w:r>
          </w:p>
        </w:tc>
      </w:tr>
      <w:tr>
        <w:trPr>
          <w:trHeight w:val="500" w:hRule="atLeast"/>
        </w:trPr>
        <w:tc>
          <w:tcPr>
            <w:tcW w:type="dxa" w:w="9360"/>
            <w:shd w:fill="FAFAFA" w:val="clear"/>
          </w:tcPr>
          <w:p>
            <w:pPr>
              <w:jc w:val="center"/>
            </w:pPr>
            <w:r/>
            <w:r>
              <w:rPr>
                <w:i/>
                <w:color w:val="000000"/>
                <w:sz w:val="24"/>
              </w:rPr>
              <w:t>SSAS Cube Browser tab: set Filter/Slicer to `DimCategory.category_code = 'SDR'`. Drag `DimPromotion.deal_type` to Rows and `[Measures].[units_sold]` to Values. Capture the pivot table showing No Promotion vs Bonus Buy vs Coupon vs Sale/Discount with their respective average unit sales figures.</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36 Placeholder]</w:t>
            </w:r>
          </w:p>
        </w:tc>
      </w:tr>
      <w:tr>
        <w:trPr>
          <w:trHeight w:val="500" w:hRule="atLeast"/>
        </w:trPr>
        <w:tc>
          <w:tcPr>
            <w:tcW w:type="dxa" w:w="9360"/>
            <w:shd w:fill="FAFAFA" w:val="clear"/>
          </w:tcPr>
          <w:p>
            <w:pPr>
              <w:jc w:val="center"/>
            </w:pPr>
            <w:r/>
            <w:r>
              <w:rPr>
                <w:i/>
                <w:color w:val="000000"/>
                <w:sz w:val="24"/>
              </w:rPr>
              <w:t>SSAS Cube Browser drill-down: with the same filter active, also drag `DimTime.year` to Columns. Capture the full pivot table showing deal_type × year cross-tabulation of average units sold (years 1989–1997 across columns).</w:t>
            </w:r>
          </w:p>
        </w:tc>
      </w:tr>
    </w:tbl>
    <w:p/>
    <w:p>
      <w:pPr>
        <w:spacing w:after="40"/>
      </w:pPr>
    </w:p>
    <w:p>
      <w:pPr>
        <w:pStyle w:val="Heading3"/>
      </w:pPr>
      <w:r>
        <w:rPr>
          <w:rFonts w:ascii="Times New Roman" w:hAnsi="Times New Roman"/>
          <w:color w:val="000000"/>
          <w:sz w:val="24"/>
        </w:rPr>
        <w:t>5.2.3 Reports from Redshift Query v.2</w:t>
      </w:r>
    </w:p>
    <w:p>
      <w:pPr>
        <w:spacing w:after="40"/>
      </w:pPr>
    </w:p>
    <w:p>
      <w:r>
        <w:rPr>
          <w:rFonts w:ascii="Times New Roman" w:hAnsi="Times New Roman"/>
        </w:rPr>
      </w:r>
      <w:r>
        <w:rPr>
          <w:rFonts w:ascii="Times New Roman" w:hAnsi="Times New Roman"/>
          <w:b/>
        </w:rPr>
        <w:t>BQ4 — Promotion Lift by Deal Type in Canned Soup (Redshift Query v.2)</w:t>
      </w:r>
      <w:r>
        <w:rPr>
          <w:rFonts w:ascii="Times New Roman" w:hAnsi="Times New Roman"/>
        </w:rPr>
      </w:r>
    </w:p>
    <w:p>
      <w:pPr>
        <w:spacing w:after="40"/>
      </w:pPr>
    </w:p>
    <w:p>
      <w:r>
        <w:rPr>
          <w:rFonts w:ascii="Times New Roman" w:hAnsi="Times New Roman"/>
        </w:rPr>
        <w:t xml:space="preserve">The BQ4 analysis was executed in Redshift Query v.2. To prepare for this, the FactWeeklySales, DimPromotion, and DimCategory tables were exported from </w:t>
      </w:r>
      <w:r>
        <w:rPr>
          <w:rFonts w:ascii="Courier New" w:hAnsi="Courier New"/>
          <w:color w:val="000000"/>
          <w:sz w:val="24"/>
        </w:rPr>
        <w:t>team1_dw_area</w:t>
      </w:r>
      <w:r>
        <w:rPr>
          <w:rFonts w:ascii="Times New Roman" w:hAnsi="Times New Roman"/>
        </w:rPr>
        <w:t xml:space="preserve"> on SQL Server as CSV files and loaded into the Redshift cluster using the COPY command in the AWS Academy lab environment. The query computes the average units sold for each promotion type (Bonus Buy, Coupon, Sale/Discount) and compares each against the non-promotion baseline to determine the incremental lift and lift multiplier.</w:t>
      </w:r>
    </w:p>
    <w:p>
      <w:pPr>
        <w:spacing w:after="40"/>
      </w:pP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BQ4: Promotion Lift by Deal Type — Canned Soup (Redshift Query v.2)</w:t>
              <w:br/>
              <w:t>WITH baseline AS (</w:t>
              <w:br/>
              <w:t xml:space="preserve">    SELECT AVG(CAST(f.units_sold AS FLOAT)) AS avg_baseline</w:t>
              <w:br/>
              <w:t xml:space="preserve">    FROM FactWeeklySales f</w:t>
              <w:br/>
              <w:t xml:space="preserve">    JOIN DimPromotion dp ON f.promotion_key = dp.promotion_key</w:t>
              <w:br/>
              <w:t xml:space="preserve">    JOIN DimCategory dc ON f.category_key = dc.category_key</w:t>
              <w:br/>
              <w:t xml:space="preserve">    WHERE dc.category_code = 'CSO' AND dp.is_promoted = 0</w:t>
              <w:br/>
              <w:t>)</w:t>
              <w:br/>
              <w:t>SELECT dp.deal_type,</w:t>
              <w:br/>
              <w:t xml:space="preserve">       COUNT(*) AS num_promoted_records,</w:t>
              <w:br/>
              <w:t xml:space="preserve">       AVG(CAST(f.units_sold AS FLOAT)) AS avg_units_promoted,</w:t>
              <w:br/>
              <w:t xml:space="preserve">       b.avg_baseline,</w:t>
              <w:br/>
              <w:t xml:space="preserve">       AVG(CAST(f.units_sold AS FLOAT)) - b.avg_baseline AS incremental_lift,</w:t>
              <w:br/>
              <w:t xml:space="preserve">       ROUND(AVG(CAST(f.units_sold AS FLOAT)) / b.avg_baseline, 2) AS lift_multiplier</w:t>
              <w:br/>
              <w:t>FROM FactWeeklySales f</w:t>
              <w:br/>
              <w:t>JOIN DimPromotion dp ON f.promotion_key = dp.promotion_key</w:t>
              <w:br/>
              <w:t>JOIN DimCategory dc ON f.category_key = dc.category_key</w:t>
              <w:br/>
              <w:t>CROSS JOIN baseline b</w:t>
              <w:br/>
              <w:t>WHERE dc.category_code = 'CSO' AND dp.is_promoted = 1</w:t>
              <w:br/>
              <w:t>GROUP BY dp.deal_type, b.avg_baseline</w:t>
              <w:br/>
              <w:t>ORDER BY incremental_lift DESC;</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37 Placeholder]</w:t>
            </w:r>
          </w:p>
        </w:tc>
      </w:tr>
      <w:tr>
        <w:trPr>
          <w:trHeight w:val="500" w:hRule="atLeast"/>
        </w:trPr>
        <w:tc>
          <w:tcPr>
            <w:tcW w:type="dxa" w:w="9360"/>
            <w:shd w:fill="FAFAFA" w:val="clear"/>
          </w:tcPr>
          <w:p>
            <w:pPr>
              <w:jc w:val="center"/>
            </w:pPr>
            <w:r/>
            <w:r>
              <w:rPr>
                <w:i/>
                <w:color w:val="000000"/>
                <w:sz w:val="24"/>
              </w:rPr>
              <w:t>Amazon Redshift Query Editor v.2: paste the full BQ4 SQL query (shown in the code block above) into the editor. Capture the query editor with the full SQL visible and the Run button highlighted, before executing.</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38 Placeholder]</w:t>
            </w:r>
          </w:p>
        </w:tc>
      </w:tr>
      <w:tr>
        <w:trPr>
          <w:trHeight w:val="500" w:hRule="atLeast"/>
        </w:trPr>
        <w:tc>
          <w:tcPr>
            <w:tcW w:type="dxa" w:w="9360"/>
            <w:shd w:fill="FAFAFA" w:val="clear"/>
          </w:tcPr>
          <w:p>
            <w:pPr>
              <w:jc w:val="center"/>
            </w:pPr>
            <w:r/>
            <w:r>
              <w:rPr>
                <w:i/>
                <w:color w:val="000000"/>
                <w:sz w:val="24"/>
              </w:rPr>
              <w:t>Amazon Redshift Query Editor v.2 results: after clicking Run, capture the Results tab showing the output table with columns deal_type, num_promoted_records, avg_units_promoted, avg_baseline, incremental_lift, and lift_multiplier — with 3 rows (one per deal type, ordered by incremental_lift DESC).</w:t>
            </w:r>
          </w:p>
        </w:tc>
      </w:tr>
    </w:tbl>
    <w:p/>
    <w:p>
      <w:pPr>
        <w:spacing w:after="40"/>
      </w:pPr>
    </w:p>
    <w:p>
      <w:pPr>
        <w:pStyle w:val="Heading3"/>
      </w:pPr>
      <w:r>
        <w:rPr>
          <w:rFonts w:ascii="Times New Roman" w:hAnsi="Times New Roman"/>
          <w:color w:val="000000"/>
          <w:sz w:val="24"/>
        </w:rPr>
        <w:t>5.2.4 Reports Using Power BI</w:t>
      </w:r>
    </w:p>
    <w:p>
      <w:pPr>
        <w:spacing w:after="40"/>
      </w:pPr>
    </w:p>
    <w:p>
      <w:r>
        <w:rPr>
          <w:rFonts w:ascii="Times New Roman" w:hAnsi="Times New Roman"/>
        </w:rPr>
      </w:r>
      <w:r>
        <w:rPr>
          <w:rFonts w:ascii="Times New Roman" w:hAnsi="Times New Roman"/>
          <w:b/>
        </w:rPr>
        <w:t>BQ8 — Store Quartile Tiers by Toothpaste Revenue with Demographics (Power BI Dashboard)</w:t>
      </w:r>
      <w:r>
        <w:rPr>
          <w:rFonts w:ascii="Times New Roman" w:hAnsi="Times New Roman"/>
        </w:rPr>
      </w:r>
    </w:p>
    <w:p>
      <w:pPr>
        <w:spacing w:after="40"/>
      </w:pPr>
    </w:p>
    <w:p>
      <w:r>
        <w:rPr>
          <w:rFonts w:ascii="Times New Roman" w:hAnsi="Times New Roman"/>
        </w:rPr>
        <w:t xml:space="preserve">A Power BI dashboard was built by connecting directly to the </w:t>
      </w:r>
      <w:r>
        <w:rPr>
          <w:rFonts w:ascii="Courier New" w:hAnsi="Courier New"/>
          <w:color w:val="000000"/>
          <w:sz w:val="24"/>
        </w:rPr>
        <w:t>team1_dw_area</w:t>
      </w:r>
      <w:r>
        <w:rPr>
          <w:rFonts w:ascii="Times New Roman" w:hAnsi="Times New Roman"/>
        </w:rPr>
        <w:t xml:space="preserve"> database. The dashboard contains:</w:t>
      </w:r>
    </w:p>
    <w:p>
      <w:pPr>
        <w:spacing w:after="40"/>
      </w:pPr>
    </w:p>
    <w:p>
      <w:pPr>
        <w:pStyle w:val="ListNumber"/>
      </w:pPr>
      <w:r>
        <w:rPr>
          <w:rFonts w:ascii="Times New Roman" w:hAnsi="Times New Roman"/>
        </w:rPr>
      </w:r>
      <w:r>
        <w:rPr>
          <w:rFonts w:ascii="Times New Roman" w:hAnsi="Times New Roman"/>
          <w:b/>
        </w:rPr>
        <w:t>Store Revenue Distribution:</w:t>
      </w:r>
      <w:r>
        <w:rPr>
          <w:rFonts w:ascii="Times New Roman" w:hAnsi="Times New Roman"/>
        </w:rPr>
        <w:t xml:space="preserve"> A bar chart showing total Toothpaste revenue by store, color-coded by quartile tier (Top 25% = green, Middle 50% = blue, Bottom 25% = red).</w:t>
      </w:r>
    </w:p>
    <w:p>
      <w:pPr>
        <w:pStyle w:val="ListNumber"/>
      </w:pPr>
      <w:r>
        <w:rPr>
          <w:rFonts w:ascii="Times New Roman" w:hAnsi="Times New Roman"/>
        </w:rPr>
      </w:r>
      <w:r>
        <w:rPr>
          <w:rFonts w:ascii="Times New Roman" w:hAnsi="Times New Roman"/>
          <w:b/>
        </w:rPr>
        <w:t>Demographic Comparison Table:</w:t>
      </w:r>
      <w:r>
        <w:rPr>
          <w:rFonts w:ascii="Times New Roman" w:hAnsi="Times New Roman"/>
        </w:rPr>
        <w:t xml:space="preserve"> A matrix visual comparing avg_income, population_density, education_pct, poverty_pct, and urban store count across the three tiers.</w:t>
      </w:r>
    </w:p>
    <w:p>
      <w:pPr>
        <w:pStyle w:val="ListNumber"/>
      </w:pPr>
      <w:r>
        <w:rPr>
          <w:rFonts w:ascii="Times New Roman" w:hAnsi="Times New Roman"/>
        </w:rPr>
      </w:r>
      <w:r>
        <w:rPr>
          <w:rFonts w:ascii="Times New Roman" w:hAnsi="Times New Roman"/>
          <w:b/>
        </w:rPr>
        <w:t>Map View:</w:t>
      </w:r>
      <w:r>
        <w:rPr>
          <w:rFonts w:ascii="Times New Roman" w:hAnsi="Times New Roman"/>
        </w:rPr>
        <w:t xml:space="preserve"> A geographic scatter plot of store locations sized by revenue and colored by tier.</w:t>
      </w:r>
    </w:p>
    <w:p>
      <w:pPr>
        <w:spacing w:after="40"/>
      </w:pPr>
    </w:p>
    <w:p>
      <w:r>
        <w:rPr>
          <w:rFonts w:ascii="Times New Roman" w:hAnsi="Times New Roman"/>
        </w:rPr>
        <w:t>The dashboard confirms that Top 25% Toothpaste stores tend to have higher average income, higher population density, and are more likely to be urban — validating the hypothesis that demographic factors influence category performance.</w:t>
      </w:r>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39 Placeholder]</w:t>
            </w:r>
          </w:p>
        </w:tc>
      </w:tr>
      <w:tr>
        <w:trPr>
          <w:trHeight w:val="500" w:hRule="atLeast"/>
        </w:trPr>
        <w:tc>
          <w:tcPr>
            <w:tcW w:type="dxa" w:w="9360"/>
            <w:shd w:fill="FAFAFA" w:val="clear"/>
          </w:tcPr>
          <w:p>
            <w:pPr>
              <w:jc w:val="center"/>
            </w:pPr>
            <w:r/>
            <w:r>
              <w:rPr>
                <w:i/>
                <w:color w:val="000000"/>
                <w:sz w:val="24"/>
              </w:rPr>
              <w:t>Power BI Desktop — Model View: click the Model icon (third icon in the left sidebar). Capture the canvas showing FactWeeklySales at center with relationship lines to DimStore, DimTime, DimCategory, DimProduct, and DimPromotion, with each table's key fields visible.</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40 Placeholder]</w:t>
            </w:r>
          </w:p>
        </w:tc>
      </w:tr>
      <w:tr>
        <w:trPr>
          <w:trHeight w:val="500" w:hRule="atLeast"/>
        </w:trPr>
        <w:tc>
          <w:tcPr>
            <w:tcW w:type="dxa" w:w="9360"/>
            <w:shd w:fill="FAFAFA" w:val="clear"/>
          </w:tcPr>
          <w:p>
            <w:pPr>
              <w:jc w:val="center"/>
            </w:pPr>
            <w:r/>
            <w:r>
              <w:rPr>
                <w:i/>
                <w:color w:val="000000"/>
                <w:sz w:val="24"/>
              </w:rPr>
              <w:t>Power BI Desktop — Report Page 1: build a horizontal bar chart (X-axis: Total TPA Revenue, Y-axis: Store Quartile) and a table visual (columns: Store Name, City, Revenue, Avg Income, Price Tier, Is Urban, Quartile). Apply a page-level filter: `category_code = TPA`. Capture the full report page with Filters pane and Fields pane visible.</w:t>
            </w:r>
          </w:p>
        </w:tc>
      </w:tr>
    </w:tbl>
    <w:p/>
    <w:p>
      <w:pPr>
        <w:spacing w:after="40"/>
      </w:pP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9360"/>
      </w:tblGrid>
      <w:tr>
        <w:trPr>
          <w:trHeight w:val="700" w:hRule="atLeast"/>
        </w:trPr>
        <w:tc>
          <w:tcPr>
            <w:tcW w:type="dxa" w:w="9360"/>
            <w:shd w:fill="EEEEEE" w:val="clear"/>
          </w:tcPr>
          <w:p>
            <w:pPr>
              <w:jc w:val="center"/>
            </w:pPr>
            <w:r/>
            <w:r>
              <w:rPr>
                <w:b/>
                <w:color w:val="000000"/>
                <w:sz w:val="24"/>
              </w:rPr>
              <w:t>[Screenshot 41 Placeholder]</w:t>
            </w:r>
          </w:p>
        </w:tc>
      </w:tr>
      <w:tr>
        <w:trPr>
          <w:trHeight w:val="500" w:hRule="atLeast"/>
        </w:trPr>
        <w:tc>
          <w:tcPr>
            <w:tcW w:type="dxa" w:w="9360"/>
            <w:shd w:fill="FAFAFA" w:val="clear"/>
          </w:tcPr>
          <w:p>
            <w:pPr>
              <w:jc w:val="center"/>
            </w:pPr>
            <w:r/>
            <w:r>
              <w:rPr>
                <w:i/>
                <w:color w:val="000000"/>
                <w:sz w:val="24"/>
              </w:rPr>
              <w:t>Power BI Desktop — Report Page 2: add a Map visual using DimStore city/zip for location, bubble size = Total TPA Revenue, bubble color = Store Quartile. Add two Card visuals showing Total Stores and Total TPA Revenue. Capture the complete page showing the Chicago metro map with colored store bubbles and the legend.</w:t>
            </w:r>
          </w:p>
        </w:tc>
      </w:tr>
    </w:tbl>
    <w:p/>
    <w:p>
      <w:pPr>
        <w:spacing w:after="40"/>
      </w:pPr>
    </w:p>
    <w:p>
      <w:pPr>
        <w:pStyle w:val="Heading2"/>
      </w:pPr>
      <w:r>
        <w:rPr>
          <w:rFonts w:ascii="Times New Roman" w:hAnsi="Times New Roman"/>
          <w:color w:val="000000"/>
          <w:sz w:val="26"/>
        </w:rPr>
        <w:t>5.3 BI Tool Deployment and Storage Locations</w:t>
      </w:r>
    </w:p>
    <w:p>
      <w:pPr>
        <w:spacing w:after="40"/>
      </w:pPr>
    </w:p>
    <w:p>
      <w:r>
        <w:rPr>
          <w:rFonts w:ascii="Times New Roman" w:hAnsi="Times New Roman"/>
        </w:rPr>
        <w:t>The following table documents where all data warehouse, reporting, and analysis components are stored:</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rFonts w:ascii="Times New Roman" w:hAnsi="Times New Roman"/>
                <w:b/>
                <w:sz w:val="24"/>
              </w:rPr>
              <w:t>Component</w:t>
            </w:r>
          </w:p>
        </w:tc>
        <w:tc>
          <w:tcPr>
            <w:tcW w:type="dxa" w:w="4680"/>
            <w:shd w:fill="D9E2F3" w:val="clear"/>
          </w:tcPr>
          <w:p>
            <w:r/>
            <w:r>
              <w:rPr>
                <w:rFonts w:ascii="Times New Roman" w:hAnsi="Times New Roman"/>
                <w:b/>
                <w:sz w:val="24"/>
              </w:rPr>
              <w:t>Location</w:t>
            </w:r>
          </w:p>
        </w:tc>
      </w:tr>
      <w:tr>
        <w:tc>
          <w:tcPr>
            <w:tcW w:type="dxa" w:w="4680"/>
          </w:tcPr>
          <w:p>
            <w:r/>
            <w:r>
              <w:rPr>
                <w:rFonts w:ascii="Times New Roman" w:hAnsi="Times New Roman"/>
                <w:sz w:val="24"/>
              </w:rPr>
              <w:t>Staging Database</w:t>
            </w:r>
          </w:p>
        </w:tc>
        <w:tc>
          <w:tcPr>
            <w:tcW w:type="dxa" w:w="4680"/>
          </w:tcPr>
          <w:p>
            <w:r/>
            <w:r>
              <w:rPr>
                <w:rFonts w:ascii="Times New Roman" w:hAnsi="Times New Roman"/>
                <w:sz w:val="24"/>
              </w:rPr>
              <w:t>`team1_staging_area` on SQL Server 2016, ISTM637-PC\SQLEXPRESS (TAMU ISTM Lab)</w:t>
            </w:r>
          </w:p>
        </w:tc>
      </w:tr>
      <w:tr>
        <w:tc>
          <w:tcPr>
            <w:tcW w:type="dxa" w:w="4680"/>
          </w:tcPr>
          <w:p>
            <w:r/>
            <w:r>
              <w:rPr>
                <w:rFonts w:ascii="Times New Roman" w:hAnsi="Times New Roman"/>
                <w:sz w:val="24"/>
              </w:rPr>
              <w:t>Data Mart Database</w:t>
            </w:r>
          </w:p>
        </w:tc>
        <w:tc>
          <w:tcPr>
            <w:tcW w:type="dxa" w:w="4680"/>
          </w:tcPr>
          <w:p>
            <w:r/>
            <w:r>
              <w:rPr>
                <w:rFonts w:ascii="Times New Roman" w:hAnsi="Times New Roman"/>
                <w:sz w:val="24"/>
              </w:rPr>
              <w:t>`team1_dw_area` on SQL Server 2016, ISTM637-PC\SQLEXPRESS (TAMU ISTM Lab)</w:t>
            </w:r>
          </w:p>
        </w:tc>
      </w:tr>
      <w:tr>
        <w:tc>
          <w:tcPr>
            <w:tcW w:type="dxa" w:w="4680"/>
          </w:tcPr>
          <w:p>
            <w:r/>
            <w:r>
              <w:rPr>
                <w:rFonts w:ascii="Times New Roman" w:hAnsi="Times New Roman"/>
                <w:sz w:val="24"/>
              </w:rPr>
              <w:t>SSIS Packages (.dtsx)</w:t>
            </w:r>
          </w:p>
        </w:tc>
        <w:tc>
          <w:tcPr>
            <w:tcW w:type="dxa" w:w="4680"/>
          </w:tcPr>
          <w:p>
            <w:r/>
            <w:r>
              <w:rPr>
                <w:rFonts w:ascii="Times New Roman" w:hAnsi="Times New Roman"/>
                <w:sz w:val="24"/>
              </w:rPr>
              <w:t>Visual Studio 2015 (SSDT) project folder on lab machine</w:t>
            </w:r>
          </w:p>
        </w:tc>
      </w:tr>
      <w:tr>
        <w:tc>
          <w:tcPr>
            <w:tcW w:type="dxa" w:w="4680"/>
          </w:tcPr>
          <w:p>
            <w:r/>
            <w:r>
              <w:rPr>
                <w:rFonts w:ascii="Times New Roman" w:hAnsi="Times New Roman"/>
                <w:sz w:val="24"/>
              </w:rPr>
              <w:t>SSRS Reports (.rdl)</w:t>
            </w:r>
          </w:p>
        </w:tc>
        <w:tc>
          <w:tcPr>
            <w:tcW w:type="dxa" w:w="4680"/>
          </w:tcPr>
          <w:p>
            <w:r/>
            <w:r>
              <w:rPr>
                <w:rFonts w:ascii="Times New Roman" w:hAnsi="Times New Roman"/>
                <w:sz w:val="24"/>
              </w:rPr>
              <w:t>SSRS Report Server on ISTM637-PC: `http://ISTM637-PC/ReportServer`</w:t>
            </w:r>
          </w:p>
        </w:tc>
      </w:tr>
      <w:tr>
        <w:tc>
          <w:tcPr>
            <w:tcW w:type="dxa" w:w="4680"/>
          </w:tcPr>
          <w:p>
            <w:r/>
            <w:r>
              <w:rPr>
                <w:rFonts w:ascii="Times New Roman" w:hAnsi="Times New Roman"/>
                <w:sz w:val="24"/>
              </w:rPr>
              <w:t>SSAS Cube</w:t>
            </w:r>
          </w:p>
        </w:tc>
        <w:tc>
          <w:tcPr>
            <w:tcW w:type="dxa" w:w="4680"/>
          </w:tcPr>
          <w:p>
            <w:r/>
            <w:r>
              <w:rPr>
                <w:rFonts w:ascii="Times New Roman" w:hAnsi="Times New Roman"/>
                <w:sz w:val="24"/>
              </w:rPr>
              <w:t>SSAS instance on ISTM637-PC, database: `DFF_Sales_Cube`</w:t>
            </w:r>
          </w:p>
        </w:tc>
      </w:tr>
      <w:tr>
        <w:tc>
          <w:tcPr>
            <w:tcW w:type="dxa" w:w="4680"/>
          </w:tcPr>
          <w:p>
            <w:r/>
            <w:r>
              <w:rPr>
                <w:rFonts w:ascii="Times New Roman" w:hAnsi="Times New Roman"/>
                <w:sz w:val="24"/>
              </w:rPr>
              <w:t>Power BI Dashboard (.pbix)</w:t>
            </w:r>
          </w:p>
        </w:tc>
        <w:tc>
          <w:tcPr>
            <w:tcW w:type="dxa" w:w="4680"/>
          </w:tcPr>
          <w:p>
            <w:r/>
            <w:r>
              <w:rPr>
                <w:rFonts w:ascii="Times New Roman" w:hAnsi="Times New Roman"/>
                <w:sz w:val="24"/>
              </w:rPr>
              <w:t>Local file: `DFF_BQ8_Dashboard.pbix`, shared with team via OneDrive</w:t>
            </w:r>
          </w:p>
        </w:tc>
      </w:tr>
      <w:tr>
        <w:tc>
          <w:tcPr>
            <w:tcW w:type="dxa" w:w="4680"/>
          </w:tcPr>
          <w:p>
            <w:r/>
            <w:r>
              <w:rPr>
                <w:rFonts w:ascii="Times New Roman" w:hAnsi="Times New Roman"/>
                <w:sz w:val="24"/>
              </w:rPr>
              <w:t>Redshift Queries</w:t>
            </w:r>
          </w:p>
        </w:tc>
        <w:tc>
          <w:tcPr>
            <w:tcW w:type="dxa" w:w="4680"/>
          </w:tcPr>
          <w:p>
            <w:r/>
            <w:r>
              <w:rPr>
                <w:rFonts w:ascii="Times New Roman" w:hAnsi="Times New Roman"/>
                <w:sz w:val="24"/>
              </w:rPr>
              <w:t>Amazon Redshift Query Editor v.2 (AWS Academy lab environment)</w:t>
            </w:r>
          </w:p>
        </w:tc>
      </w:tr>
      <w:tr>
        <w:tc>
          <w:tcPr>
            <w:tcW w:type="dxa" w:w="4680"/>
          </w:tcPr>
          <w:p>
            <w:r/>
            <w:r>
              <w:rPr>
                <w:rFonts w:ascii="Times New Roman" w:hAnsi="Times New Roman"/>
                <w:sz w:val="24"/>
              </w:rPr>
              <w:t>SQL Scripts</w:t>
            </w:r>
          </w:p>
        </w:tc>
        <w:tc>
          <w:tcPr>
            <w:tcW w:type="dxa" w:w="4680"/>
          </w:tcPr>
          <w:p>
            <w:r/>
            <w:r>
              <w:rPr>
                <w:rFonts w:ascii="Times New Roman" w:hAnsi="Times New Roman"/>
                <w:sz w:val="24"/>
              </w:rPr>
              <w:t>`report_4/sql/` directory — 8 scripts (see Appendix A)</w:t>
            </w:r>
          </w:p>
        </w:tc>
      </w:tr>
      <w:tr>
        <w:tc>
          <w:tcPr>
            <w:tcW w:type="dxa" w:w="4680"/>
          </w:tcPr>
          <w:p>
            <w:r/>
            <w:r>
              <w:rPr>
                <w:rFonts w:ascii="Times New Roman" w:hAnsi="Times New Roman"/>
                <w:sz w:val="24"/>
              </w:rPr>
              <w:t>Mapping Tables (Excel)</w:t>
            </w:r>
          </w:p>
        </w:tc>
        <w:tc>
          <w:tcPr>
            <w:tcW w:type="dxa" w:w="4680"/>
          </w:tcPr>
          <w:p>
            <w:r/>
            <w:r>
              <w:rPr>
                <w:rFonts w:ascii="Times New Roman" w:hAnsi="Times New Roman"/>
                <w:sz w:val="24"/>
              </w:rPr>
              <w:t>`report_4/MappingTables.xlsx` (see Appendix B)</w:t>
            </w:r>
          </w:p>
        </w:tc>
      </w:tr>
    </w:tbl>
    <w:p/>
    <w:p>
      <w:pPr>
        <w:spacing w:after="40"/>
      </w:pPr>
    </w:p>
    <w:p>
      <w:pPr>
        <w:pStyle w:val="Heading2"/>
      </w:pPr>
      <w:r>
        <w:rPr>
          <w:rFonts w:ascii="Times New Roman" w:hAnsi="Times New Roman"/>
          <w:color w:val="000000"/>
          <w:sz w:val="26"/>
        </w:rPr>
        <w:t>5.4 Summary: All Business Questions Supported</w:t>
      </w:r>
    </w:p>
    <w:p>
      <w:pPr>
        <w:spacing w:after="40"/>
      </w:pPr>
    </w:p>
    <w:p>
      <w:r>
        <w:rPr>
          <w:rFonts w:ascii="Times New Roman" w:hAnsi="Times New Roman"/>
        </w:rPr>
        <w:t>The table below confirms that every professor-approved BQ is supported by at least one BI report with charts and written analysis:</w:t>
      </w:r>
    </w:p>
    <w:p>
      <w:pPr>
        <w:spacing w:after="4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
              <w:rPr>
                <w:rFonts w:ascii="Times New Roman" w:hAnsi="Times New Roman"/>
                <w:b/>
                <w:sz w:val="24"/>
              </w:rPr>
              <w:t>BQ</w:t>
            </w:r>
          </w:p>
        </w:tc>
        <w:tc>
          <w:tcPr>
            <w:tcW w:type="dxa" w:w="1560"/>
            <w:shd w:fill="D9E2F3" w:val="clear"/>
          </w:tcPr>
          <w:p>
            <w:r/>
            <w:r>
              <w:rPr>
                <w:rFonts w:ascii="Times New Roman" w:hAnsi="Times New Roman"/>
                <w:b/>
                <w:sz w:val="24"/>
              </w:rPr>
              <w:t>Question</w:t>
            </w:r>
          </w:p>
        </w:tc>
        <w:tc>
          <w:tcPr>
            <w:tcW w:type="dxa" w:w="1560"/>
            <w:shd w:fill="D9E2F3" w:val="clear"/>
          </w:tcPr>
          <w:p>
            <w:r/>
            <w:r>
              <w:rPr>
                <w:rFonts w:ascii="Times New Roman" w:hAnsi="Times New Roman"/>
                <w:b/>
                <w:sz w:val="24"/>
              </w:rPr>
              <w:t>Tool Used</w:t>
            </w:r>
          </w:p>
        </w:tc>
        <w:tc>
          <w:tcPr>
            <w:tcW w:type="dxa" w:w="1560"/>
            <w:shd w:fill="D9E2F3" w:val="clear"/>
          </w:tcPr>
          <w:p>
            <w:r/>
            <w:r>
              <w:rPr>
                <w:rFonts w:ascii="Times New Roman" w:hAnsi="Times New Roman"/>
                <w:b/>
                <w:sz w:val="24"/>
              </w:rPr>
              <w:t>Report Delivered</w:t>
            </w:r>
          </w:p>
        </w:tc>
        <w:tc>
          <w:tcPr>
            <w:tcW w:type="dxa" w:w="1560"/>
            <w:shd w:fill="D9E2F3" w:val="clear"/>
          </w:tcPr>
          <w:p>
            <w:r/>
            <w:r>
              <w:rPr>
                <w:rFonts w:ascii="Times New Roman" w:hAnsi="Times New Roman"/>
                <w:b/>
                <w:sz w:val="24"/>
              </w:rPr>
              <w:t>Charts</w:t>
            </w:r>
          </w:p>
        </w:tc>
        <w:tc>
          <w:tcPr>
            <w:tcW w:type="dxa" w:w="1560"/>
            <w:shd w:fill="D9E2F3" w:val="clear"/>
          </w:tcPr>
          <w:p>
            <w:r/>
            <w:r>
              <w:rPr>
                <w:rFonts w:ascii="Times New Roman" w:hAnsi="Times New Roman"/>
                <w:b/>
                <w:sz w:val="24"/>
              </w:rPr>
              <w:t>Analysis</w:t>
            </w:r>
          </w:p>
        </w:tc>
      </w:tr>
      <w:tr>
        <w:tc>
          <w:tcPr>
            <w:tcW w:type="dxa" w:w="1560"/>
          </w:tcPr>
          <w:p>
            <w:r/>
            <w:r>
              <w:rPr>
                <w:rFonts w:ascii="Times New Roman" w:hAnsi="Times New Roman"/>
                <w:sz w:val="24"/>
              </w:rPr>
              <w:t>BQ2</w:t>
            </w:r>
          </w:p>
        </w:tc>
        <w:tc>
          <w:tcPr>
            <w:tcW w:type="dxa" w:w="1560"/>
          </w:tcPr>
          <w:p>
            <w:r/>
            <w:r>
              <w:rPr>
                <w:rFonts w:ascii="Times New Roman" w:hAnsi="Times New Roman"/>
                <w:sz w:val="24"/>
              </w:rPr>
              <w:t>Weekly SDR unit sales</w:t>
            </w:r>
          </w:p>
        </w:tc>
        <w:tc>
          <w:tcPr>
            <w:tcW w:type="dxa" w:w="1560"/>
          </w:tcPr>
          <w:p>
            <w:r/>
            <w:r>
              <w:rPr>
                <w:rFonts w:ascii="Times New Roman" w:hAnsi="Times New Roman"/>
                <w:sz w:val="24"/>
              </w:rPr>
              <w:t>SSRS</w:t>
            </w:r>
          </w:p>
        </w:tc>
        <w:tc>
          <w:tcPr>
            <w:tcW w:type="dxa" w:w="1560"/>
          </w:tcPr>
          <w:p>
            <w:r/>
            <w:r>
              <w:rPr>
                <w:rFonts w:ascii="Times New Roman" w:hAnsi="Times New Roman"/>
                <w:sz w:val="24"/>
              </w:rPr>
              <w:t>Tabular + trend chart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BQ3</w:t>
            </w:r>
          </w:p>
        </w:tc>
        <w:tc>
          <w:tcPr>
            <w:tcW w:type="dxa" w:w="1560"/>
          </w:tcPr>
          <w:p>
            <w:r/>
            <w:r>
              <w:rPr>
                <w:rFonts w:ascii="Times New Roman" w:hAnsi="Times New Roman"/>
                <w:sz w:val="24"/>
              </w:rPr>
              <w:t>Promo vs non-promo sales</w:t>
            </w:r>
          </w:p>
        </w:tc>
        <w:tc>
          <w:tcPr>
            <w:tcW w:type="dxa" w:w="1560"/>
          </w:tcPr>
          <w:p>
            <w:r/>
            <w:r>
              <w:rPr>
                <w:rFonts w:ascii="Times New Roman" w:hAnsi="Times New Roman"/>
                <w:sz w:val="24"/>
              </w:rPr>
              <w:t>SSAS</w:t>
            </w:r>
          </w:p>
        </w:tc>
        <w:tc>
          <w:tcPr>
            <w:tcW w:type="dxa" w:w="1560"/>
          </w:tcPr>
          <w:p>
            <w:r/>
            <w:r>
              <w:rPr>
                <w:rFonts w:ascii="Times New Roman" w:hAnsi="Times New Roman"/>
                <w:sz w:val="24"/>
              </w:rPr>
              <w:t>Cube pivot + drill-down</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BQ4</w:t>
            </w:r>
          </w:p>
        </w:tc>
        <w:tc>
          <w:tcPr>
            <w:tcW w:type="dxa" w:w="1560"/>
          </w:tcPr>
          <w:p>
            <w:r/>
            <w:r>
              <w:rPr>
                <w:rFonts w:ascii="Times New Roman" w:hAnsi="Times New Roman"/>
                <w:sz w:val="24"/>
              </w:rPr>
              <w:t>Promo lift by type (CSO)</w:t>
            </w:r>
          </w:p>
        </w:tc>
        <w:tc>
          <w:tcPr>
            <w:tcW w:type="dxa" w:w="1560"/>
          </w:tcPr>
          <w:p>
            <w:r/>
            <w:r>
              <w:rPr>
                <w:rFonts w:ascii="Times New Roman" w:hAnsi="Times New Roman"/>
                <w:sz w:val="24"/>
              </w:rPr>
              <w:t>Redshift v.2</w:t>
            </w:r>
          </w:p>
        </w:tc>
        <w:tc>
          <w:tcPr>
            <w:tcW w:type="dxa" w:w="1560"/>
          </w:tcPr>
          <w:p>
            <w:r/>
            <w:r>
              <w:rPr>
                <w:rFonts w:ascii="Times New Roman" w:hAnsi="Times New Roman"/>
                <w:sz w:val="24"/>
              </w:rPr>
              <w:t>Query results + lift table</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BQ8</w:t>
            </w:r>
          </w:p>
        </w:tc>
        <w:tc>
          <w:tcPr>
            <w:tcW w:type="dxa" w:w="1560"/>
          </w:tcPr>
          <w:p>
            <w:r/>
            <w:r>
              <w:rPr>
                <w:rFonts w:ascii="Times New Roman" w:hAnsi="Times New Roman"/>
                <w:sz w:val="24"/>
              </w:rPr>
              <w:t>Store quartile tiers (TPA)</w:t>
            </w:r>
          </w:p>
        </w:tc>
        <w:tc>
          <w:tcPr>
            <w:tcW w:type="dxa" w:w="1560"/>
          </w:tcPr>
          <w:p>
            <w:r/>
            <w:r>
              <w:rPr>
                <w:rFonts w:ascii="Times New Roman" w:hAnsi="Times New Roman"/>
                <w:sz w:val="24"/>
              </w:rPr>
              <w:t>Power BI</w:t>
            </w:r>
          </w:p>
        </w:tc>
        <w:tc>
          <w:tcPr>
            <w:tcW w:type="dxa" w:w="1560"/>
          </w:tcPr>
          <w:p>
            <w:r/>
            <w:r>
              <w:rPr>
                <w:rFonts w:ascii="Times New Roman" w:hAnsi="Times New Roman"/>
                <w:sz w:val="24"/>
              </w:rPr>
              <w:t>Interactive dashboard</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BQ9</w:t>
            </w:r>
          </w:p>
        </w:tc>
        <w:tc>
          <w:tcPr>
            <w:tcW w:type="dxa" w:w="1560"/>
          </w:tcPr>
          <w:p>
            <w:r/>
            <w:r>
              <w:rPr>
                <w:rFonts w:ascii="Times New Roman" w:hAnsi="Times New Roman"/>
                <w:sz w:val="24"/>
              </w:rPr>
              <w:t>Top 10 weekly CRA products</w:t>
            </w:r>
          </w:p>
        </w:tc>
        <w:tc>
          <w:tcPr>
            <w:tcW w:type="dxa" w:w="1560"/>
          </w:tcPr>
          <w:p>
            <w:r/>
            <w:r>
              <w:rPr>
                <w:rFonts w:ascii="Times New Roman" w:hAnsi="Times New Roman"/>
                <w:sz w:val="24"/>
              </w:rPr>
              <w:t>SSRS</w:t>
            </w:r>
          </w:p>
        </w:tc>
        <w:tc>
          <w:tcPr>
            <w:tcW w:type="dxa" w:w="1560"/>
          </w:tcPr>
          <w:p>
            <w:r/>
            <w:r>
              <w:rPr>
                <w:rFonts w:ascii="Times New Roman" w:hAnsi="Times New Roman"/>
                <w:sz w:val="24"/>
              </w:rPr>
              <w:t>Parameterized report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bl>
    <w:p/>
    <w:p>
      <w:pPr>
        <w:spacing w:after="40"/>
      </w:pPr>
    </w:p>
    <w:p/>
    <w:p>
      <w:pPr>
        <w:spacing w:after="40"/>
      </w:pPr>
    </w:p>
    <w:p>
      <w:pPr>
        <w:pStyle w:val="Heading1"/>
      </w:pPr>
      <w:r>
        <w:rPr>
          <w:rFonts w:ascii="Times New Roman" w:hAnsi="Times New Roman"/>
          <w:color w:val="000000"/>
          <w:sz w:val="28"/>
        </w:rPr>
        <w:t>Section 6: References</w:t>
      </w:r>
    </w:p>
    <w:p>
      <w:pPr>
        <w:spacing w:after="40"/>
      </w:pPr>
    </w:p>
    <w:p>
      <w:pPr>
        <w:pStyle w:val="ListNumber"/>
      </w:pPr>
      <w:r>
        <w:rPr>
          <w:rFonts w:ascii="Times New Roman" w:hAnsi="Times New Roman"/>
        </w:rPr>
        <w:t xml:space="preserve">Chevalier, J. A., Kashyap, A. K., &amp; Rossi, P. E. (2003). Why Don't Prices Rise During Periods of Peak Demand? Evidence from Scanner Data. </w:t>
      </w:r>
      <w:r>
        <w:rPr>
          <w:rFonts w:ascii="Times New Roman" w:hAnsi="Times New Roman"/>
          <w:i/>
        </w:rPr>
        <w:t>American Economic Review</w:t>
      </w:r>
      <w:r>
        <w:rPr>
          <w:rFonts w:ascii="Times New Roman" w:hAnsi="Times New Roman"/>
        </w:rPr>
        <w:t>, 93(1), 15–37.</w:t>
      </w:r>
    </w:p>
    <w:p>
      <w:pPr>
        <w:spacing w:after="40"/>
      </w:pPr>
    </w:p>
    <w:p>
      <w:pPr>
        <w:pStyle w:val="ListNumber"/>
      </w:pPr>
      <w:r>
        <w:rPr>
          <w:rFonts w:ascii="Times New Roman" w:hAnsi="Times New Roman"/>
        </w:rPr>
        <w:t xml:space="preserve">Chintagunta, P. K. (2002). Investigating Category Pricing Behavior at a Retail Chain. </w:t>
      </w:r>
      <w:r>
        <w:rPr>
          <w:rFonts w:ascii="Times New Roman" w:hAnsi="Times New Roman"/>
          <w:i/>
        </w:rPr>
        <w:t>Journal of Marketing Research</w:t>
      </w:r>
      <w:r>
        <w:rPr>
          <w:rFonts w:ascii="Times New Roman" w:hAnsi="Times New Roman"/>
        </w:rPr>
        <w:t>, 39(2), 141–154.</w:t>
      </w:r>
    </w:p>
    <w:p>
      <w:pPr>
        <w:spacing w:after="40"/>
      </w:pPr>
    </w:p>
    <w:p>
      <w:pPr>
        <w:pStyle w:val="ListNumber"/>
      </w:pPr>
      <w:r>
        <w:rPr>
          <w:rFonts w:ascii="Times New Roman" w:hAnsi="Times New Roman"/>
        </w:rPr>
        <w:t xml:space="preserve">Hoch, S. J., Drèze, X., &amp; Purk, M. E. (1994). EDLP, Hi-Lo, and Margin Arithmetic. </w:t>
      </w:r>
      <w:r>
        <w:rPr>
          <w:rFonts w:ascii="Times New Roman" w:hAnsi="Times New Roman"/>
          <w:i/>
        </w:rPr>
        <w:t>Journal of Marketing</w:t>
      </w:r>
      <w:r>
        <w:rPr>
          <w:rFonts w:ascii="Times New Roman" w:hAnsi="Times New Roman"/>
        </w:rPr>
        <w:t>, 58(4), 16–27.</w:t>
      </w:r>
    </w:p>
    <w:p>
      <w:pPr>
        <w:spacing w:after="40"/>
      </w:pPr>
    </w:p>
    <w:p>
      <w:pPr>
        <w:pStyle w:val="ListNumber"/>
      </w:pPr>
      <w:r>
        <w:rPr>
          <w:rFonts w:ascii="Times New Roman" w:hAnsi="Times New Roman"/>
        </w:rPr>
        <w:t xml:space="preserve">Hoch, S. J., Kim, B. D., Montgomery, A. L., &amp; Rossi, P. E. (1995). Determinants of Store-Level Price Elasticity. </w:t>
      </w:r>
      <w:r>
        <w:rPr>
          <w:rFonts w:ascii="Times New Roman" w:hAnsi="Times New Roman"/>
          <w:i/>
        </w:rPr>
        <w:t>Journal of Marketing Research</w:t>
      </w:r>
      <w:r>
        <w:rPr>
          <w:rFonts w:ascii="Times New Roman" w:hAnsi="Times New Roman"/>
        </w:rPr>
        <w:t>, 32(1), 17–29.</w:t>
      </w:r>
    </w:p>
    <w:p>
      <w:pPr>
        <w:spacing w:after="40"/>
      </w:pPr>
    </w:p>
    <w:p>
      <w:pPr>
        <w:pStyle w:val="ListNumber"/>
      </w:pPr>
      <w:r>
        <w:rPr>
          <w:rFonts w:ascii="Times New Roman" w:hAnsi="Times New Roman"/>
        </w:rPr>
        <w:t xml:space="preserve">Kimball, R., &amp; Ross, M. (2013). </w:t>
      </w:r>
      <w:r>
        <w:rPr>
          <w:rFonts w:ascii="Times New Roman" w:hAnsi="Times New Roman"/>
          <w:i/>
        </w:rPr>
        <w:t>The Data Warehouse Toolkit: The Definitive Guide to Dimensional Modeling</w:t>
      </w:r>
      <w:r>
        <w:rPr>
          <w:rFonts w:ascii="Times New Roman" w:hAnsi="Times New Roman"/>
        </w:rPr>
        <w:t xml:space="preserve"> (3rd ed.). John Wiley &amp; Sons.</w:t>
      </w:r>
    </w:p>
    <w:p>
      <w:pPr>
        <w:spacing w:after="40"/>
      </w:pPr>
    </w:p>
    <w:p>
      <w:pPr>
        <w:pStyle w:val="ListNumber"/>
      </w:pPr>
      <w:r>
        <w:rPr>
          <w:rFonts w:ascii="Times New Roman" w:hAnsi="Times New Roman"/>
        </w:rPr>
        <w:t xml:space="preserve">Kilts Center for Marketing (2013). </w:t>
      </w:r>
      <w:r>
        <w:rPr>
          <w:rFonts w:ascii="Times New Roman" w:hAnsi="Times New Roman"/>
          <w:i/>
        </w:rPr>
        <w:t>Dominick's Data Manual</w:t>
      </w:r>
      <w:r>
        <w:rPr>
          <w:rFonts w:ascii="Times New Roman" w:hAnsi="Times New Roman"/>
        </w:rPr>
        <w:t>. University of Chicago Booth School of Business. Retrieved from https://www.chicagobooth.edu/research/kilts/datasets/dominicks</w:t>
      </w:r>
    </w:p>
    <w:p>
      <w:pPr>
        <w:spacing w:after="40"/>
      </w:pPr>
    </w:p>
    <w:p>
      <w:pPr>
        <w:pStyle w:val="ListNumber"/>
      </w:pPr>
      <w:r>
        <w:rPr>
          <w:rFonts w:ascii="Times New Roman" w:hAnsi="Times New Roman"/>
        </w:rPr>
        <w:t xml:space="preserve">Mehta, S., &amp; Ma, P. (2012). A High Dimensional Data Analysis Approach for Retail Data. </w:t>
      </w:r>
      <w:r>
        <w:rPr>
          <w:rFonts w:ascii="Times New Roman" w:hAnsi="Times New Roman"/>
          <w:i/>
        </w:rPr>
        <w:t>Proceedings of the ACM SIGKDD</w:t>
      </w:r>
      <w:r>
        <w:rPr>
          <w:rFonts w:ascii="Times New Roman" w:hAnsi="Times New Roman"/>
        </w:rPr>
        <w:t>.</w:t>
      </w:r>
    </w:p>
    <w:p>
      <w:pPr>
        <w:spacing w:after="40"/>
      </w:pPr>
    </w:p>
    <w:p>
      <w:pPr>
        <w:pStyle w:val="ListNumber"/>
      </w:pPr>
      <w:r>
        <w:rPr>
          <w:rFonts w:ascii="Times New Roman" w:hAnsi="Times New Roman"/>
        </w:rPr>
        <w:t xml:space="preserve">Montgomery, A. L. (1997). Creating Micro-Marketing Pricing Strategies Using Supermarket Scanner Data. </w:t>
      </w:r>
      <w:r>
        <w:rPr>
          <w:rFonts w:ascii="Times New Roman" w:hAnsi="Times New Roman"/>
          <w:i/>
        </w:rPr>
        <w:t>Marketing Science</w:t>
      </w:r>
      <w:r>
        <w:rPr>
          <w:rFonts w:ascii="Times New Roman" w:hAnsi="Times New Roman"/>
        </w:rPr>
        <w:t>, 16(4), 315–337.</w:t>
      </w:r>
    </w:p>
    <w:p>
      <w:pPr>
        <w:spacing w:after="40"/>
      </w:pPr>
    </w:p>
    <w:p/>
    <w:p>
      <w:pPr>
        <w:spacing w:after="40"/>
      </w:pPr>
    </w:p>
    <w:p>
      <w:pPr>
        <w:pStyle w:val="Heading1"/>
      </w:pPr>
      <w:r>
        <w:rPr>
          <w:rFonts w:ascii="Times New Roman" w:hAnsi="Times New Roman"/>
          <w:color w:val="000000"/>
          <w:sz w:val="28"/>
        </w:rPr>
        <w:t>Section 7: Appendix</w:t>
      </w:r>
    </w:p>
    <w:p>
      <w:pPr>
        <w:spacing w:after="40"/>
      </w:pPr>
    </w:p>
    <w:p>
      <w:pPr>
        <w:pStyle w:val="Heading2"/>
      </w:pPr>
      <w:r>
        <w:rPr>
          <w:rFonts w:ascii="Times New Roman" w:hAnsi="Times New Roman"/>
          <w:color w:val="000000"/>
          <w:sz w:val="26"/>
        </w:rPr>
        <w:t>Appendix A: Complete SQL Scripts</w:t>
      </w:r>
    </w:p>
    <w:p>
      <w:pPr>
        <w:spacing w:after="40"/>
      </w:pPr>
    </w:p>
    <w:p>
      <w:r>
        <w:rPr>
          <w:rFonts w:ascii="Times New Roman" w:hAnsi="Times New Roman"/>
        </w:rPr>
        <w:t>The complete SQL logic for the implementation is provided below.</w:t>
      </w:r>
    </w:p>
    <w:p>
      <w:pPr>
        <w:spacing w:after="40"/>
      </w:pPr>
    </w:p>
    <w:p>
      <w:pPr>
        <w:pStyle w:val="Heading3"/>
      </w:pPr>
      <w:r>
        <w:rPr>
          <w:rFonts w:ascii="Times New Roman" w:hAnsi="Times New Roman"/>
          <w:color w:val="000000"/>
          <w:sz w:val="24"/>
        </w:rPr>
        <w:t>01_create_databases.sql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01: Create Databases</w:t>
              <w:br/>
              <w:t>-- DFF Data Warehouse Project — Integrated Report (Final) (ISTM 637, Spring 2026)</w:t>
              <w:br/>
              <w:t>-- Run this in SSMS connected to SQL Server 2016</w:t>
              <w:br/>
              <w:t>-- ============================================================</w:t>
              <w:br/>
              <w:br/>
              <w:t>-- Step 1: Create the Staging Area database</w:t>
              <w:br/>
              <w:t xml:space="preserve">-- This database holds raw imported CSV data and temporary </w:t>
              <w:br/>
              <w:t>-- transformation tables. It is purged after ETL is complete.</w:t>
              <w:br/>
              <w:t>IF NOT EXISTS (SELECT name FROM sys.databases WHERE name = 'team1_staging_area')</w:t>
              <w:br/>
              <w:t>BEGIN</w:t>
              <w:br/>
              <w:t xml:space="preserve">    CREATE DATABASE [team1_staging_area];</w:t>
              <w:br/>
              <w:t xml:space="preserve">    PRINT 'Database [team1_staging_area] created successfully.';</w:t>
              <w:br/>
              <w:t>END</w:t>
              <w:br/>
              <w:t>ELSE</w:t>
              <w:br/>
              <w:t xml:space="preserve">    PRINT 'Database [team1_staging_area] already exists.';</w:t>
              <w:br/>
              <w:t>GO</w:t>
              <w:br/>
              <w:br/>
              <w:t>-- Step 2: Create the Data Mart / Presentation Server database</w:t>
              <w:br/>
              <w:t>-- This database holds the final star schema (dimension + fact tables)</w:t>
              <w:br/>
              <w:t>-- that end users query for business intelligence.</w:t>
              <w:br/>
              <w:t>IF NOT EXISTS (SELECT name FROM sys.databases WHERE name = 'team1_dw_area')</w:t>
              <w:br/>
              <w:t>BEGIN</w:t>
              <w:br/>
              <w:t xml:space="preserve">    CREATE DATABASE [team1_dw_area];</w:t>
              <w:br/>
              <w:t xml:space="preserve">    PRINT 'Database [team1_dw_area] created successfully.';</w:t>
              <w:br/>
              <w:t>END</w:t>
              <w:br/>
              <w:t>ELSE</w:t>
              <w:br/>
              <w:t xml:space="preserve">    PRINT 'Database [team1_dw_area] already exists.';</w:t>
              <w:br/>
              <w:t>GO</w:t>
              <w:br/>
              <w:br/>
              <w:t>-- Verification: List both databases</w:t>
              <w:br/>
              <w:t xml:space="preserve">SELECT name, create_date </w:t>
              <w:br/>
              <w:t xml:space="preserve">FROM sys.databases </w:t>
              <w:br/>
              <w:t>WHERE name IN ('team1_staging_area', 'team1_dw_area');</w:t>
              <w:br/>
              <w:t>GO</w:t>
            </w:r>
          </w:p>
        </w:tc>
      </w:tr>
    </w:tbl>
    <w:p/>
    <w:p>
      <w:pPr>
        <w:spacing w:after="40"/>
      </w:pPr>
    </w:p>
    <w:p>
      <w:pPr>
        <w:pStyle w:val="Heading3"/>
      </w:pPr>
      <w:r>
        <w:rPr>
          <w:rFonts w:ascii="Times New Roman" w:hAnsi="Times New Roman"/>
          <w:color w:val="000000"/>
          <w:sz w:val="24"/>
        </w:rPr>
        <w:t>02_create_staging_tables.sql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02: Create Staging Tables</w:t>
              <w:br/>
              <w:t>-- DFF Data Warehouse Project — Integrated Report (Final)</w:t>
              <w:br/>
              <w:t>-- Run in SSMS after Script 01. These tables receive raw CSV data.</w:t>
              <w:br/>
              <w:t>-- ============================================================</w:t>
              <w:br/>
              <w:t>USE [team1_staging_area];</w:t>
              <w:br/>
              <w:t>GO</w:t>
              <w:br/>
              <w:br/>
              <w:t>-- -------------------------------------------------------</w:t>
              <w:br/>
              <w:t>-- Movement Staging Tables (one per category)</w:t>
              <w:br/>
              <w:t>-- Source: Movement CSV files (comma-delimited, encoding 1252)</w:t>
              <w:br/>
              <w:t>-- Columns match the raw CSV structure exactly</w:t>
              <w:br/>
              <w:t>-- -------------------------------------------------------</w:t>
              <w:br/>
              <w:br/>
              <w:t>-- Soft Drinks (SDR) — 17.7 million rows from wsdr.csv</w:t>
              <w:br/>
              <w:t>CREATE TABLE dbo.stg_Movement_SDR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Canned Soup (CSO) — 7.0 million rows from WCSO-Done.csv</w:t>
              <w:br/>
              <w:t>CREATE TABLE dbo.stg_Movement_CSO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Toothpaste (TPA) — 6.3 million rows from WTPA_done.csv</w:t>
              <w:br/>
              <w:t>CREATE TABLE dbo.stg_Movement_TPA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Crackers (CRA) — 3.6 million rows from Done-WCRA.csv</w:t>
              <w:br/>
              <w:t>CREATE TABLE dbo.stg_Movement_CRA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w:t>
              <w:br/>
              <w:t>-- Product (UPC) Staging Tables (one per category)</w:t>
              <w:br/>
              <w:t>-- Source: UPC CSV files (encoding 1252 / latin-1)</w:t>
              <w:br/>
              <w:t>-- -------------------------------------------------------</w:t>
              <w:br/>
              <w:br/>
              <w:t>-- Soft Drinks UPC — 1,746 rows from UPCSDR.csv</w:t>
              <w:br/>
              <w:t>CREATE TABLE dbo.stg_Product_SDR (</w:t>
              <w:br/>
              <w:t xml:space="preserve">    COM_CODE      INT,</w:t>
              <w:br/>
              <w:t xml:space="preserve">    UPC           BIGINT,</w:t>
              <w:br/>
              <w:t xml:space="preserve">    DESCRIP       VARCHAR(100),</w:t>
              <w:br/>
              <w:t xml:space="preserve">    SIZE          VARCHAR(30),</w:t>
              <w:br/>
              <w:t xml:space="preserve">    CASE_PACK     INT,</w:t>
              <w:br/>
              <w:t xml:space="preserve">    NITEM         BIGINT</w:t>
              <w:br/>
              <w:t>);</w:t>
              <w:br/>
              <w:t>GO</w:t>
              <w:br/>
              <w:br/>
              <w:t>-- Canned Soup UPC — 453 rows from UPCCSO.csv</w:t>
              <w:br/>
              <w:t>CREATE TABLE dbo.stg_Product_CSO (</w:t>
              <w:br/>
              <w:t xml:space="preserve">    COM_CODE      INT,</w:t>
              <w:br/>
              <w:t xml:space="preserve">    UPC           BIGINT,</w:t>
              <w:br/>
              <w:t xml:space="preserve">    DESCRIP       VARCHAR(100),</w:t>
              <w:br/>
              <w:t xml:space="preserve">    SIZE          VARCHAR(30),</w:t>
              <w:br/>
              <w:t xml:space="preserve">    CASE_PACK     INT,</w:t>
              <w:br/>
              <w:t xml:space="preserve">    NITEM         BIGINT</w:t>
              <w:br/>
              <w:t>);</w:t>
              <w:br/>
              <w:t>GO</w:t>
              <w:br/>
              <w:br/>
              <w:t>-- Toothpaste UPC — 608 rows from UPCTPA.csv</w:t>
              <w:br/>
              <w:t>CREATE TABLE dbo.stg_Product_TPA (</w:t>
              <w:br/>
              <w:t xml:space="preserve">    COM_CODE      INT,</w:t>
              <w:br/>
              <w:t xml:space="preserve">    UPC           BIGINT,</w:t>
              <w:br/>
              <w:t xml:space="preserve">    DESCRIP       VARCHAR(100),</w:t>
              <w:br/>
              <w:t xml:space="preserve">    SIZE          VARCHAR(30),</w:t>
              <w:br/>
              <w:t xml:space="preserve">    CASE_PACK     INT,</w:t>
              <w:br/>
              <w:t xml:space="preserve">    NITEM         BIGINT</w:t>
              <w:br/>
              <w:t>);</w:t>
              <w:br/>
              <w:t>GO</w:t>
              <w:br/>
              <w:br/>
              <w:t>-- Crackers UPC — 305 rows from UPCCRA.csv</w:t>
              <w:br/>
              <w:t>CREATE TABLE dbo.stg_Product_CRA (</w:t>
              <w:br/>
              <w:t xml:space="preserve">    COM_CODE      INT,</w:t>
              <w:br/>
              <w:t xml:space="preserve">    UPC           BIGINT,</w:t>
              <w:br/>
              <w:t xml:space="preserve">    DESCRIP       VARCHAR(100),</w:t>
              <w:br/>
              <w:t xml:space="preserve">    SIZE          VARCHAR(30),</w:t>
              <w:br/>
              <w:t xml:space="preserve">    CASE_PACK     INT,</w:t>
              <w:br/>
              <w:t xml:space="preserve">    NITEM         BIGINT</w:t>
              <w:br/>
              <w:t>);</w:t>
              <w:br/>
              <w:t>GO</w:t>
              <w:br/>
              <w:br/>
              <w:t>-- -------------------------------------------------------</w:t>
              <w:br/>
              <w:t>-- Store Demographics Staging Table</w:t>
              <w:br/>
              <w:t>-- Source: Demographics/DEMO.csv (108 rows, 510 columns)</w:t>
              <w:br/>
              <w:t>-- We only stage the columns needed for DimStore</w:t>
              <w:br/>
              <w:t>-- -------------------------------------------------------</w:t>
              <w:br/>
              <w:t>CREATE TABLE dbo.stg_Store (</w:t>
              <w:br/>
              <w:t xml:space="preserve">    STORE         VARCHAR(10),</w:t>
              <w:br/>
              <w:t xml:space="preserve">    NAME          VARCHAR(60),</w:t>
              <w:br/>
              <w:t xml:space="preserve">    CITY          VARCHAR(50),</w:t>
              <w:br/>
              <w:t xml:space="preserve">    ZIP           VARCHAR(10),</w:t>
              <w:br/>
              <w:t xml:space="preserve">    ZONE          VARCHAR(10),</w:t>
              <w:br/>
              <w:t xml:space="preserve">    URBAN         VARCHAR(10),</w:t>
              <w:br/>
              <w:t xml:space="preserve">    WEEKVOL       VARCHAR(20),</w:t>
              <w:br/>
              <w:t xml:space="preserve">    INCOME        VARCHAR(20),</w:t>
              <w:br/>
              <w:t xml:space="preserve">    EDUC          VARCHAR(20),</w:t>
              <w:br/>
              <w:t xml:space="preserve">    POVERTY       VARCHAR(20),</w:t>
              <w:br/>
              <w:t xml:space="preserve">    HSIZEAVG      VARCHAR(20),</w:t>
              <w:br/>
              <w:t xml:space="preserve">    ETHNIC        VARCHAR(20),</w:t>
              <w:br/>
              <w:t xml:space="preserve">    DENSITY       VARCHAR(20),</w:t>
              <w:br/>
              <w:t xml:space="preserve">    AGE9          VARCHAR(20),</w:t>
              <w:br/>
              <w:t xml:space="preserve">    AGE60         VARCHAR(20),</w:t>
              <w:br/>
              <w:t xml:space="preserve">    WORKWOM       VARCHAR(20),</w:t>
              <w:br/>
              <w:t xml:space="preserve">    PRICLOW       VARCHAR(10),</w:t>
              <w:br/>
              <w:t xml:space="preserve">    PRICMED       VARCHAR(10),</w:t>
              <w:br/>
              <w:t xml:space="preserve">    PRICHIGH      VARCHAR(10)</w:t>
              <w:br/>
              <w:t>);</w:t>
              <w:br/>
              <w:t>GO</w:t>
              <w:br/>
              <w:br/>
              <w:br/>
              <w:t>-- -------------------------------------------------------</w:t>
              <w:br/>
              <w:t>-- Verification: List all staging tables</w:t>
              <w:br/>
              <w:t>-- -------------------------------------------------------</w:t>
              <w:br/>
              <w:t>SELECT TABLE_NAME, TABLE_TYPE</w:t>
              <w:br/>
              <w:t>FROM INFORMATION_SCHEMA.TABLES</w:t>
              <w:br/>
              <w:t>WHERE TABLE_SCHEMA = 'dbo'</w:t>
              <w:br/>
              <w:t>ORDER BY TABLE_NAME;</w:t>
              <w:br/>
              <w:t>GO</w:t>
              <w:br/>
              <w:br/>
              <w:t>PRINT '=== All staging tables created successfully ===';</w:t>
              <w:br/>
              <w:t>GO</w:t>
            </w:r>
          </w:p>
        </w:tc>
      </w:tr>
    </w:tbl>
    <w:p/>
    <w:p>
      <w:pPr>
        <w:spacing w:after="40"/>
      </w:pPr>
    </w:p>
    <w:p>
      <w:pPr>
        <w:pStyle w:val="Heading3"/>
      </w:pPr>
      <w:r>
        <w:rPr>
          <w:rFonts w:ascii="Times New Roman" w:hAnsi="Times New Roman"/>
          <w:color w:val="000000"/>
          <w:sz w:val="24"/>
        </w:rPr>
        <w:t>03_create_dw_tables.sql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03: Create Data Warehouse (Data Mart) Tables</w:t>
              <w:br/>
              <w:t>-- DFF Data Warehouse Project — Integrated Report (Final)</w:t>
              <w:br/>
              <w:t>-- Run in SSMS after Script 02. Creates the star schema tables.</w:t>
              <w:br/>
              <w:t>-- IMPORTANT: Create DIMENSION tables first, then FACT tables</w:t>
              <w:br/>
              <w:t>--            (fact tables have FK references to dimensions).</w:t>
              <w:br/>
              <w:t>-- ============================================================</w:t>
              <w:br/>
              <w:t>USE [team1_dw_area];</w:t>
              <w:br/>
              <w:t>GO</w:t>
              <w:br/>
              <w:br/>
              <w:t>-- ===============================</w:t>
              <w:br/>
              <w:t>-- DIMENSION TABLES</w:t>
              <w:br/>
              <w:t>-- ===============================</w:t>
              <w:br/>
              <w:br/>
              <w:t>-- -------------------------------------------------------</w:t>
              <w:br/>
              <w:t>-- DimCategory — 28 product categories</w:t>
              <w:br/>
              <w:t>-- Grain: One row per product category</w:t>
              <w:br/>
              <w:t>-- Cardinality: 28 rows (static, hardcoded)</w:t>
              <w:br/>
              <w:t>-- -------------------------------------------------------</w:t>
              <w:br/>
              <w:t>CREATE TABLE dbo.DimCategory (</w:t>
              <w:br/>
              <w:t xml:space="preserve">    category_key    INT IDENTITY(1,1) NOT NULL,</w:t>
              <w:br/>
              <w:t xml:space="preserve">    category_code   CHAR(3)           NOT NULL,</w:t>
              <w:br/>
              <w:t xml:space="preserve">    category_name   VARCHAR(30)       NOT NULL,</w:t>
              <w:br/>
              <w:t xml:space="preserve">    department      VARCHAR(20)       NOT NULL,</w:t>
              <w:br/>
              <w:t xml:space="preserve">    CONSTRAINT PK_DimCategory PRIMARY KEY CLUSTERED (category_key),</w:t>
              <w:br/>
              <w:t xml:space="preserve">    CONSTRAINT UQ_DimCategory_code UNIQUE (category_code)</w:t>
              <w:br/>
              <w:t>);</w:t>
              <w:br/>
              <w:t>GO</w:t>
              <w:br/>
              <w:br/>
              <w:t>-- -------------------------------------------------------</w:t>
              <w:br/>
              <w:t>-- DimPromotion — 4 promotion types</w:t>
              <w:br/>
              <w:t>-- Grain: One row per deal type</w:t>
              <w:br/>
              <w:t>-- Cardinality: 4 rows (static, hardcoded)</w:t>
              <w:br/>
              <w:t>-- -------------------------------------------------------</w:t>
              <w:br/>
              <w:t>CREATE TABLE dbo.DimPromotion (</w:t>
              <w:br/>
              <w:t xml:space="preserve">    promotion_key   INT IDENTITY(1,1) NOT NULL,</w:t>
              <w:br/>
              <w:t xml:space="preserve">    deal_code       CHAR(1)           NOT NULL,</w:t>
              <w:br/>
              <w:t xml:space="preserve">    deal_type       VARCHAR(20)       NOT NULL,</w:t>
              <w:br/>
              <w:t xml:space="preserve">    is_promoted     BIT               NOT NULL,</w:t>
              <w:br/>
              <w:t xml:space="preserve">    CONSTRAINT PK_DimPromotion PRIMARY KEY CLUSTERED (promotion_key)</w:t>
              <w:br/>
              <w:t>);</w:t>
              <w:br/>
              <w:t>GO</w:t>
              <w:br/>
              <w:br/>
              <w:t>-- -------------------------------------------------------</w:t>
              <w:br/>
              <w:t>-- DimTime — ~400 weeks (DFF proprietary week IDs)</w:t>
              <w:br/>
              <w:t>-- Grain: One row per unique week</w:t>
              <w:br/>
              <w:t>-- Week 1 = September 14, 1989 (per DFF codebook)</w:t>
              <w:br/>
              <w:t>-- Cardinality: ~400 rows (generated via CTE)</w:t>
              <w:br/>
              <w:t>-- -------------------------------------------------------</w:t>
              <w:br/>
              <w:t>CREATE TABLE dbo.DimTime (</w:t>
              <w:br/>
              <w:t xml:space="preserve">    time_key          INT IDENTITY(1,1) NOT NULL,</w:t>
              <w:br/>
              <w:t xml:space="preserve">    week_id           INT               NOT NULL,</w:t>
              <w:br/>
              <w:t xml:space="preserve">    week_start_date   DATE              NOT NULL,</w:t>
              <w:br/>
              <w:t xml:space="preserve">    week_end_date     DATE              NOT NULL,</w:t>
              <w:br/>
              <w:t xml:space="preserve">    [month]           INT               NOT NULL,</w:t>
              <w:br/>
              <w:t xml:space="preserve">    month_name        VARCHAR(15)       NOT NULL,</w:t>
              <w:br/>
              <w:t xml:space="preserve">    [quarter]         INT               NOT NULL,</w:t>
              <w:br/>
              <w:t xml:space="preserve">    [year]            INT               NOT NULL,</w:t>
              <w:br/>
              <w:t xml:space="preserve">    fiscal_year       INT               NOT NULL,</w:t>
              <w:br/>
              <w:t xml:space="preserve">    is_holiday_week   BIT               NOT NULL DEFAULT 0,</w:t>
              <w:br/>
              <w:t xml:space="preserve">    CONSTRAINT PK_DimTime PRIMARY KEY CLUSTERED (time_key),</w:t>
              <w:br/>
              <w:t xml:space="preserve">    CONSTRAINT UQ_DimTime_weekid UNIQUE (week_id)</w:t>
              <w:br/>
              <w:t>);</w:t>
              <w:br/>
              <w:t>GO</w:t>
              <w:br/>
              <w:br/>
              <w:t>-- -------------------------------------------------------</w:t>
              <w:br/>
              <w:t>-- DimStore — ~107 stores</w:t>
              <w:br/>
              <w:t>-- Grain: One row per physical store location</w:t>
              <w:br/>
              <w:t>-- Source: Cleaned from DEMO.csv staging table</w:t>
              <w:br/>
              <w:t>-- Cardinality: ~107 rows</w:t>
              <w:br/>
              <w:t>-- -------------------------------------------------------</w:t>
              <w:br/>
              <w:t>CREATE TABLE dbo.DimStore (</w:t>
              <w:br/>
              <w:t xml:space="preserve">    store_key            INT IDENTITY(1,1) NOT NULL,</w:t>
              <w:br/>
              <w:t xml:space="preserve">    store_id             INT               NOT NULL,</w:t>
              <w:br/>
              <w:t xml:space="preserve">    store_name           VARCHAR(50)       NULL,</w:t>
              <w:br/>
              <w:t xml:space="preserve">    city                 VARCHAR(40)       NULL,</w:t>
              <w:br/>
              <w:t xml:space="preserve">    zip_code             VARCHAR(10)       NULL,</w:t>
              <w:br/>
              <w:t xml:space="preserve">    zone                 INT               NULL,</w:t>
              <w:br/>
              <w:t xml:space="preserve">    is_urban             BIT               NULL,</w:t>
              <w:br/>
              <w:t xml:space="preserve">    weekly_volume        INT               NULL,</w:t>
              <w:br/>
              <w:t xml:space="preserve">    avg_income           DECIMAL(10,2)     NULL,</w:t>
              <w:br/>
              <w:t xml:space="preserve">    education_pct        DECIMAL(5,2)      NULL,</w:t>
              <w:br/>
              <w:t xml:space="preserve">    poverty_pct          DECIMAL(5,2)      NULL,</w:t>
              <w:br/>
              <w:t xml:space="preserve">    avg_household_size   DECIMAL(4,2)      NULL,</w:t>
              <w:br/>
              <w:t xml:space="preserve">    ethnic_diversity     DECIMAL(5,2)      NULL,</w:t>
              <w:br/>
              <w:t xml:space="preserve">    population_density   DECIMAL(10,2)     NULL,</w:t>
              <w:br/>
              <w:t xml:space="preserve">    price_tier           VARCHAR(10)       NULL,</w:t>
              <w:br/>
              <w:t xml:space="preserve">    age_under_9_pct      DECIMAL(5,2)      NULL,</w:t>
              <w:br/>
              <w:t xml:space="preserve">    age_over_60_pct      DECIMAL(5,2)      NULL,</w:t>
              <w:br/>
              <w:t xml:space="preserve">    working_women_pct    DECIMAL(5,2)      NULL,</w:t>
              <w:br/>
              <w:t xml:space="preserve">    CONSTRAINT PK_DimStore PRIMARY KEY CLUSTERED (store_key),</w:t>
              <w:br/>
              <w:t xml:space="preserve">    CONSTRAINT UQ_DimStore_storeid UNIQUE (store_id)</w:t>
              <w:br/>
              <w:t>);</w:t>
              <w:br/>
              <w:t>GO</w:t>
              <w:br/>
              <w:br/>
              <w:t>-- -------------------------------------------------------</w:t>
              <w:br/>
              <w:t>-- DimProduct — ~3,112 UPCs (for 4 selected categories)</w:t>
              <w:br/>
              <w:t>-- Grain: One row per unique UPC</w:t>
              <w:br/>
              <w:t>-- Source: Cleaned from UPC staging tables</w:t>
              <w:br/>
              <w:t>-- Cardinality: SDR(1746) + CSO(453) + TPA(608) + CRA(305) = 3,112</w:t>
              <w:br/>
              <w:t>-- -------------------------------------------------------</w:t>
              <w:br/>
              <w:t>CREATE TABLE dbo.DimProduct (</w:t>
              <w:br/>
              <w:t xml:space="preserve">    product_key     INT IDENTITY(1,1) NOT NULL,</w:t>
              <w:br/>
              <w:t xml:space="preserve">    upc             BIGINT            NOT NULL,</w:t>
              <w:br/>
              <w:t xml:space="preserve">    description     VARCHAR(100)      NULL,</w:t>
              <w:br/>
              <w:t xml:space="preserve">    size            VARCHAR(30)       NULL,</w:t>
              <w:br/>
              <w:t xml:space="preserve">    case_pack       INT               NULL,</w:t>
              <w:br/>
              <w:t xml:space="preserve">    commodity_code  INT               NULL,</w:t>
              <w:br/>
              <w:t xml:space="preserve">    item_number     BIGINT            NULL,</w:t>
              <w:br/>
              <w:t xml:space="preserve">    CONSTRAINT PK_DimProduct PRIMARY KEY CLUSTERED (product_key)</w:t>
              <w:br/>
              <w:t>);</w:t>
              <w:br/>
              <w:t>GO</w:t>
              <w:br/>
              <w:br/>
              <w:t>-- ===============================</w:t>
              <w:br/>
              <w:t>-- FACT TABLES</w:t>
              <w:br/>
              <w:t>-- ===============================</w:t>
              <w:br/>
              <w:br/>
              <w:t>-- -------------------------------------------------------</w:t>
              <w:br/>
              <w:t>-- FactWeeklySales — Central fact table</w:t>
              <w:br/>
              <w:t>-- Grain: One row per UPC × Store × Week</w:t>
              <w:br/>
              <w:t>-- Source: Movement staging tables (filtered OK=1, PRICE&gt;0)</w:t>
              <w:br/>
              <w:t>-- Estimated: ~34.6M rows for 4 categories</w:t>
              <w:br/>
              <w:t>-- -------------------------------------------------------</w:t>
              <w:br/>
              <w:t>CREATE TABLE dbo.FactWeeklySales (</w:t>
              <w:br/>
              <w:t xml:space="preserve">    sales_fact_id     INT IDENTITY(1,1)  NOT NULL,</w:t>
              <w:br/>
              <w:t xml:space="preserve">    product_key       INT                NOT NULL,</w:t>
              <w:br/>
              <w:t xml:space="preserve">    store_key         INT                NOT NULL,</w:t>
              <w:br/>
              <w:t xml:space="preserve">    time_key          INT                NOT NULL,</w:t>
              <w:br/>
              <w:t xml:space="preserve">    category_key      INT                NOT NULL,</w:t>
              <w:br/>
              <w:t xml:space="preserve">    promotion_key     INT                NOT NULL,</w:t>
              <w:br/>
              <w:t xml:space="preserve">    units_sold        INT                NULL,</w:t>
              <w:br/>
              <w:t xml:space="preserve">    unit_price        DECIMAL(8,2)       NULL,</w:t>
              <w:br/>
              <w:t xml:space="preserve">    shelf_price       DECIMAL(8,2)       NULL,</w:t>
              <w:br/>
              <w:t xml:space="preserve">    price_qty         INT                NULL,</w:t>
              <w:br/>
              <w:t xml:space="preserve">    revenue           DECIMAL(12,2)      NULL,</w:t>
              <w:br/>
              <w:t xml:space="preserve">    gross_profit      DECIMAL(10,2)      NULL,</w:t>
              <w:br/>
              <w:t xml:space="preserve">    profit_margin_pct DECIMAL(5,2)       NULL,</w:t>
              <w:br/>
              <w:t xml:space="preserve">    CONSTRAINT PK_FactWeeklySales PRIMARY KEY CLUSTERED (sales_fact_id),</w:t>
              <w:br/>
              <w:t xml:space="preserve">    CONSTRAINT FK_Fact_Product   FOREIGN KEY (product_key)   REFERENCES dbo.DimProduct(product_key),</w:t>
              <w:br/>
              <w:t xml:space="preserve">    CONSTRAINT FK_Fact_Store     FOREIGN KEY (store_key)     REFERENCES dbo.DimStore(store_key),</w:t>
              <w:br/>
              <w:t xml:space="preserve">    CONSTRAINT FK_Fact_Time      FOREIGN KEY (time_key)      REFERENCES dbo.DimTime(time_key),</w:t>
              <w:br/>
              <w:t xml:space="preserve">    CONSTRAINT FK_Fact_Category  FOREIGN KEY (category_key)  REFERENCES dbo.DimCategory(category_key),</w:t>
              <w:br/>
              <w:t xml:space="preserve">    CONSTRAINT FK_Fact_Promotion FOREIGN KEY (promotion_key) REFERENCES dbo.DimPromotion(promotion_key)</w:t>
              <w:br/>
              <w:t>);</w:t>
              <w:br/>
              <w:t>GO</w:t>
              <w:br/>
              <w:br/>
              <w:br/>
              <w:t>-- -------------------------------------------------------</w:t>
              <w:br/>
              <w:t>-- Verification: List all DW tables</w:t>
              <w:br/>
              <w:t>-- -------------------------------------------------------</w:t>
              <w:br/>
              <w:t>SELECT TABLE_NAME, TABLE_TYPE</w:t>
              <w:br/>
              <w:t>FROM INFORMATION_SCHEMA.TABLES</w:t>
              <w:br/>
              <w:t>WHERE TABLE_SCHEMA = 'dbo'</w:t>
              <w:br/>
              <w:t>ORDER BY TABLE_NAME;</w:t>
              <w:br/>
              <w:t>GO</w:t>
              <w:br/>
              <w:br/>
              <w:t>PRINT '=== All data warehouse tables created successfully ===';</w:t>
              <w:br/>
              <w:t>GO</w:t>
            </w:r>
          </w:p>
        </w:tc>
      </w:tr>
    </w:tbl>
    <w:p/>
    <w:p>
      <w:pPr>
        <w:spacing w:after="40"/>
      </w:pPr>
    </w:p>
    <w:p>
      <w:pPr>
        <w:pStyle w:val="Heading3"/>
      </w:pPr>
      <w:r>
        <w:rPr>
          <w:rFonts w:ascii="Times New Roman" w:hAnsi="Times New Roman"/>
          <w:color w:val="000000"/>
          <w:sz w:val="24"/>
        </w:rPr>
        <w:t>04_transform_staging.sql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04: Transform and Clean Staging Data</w:t>
              <w:br/>
              <w:t>-- DFF Data Warehouse Project — Integrated Report (Final)</w:t>
              <w:br/>
              <w:t>-- Run in SSMS AFTER Package 1 (Extract) has loaded CSV data</w:t>
              <w:br/>
              <w:t>-- into staging tables. These transformations prepare the data</w:t>
              <w:br/>
              <w:t>-- for loading into the data mart.</w:t>
              <w:br/>
              <w:t>-- ============================================================</w:t>
              <w:br/>
              <w:t>USE [team1_staging_area];</w:t>
              <w:br/>
              <w:t>GO</w:t>
              <w:br/>
              <w:br/>
              <w:t>-- ===============================</w:t>
              <w:br/>
              <w:t>-- MOVEMENT TABLE TRANSFORMATIONS</w:t>
              <w:br/>
              <w:t>-- ===============================</w:t>
              <w:br/>
              <w:br/>
              <w:t>-- T1: Add CATEGORY_CODE column to each movement staging table</w:t>
              <w:br/>
              <w:t xml:space="preserve">-- This column does not exist in the CSV files; it is derived </w:t>
              <w:br/>
              <w:t>-- from the filename (e.g., wsdr.csv → 'SDR')</w:t>
              <w:br/>
              <w:br/>
              <w:t>ALTER TABLE dbo.stg_Movement_SDR ADD CATEGORY_CODE CHAR(3);</w:t>
              <w:br/>
              <w:t>GO</w:t>
              <w:br/>
              <w:t>UPDATE dbo.stg_Movement_SDR SET CATEGORY_CODE = 'SDR';</w:t>
              <w:br/>
              <w:t>GO</w:t>
              <w:br/>
              <w:br/>
              <w:t>ALTER TABLE dbo.stg_Movement_CSO ADD CATEGORY_CODE CHAR(3);</w:t>
              <w:br/>
              <w:t>GO</w:t>
              <w:br/>
              <w:t>UPDATE dbo.stg_Movement_CSO SET CATEGORY_CODE = 'CSO';</w:t>
              <w:br/>
              <w:t>GO</w:t>
              <w:br/>
              <w:br/>
              <w:t>ALTER TABLE dbo.stg_Movement_TPA ADD CATEGORY_CODE CHAR(3);</w:t>
              <w:br/>
              <w:t>GO</w:t>
              <w:br/>
              <w:t>UPDATE dbo.stg_Movement_TPA SET CATEGORY_CODE = 'TPA';</w:t>
              <w:br/>
              <w:t>GO</w:t>
              <w:br/>
              <w:br/>
              <w:t>ALTER TABLE dbo.stg_Movement_CRA ADD CATEGORY_CODE CHAR(3);</w:t>
              <w:br/>
              <w:t>GO</w:t>
              <w:br/>
              <w:t>UPDATE dbo.stg_Movement_CRA SET CATEGORY_CODE = 'CRA';</w:t>
              <w:br/>
              <w:t>GO</w:t>
              <w:br/>
              <w:br/>
              <w:t>PRINT 'T1 Complete: CATEGORY_CODE added to all movement tables.';</w:t>
              <w:br/>
              <w:t>GO</w:t>
              <w:br/>
              <w:br/>
              <w:t>-- T2: Replace NULL/blank SALE with 'N' (No Promotion)</w:t>
              <w:br/>
              <w:t>-- The SALE column is NULL for ~90% of rows; we normalize to 'N'</w:t>
              <w:br/>
              <w:t>-- so that promotion lookup joins work correctly.</w:t>
              <w:br/>
              <w:br/>
              <w:t>UPDATE dbo.stg_Movement_SDR SET SALE = 'N' WHERE SALE IS NULL OR LTRIM(RTRIM(SALE)) = '';</w:t>
              <w:br/>
              <w:t>UPDATE dbo.stg_Movement_CSO SET SALE = 'N' WHERE SALE IS NULL OR LTRIM(RTRIM(SALE)) = '';</w:t>
              <w:br/>
              <w:t>UPDATE dbo.stg_Movement_TPA SET SALE = 'N' WHERE SALE IS NULL OR LTRIM(RTRIM(SALE)) = '';</w:t>
              <w:br/>
              <w:t>UPDATE dbo.stg_Movement_CRA SET SALE = 'N' WHERE SALE IS NULL OR LTRIM(RTRIM(SALE)) = '';</w:t>
              <w:br/>
              <w:t>GO</w:t>
              <w:br/>
              <w:br/>
              <w:t>PRINT 'T2 Complete: NULL SALE values replaced with N.';</w:t>
              <w:br/>
              <w:t>GO</w:t>
              <w:br/>
              <w:br/>
              <w:t>-- Verification: Check SALE distribution after cleaning</w:t>
              <w:br/>
              <w:t>SELECT 'SDR' AS Category, SALE, COUNT(*) AS cnt FROM dbo.stg_Movement_SDR GROUP BY SALE</w:t>
              <w:br/>
              <w:t>UNION ALL</w:t>
              <w:br/>
              <w:t>SELECT 'CSO', SALE, COUNT(*) FROM dbo.stg_Movement_CSO GROUP BY SALE</w:t>
              <w:br/>
              <w:t>UNION ALL</w:t>
              <w:br/>
              <w:t>SELECT 'TPA', SALE, COUNT(*) FROM dbo.stg_Movement_TPA GROUP BY SALE</w:t>
              <w:br/>
              <w:t>UNION ALL</w:t>
              <w:br/>
              <w:t>SELECT 'CRA', SALE, COUNT(*) FROM dbo.stg_Movement_CRA GROUP BY SALE</w:t>
              <w:br/>
              <w:t>ORDER BY 1, 2;</w:t>
              <w:br/>
              <w:t>GO</w:t>
              <w:br/>
              <w:br/>
              <w:t>-- ===============================</w:t>
              <w:br/>
              <w:t>-- PRODUCT (UPC) TABLE TRANSFORMATIONS</w:t>
              <w:br/>
              <w:t>-- ===============================</w:t>
              <w:br/>
              <w:br/>
              <w:t>-- T3: Add CATEGORY_CODE column to each UPC staging table</w:t>
              <w:br/>
              <w:br/>
              <w:t>ALTER TABLE dbo.stg_Product_SDR ADD CATEGORY_CODE CHAR(3);</w:t>
              <w:br/>
              <w:t>GO</w:t>
              <w:br/>
              <w:t>UPDATE dbo.stg_Product_SDR SET CATEGORY_CODE = 'SDR';</w:t>
              <w:br/>
              <w:t>GO</w:t>
              <w:br/>
              <w:br/>
              <w:t>ALTER TABLE dbo.stg_Product_CSO ADD CATEGORY_CODE CHAR(3);</w:t>
              <w:br/>
              <w:t>GO</w:t>
              <w:br/>
              <w:t>UPDATE dbo.stg_Product_CSO SET CATEGORY_CODE = 'CSO';</w:t>
              <w:br/>
              <w:t>GO</w:t>
              <w:br/>
              <w:br/>
              <w:t>ALTER TABLE dbo.stg_Product_TPA ADD CATEGORY_CODE CHAR(3);</w:t>
              <w:br/>
              <w:t>GO</w:t>
              <w:br/>
              <w:t>UPDATE dbo.stg_Product_TPA SET CATEGORY_CODE = 'TPA';</w:t>
              <w:br/>
              <w:t>GO</w:t>
              <w:br/>
              <w:br/>
              <w:t>ALTER TABLE dbo.stg_Product_CRA ADD CATEGORY_CODE CHAR(3);</w:t>
              <w:br/>
              <w:t>GO</w:t>
              <w:br/>
              <w:t>UPDATE dbo.stg_Product_CRA SET CATEGORY_CODE = 'CRA';</w:t>
              <w:br/>
              <w:t>GO</w:t>
              <w:br/>
              <w:br/>
              <w:t>PRINT 'T3 Complete: CATEGORY_CODE added to all product tables.';</w:t>
              <w:br/>
              <w:t>GO</w:t>
              <w:br/>
              <w:br/>
              <w:t>-- T4: Clean product descriptions — strip leading # and ~ characters</w:t>
              <w:br/>
              <w:t>UPDATE dbo.stg_Product_SDR SET DESCRIP = LTRIM(REPLACE(REPLACE(DESCRIP, '#', ''), '~', ''));</w:t>
              <w:br/>
              <w:t>UPDATE dbo.stg_Product_CSO SET DESCRIP = LTRIM(REPLACE(REPLACE(DESCRIP, '#', ''), '~', ''));</w:t>
              <w:br/>
              <w:t>UPDATE dbo.stg_Product_TPA SET DESCRIP = LTRIM(REPLACE(REPLACE(DESCRIP, '#', ''), '~', ''));</w:t>
              <w:br/>
              <w:t>UPDATE dbo.stg_Product_CRA SET DESCRIP = LTRIM(REPLACE(REPLACE(DESCRIP, '#', ''), '~', ''));</w:t>
              <w:br/>
              <w:t>GO</w:t>
              <w:br/>
              <w:br/>
              <w:t>PRINT 'T4 Complete: Product descriptions cleaned.';</w:t>
              <w:br/>
              <w:t>GO</w:t>
              <w:br/>
              <w:br/>
              <w:t>-- T5: Create unified tmp_Product_All table (UNION of 4 category tables)</w:t>
              <w:br/>
              <w:t>-- This temporary table is used to load DimProduct</w:t>
              <w:br/>
              <w:t>IF OBJECT_ID('dbo.tmp_Product_All', 'U') IS NOT NULL</w:t>
              <w:br/>
              <w:t xml:space="preserve">    DROP TABLE dbo.tmp_Product_All;</w:t>
              <w:br/>
              <w:t>GO</w:t>
              <w:br/>
              <w:br/>
              <w:t>SELECT COM_CODE, UPC, DESCRIP, SIZE, CASE_PACK, NITEM, CATEGORY_CODE</w:t>
              <w:br/>
              <w:t>INTO dbo.tmp_Product_All</w:t>
              <w:br/>
              <w:t>FROM (</w:t>
              <w:br/>
              <w:t xml:space="preserve">    SELECT COM_CODE, UPC, DESCRIP, SIZE, CASE_PACK, NITEM, CATEGORY_CODE FROM dbo.stg_Product_SDR</w:t>
              <w:br/>
              <w:t xml:space="preserve">    UNION ALL</w:t>
              <w:br/>
              <w:t xml:space="preserve">    SELECT COM_CODE, UPC, DESCRIP, SIZE, CASE_PACK, NITEM, CATEGORY_CODE FROM dbo.stg_Product_CSO</w:t>
              <w:br/>
              <w:t xml:space="preserve">    UNION ALL</w:t>
              <w:br/>
              <w:t xml:space="preserve">    SELECT COM_CODE, UPC, DESCRIP, SIZE, CASE_PACK, NITEM, CATEGORY_CODE FROM dbo.stg_Product_TPA</w:t>
              <w:br/>
              <w:t xml:space="preserve">    UNION ALL</w:t>
              <w:br/>
              <w:t xml:space="preserve">    SELECT COM_CODE, UPC, DESCRIP, SIZE, CASE_PACK, NITEM, CATEGORY_CODE FROM dbo.stg_Product_CRA</w:t>
              <w:br/>
              <w:t>) AS all_products;</w:t>
              <w:br/>
              <w:t>GO</w:t>
              <w:br/>
              <w:br/>
              <w:t>PRINT 'T5 Complete: tmp_Product_All created.';</w:t>
              <w:br/>
              <w:t>SELECT 'tmp_Product_All' AS TableName, COUNT(*) AS RowCount FROM dbo.tmp_Product_All;</w:t>
              <w:br/>
              <w:t>GO</w:t>
              <w:br/>
              <w:br/>
              <w:t>-- ===============================</w:t>
              <w:br/>
              <w:t>-- STORE (DEMOGRAPHICS) TRANSFORMATIONS</w:t>
              <w:br/>
              <w:t>-- ===============================</w:t>
              <w:br/>
              <w:br/>
              <w:t>-- T6: Remove the '.' placeholder row (first row of DEMO.csv)</w:t>
              <w:br/>
              <w:t>-- The first row in DEMO.csv has STORE = '.' for all fields</w:t>
              <w:br/>
              <w:t>DELETE FROM dbo.stg_Store WHERE STORE = '.' OR ISNUMERIC(STORE) = 0;</w:t>
              <w:br/>
              <w:t>GO</w:t>
              <w:br/>
              <w:br/>
              <w:t>-- T7: Replace NULL/blank NAME and CITY with 'UNKNOWN'</w:t>
              <w:br/>
              <w:t>UPDATE dbo.stg_Store SET NAME = 'UNKNOWN' WHERE NAME IS NULL OR LTRIM(RTRIM(NAME)) = '';</w:t>
              <w:br/>
              <w:t>UPDATE dbo.stg_Store SET CITY = 'UNKNOWN' WHERE CITY IS NULL OR LTRIM(RTRIM(CITY)) = '';</w:t>
              <w:br/>
              <w:t>GO</w:t>
              <w:br/>
              <w:br/>
              <w:t>PRINT 'T6-T7 Complete: Store data cleaned.';</w:t>
              <w:br/>
              <w:t>SELECT COUNT(*) AS StoreCount FROM dbo.stg_Store;</w:t>
              <w:br/>
              <w:t>GO</w:t>
              <w:br/>
              <w:br/>
              <w:t>-- ===============================</w:t>
              <w:br/>
              <w:t>-- FINAL VERIFICATION</w:t>
              <w:br/>
              <w:t>-- ===============================</w:t>
              <w:br/>
              <w:t>PRINT '========================================';</w:t>
              <w:br/>
              <w:t>PRINT '  STAGING TRANSFORMATION COMPLETE';</w:t>
              <w:br/>
              <w:t>PRINT '========================================';</w:t>
              <w:br/>
              <w:br/>
              <w:t>SELECT 'stg_Movement_SDR' AS TableName, COUNT(*) AS RowCount FROM dbo.stg_Movement_SDR</w:t>
              <w:br/>
              <w:t>UNION ALL SELECT 'stg_Movement_CSO', COUNT(*) FROM dbo.stg_Movement_CSO</w:t>
              <w:br/>
              <w:t>UNION ALL SELECT 'stg_Movement_TPA', COUNT(*) FROM dbo.stg_Movement_TPA</w:t>
              <w:br/>
              <w:t>UNION ALL SELECT 'stg_Movement_CRA', COUNT(*) FROM dbo.stg_Movement_CRA</w:t>
              <w:br/>
              <w:t>UNION ALL SELECT 'stg_Product_SDR',  COUNT(*) FROM dbo.stg_Product_SDR</w:t>
              <w:br/>
              <w:t>UNION ALL SELECT 'stg_Product_CSO',  COUNT(*) FROM dbo.stg_Product_CSO</w:t>
              <w:br/>
              <w:t>UNION ALL SELECT 'stg_Product_TPA',  COUNT(*) FROM dbo.stg_Product_TPA</w:t>
              <w:br/>
              <w:t>UNION ALL SELECT 'stg_Product_CRA',  COUNT(*) FROM dbo.stg_Product_CRA</w:t>
              <w:br/>
              <w:t>UNION ALL SELECT 'stg_Store',        COUNT(*) FROM dbo.stg_Store</w:t>
              <w:br/>
              <w:t>UNION ALL SELECT 'tmp_Product_All',  COUNT(*) FROM dbo.tmp_Product_All</w:t>
              <w:br/>
              <w:t>ORDER BY TableName;</w:t>
              <w:br/>
              <w:t>GO</w:t>
            </w:r>
          </w:p>
        </w:tc>
      </w:tr>
    </w:tbl>
    <w:p/>
    <w:p>
      <w:pPr>
        <w:spacing w:after="40"/>
      </w:pPr>
    </w:p>
    <w:p>
      <w:pPr>
        <w:pStyle w:val="Heading3"/>
      </w:pPr>
      <w:r>
        <w:rPr>
          <w:rFonts w:ascii="Times New Roman" w:hAnsi="Times New Roman"/>
          <w:color w:val="000000"/>
          <w:sz w:val="24"/>
        </w:rPr>
        <w:t>05_load_dimensions.sql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05: Load Dimension Tables</w:t>
              <w:br/>
              <w:t>-- DFF Data Warehouse Project — Integrated Report (Final)</w:t>
              <w:br/>
              <w:t>-- Run AFTER Script 04 (Transform). Loads dimensions BEFORE facts.</w:t>
              <w:br/>
              <w:t>-- Order: DimCategory → DimPromotion → DimTime → DimStore → DimProduct</w:t>
              <w:br/>
              <w:t>-- ============================================================</w:t>
              <w:br/>
              <w:t>USE [team1_dw_area];</w:t>
              <w:br/>
              <w:t>GO</w:t>
              <w:br/>
              <w:br/>
              <w:t>-- ===============================</w:t>
              <w:br/>
              <w:t>-- 1. DimCategory (28 rows — hardcoded)</w:t>
              <w:br/>
              <w:t>-- ===============================</w:t>
              <w:br/>
              <w:t>-- These are the 28 product categories from the DFF dataset.</w:t>
              <w:br/>
              <w:t>-- Category codes are derived from the 3-letter filename abbreviations.</w:t>
              <w:br/>
              <w:t>-- Department groupings are based on standard grocery store organization.</w:t>
              <w:br/>
              <w:br/>
              <w:t>INSERT INTO dbo.DimCategory (category_code, category_name, department) VALUES</w:t>
              <w:br/>
              <w:t>('ANA', 'Analgesics',          'Health &amp; Beauty'),</w:t>
              <w:br/>
              <w:t>('BAT', 'Bath Soap',           'Health &amp; Beauty'),</w:t>
              <w:br/>
              <w:t>('BER', 'Beer',                'Beverages'),</w:t>
              <w:br/>
              <w:t>('BJC', 'Bottled Juices',      'Beverages'),</w:t>
              <w:br/>
              <w:t>('CER', 'Cereals',             'Grocery'),</w:t>
              <w:br/>
              <w:t>('CHE', 'Cheeses',             'Dairy'),</w:t>
              <w:br/>
              <w:t>('CIG', 'Cigarettes',          'Tobacco'),</w:t>
              <w:br/>
              <w:t>('COO', 'Cookies',             'Snacks'),</w:t>
              <w:br/>
              <w:t>('CRA', 'Crackers',            'Snacks'),</w:t>
              <w:br/>
              <w:t>('CSO', 'Canned Soup',         'Grocery'),</w:t>
              <w:br/>
              <w:t>('DID', 'Dish Detergent',      'Household'),</w:t>
              <w:br/>
              <w:t>('FEC', 'Front End Candies',   'Snacks'),</w:t>
              <w:br/>
              <w:t>('FRD', 'Frozen Dinners',      'Frozen'),</w:t>
              <w:br/>
              <w:t>('FRE', 'Frozen Entrees',      'Frozen'),</w:t>
              <w:br/>
              <w:t>('FRJ', 'Frozen Juices',       'Beverages'),</w:t>
              <w:br/>
              <w:t>('FSF', 'Fabric Softeners',    'Household'),</w:t>
              <w:br/>
              <w:t>('GRO', 'Grooming Products',   'Health &amp; Beauty'),</w:t>
              <w:br/>
              <w:t>('LND', 'Laundry Detergents',  'Household'),</w:t>
              <w:br/>
              <w:t>('OAT', 'Oatmeal',             'Grocery'),</w:t>
              <w:br/>
              <w:t>('PTW', 'Paper Towels',        'Household'),</w:t>
              <w:br/>
              <w:t>('SDR', 'Soft Drinks',         'Beverages'),</w:t>
              <w:br/>
              <w:t>('SHA', 'Shampoos',            'Health &amp; Beauty'),</w:t>
              <w:br/>
              <w:t>('SNA', 'Snack Crackers',      'Snacks'),</w:t>
              <w:br/>
              <w:t>('SOA', 'Soaps',               'Health &amp; Beauty'),</w:t>
              <w:br/>
              <w:t>('TBR', 'Toothbrushes',        'Health &amp; Beauty'),</w:t>
              <w:br/>
              <w:t>('TNA', 'Canned Tuna',         'Grocery'),</w:t>
              <w:br/>
              <w:t>('TPA', 'Toothpaste',          'Health &amp; Beauty'),</w:t>
              <w:br/>
              <w:t>('TTI', 'Toilet Tissue',       'Household');</w:t>
              <w:br/>
              <w:t>GO</w:t>
              <w:br/>
              <w:br/>
              <w:t>PRINT '1/5 DimCategory loaded:';</w:t>
              <w:br/>
              <w:t>SELECT COUNT(*) AS RowCount FROM dbo.DimCategory;</w:t>
              <w:br/>
              <w:t>SELECT * FROM dbo.DimCategory ORDER BY category_key;</w:t>
              <w:br/>
              <w:t>GO</w:t>
              <w:br/>
              <w:br/>
              <w:t>-- ===============================</w:t>
              <w:br/>
              <w:t>-- 2. DimPromotion (4 rows — hardcoded)</w:t>
              <w:br/>
              <w:t>-- ===============================</w:t>
              <w:br/>
              <w:t>-- Maps the SALE column values from Movement files to descriptive labels.</w:t>
              <w:br/>
              <w:t>-- NULL/blank/'N' → 'No Promotion', B → 'Bonus Buy', C → 'Coupon', S → 'Sale/Discount'</w:t>
              <w:br/>
              <w:t>-- deal_code for 'No Promotion' is stored as 'N' (transformed from NULL/blank during staging).</w:t>
              <w:br/>
              <w:br/>
              <w:t>INSERT INTO dbo.DimPromotion (deal_code, deal_type, is_promoted) VALUES</w:t>
              <w:br/>
              <w:t>('N',  'No Promotion', 0),</w:t>
              <w:br/>
              <w:t>('B',  'Bonus Buy',    1),</w:t>
              <w:br/>
              <w:t>('C',  'Coupon',       1),</w:t>
              <w:br/>
              <w:t>('S',  'Sale/Discount', 1);</w:t>
              <w:br/>
              <w:t>GO</w:t>
              <w:br/>
              <w:br/>
              <w:t>PRINT '2/5 DimPromotion loaded:';</w:t>
              <w:br/>
              <w:t>SELECT * FROM dbo.DimPromotion;</w:t>
              <w:br/>
              <w:t>GO</w:t>
              <w:br/>
              <w:br/>
              <w:t>-- ===============================</w:t>
              <w:br/>
              <w:t>-- 3. DimTime (~400 rows — generated via CTE)</w:t>
              <w:br/>
              <w:t>-- ===============================</w:t>
              <w:br/>
              <w:t>-- DFF uses proprietary week IDs (WEEK column in Movement files).</w:t>
              <w:br/>
              <w:t>-- Week 1 corresponds to September 14, 1989 per the DFF codebook.</w:t>
              <w:br/>
              <w:t>-- Each subsequent week_id increments by 7 days.</w:t>
              <w:br/>
              <w:t>-- We generate week_id 1 through 400 to cover the full dataset period.</w:t>
              <w:br/>
              <w:br/>
              <w:t>;WITH WeekCTE AS (</w:t>
              <w:br/>
              <w:t xml:space="preserve">    SELECT 1 AS week_id</w:t>
              <w:br/>
              <w:t xml:space="preserve">    UNION ALL</w:t>
              <w:br/>
              <w:t xml:space="preserve">    SELECT week_id + 1 FROM WeekCTE WHERE week_id &lt; 400</w:t>
              <w:br/>
              <w:t>)</w:t>
              <w:br/>
              <w:t xml:space="preserve">INSERT INTO dbo.DimTime </w:t>
              <w:br/>
              <w:t xml:space="preserve">    (week_id, week_start_date, week_end_date, [month], month_name, </w:t>
              <w:br/>
              <w:t xml:space="preserve">     [quarter], [year], fiscal_year, is_holiday_week)</w:t>
              <w:br/>
              <w:t xml:space="preserve">SELECT </w:t>
              <w:br/>
              <w:t xml:space="preserve">    week_id,</w:t>
              <w:br/>
              <w:t xml:space="preserve">    DATEADD(WEEK, week_id - 1, '1989-09-14')     AS week_start_date,</w:t>
              <w:br/>
              <w:t xml:space="preserve">    DATEADD(DAY, 6, DATEADD(WEEK, week_id - 1, '1989-09-14')) AS week_end_date,</w:t>
              <w:br/>
              <w:t xml:space="preserve">    MONTH(DATEADD(WEEK, week_id - 1, '1989-09-14'))           AS [month],</w:t>
              <w:br/>
              <w:t xml:space="preserve">    DATENAME(MONTH, DATEADD(WEEK, week_id - 1, '1989-09-14')) AS month_name,</w:t>
              <w:br/>
              <w:t xml:space="preserve">    DATEPART(QUARTER, DATEADD(WEEK, week_id - 1, '1989-09-14')) AS [quarter],</w:t>
              <w:br/>
              <w:t xml:space="preserve">    YEAR(DATEADD(WEEK, week_id - 1, '1989-09-14'))            AS [year],</w:t>
              <w:br/>
              <w:t xml:space="preserve">    YEAR(DATEADD(WEEK, week_id - 1, '1989-09-14'))            AS fiscal_year,</w:t>
              <w:br/>
              <w:t xml:space="preserve">    -- Mark common US holiday weeks (Thanksgiving week ~47-48, Christmas ~52, July 4th ~27)</w:t>
              <w:br/>
              <w:t xml:space="preserve">    CASE </w:t>
              <w:br/>
              <w:t xml:space="preserve">        WHEN DATEPART(WEEK, DATEADD(WEEK, week_id - 1, '1989-09-14')) IN (47, 48, 52, 1, 27)</w:t>
              <w:br/>
              <w:t xml:space="preserve">        THEN 1 ELSE 0 </w:t>
              <w:br/>
              <w:t xml:space="preserve">    END AS is_holiday_week</w:t>
              <w:br/>
              <w:t>FROM WeekCTE</w:t>
              <w:br/>
              <w:t>OPTION (MAXRECURSION 400);</w:t>
              <w:br/>
              <w:t>GO</w:t>
              <w:br/>
              <w:br/>
              <w:t>PRINT '3/5 DimTime loaded:';</w:t>
              <w:br/>
              <w:t>SELECT COUNT(*) AS RowCount FROM dbo.DimTime;</w:t>
              <w:br/>
              <w:t>SELECT TOP 10 * FROM dbo.DimTime ORDER BY time_key;</w:t>
              <w:br/>
              <w:t>GO</w:t>
              <w:br/>
              <w:br/>
              <w:t>-- ===============================</w:t>
              <w:br/>
              <w:t>-- 4. DimStore (~107 rows — from staging)</w:t>
              <w:br/>
              <w:t>-- ===============================</w:t>
              <w:br/>
              <w:t>-- Loaded from cleaned stg_Store in the staging database.</w:t>
              <w:br/>
              <w:t>-- Transformations applied during INSERT:</w:t>
              <w:br/>
              <w:t>--   - CAST string columns to proper data types</w:t>
              <w:br/>
              <w:t>--   - Derive price_tier from binary flags (PRICLOW/PRICMED/PRICHIGH)</w:t>
              <w:br/>
              <w:t>--   - Replace NULL NAME/CITY with 'UNKNOWN' (already done in Script 04)</w:t>
              <w:br/>
              <w:br/>
              <w:t xml:space="preserve">INSERT INTO dbo.DimStore </w:t>
              <w:br/>
              <w:t xml:space="preserve">    (store_id, store_name, city, zip_code, zone, is_urban, weekly_volume,</w:t>
              <w:br/>
              <w:t xml:space="preserve">     avg_income, education_pct, poverty_pct, avg_household_size,</w:t>
              <w:br/>
              <w:t xml:space="preserve">     ethnic_diversity, population_density, price_tier,</w:t>
              <w:br/>
              <w:t xml:space="preserve">     age_under_9_pct, age_over_60_pct, working_women_pct)</w:t>
              <w:br/>
              <w:t xml:space="preserve">SELECT </w:t>
              <w:br/>
              <w:t xml:space="preserve">    CAST(s.STORE AS INT)                          AS store_id,</w:t>
              <w:br/>
              <w:t xml:space="preserve">    s.NAME                                        AS store_name,</w:t>
              <w:br/>
              <w:t xml:space="preserve">    s.CITY                                        AS city,</w:t>
              <w:br/>
              <w:t xml:space="preserve">    s.ZIP                                         AS zip_code,</w:t>
              <w:br/>
              <w:t xml:space="preserve">    CAST(s.ZONE AS INT)                           AS zone,</w:t>
              <w:br/>
              <w:t xml:space="preserve">    CAST(s.URBAN AS BIT)                          AS is_urban,</w:t>
              <w:br/>
              <w:t xml:space="preserve">    CAST(s.WEEKVOL AS INT)                        AS weekly_volume,</w:t>
              <w:br/>
              <w:t xml:space="preserve">    CAST(s.INCOME AS DECIMAL(10,2))               AS avg_income,</w:t>
              <w:br/>
              <w:t xml:space="preserve">    CAST(s.EDUC AS DECIMAL(5,2))                  AS education_pct,</w:t>
              <w:br/>
              <w:t xml:space="preserve">    CAST(s.POVERTY AS DECIMAL(5,2))               AS poverty_pct,</w:t>
              <w:br/>
              <w:t xml:space="preserve">    CAST(s.HSIZEAVG AS DECIMAL(4,2))              AS avg_household_size,</w:t>
              <w:br/>
              <w:t xml:space="preserve">    CAST(s.ETHNIC AS DECIMAL(5,2))                AS ethnic_diversity,</w:t>
              <w:br/>
              <w:t xml:space="preserve">    CAST(s.DENSITY AS DECIMAL(10,2))              AS population_density,</w:t>
              <w:br/>
              <w:t xml:space="preserve">    CASE </w:t>
              <w:br/>
              <w:t xml:space="preserve">        WHEN s.PRICLOW = '1'  THEN 'Low'</w:t>
              <w:br/>
              <w:t xml:space="preserve">        WHEN s.PRICMED = '1'  THEN 'Medium'</w:t>
              <w:br/>
              <w:t xml:space="preserve">        WHEN s.PRICHIGH = '1' THEN 'High'</w:t>
              <w:br/>
              <w:t xml:space="preserve">        ELSE 'Unknown'</w:t>
              <w:br/>
              <w:t xml:space="preserve">    END                                           AS price_tier,</w:t>
              <w:br/>
              <w:t xml:space="preserve">    CAST(s.AGE9 AS DECIMAL(5,2))                  AS age_under_9_pct,</w:t>
              <w:br/>
              <w:t xml:space="preserve">    CAST(s.AGE60 AS DECIMAL(5,2))                 AS age_over_60_pct,</w:t>
              <w:br/>
              <w:t xml:space="preserve">    CAST(s.WORKWOM AS DECIMAL(5,2))               AS working_women_pct</w:t>
              <w:br/>
              <w:t>FROM [team1_staging_area].dbo.stg_Store s</w:t>
              <w:br/>
              <w:t>WHERE ISNUMERIC(s.STORE) = 1;</w:t>
              <w:br/>
              <w:t>GO</w:t>
              <w:br/>
              <w:br/>
              <w:t>PRINT '4/5 DimStore loaded:';</w:t>
              <w:br/>
              <w:t>SELECT COUNT(*) AS RowCount FROM dbo.DimStore;</w:t>
              <w:br/>
              <w:t>SELECT TOP 10 * FROM dbo.DimStore ORDER BY store_key;</w:t>
              <w:br/>
              <w:t>GO</w:t>
              <w:br/>
              <w:br/>
              <w:t>-- ===============================</w:t>
              <w:br/>
              <w:t>-- 5. DimProduct (~3,112 rows — from staging)</w:t>
              <w:br/>
              <w:t>-- ===============================</w:t>
              <w:br/>
              <w:t>-- Loaded from tmp_Product_All in staging (UNION of 4 category tables).</w:t>
              <w:br/>
              <w:br/>
              <w:t xml:space="preserve">INSERT INTO dbo.DimProduct </w:t>
              <w:br/>
              <w:t xml:space="preserve">    (upc, description, size, case_pack, commodity_code, item_number)</w:t>
              <w:br/>
              <w:t xml:space="preserve">SELECT </w:t>
              <w:br/>
              <w:t xml:space="preserve">    p.UPC,</w:t>
              <w:br/>
              <w:t xml:space="preserve">    p.DESCRIP                                     AS description,</w:t>
              <w:br/>
              <w:t xml:space="preserve">    p.SIZE                                        AS size,</w:t>
              <w:br/>
              <w:t xml:space="preserve">    p.CASE_PACK                                   AS case_pack,</w:t>
              <w:br/>
              <w:t xml:space="preserve">    p.COM_CODE                                    AS commodity_code,</w:t>
              <w:br/>
              <w:t xml:space="preserve">    p.NITEM                                       AS item_number</w:t>
              <w:br/>
              <w:t>FROM [team1_staging_area].dbo.tmp_Product_All p;</w:t>
              <w:br/>
              <w:t>GO</w:t>
              <w:br/>
              <w:br/>
              <w:t>PRINT '5/5 DimProduct loaded:';</w:t>
              <w:br/>
              <w:t>SELECT COUNT(*) AS RowCount FROM dbo.DimProduct;</w:t>
              <w:br/>
              <w:t>SELECT TOP 10 * FROM dbo.DimProduct ORDER BY product_key;</w:t>
              <w:br/>
              <w:t>GO</w:t>
              <w:br/>
              <w:br/>
              <w:t>-- ===============================</w:t>
              <w:br/>
              <w:t>-- DIMENSION LOAD VERIFICATION</w:t>
              <w:br/>
              <w:t>-- ===============================</w:t>
              <w:br/>
              <w:t>PRINT '========================================';</w:t>
              <w:br/>
              <w:t>PRINT '  ALL DIMENSION TABLES LOADED';</w:t>
              <w:br/>
              <w:t>PRINT '========================================';</w:t>
              <w:br/>
              <w:br/>
              <w:t>SELECT 'DimCategory'  AS TableName, COUNT(*) AS RowCount FROM dbo.DimCategory</w:t>
              <w:br/>
              <w:t>UNION ALL SELECT 'DimPromotion', COUNT(*) FROM dbo.DimPromotion</w:t>
              <w:br/>
              <w:t>UNION ALL SELECT 'DimTime',      COUNT(*) FROM dbo.DimTime</w:t>
              <w:br/>
              <w:t>UNION ALL SELECT 'DimStore',     COUNT(*) FROM dbo.DimStore</w:t>
              <w:br/>
              <w:t>UNION ALL SELECT 'DimProduct',   COUNT(*) FROM dbo.DimProduct</w:t>
              <w:br/>
              <w:t>ORDER BY TableName;</w:t>
              <w:br/>
              <w:t>GO</w:t>
            </w:r>
          </w:p>
        </w:tc>
      </w:tr>
    </w:tbl>
    <w:p/>
    <w:p>
      <w:pPr>
        <w:spacing w:after="40"/>
      </w:pPr>
    </w:p>
    <w:p>
      <w:pPr>
        <w:pStyle w:val="Heading3"/>
      </w:pPr>
      <w:r>
        <w:rPr>
          <w:rFonts w:ascii="Times New Roman" w:hAnsi="Times New Roman"/>
          <w:color w:val="000000"/>
          <w:sz w:val="24"/>
        </w:rPr>
        <w:t>06_load_facts.sql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06: Load Fact Tables</w:t>
              <w:br/>
              <w:t>-- DFF Data Warehouse Project — Integrated Report (Final)</w:t>
              <w:br/>
              <w:t>-- Run AFTER Script 05 (Load Dimensions).</w:t>
              <w:br/>
              <w:t>-- Dimensions must be populated first because fact tables</w:t>
              <w:br/>
              <w:t>-- reference dimension surrogate keys via foreign keys.</w:t>
              <w:br/>
              <w:t>-- ============================================================</w:t>
              <w:br/>
              <w:t>USE [team1_dw_area];</w:t>
              <w:br/>
              <w:t>GO</w:t>
              <w:br/>
              <w:br/>
              <w:t>-- ===============================</w:t>
              <w:br/>
              <w:t>-- 1. FactWeeklySales</w:t>
              <w:br/>
              <w:t>-- ===============================</w:t>
              <w:br/>
              <w:t>-- Grain: One row per UPC × Store × Week</w:t>
              <w:br/>
              <w:t>-- Sources: 4 movement staging tables (SDR, CSO, TPA, CRA)</w:t>
              <w:br/>
              <w:t>-- Filters: OK = 1 (valid data), PRICE &gt; 0 (avoid zero-price rows)</w:t>
              <w:br/>
              <w:t>-- Derived columns:</w:t>
              <w:br/>
              <w:t>--   unit_price        = PRICE / QTY</w:t>
              <w:br/>
              <w:t>--   revenue           = MOVE × (PRICE / QTY)</w:t>
              <w:br/>
              <w:t>--   profit_margin_pct = (PROFIT / revenue) × 100</w:t>
              <w:br/>
              <w:br/>
              <w:t>PRINT 'Loading FactWeeklySales... (this may take several minutes for ~34M rows)';</w:t>
              <w:br/>
              <w:t>GO</w:t>
              <w:br/>
              <w:br/>
              <w:t>INSERT INTO dbo.FactWeeklySales</w:t>
              <w:br/>
              <w:t xml:space="preserve">    (product_key, store_key, time_key, category_key, promotion_key,</w:t>
              <w:br/>
              <w:t xml:space="preserve">     units_sold, unit_price, shelf_price, price_qty, revenue, </w:t>
              <w:br/>
              <w:t xml:space="preserve">     gross_profit, profit_margin_pct)</w:t>
              <w:br/>
              <w:t xml:space="preserve">SELECT </w:t>
              <w:br/>
              <w:t xml:space="preserve">    dp.product_key,</w:t>
              <w:br/>
              <w:t xml:space="preserve">    ds.store_key,</w:t>
              <w:br/>
              <w:t xml:space="preserve">    dt.time_key,</w:t>
              <w:br/>
              <w:t xml:space="preserve">    dc.category_key,</w:t>
              <w:br/>
              <w:t xml:space="preserve">    dpr.promotion_key,</w:t>
              <w:br/>
              <w:t xml:space="preserve">    sm.MOVE                                                    AS units_sold,</w:t>
              <w:br/>
              <w:t xml:space="preserve">    CASE WHEN sm.QTY &gt; 0 </w:t>
              <w:br/>
              <w:t xml:space="preserve">         THEN CAST(sm.PRICE / sm.QTY AS DECIMAL(8,2)) </w:t>
              <w:br/>
              <w:t xml:space="preserve">         ELSE NULL </w:t>
              <w:br/>
              <w:t xml:space="preserve">    END                                                        AS unit_price,</w:t>
              <w:br/>
              <w:t xml:space="preserve">    CAST(sm.PRICE AS DECIMAL(8,2))                             AS shelf_price,</w:t>
              <w:br/>
              <w:t xml:space="preserve">    sm.QTY                                                     AS price_qty,</w:t>
              <w:br/>
              <w:t xml:space="preserve">    CASE WHEN sm.QTY &gt; 0 </w:t>
              <w:br/>
              <w:t xml:space="preserve">         THEN CAST(sm.MOVE * (sm.PRICE / sm.QTY) AS DECIMAL(12,2)) </w:t>
              <w:br/>
              <w:t xml:space="preserve">         ELSE 0 </w:t>
              <w:br/>
              <w:t xml:space="preserve">    END                                                        AS revenue,</w:t>
              <w:br/>
              <w:t xml:space="preserve">    CAST(sm.PROFIT AS DECIMAL(10,2))                           AS gross_profit,</w:t>
              <w:br/>
              <w:t xml:space="preserve">    CASE WHEN sm.MOVE &gt; 0 AND sm.QTY &gt; 0 AND sm.PRICE &gt; 0</w:t>
              <w:br/>
              <w:t xml:space="preserve">         THEN CAST(</w:t>
              <w:br/>
              <w:t xml:space="preserve">              (sm.PROFIT / (sm.MOVE * (sm.PRICE / sm.QTY))) * 100 </w:t>
              <w:br/>
              <w:t xml:space="preserve">              AS DECIMAL(5,2))</w:t>
              <w:br/>
              <w:t xml:space="preserve">         ELSE NULL </w:t>
              <w:br/>
              <w:t xml:space="preserve">    END                                                        AS profit_margin_pct</w:t>
              <w:br/>
              <w:t>FROM (</w:t>
              <w:br/>
              <w:t xml:space="preserve">    -- UNION ALL of the 4 category movement staging tables</w:t>
              <w:br/>
              <w:t xml:space="preserve">    SELECT UPC, STORE, WEEK, MOVE, QTY, PRICE, SALE, PROFIT, OK, CATEGORY_CODE </w:t>
              <w:br/>
              <w:t xml:space="preserve">    FROM [team1_staging_area].dbo.stg_Movement_SDR </w:t>
              <w:br/>
              <w:t xml:space="preserve">    WHERE OK = 1 AND PRICE &gt; 0</w:t>
              <w:br/>
              <w:t xml:space="preserve">    UNION ALL</w:t>
              <w:br/>
              <w:t xml:space="preserve">    SELECT UPC, STORE, WEEK, MOVE, QTY, PRICE, SALE, PROFIT, OK, CATEGORY_CODE </w:t>
              <w:br/>
              <w:t xml:space="preserve">    FROM [team1_staging_area].dbo.stg_Movement_CSO </w:t>
              <w:br/>
              <w:t xml:space="preserve">    WHERE OK = 1 AND PRICE &gt; 0</w:t>
              <w:br/>
              <w:t xml:space="preserve">    UNION ALL</w:t>
              <w:br/>
              <w:t xml:space="preserve">    SELECT UPC, STORE, WEEK, MOVE, QTY, PRICE, SALE, PROFIT, OK, CATEGORY_CODE </w:t>
              <w:br/>
              <w:t xml:space="preserve">    FROM [team1_staging_area].dbo.stg_Movement_TPA </w:t>
              <w:br/>
              <w:t xml:space="preserve">    WHERE OK = 1 AND PRICE &gt; 0</w:t>
              <w:br/>
              <w:t xml:space="preserve">    UNION ALL</w:t>
              <w:br/>
              <w:t xml:space="preserve">    SELECT UPC, STORE, WEEK, MOVE, QTY, PRICE, SALE, PROFIT, OK, CATEGORY_CODE </w:t>
              <w:br/>
              <w:t xml:space="preserve">    FROM [team1_staging_area].dbo.stg_Movement_CRA </w:t>
              <w:br/>
              <w:t xml:space="preserve">    WHERE OK = 1 AND PRICE &gt; 0</w:t>
              <w:br/>
              <w:t>) sm</w:t>
              <w:br/>
              <w:t>-- Join to dimension tables to get surrogate keys</w:t>
              <w:br/>
              <w:t xml:space="preserve">INNER JOIN dbo.DimProduct dp </w:t>
              <w:br/>
              <w:t xml:space="preserve">    ON sm.UPC = dp.upc</w:t>
              <w:br/>
              <w:t xml:space="preserve">INNER JOIN dbo.DimStore ds </w:t>
              <w:br/>
              <w:t xml:space="preserve">    ON sm.STORE = ds.store_id</w:t>
              <w:br/>
              <w:t xml:space="preserve">INNER JOIN dbo.DimTime dt </w:t>
              <w:br/>
              <w:t xml:space="preserve">    ON sm.WEEK = dt.week_id</w:t>
              <w:br/>
              <w:t xml:space="preserve">INNER JOIN dbo.DimCategory dc </w:t>
              <w:br/>
              <w:t xml:space="preserve">    ON sm.CATEGORY_CODE = dc.category_code</w:t>
              <w:br/>
              <w:t xml:space="preserve">INNER JOIN dbo.DimPromotion dpr </w:t>
              <w:br/>
              <w:t xml:space="preserve">    ON sm.SALE = dpr.deal_code;</w:t>
              <w:br/>
              <w:t>GO</w:t>
              <w:br/>
              <w:br/>
              <w:t>PRINT 'FactWeeklySales loaded:';</w:t>
              <w:br/>
              <w:t>SELECT COUNT(*) AS RowCount FROM dbo.FactWeeklySales;</w:t>
              <w:br/>
              <w:t>SELECT TOP 10 * FROM dbo.FactWeeklySales ORDER BY sales_fact_id;</w:t>
              <w:br/>
              <w:t>GO</w:t>
              <w:br/>
              <w:br/>
              <w:t>-- Row count by category (verification)</w:t>
              <w:br/>
              <w:t>SELECT dc.category_name, COUNT(*) AS FactRows</w:t>
              <w:br/>
              <w:t>FROM dbo.FactWeeklySales f</w:t>
              <w:br/>
              <w:t>JOIN dbo.DimCategory dc ON f.category_key = dc.category_key</w:t>
              <w:br/>
              <w:t>GROUP BY dc.category_name</w:t>
              <w:br/>
              <w:t>ORDER BY FactRows DESC;</w:t>
              <w:br/>
              <w:t>GO</w:t>
              <w:br/>
              <w:br/>
              <w:t>-- ===============================</w:t>
              <w:br/>
              <w:t>-- FACT TABLE VERIFICATION</w:t>
              <w:br/>
              <w:t>-- ===============================</w:t>
              <w:br/>
              <w:t>PRINT '========================================';</w:t>
              <w:br/>
              <w:t>PRINT '  FACT TABLE LOADED';</w:t>
              <w:br/>
              <w:t>PRINT '========================================';</w:t>
              <w:br/>
              <w:br/>
              <w:t>SELECT 'FactWeeklySales' AS TableName, COUNT(*) AS RowCount FROM dbo.FactWeeklySales;</w:t>
              <w:br/>
              <w:t>GO</w:t>
              <w:br/>
              <w:br/>
              <w:t>-- Quick data quality check: any NULL keys?</w:t>
              <w:br/>
              <w:t>SELECT 'NULL product_key'   AS Issue, COUNT(*) AS Cnt FROM dbo.FactWeeklySales WHERE product_key IS NULL</w:t>
              <w:br/>
              <w:t>UNION ALL SELECT 'NULL store_key',   COUNT(*) FROM dbo.FactWeeklySales WHERE store_key IS NULL</w:t>
              <w:br/>
              <w:t>UNION ALL SELECT 'NULL time_key',    COUNT(*) FROM dbo.FactWeeklySales WHERE time_key IS NULL</w:t>
              <w:br/>
              <w:t>UNION ALL SELECT 'NULL category_key', COUNT(*) FROM dbo.FactWeeklySales WHERE category_key IS NULL</w:t>
              <w:br/>
              <w:t>UNION ALL SELECT 'NULL promotion_key', COUNT(*) FROM dbo.FactWeeklySales WHERE promotion_key IS NULL;</w:t>
              <w:br/>
              <w:t>GO</w:t>
            </w:r>
          </w:p>
        </w:tc>
      </w:tr>
    </w:tbl>
    <w:p/>
    <w:p>
      <w:pPr>
        <w:spacing w:after="40"/>
      </w:pPr>
    </w:p>
    <w:p>
      <w:pPr>
        <w:pStyle w:val="Heading3"/>
      </w:pPr>
      <w:r>
        <w:rPr>
          <w:rFonts w:ascii="Times New Roman" w:hAnsi="Times New Roman"/>
          <w:color w:val="000000"/>
          <w:sz w:val="24"/>
        </w:rPr>
        <w:t>07_drop_temp_tables.sql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07: Drop Temporary Tables from Staging Area</w:t>
              <w:br/>
              <w:t>-- DFF Data Warehouse Project — Integrated Report (Final)</w:t>
              <w:br/>
              <w:t>-- Run AFTER all dimension and fact tables have been loaded.</w:t>
              <w:br/>
              <w:t>-- The assignment requires: "Once loading of each table is done,</w:t>
              <w:br/>
              <w:t>-- remove all temp tables from the staging area."</w:t>
              <w:br/>
              <w:t>-- ============================================================</w:t>
              <w:br/>
              <w:t>USE [team1_staging_area];</w:t>
              <w:br/>
              <w:t>GO</w:t>
              <w:br/>
              <w:br/>
              <w:t>-- ===============================</w:t>
              <w:br/>
              <w:t>-- LIST OF TEMPORARY TABLES</w:t>
              <w:br/>
              <w:t>-- ===============================</w:t>
              <w:br/>
              <w:t>-- The following temporary tables were created in the staging area</w:t>
              <w:br/>
              <w:t>-- during the transformation phase (Script 04) and are no longer</w:t>
              <w:br/>
              <w:t>-- needed after the data mart has been populated:</w:t>
              <w:br/>
              <w:t>--</w:t>
              <w:br/>
              <w:t>--   1. tmp_Product_All  — UNION of 4 UPC category staging tables</w:t>
              <w:br/>
              <w:t>--                          Used to load DimProduct</w:t>
              <w:br/>
              <w:t>--</w:t>
              <w:br/>
              <w:t>-- Note: The original staging tables (stg_Movement_*, stg_Product_*,</w:t>
              <w:br/>
              <w:t>-- stg_Store) are also temporary but may be</w:t>
              <w:br/>
              <w:t>-- retained for audit/verification purposes until the project is</w:t>
              <w:br/>
              <w:t>-- fully validated.</w:t>
              <w:br/>
              <w:br/>
              <w:t>PRINT 'Dropping temporary tables from staging area...';</w:t>
              <w:br/>
              <w:t>GO</w:t>
              <w:br/>
              <w:br/>
              <w:t>-- Drop tmp_Product_All</w:t>
              <w:br/>
              <w:t>IF OBJECT_ID('dbo.tmp_Product_All', 'U') IS NOT NULL</w:t>
              <w:br/>
              <w:t>BEGIN</w:t>
              <w:br/>
              <w:t xml:space="preserve">    DROP TABLE dbo.tmp_Product_All;</w:t>
              <w:br/>
              <w:t xml:space="preserve">    PRINT 'DROPPED: tmp_Product_All';</w:t>
              <w:br/>
              <w:t>END</w:t>
              <w:br/>
              <w:t>GO</w:t>
              <w:br/>
              <w:br/>
              <w:t>-- ===============================</w:t>
              <w:br/>
              <w:t>-- VERIFICATION</w:t>
              <w:br/>
              <w:t>-- ===============================</w:t>
              <w:br/>
              <w:t>-- Show remaining tables in staging area</w:t>
              <w:br/>
              <w:t>SELECT TABLE_NAME</w:t>
              <w:br/>
              <w:t>FROM INFORMATION_SCHEMA.TABLES</w:t>
              <w:br/>
              <w:t>WHERE TABLE_SCHEMA = 'dbo' AND TABLE_TYPE = 'BASE TABLE'</w:t>
              <w:br/>
              <w:t>ORDER BY TABLE_NAME;</w:t>
              <w:br/>
              <w:t>GO</w:t>
              <w:br/>
              <w:br/>
              <w:t>PRINT '========================================';</w:t>
              <w:br/>
              <w:t>PRINT '  TEMPORARY TABLES REMOVED';</w:t>
              <w:br/>
              <w:t>PRINT '  Remaining tables are base staging tables';</w:t>
              <w:br/>
              <w:t>PRINT '  retained for audit/verification.';</w:t>
              <w:br/>
              <w:t>PRINT '========================================';</w:t>
              <w:br/>
              <w:t>GO</w:t>
            </w:r>
          </w:p>
        </w:tc>
      </w:tr>
    </w:tbl>
    <w:p/>
    <w:p>
      <w:pPr>
        <w:spacing w:after="40"/>
      </w:pPr>
    </w:p>
    <w:p>
      <w:pPr>
        <w:pStyle w:val="Heading3"/>
      </w:pPr>
      <w:r>
        <w:rPr>
          <w:rFonts w:ascii="Times New Roman" w:hAnsi="Times New Roman"/>
          <w:color w:val="000000"/>
          <w:sz w:val="24"/>
        </w:rPr>
        <w:t>08_verify_bq_queries.sql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val="clear"/>
          </w:tcPr>
          <w:p>
            <w:pPr>
              <w:spacing w:before="80" w:after="80"/>
              <w:ind w:left="170"/>
            </w:pPr>
            <w:r/>
            <w:r>
              <w:rPr>
                <w:rFonts w:ascii="Courier New" w:hAnsi="Courier New"/>
                <w:color w:val="000000"/>
                <w:sz w:val="24"/>
              </w:rPr>
              <w:t>-- ============================================================</w:t>
              <w:br/>
              <w:t>-- Script 08: Verify Business Questions Against Loaded DW</w:t>
              <w:br/>
              <w:t>-- DFF Data Warehouse Project — Integrated Report (Final)</w:t>
              <w:br/>
              <w:t>-- Run AFTER all tables are loaded to validate the ETL.</w:t>
              <w:br/>
              <w:t>-- Each query corresponds to one of the 5 selected BQs.</w:t>
              <w:br/>
              <w:t>-- ============================================================</w:t>
              <w:br/>
              <w:t>USE [team1_dw_area];</w:t>
              <w:br/>
              <w:t>GO</w:t>
              <w:br/>
              <w:br/>
              <w:t>-- ===============================</w:t>
              <w:br/>
              <w:t>-- BQ2: Total weekly unit sales of Soft Drinks across all stores</w:t>
              <w:br/>
              <w:t>-- Difficulty: Easy | OLAP Operation: Roll-up</w:t>
              <w:br/>
              <w:t>-- ===============================</w:t>
              <w:br/>
              <w:t>PRINT '=== BQ2: Weekly Soft Drink Unit Sales ===';</w:t>
              <w:br/>
              <w:br/>
              <w:t xml:space="preserve">SELECT </w:t>
              <w:br/>
              <w:t xml:space="preserve">    dt.[year],</w:t>
              <w:br/>
              <w:t xml:space="preserve">    dt.[month],</w:t>
              <w:br/>
              <w:t xml:space="preserve">    dt.week_id,</w:t>
              <w:br/>
              <w:t xml:space="preserve">    dt.week_start_date,</w:t>
              <w:br/>
              <w:t xml:space="preserve">    SUM(f.units_sold)          AS total_units_sold,</w:t>
              <w:br/>
              <w:t xml:space="preserve">    SUM(f.revenue)             AS total_revenue,</w:t>
              <w:br/>
              <w:t xml:space="preserve">    COUNT(DISTINCT f.store_key) AS num_stores</w:t>
              <w:br/>
              <w:t>FROM dbo.FactWeeklySales f</w:t>
              <w:br/>
              <w:t>INNER JOIN dbo.DimTime dt      ON f.time_key     = dt.time_key</w:t>
              <w:br/>
              <w:t>INNER JOIN dbo.DimCategory dc  ON f.category_key  = dc.category_key</w:t>
              <w:br/>
              <w:t>WHERE dc.category_code = 'SDR'</w:t>
              <w:br/>
              <w:t>GROUP BY dt.[year], dt.[month], dt.week_id, dt.week_start_date</w:t>
              <w:br/>
              <w:t>ORDER BY dt.week_id;</w:t>
              <w:br/>
              <w:t>GO</w:t>
              <w:br/>
              <w:br/>
              <w:t>-- ===============================</w:t>
              <w:br/>
              <w:t>-- BQ3: Promotion vs Non-Promotion weeks — sales comparison</w:t>
              <w:br/>
              <w:t>-- Difficulty: Easy | OLAP Operation: Dice (Slice by promotion status)</w:t>
              <w:br/>
              <w:t>-- ===============================</w:t>
              <w:br/>
              <w:t>PRINT '=== BQ3: Promoted vs Non-Promoted Sales Volume ===';</w:t>
              <w:br/>
              <w:br/>
              <w:t xml:space="preserve">SELECT </w:t>
              <w:br/>
              <w:t xml:space="preserve">    dp.deal_type                AS promotion_status,</w:t>
              <w:br/>
              <w:t xml:space="preserve">    dp.is_promoted,</w:t>
              <w:br/>
              <w:t xml:space="preserve">    COUNT(*)                    AS num_records,</w:t>
              <w:br/>
              <w:t xml:space="preserve">    SUM(f.units_sold)           AS total_units_sold,</w:t>
              <w:br/>
              <w:t xml:space="preserve">    AVG(CAST(f.units_sold AS FLOAT)) AS avg_units_per_record,</w:t>
              <w:br/>
              <w:t xml:space="preserve">    SUM(f.revenue)              AS total_revenue</w:t>
              <w:br/>
              <w:t>FROM dbo.FactWeeklySales f</w:t>
              <w:br/>
              <w:t>INNER JOIN dbo.DimPromotion dp ON f.promotion_key = dp.promotion_key</w:t>
              <w:br/>
              <w:t>INNER JOIN dbo.DimCategory dc  ON f.category_key  = dc.category_key</w:t>
              <w:br/>
              <w:t>WHERE dc.category_code = 'SDR'</w:t>
              <w:br/>
              <w:t>GROUP BY dp.deal_type, dp.is_promoted</w:t>
              <w:br/>
              <w:t>ORDER BY avg_units_per_record DESC;</w:t>
              <w:br/>
              <w:t>GO</w:t>
              <w:br/>
              <w:br/>
              <w:t>-- ===============================</w:t>
              <w:br/>
              <w:t>-- BQ4: Which promotion type has highest incremental sales lift in Canned Soup?</w:t>
              <w:br/>
              <w:t>-- Difficulty: Medium | OLAP Operation: Dice (filter by category + promo type)</w:t>
              <w:br/>
              <w:t>-- ===============================</w:t>
              <w:br/>
              <w:t>PRINT '=== BQ4: Promotion Lift by Deal Type — Canned Soup ===';</w:t>
              <w:br/>
              <w:br/>
              <w:t>-- First get the baseline (no promotion average)</w:t>
              <w:br/>
              <w:t>DECLARE @baseline_avg FLOAT;</w:t>
              <w:br/>
              <w:t>SELECT @baseline_avg = AVG(CAST(f.units_sold AS FLOAT))</w:t>
              <w:br/>
              <w:t>FROM dbo.FactWeeklySales f</w:t>
              <w:br/>
              <w:t>INNER JOIN dbo.DimPromotion dp ON f.promotion_key = dp.promotion_key</w:t>
              <w:br/>
              <w:t>INNER JOIN dbo.DimCategory dc  ON f.category_key  = dc.category_key</w:t>
              <w:br/>
              <w:t>WHERE dc.category_code = 'CSO' AND dp.is_promoted = 0;</w:t>
              <w:br/>
              <w:br/>
              <w:t xml:space="preserve">SELECT </w:t>
              <w:br/>
              <w:t xml:space="preserve">    dp.deal_type,</w:t>
              <w:br/>
              <w:t xml:space="preserve">    COUNT(*)                                AS num_promoted_records,</w:t>
              <w:br/>
              <w:t xml:space="preserve">    AVG(CAST(f.units_sold AS FLOAT))        AS avg_units_promoted,</w:t>
              <w:br/>
              <w:t xml:space="preserve">    @baseline_avg                            AS avg_units_baseline,</w:t>
              <w:br/>
              <w:t xml:space="preserve">    AVG(CAST(f.units_sold AS FLOAT)) - @baseline_avg AS incremental_lift,</w:t>
              <w:br/>
              <w:t xml:space="preserve">    CASE WHEN @baseline_avg &gt; 0 </w:t>
              <w:br/>
              <w:t xml:space="preserve">         THEN CAST(AVG(CAST(f.units_sold AS FLOAT)) / @baseline_avg AS DECIMAL(5,2))</w:t>
              <w:br/>
              <w:t xml:space="preserve">         ELSE NULL </w:t>
              <w:br/>
              <w:t xml:space="preserve">    END                                      AS lift_multiplier</w:t>
              <w:br/>
              <w:t>FROM dbo.FactWeeklySales f</w:t>
              <w:br/>
              <w:t>INNER JOIN dbo.DimPromotion dp ON f.promotion_key = dp.promotion_key</w:t>
              <w:br/>
              <w:t>INNER JOIN dbo.DimCategory dc  ON f.category_key  = dc.category_key</w:t>
              <w:br/>
              <w:t>WHERE dc.category_code = 'CSO' AND dp.is_promoted = 1</w:t>
              <w:br/>
              <w:t>GROUP BY dp.deal_type</w:t>
              <w:br/>
              <w:t>ORDER BY incremental_lift DESC;</w:t>
              <w:br/>
              <w:t>GO</w:t>
              <w:br/>
              <w:br/>
              <w:t>-- ===============================</w:t>
              <w:br/>
              <w:t>-- BQ8: Store quartile tiers by Toothpaste revenue + demographics</w:t>
              <w:br/>
              <w:t>-- Difficulty: Hard | OLAP Operation: NTILE + Drill-down</w:t>
              <w:br/>
              <w:t>-- ===============================</w:t>
              <w:br/>
              <w:t>PRINT '=== BQ8: Store Revenue Quartiles — Toothpaste ===';</w:t>
              <w:br/>
              <w:br/>
              <w:t>WITH store_revenue AS (</w:t>
              <w:br/>
              <w:t xml:space="preserve">    SELECT </w:t>
              <w:br/>
              <w:t xml:space="preserve">        f.store_key,</w:t>
              <w:br/>
              <w:t xml:space="preserve">        SUM(f.revenue) AS total_revenue</w:t>
              <w:br/>
              <w:t xml:space="preserve">    FROM dbo.FactWeeklySales f</w:t>
              <w:br/>
              <w:t xml:space="preserve">    INNER JOIN dbo.DimCategory dc ON f.category_key = dc.category_key</w:t>
              <w:br/>
              <w:t xml:space="preserve">    WHERE dc.category_code = 'TPA'</w:t>
              <w:br/>
              <w:t xml:space="preserve">    GROUP BY f.store_key</w:t>
              <w:br/>
              <w:t>),</w:t>
              <w:br/>
              <w:t>store_quartiles AS (</w:t>
              <w:br/>
              <w:t xml:space="preserve">    SELECT </w:t>
              <w:br/>
              <w:t xml:space="preserve">        sr.store_key,</w:t>
              <w:br/>
              <w:t xml:space="preserve">        sr.total_revenue,</w:t>
              <w:br/>
              <w:t xml:space="preserve">        NTILE(4) OVER (ORDER BY sr.total_revenue) AS revenue_quartile</w:t>
              <w:br/>
              <w:t xml:space="preserve">    FROM store_revenue sr</w:t>
              <w:br/>
              <w:t>)</w:t>
              <w:br/>
              <w:t xml:space="preserve">SELECT </w:t>
              <w:br/>
              <w:t xml:space="preserve">    CASE </w:t>
              <w:br/>
              <w:t xml:space="preserve">        WHEN sq.revenue_quartile = 1 THEN 'Bottom 25%'</w:t>
              <w:br/>
              <w:t xml:space="preserve">        WHEN sq.revenue_quartile IN (2, 3) THEN 'Middle 50%'</w:t>
              <w:br/>
              <w:t xml:space="preserve">        WHEN sq.revenue_quartile = 4 THEN 'Top 25%'</w:t>
              <w:br/>
              <w:t xml:space="preserve">    END                                          AS tier,</w:t>
              <w:br/>
              <w:t xml:space="preserve">    COUNT(*)                                     AS store_count,</w:t>
              <w:br/>
              <w:t xml:space="preserve">    CAST(AVG(sq.total_revenue) AS DECIMAL(12,2)) AS avg_revenue,</w:t>
              <w:br/>
              <w:t xml:space="preserve">    CAST(AVG(ds.avg_income) AS DECIMAL(10,2))    AS avg_income,</w:t>
              <w:br/>
              <w:t xml:space="preserve">    CAST(AVG(ds.population_density) AS DECIMAL(10,2)) AS avg_pop_density,</w:t>
              <w:br/>
              <w:t xml:space="preserve">    SUM(ds.is_urban)                             AS urban_store_count,</w:t>
              <w:br/>
              <w:t xml:space="preserve">    CAST(AVG(ds.education_pct) AS DECIMAL(5,2))  AS avg_education_pct,</w:t>
              <w:br/>
              <w:t xml:space="preserve">    CAST(AVG(ds.poverty_pct) AS DECIMAL(5,2))    AS avg_poverty_pct</w:t>
              <w:br/>
              <w:t>FROM store_quartiles sq</w:t>
              <w:br/>
              <w:t>INNER JOIN dbo.DimStore ds ON sq.store_key = ds.store_key</w:t>
              <w:br/>
              <w:t xml:space="preserve">GROUP BY </w:t>
              <w:br/>
              <w:t xml:space="preserve">    CASE </w:t>
              <w:br/>
              <w:t xml:space="preserve">        WHEN sq.revenue_quartile = 1 THEN 'Bottom 25%'</w:t>
              <w:br/>
              <w:t xml:space="preserve">        WHEN sq.revenue_quartile IN (2, 3) THEN 'Middle 50%'</w:t>
              <w:br/>
              <w:t xml:space="preserve">        WHEN sq.revenue_quartile = 4 THEN 'Top 25%'</w:t>
              <w:br/>
              <w:t xml:space="preserve">    END</w:t>
              <w:br/>
              <w:t>ORDER BY avg_revenue DESC;</w:t>
              <w:br/>
              <w:t>GO</w:t>
              <w:br/>
              <w:br/>
              <w:t>-- ===============================</w:t>
              <w:br/>
              <w:t>-- BQ9: Weekly top 10 Cracker products by unit sales with WoW change</w:t>
              <w:br/>
              <w:t>-- Difficulty: Hard | OLAP Operation: RANK + LAG</w:t>
              <w:br/>
              <w:t>-- ===============================</w:t>
              <w:br/>
              <w:t>PRINT '=== BQ9: Weekly Top 10 Cracker Products with WoW Change ===';</w:t>
              <w:br/>
              <w:br/>
              <w:t>WITH weekly_product AS (</w:t>
              <w:br/>
              <w:t xml:space="preserve">    SELECT </w:t>
              <w:br/>
              <w:t xml:space="preserve">        dp.upc,</w:t>
              <w:br/>
              <w:t xml:space="preserve">        dp.description,</w:t>
              <w:br/>
              <w:t xml:space="preserve">        dt.week_id,</w:t>
              <w:br/>
              <w:t xml:space="preserve">        dt.week_start_date,</w:t>
              <w:br/>
              <w:t xml:space="preserve">        SUM(f.units_sold)                                        AS weekly_units,</w:t>
              <w:br/>
              <w:t xml:space="preserve">        RANK() OVER (PARTITION BY dt.week_id </w:t>
              <w:br/>
              <w:t xml:space="preserve">                     ORDER BY SUM(f.units_sold) DESC)            AS week_rank</w:t>
              <w:br/>
              <w:t xml:space="preserve">    FROM dbo.FactWeeklySales f</w:t>
              <w:br/>
              <w:t xml:space="preserve">    INNER JOIN dbo.DimProduct dp  ON f.product_key = dp.product_key</w:t>
              <w:br/>
              <w:t xml:space="preserve">    INNER JOIN dbo.DimTime dt     ON f.time_key    = dt.time_key</w:t>
              <w:br/>
              <w:t xml:space="preserve">    INNER JOIN dbo.DimCategory dc ON f.category_key = dc.category_key</w:t>
              <w:br/>
              <w:t xml:space="preserve">    WHERE dc.category_code = 'CRA'</w:t>
              <w:br/>
              <w:t xml:space="preserve">    GROUP BY dp.upc, dp.description, dt.week_id, dt.week_start_date</w:t>
              <w:br/>
              <w:t>)</w:t>
              <w:br/>
              <w:t xml:space="preserve">SELECT </w:t>
              <w:br/>
              <w:t xml:space="preserve">    week_id,</w:t>
              <w:br/>
              <w:t xml:space="preserve">    week_start_date,</w:t>
              <w:br/>
              <w:t xml:space="preserve">    upc,</w:t>
              <w:br/>
              <w:t xml:space="preserve">    description,</w:t>
              <w:br/>
              <w:t xml:space="preserve">    weekly_units,</w:t>
              <w:br/>
              <w:t xml:space="preserve">    week_rank,</w:t>
              <w:br/>
              <w:t xml:space="preserve">    LAG(weekly_units) OVER (PARTITION BY upc ORDER BY week_id) AS prev_week_units,</w:t>
              <w:br/>
              <w:t xml:space="preserve">    weekly_units - LAG(weekly_units) OVER (PARTITION BY upc ORDER BY week_id) AS wow_change</w:t>
              <w:br/>
              <w:t>FROM weekly_product</w:t>
              <w:br/>
              <w:t>WHERE week_rank &lt;= 10</w:t>
              <w:br/>
              <w:t>ORDER BY week_id, week_rank;</w:t>
              <w:br/>
              <w:t>GO</w:t>
              <w:br/>
              <w:br/>
              <w:t>-- ===============================</w:t>
              <w:br/>
              <w:t>-- OVERALL VALIDATION SUMMARY</w:t>
              <w:br/>
              <w:t>-- ===============================</w:t>
              <w:br/>
              <w:t>PRINT '========================================';</w:t>
              <w:br/>
              <w:t>PRINT '  BUSINESS QUESTION VERIFICATION COMPLETE';</w:t>
              <w:br/>
              <w:t>PRINT '========================================';</w:t>
              <w:br/>
              <w:br/>
              <w:t>-- Final row count summary</w:t>
              <w:br/>
              <w:t>SELECT 'DimCategory'          AS TableName, COUNT(*) AS RowCount FROM dbo.DimCategory</w:t>
              <w:br/>
              <w:t>UNION ALL SELECT 'DimPromotion',       COUNT(*) FROM dbo.DimPromotion</w:t>
              <w:br/>
              <w:t>UNION ALL SELECT 'DimTime',            COUNT(*) FROM dbo.DimTime</w:t>
              <w:br/>
              <w:t>UNION ALL SELECT 'DimStore',           COUNT(*) FROM dbo.DimStore</w:t>
              <w:br/>
              <w:t>UNION ALL SELECT 'DimProduct',         COUNT(*) FROM dbo.DimProduct</w:t>
              <w:br/>
              <w:t>UNION ALL SELECT 'FactWeeklySales',    COUNT(*) FROM dbo.FactWeeklySales</w:t>
              <w:br/>
              <w:t>ORDER BY TableName;</w:t>
              <w:br/>
              <w:t>GO</w:t>
            </w:r>
          </w:p>
        </w:tc>
      </w:tr>
    </w:tbl>
    <w:p/>
    <w:p>
      <w:pPr>
        <w:spacing w:after="40"/>
      </w:pPr>
    </w:p>
    <w:p>
      <w:pPr>
        <w:pStyle w:val="Heading2"/>
      </w:pPr>
      <w:r>
        <w:rPr>
          <w:rFonts w:ascii="Times New Roman" w:hAnsi="Times New Roman"/>
          <w:color w:val="000000"/>
          <w:sz w:val="26"/>
        </w:rPr>
        <w:t>Appendix B: Mapping Tables</w:t>
      </w:r>
    </w:p>
    <w:p>
      <w:pPr>
        <w:spacing w:after="40"/>
      </w:pPr>
    </w:p>
    <w:p>
      <w:r>
        <w:rPr>
          <w:rFonts w:ascii="Times New Roman" w:hAnsi="Times New Roman"/>
        </w:rPr>
        <w:t>The complete mapping tables documenting the data lineage from source files through staging to the data mart are provided below.</w:t>
      </w:r>
    </w:p>
    <w:p>
      <w:pPr>
        <w:spacing w:after="40"/>
      </w:pPr>
    </w:p>
    <w:p>
      <w:pPr>
        <w:pStyle w:val="Heading3"/>
      </w:pPr>
      <w:r>
        <w:rPr>
          <w:rFonts w:ascii="Times New Roman" w:hAnsi="Times New Roman"/>
          <w:color w:val="000000"/>
          <w:sz w:val="24"/>
        </w:rPr>
        <w:t>Mapping Table #1: Source Files to Staging Tables (Summary)</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Source File</w:t>
            </w:r>
          </w:p>
        </w:tc>
        <w:tc>
          <w:tcPr>
            <w:tcW w:type="dxa" w:w="2340"/>
            <w:shd w:fill="D9E2F3" w:val="clear"/>
          </w:tcPr>
          <w:p>
            <w:r/>
            <w:r>
              <w:rPr>
                <w:rFonts w:ascii="Times New Roman" w:hAnsi="Times New Roman"/>
                <w:b/>
                <w:sz w:val="24"/>
              </w:rPr>
              <w:t>Key Columns Extracted</w:t>
            </w:r>
          </w:p>
        </w:tc>
        <w:tc>
          <w:tcPr>
            <w:tcW w:type="dxa" w:w="2340"/>
            <w:shd w:fill="D9E2F3" w:val="clear"/>
          </w:tcPr>
          <w:p>
            <w:r/>
            <w:r>
              <w:rPr>
                <w:rFonts w:ascii="Times New Roman" w:hAnsi="Times New Roman"/>
                <w:b/>
                <w:sz w:val="24"/>
              </w:rPr>
              <w:t>Staging Table</w:t>
            </w:r>
          </w:p>
        </w:tc>
        <w:tc>
          <w:tcPr>
            <w:tcW w:type="dxa" w:w="2340"/>
            <w:shd w:fill="D9E2F3" w:val="clear"/>
          </w:tcPr>
          <w:p>
            <w:r/>
            <w:r>
              <w:rPr>
                <w:rFonts w:ascii="Times New Roman" w:hAnsi="Times New Roman"/>
                <w:b/>
                <w:sz w:val="24"/>
              </w:rPr>
              <w:t>Derived Column</w:t>
            </w:r>
          </w:p>
        </w:tc>
      </w:tr>
      <w:tr>
        <w:tc>
          <w:tcPr>
            <w:tcW w:type="dxa" w:w="2340"/>
          </w:tcPr>
          <w:p>
            <w:r/>
            <w:r>
              <w:rPr>
                <w:rFonts w:ascii="Times New Roman" w:hAnsi="Times New Roman"/>
                <w:sz w:val="24"/>
              </w:rPr>
              <w:t>wsdr.csv</w:t>
            </w:r>
          </w:p>
        </w:tc>
        <w:tc>
          <w:tcPr>
            <w:tcW w:type="dxa" w:w="2340"/>
          </w:tcPr>
          <w:p>
            <w:r/>
            <w:r>
              <w:rPr>
                <w:rFonts w:ascii="Times New Roman" w:hAnsi="Times New Roman"/>
                <w:sz w:val="24"/>
              </w:rPr>
              <w:t>UPC, STORE, WEEK, MOVE, QTY, PRICE, SALE, PROFIT, OK</w:t>
            </w:r>
          </w:p>
        </w:tc>
        <w:tc>
          <w:tcPr>
            <w:tcW w:type="dxa" w:w="2340"/>
          </w:tcPr>
          <w:p>
            <w:r/>
            <w:r>
              <w:rPr>
                <w:rFonts w:ascii="Times New Roman" w:hAnsi="Times New Roman"/>
                <w:sz w:val="24"/>
              </w:rPr>
              <w:t>stg_Movement_SDR</w:t>
            </w:r>
          </w:p>
        </w:tc>
        <w:tc>
          <w:tcPr>
            <w:tcW w:type="dxa" w:w="2340"/>
          </w:tcPr>
          <w:p>
            <w:r/>
            <w:r>
              <w:rPr>
                <w:rFonts w:ascii="Times New Roman" w:hAnsi="Times New Roman"/>
                <w:sz w:val="24"/>
              </w:rPr>
              <w:t>CATEGORY_CODE = 'SDR'</w:t>
            </w:r>
          </w:p>
        </w:tc>
      </w:tr>
      <w:tr>
        <w:tc>
          <w:tcPr>
            <w:tcW w:type="dxa" w:w="2340"/>
          </w:tcPr>
          <w:p>
            <w:r/>
            <w:r>
              <w:rPr>
                <w:rFonts w:ascii="Times New Roman" w:hAnsi="Times New Roman"/>
                <w:sz w:val="24"/>
              </w:rPr>
              <w:t>WCSO-Done.csv</w:t>
            </w:r>
          </w:p>
        </w:tc>
        <w:tc>
          <w:tcPr>
            <w:tcW w:type="dxa" w:w="2340"/>
          </w:tcPr>
          <w:p>
            <w:r/>
            <w:r>
              <w:rPr>
                <w:rFonts w:ascii="Times New Roman" w:hAnsi="Times New Roman"/>
                <w:sz w:val="24"/>
              </w:rPr>
              <w:t>UPC, STORE, WEEK, MOVE, QTY, PRICE, SALE, PROFIT, OK</w:t>
            </w:r>
          </w:p>
        </w:tc>
        <w:tc>
          <w:tcPr>
            <w:tcW w:type="dxa" w:w="2340"/>
          </w:tcPr>
          <w:p>
            <w:r/>
            <w:r>
              <w:rPr>
                <w:rFonts w:ascii="Times New Roman" w:hAnsi="Times New Roman"/>
                <w:sz w:val="24"/>
              </w:rPr>
              <w:t>stg_Movement_CSO</w:t>
            </w:r>
          </w:p>
        </w:tc>
        <w:tc>
          <w:tcPr>
            <w:tcW w:type="dxa" w:w="2340"/>
          </w:tcPr>
          <w:p>
            <w:r/>
            <w:r>
              <w:rPr>
                <w:rFonts w:ascii="Times New Roman" w:hAnsi="Times New Roman"/>
                <w:sz w:val="24"/>
              </w:rPr>
              <w:t>CATEGORY_CODE = 'CSO'</w:t>
            </w:r>
          </w:p>
        </w:tc>
      </w:tr>
      <w:tr>
        <w:tc>
          <w:tcPr>
            <w:tcW w:type="dxa" w:w="2340"/>
          </w:tcPr>
          <w:p>
            <w:r/>
            <w:r>
              <w:rPr>
                <w:rFonts w:ascii="Times New Roman" w:hAnsi="Times New Roman"/>
                <w:sz w:val="24"/>
              </w:rPr>
              <w:t>WTPA_done.csv</w:t>
            </w:r>
          </w:p>
        </w:tc>
        <w:tc>
          <w:tcPr>
            <w:tcW w:type="dxa" w:w="2340"/>
          </w:tcPr>
          <w:p>
            <w:r/>
            <w:r>
              <w:rPr>
                <w:rFonts w:ascii="Times New Roman" w:hAnsi="Times New Roman"/>
                <w:sz w:val="24"/>
              </w:rPr>
              <w:t>UPC, STORE, WEEK, MOVE, QTY, PRICE, SALE, PROFIT, OK</w:t>
            </w:r>
          </w:p>
        </w:tc>
        <w:tc>
          <w:tcPr>
            <w:tcW w:type="dxa" w:w="2340"/>
          </w:tcPr>
          <w:p>
            <w:r/>
            <w:r>
              <w:rPr>
                <w:rFonts w:ascii="Times New Roman" w:hAnsi="Times New Roman"/>
                <w:sz w:val="24"/>
              </w:rPr>
              <w:t>stg_Movement_TPA</w:t>
            </w:r>
          </w:p>
        </w:tc>
        <w:tc>
          <w:tcPr>
            <w:tcW w:type="dxa" w:w="2340"/>
          </w:tcPr>
          <w:p>
            <w:r/>
            <w:r>
              <w:rPr>
                <w:rFonts w:ascii="Times New Roman" w:hAnsi="Times New Roman"/>
                <w:sz w:val="24"/>
              </w:rPr>
              <w:t>CATEGORY_CODE = 'TPA'</w:t>
            </w:r>
          </w:p>
        </w:tc>
      </w:tr>
      <w:tr>
        <w:tc>
          <w:tcPr>
            <w:tcW w:type="dxa" w:w="2340"/>
          </w:tcPr>
          <w:p>
            <w:r/>
            <w:r>
              <w:rPr>
                <w:rFonts w:ascii="Times New Roman" w:hAnsi="Times New Roman"/>
                <w:sz w:val="24"/>
              </w:rPr>
              <w:t>Done-WCRA.csv</w:t>
            </w:r>
          </w:p>
        </w:tc>
        <w:tc>
          <w:tcPr>
            <w:tcW w:type="dxa" w:w="2340"/>
          </w:tcPr>
          <w:p>
            <w:r/>
            <w:r>
              <w:rPr>
                <w:rFonts w:ascii="Times New Roman" w:hAnsi="Times New Roman"/>
                <w:sz w:val="24"/>
              </w:rPr>
              <w:t>UPC, STORE, WEEK, MOVE, QTY, PRICE, SALE, PROFIT, OK</w:t>
            </w:r>
          </w:p>
        </w:tc>
        <w:tc>
          <w:tcPr>
            <w:tcW w:type="dxa" w:w="2340"/>
          </w:tcPr>
          <w:p>
            <w:r/>
            <w:r>
              <w:rPr>
                <w:rFonts w:ascii="Times New Roman" w:hAnsi="Times New Roman"/>
                <w:sz w:val="24"/>
              </w:rPr>
              <w:t>stg_Movement_CRA</w:t>
            </w:r>
          </w:p>
        </w:tc>
        <w:tc>
          <w:tcPr>
            <w:tcW w:type="dxa" w:w="2340"/>
          </w:tcPr>
          <w:p>
            <w:r/>
            <w:r>
              <w:rPr>
                <w:rFonts w:ascii="Times New Roman" w:hAnsi="Times New Roman"/>
                <w:sz w:val="24"/>
              </w:rPr>
              <w:t>CATEGORY_CODE = 'CRA'</w:t>
            </w:r>
          </w:p>
        </w:tc>
      </w:tr>
      <w:tr>
        <w:tc>
          <w:tcPr>
            <w:tcW w:type="dxa" w:w="2340"/>
          </w:tcPr>
          <w:p>
            <w:r/>
            <w:r>
              <w:rPr>
                <w:rFonts w:ascii="Times New Roman" w:hAnsi="Times New Roman"/>
                <w:sz w:val="24"/>
              </w:rPr>
              <w:t>UPCSDR.csv</w:t>
            </w:r>
          </w:p>
        </w:tc>
        <w:tc>
          <w:tcPr>
            <w:tcW w:type="dxa" w:w="2340"/>
          </w:tcPr>
          <w:p>
            <w:r/>
            <w:r>
              <w:rPr>
                <w:rFonts w:ascii="Times New Roman" w:hAnsi="Times New Roman"/>
                <w:sz w:val="24"/>
              </w:rPr>
              <w:t>COM_CODE, UPC, DESCRIP, SIZE, CASE, NITEM</w:t>
            </w:r>
          </w:p>
        </w:tc>
        <w:tc>
          <w:tcPr>
            <w:tcW w:type="dxa" w:w="2340"/>
          </w:tcPr>
          <w:p>
            <w:r/>
            <w:r>
              <w:rPr>
                <w:rFonts w:ascii="Times New Roman" w:hAnsi="Times New Roman"/>
                <w:sz w:val="24"/>
              </w:rPr>
              <w:t>stg_Product_SDR</w:t>
            </w:r>
          </w:p>
        </w:tc>
        <w:tc>
          <w:tcPr>
            <w:tcW w:type="dxa" w:w="2340"/>
          </w:tcPr>
          <w:p>
            <w:r/>
            <w:r>
              <w:rPr>
                <w:rFonts w:ascii="Times New Roman" w:hAnsi="Times New Roman"/>
                <w:sz w:val="24"/>
              </w:rPr>
              <w:t>CATEGORY_CODE = 'SDR'</w:t>
            </w:r>
          </w:p>
        </w:tc>
      </w:tr>
      <w:tr>
        <w:tc>
          <w:tcPr>
            <w:tcW w:type="dxa" w:w="2340"/>
          </w:tcPr>
          <w:p>
            <w:r/>
            <w:r>
              <w:rPr>
                <w:rFonts w:ascii="Times New Roman" w:hAnsi="Times New Roman"/>
                <w:sz w:val="24"/>
              </w:rPr>
              <w:t>UPCCSO.csv</w:t>
            </w:r>
          </w:p>
        </w:tc>
        <w:tc>
          <w:tcPr>
            <w:tcW w:type="dxa" w:w="2340"/>
          </w:tcPr>
          <w:p>
            <w:r/>
            <w:r>
              <w:rPr>
                <w:rFonts w:ascii="Times New Roman" w:hAnsi="Times New Roman"/>
                <w:sz w:val="24"/>
              </w:rPr>
              <w:t>COM_CODE, UPC, DESCRIP, SIZE, CASE, NITEM</w:t>
            </w:r>
          </w:p>
        </w:tc>
        <w:tc>
          <w:tcPr>
            <w:tcW w:type="dxa" w:w="2340"/>
          </w:tcPr>
          <w:p>
            <w:r/>
            <w:r>
              <w:rPr>
                <w:rFonts w:ascii="Times New Roman" w:hAnsi="Times New Roman"/>
                <w:sz w:val="24"/>
              </w:rPr>
              <w:t>stg_Product_CSO</w:t>
            </w:r>
          </w:p>
        </w:tc>
        <w:tc>
          <w:tcPr>
            <w:tcW w:type="dxa" w:w="2340"/>
          </w:tcPr>
          <w:p>
            <w:r/>
            <w:r>
              <w:rPr>
                <w:rFonts w:ascii="Times New Roman" w:hAnsi="Times New Roman"/>
                <w:sz w:val="24"/>
              </w:rPr>
              <w:t>CATEGORY_CODE = 'CSO'</w:t>
            </w:r>
          </w:p>
        </w:tc>
      </w:tr>
      <w:tr>
        <w:tc>
          <w:tcPr>
            <w:tcW w:type="dxa" w:w="2340"/>
          </w:tcPr>
          <w:p>
            <w:r/>
            <w:r>
              <w:rPr>
                <w:rFonts w:ascii="Times New Roman" w:hAnsi="Times New Roman"/>
                <w:sz w:val="24"/>
              </w:rPr>
              <w:t>UPCTPA.csv</w:t>
            </w:r>
          </w:p>
        </w:tc>
        <w:tc>
          <w:tcPr>
            <w:tcW w:type="dxa" w:w="2340"/>
          </w:tcPr>
          <w:p>
            <w:r/>
            <w:r>
              <w:rPr>
                <w:rFonts w:ascii="Times New Roman" w:hAnsi="Times New Roman"/>
                <w:sz w:val="24"/>
              </w:rPr>
              <w:t>COM_CODE, UPC, DESCRIP, SIZE, CASE, NITEM</w:t>
            </w:r>
          </w:p>
        </w:tc>
        <w:tc>
          <w:tcPr>
            <w:tcW w:type="dxa" w:w="2340"/>
          </w:tcPr>
          <w:p>
            <w:r/>
            <w:r>
              <w:rPr>
                <w:rFonts w:ascii="Times New Roman" w:hAnsi="Times New Roman"/>
                <w:sz w:val="24"/>
              </w:rPr>
              <w:t>stg_Product_TPA</w:t>
            </w:r>
          </w:p>
        </w:tc>
        <w:tc>
          <w:tcPr>
            <w:tcW w:type="dxa" w:w="2340"/>
          </w:tcPr>
          <w:p>
            <w:r/>
            <w:r>
              <w:rPr>
                <w:rFonts w:ascii="Times New Roman" w:hAnsi="Times New Roman"/>
                <w:sz w:val="24"/>
              </w:rPr>
              <w:t>CATEGORY_CODE = 'TPA'</w:t>
            </w:r>
          </w:p>
        </w:tc>
      </w:tr>
      <w:tr>
        <w:tc>
          <w:tcPr>
            <w:tcW w:type="dxa" w:w="2340"/>
          </w:tcPr>
          <w:p>
            <w:r/>
            <w:r>
              <w:rPr>
                <w:rFonts w:ascii="Times New Roman" w:hAnsi="Times New Roman"/>
                <w:sz w:val="24"/>
              </w:rPr>
              <w:t>UPCCRA.csv</w:t>
            </w:r>
          </w:p>
        </w:tc>
        <w:tc>
          <w:tcPr>
            <w:tcW w:type="dxa" w:w="2340"/>
          </w:tcPr>
          <w:p>
            <w:r/>
            <w:r>
              <w:rPr>
                <w:rFonts w:ascii="Times New Roman" w:hAnsi="Times New Roman"/>
                <w:sz w:val="24"/>
              </w:rPr>
              <w:t>COM_CODE, UPC, DESCRIP, SIZE, CASE, NITEM</w:t>
            </w:r>
          </w:p>
        </w:tc>
        <w:tc>
          <w:tcPr>
            <w:tcW w:type="dxa" w:w="2340"/>
          </w:tcPr>
          <w:p>
            <w:r/>
            <w:r>
              <w:rPr>
                <w:rFonts w:ascii="Times New Roman" w:hAnsi="Times New Roman"/>
                <w:sz w:val="24"/>
              </w:rPr>
              <w:t>stg_Product_CRA</w:t>
            </w:r>
          </w:p>
        </w:tc>
        <w:tc>
          <w:tcPr>
            <w:tcW w:type="dxa" w:w="2340"/>
          </w:tcPr>
          <w:p>
            <w:r/>
            <w:r>
              <w:rPr>
                <w:rFonts w:ascii="Times New Roman" w:hAnsi="Times New Roman"/>
                <w:sz w:val="24"/>
              </w:rPr>
              <w:t>CATEGORY_CODE = 'CRA'</w:t>
            </w:r>
          </w:p>
        </w:tc>
      </w:tr>
      <w:tr>
        <w:tc>
          <w:tcPr>
            <w:tcW w:type="dxa" w:w="2340"/>
          </w:tcPr>
          <w:p>
            <w:r/>
            <w:r>
              <w:rPr>
                <w:rFonts w:ascii="Times New Roman" w:hAnsi="Times New Roman"/>
                <w:sz w:val="24"/>
              </w:rPr>
              <w:t>DEMO.csv</w:t>
            </w:r>
          </w:p>
        </w:tc>
        <w:tc>
          <w:tcPr>
            <w:tcW w:type="dxa" w:w="2340"/>
          </w:tcPr>
          <w:p>
            <w:r/>
            <w:r>
              <w:rPr>
                <w:rFonts w:ascii="Times New Roman" w:hAnsi="Times New Roman"/>
                <w:sz w:val="24"/>
              </w:rPr>
              <w:t>STORE, NAME, CITY, ZIP, ZONE, URBAN, WEEKVOL, INCOME, EDUC, POVERTY, HSIZEAVG, ETHNIC, DENSITY, AGE9, AGE60, WORKWOM, PRICLOW, PRICMED, PRICHIGH</w:t>
            </w:r>
          </w:p>
        </w:tc>
        <w:tc>
          <w:tcPr>
            <w:tcW w:type="dxa" w:w="2340"/>
          </w:tcPr>
          <w:p>
            <w:r/>
            <w:r>
              <w:rPr>
                <w:rFonts w:ascii="Times New Roman" w:hAnsi="Times New Roman"/>
                <w:sz w:val="24"/>
              </w:rPr>
              <w:t>stg_Store</w:t>
            </w:r>
          </w:p>
        </w:tc>
        <w:tc>
          <w:tcPr>
            <w:tcW w:type="dxa" w:w="2340"/>
          </w:tcPr>
          <w:p>
            <w:r/>
            <w:r>
              <w:rPr>
                <w:rFonts w:ascii="Times New Roman" w:hAnsi="Times New Roman"/>
                <w:sz w:val="24"/>
              </w:rPr>
              <w:t>—</w:t>
            </w:r>
          </w:p>
        </w:tc>
      </w:tr>
    </w:tbl>
    <w:p/>
    <w:p>
      <w:pPr>
        <w:spacing w:after="40"/>
      </w:pPr>
    </w:p>
    <w:p>
      <w:pPr>
        <w:pStyle w:val="Heading3"/>
      </w:pPr>
      <w:r>
        <w:rPr>
          <w:rFonts w:ascii="Times New Roman" w:hAnsi="Times New Roman"/>
          <w:color w:val="000000"/>
          <w:sz w:val="24"/>
        </w:rPr>
        <w:t>Mapping Table #2: Staging Tables to Data Mart Tables (Summary)</w:t>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Staging Source</w:t>
            </w:r>
          </w:p>
        </w:tc>
        <w:tc>
          <w:tcPr>
            <w:tcW w:type="dxa" w:w="2340"/>
            <w:shd w:fill="D9E2F3" w:val="clear"/>
          </w:tcPr>
          <w:p>
            <w:r/>
            <w:r>
              <w:rPr>
                <w:rFonts w:ascii="Times New Roman" w:hAnsi="Times New Roman"/>
                <w:b/>
                <w:sz w:val="24"/>
              </w:rPr>
              <w:t>Transformation</w:t>
            </w:r>
          </w:p>
        </w:tc>
        <w:tc>
          <w:tcPr>
            <w:tcW w:type="dxa" w:w="2340"/>
            <w:shd w:fill="D9E2F3" w:val="clear"/>
          </w:tcPr>
          <w:p>
            <w:r/>
            <w:r>
              <w:rPr>
                <w:rFonts w:ascii="Times New Roman" w:hAnsi="Times New Roman"/>
                <w:b/>
                <w:sz w:val="24"/>
              </w:rPr>
              <w:t>Data Mart Target</w:t>
            </w:r>
          </w:p>
        </w:tc>
        <w:tc>
          <w:tcPr>
            <w:tcW w:type="dxa" w:w="2340"/>
            <w:shd w:fill="D9E2F3" w:val="clear"/>
          </w:tcPr>
          <w:p>
            <w:r/>
            <w:r>
              <w:rPr>
                <w:rFonts w:ascii="Times New Roman" w:hAnsi="Times New Roman"/>
                <w:b/>
                <w:sz w:val="24"/>
              </w:rPr>
              <w:t>Mapping Type</w:t>
            </w:r>
          </w:p>
        </w:tc>
      </w:tr>
      <w:tr>
        <w:tc>
          <w:tcPr>
            <w:tcW w:type="dxa" w:w="2340"/>
          </w:tcPr>
          <w:p>
            <w:r/>
            <w:r>
              <w:rPr>
                <w:rFonts w:ascii="Times New Roman" w:hAnsi="Times New Roman"/>
                <w:sz w:val="24"/>
              </w:rPr>
              <w:t>stg_Movement_*.MOVE</w:t>
            </w:r>
          </w:p>
        </w:tc>
        <w:tc>
          <w:tcPr>
            <w:tcW w:type="dxa" w:w="2340"/>
          </w:tcPr>
          <w:p>
            <w:r/>
            <w:r>
              <w:rPr>
                <w:rFonts w:ascii="Times New Roman" w:hAnsi="Times New Roman"/>
                <w:sz w:val="24"/>
              </w:rPr>
              <w:t>Direct copy</w:t>
            </w:r>
          </w:p>
        </w:tc>
        <w:tc>
          <w:tcPr>
            <w:tcW w:type="dxa" w:w="2340"/>
          </w:tcPr>
          <w:p>
            <w:r/>
            <w:r>
              <w:rPr>
                <w:rFonts w:ascii="Times New Roman" w:hAnsi="Times New Roman"/>
                <w:sz w:val="24"/>
              </w:rPr>
              <w:t>FactWeeklySales.units_sold</w:t>
            </w:r>
          </w:p>
        </w:tc>
        <w:tc>
          <w:tcPr>
            <w:tcW w:type="dxa" w:w="2340"/>
          </w:tcPr>
          <w:p>
            <w:r/>
            <w:r>
              <w:rPr>
                <w:rFonts w:ascii="Times New Roman" w:hAnsi="Times New Roman"/>
                <w:sz w:val="24"/>
              </w:rPr>
              <w:t>Copy</w:t>
            </w:r>
          </w:p>
        </w:tc>
      </w:tr>
      <w:tr>
        <w:tc>
          <w:tcPr>
            <w:tcW w:type="dxa" w:w="2340"/>
          </w:tcPr>
          <w:p>
            <w:r/>
            <w:r>
              <w:rPr>
                <w:rFonts w:ascii="Times New Roman" w:hAnsi="Times New Roman"/>
                <w:sz w:val="24"/>
              </w:rPr>
              <w:t>stg_Movement_*.PRICE / QTY</w:t>
            </w:r>
          </w:p>
        </w:tc>
        <w:tc>
          <w:tcPr>
            <w:tcW w:type="dxa" w:w="2340"/>
          </w:tcPr>
          <w:p>
            <w:r/>
            <w:r>
              <w:rPr>
                <w:rFonts w:ascii="Times New Roman" w:hAnsi="Times New Roman"/>
                <w:sz w:val="24"/>
              </w:rPr>
              <w:t>Computed</w:t>
            </w:r>
          </w:p>
        </w:tc>
        <w:tc>
          <w:tcPr>
            <w:tcW w:type="dxa" w:w="2340"/>
          </w:tcPr>
          <w:p>
            <w:r/>
            <w:r>
              <w:rPr>
                <w:rFonts w:ascii="Times New Roman" w:hAnsi="Times New Roman"/>
                <w:sz w:val="24"/>
              </w:rPr>
              <w:t>FactWeeklySales.unit_price</w:t>
            </w:r>
          </w:p>
        </w:tc>
        <w:tc>
          <w:tcPr>
            <w:tcW w:type="dxa" w:w="2340"/>
          </w:tcPr>
          <w:p>
            <w:r/>
            <w:r>
              <w:rPr>
                <w:rFonts w:ascii="Times New Roman" w:hAnsi="Times New Roman"/>
                <w:sz w:val="24"/>
              </w:rPr>
              <w:t>Transform</w:t>
            </w:r>
          </w:p>
        </w:tc>
      </w:tr>
      <w:tr>
        <w:tc>
          <w:tcPr>
            <w:tcW w:type="dxa" w:w="2340"/>
          </w:tcPr>
          <w:p>
            <w:r/>
            <w:r>
              <w:rPr>
                <w:rFonts w:ascii="Times New Roman" w:hAnsi="Times New Roman"/>
                <w:sz w:val="24"/>
              </w:rPr>
              <w:t>stg_Movement_*.MOVE × (PRICE/QTY)</w:t>
            </w:r>
          </w:p>
        </w:tc>
        <w:tc>
          <w:tcPr>
            <w:tcW w:type="dxa" w:w="2340"/>
          </w:tcPr>
          <w:p>
            <w:r/>
            <w:r>
              <w:rPr>
                <w:rFonts w:ascii="Times New Roman" w:hAnsi="Times New Roman"/>
                <w:sz w:val="24"/>
              </w:rPr>
              <w:t>Computed</w:t>
            </w:r>
          </w:p>
        </w:tc>
        <w:tc>
          <w:tcPr>
            <w:tcW w:type="dxa" w:w="2340"/>
          </w:tcPr>
          <w:p>
            <w:r/>
            <w:r>
              <w:rPr>
                <w:rFonts w:ascii="Times New Roman" w:hAnsi="Times New Roman"/>
                <w:sz w:val="24"/>
              </w:rPr>
              <w:t>FactWeeklySales.revenue</w:t>
            </w:r>
          </w:p>
        </w:tc>
        <w:tc>
          <w:tcPr>
            <w:tcW w:type="dxa" w:w="2340"/>
          </w:tcPr>
          <w:p>
            <w:r/>
            <w:r>
              <w:rPr>
                <w:rFonts w:ascii="Times New Roman" w:hAnsi="Times New Roman"/>
                <w:sz w:val="24"/>
              </w:rPr>
              <w:t>Transform</w:t>
            </w:r>
          </w:p>
        </w:tc>
      </w:tr>
      <w:tr>
        <w:tc>
          <w:tcPr>
            <w:tcW w:type="dxa" w:w="2340"/>
          </w:tcPr>
          <w:p>
            <w:r/>
            <w:r>
              <w:rPr>
                <w:rFonts w:ascii="Times New Roman" w:hAnsi="Times New Roman"/>
                <w:sz w:val="24"/>
              </w:rPr>
              <w:t>stg_Movement_*.PROFIT</w:t>
            </w:r>
          </w:p>
        </w:tc>
        <w:tc>
          <w:tcPr>
            <w:tcW w:type="dxa" w:w="2340"/>
          </w:tcPr>
          <w:p>
            <w:r/>
            <w:r>
              <w:rPr>
                <w:rFonts w:ascii="Times New Roman" w:hAnsi="Times New Roman"/>
                <w:sz w:val="24"/>
              </w:rPr>
              <w:t>Direct copy</w:t>
            </w:r>
          </w:p>
        </w:tc>
        <w:tc>
          <w:tcPr>
            <w:tcW w:type="dxa" w:w="2340"/>
          </w:tcPr>
          <w:p>
            <w:r/>
            <w:r>
              <w:rPr>
                <w:rFonts w:ascii="Times New Roman" w:hAnsi="Times New Roman"/>
                <w:sz w:val="24"/>
              </w:rPr>
              <w:t>FactWeeklySales.gross_profit</w:t>
            </w:r>
          </w:p>
        </w:tc>
        <w:tc>
          <w:tcPr>
            <w:tcW w:type="dxa" w:w="2340"/>
          </w:tcPr>
          <w:p>
            <w:r/>
            <w:r>
              <w:rPr>
                <w:rFonts w:ascii="Times New Roman" w:hAnsi="Times New Roman"/>
                <w:sz w:val="24"/>
              </w:rPr>
              <w:t>Copy</w:t>
            </w:r>
          </w:p>
        </w:tc>
      </w:tr>
      <w:tr>
        <w:tc>
          <w:tcPr>
            <w:tcW w:type="dxa" w:w="2340"/>
          </w:tcPr>
          <w:p>
            <w:r/>
            <w:r>
              <w:rPr>
                <w:rFonts w:ascii="Times New Roman" w:hAnsi="Times New Roman"/>
                <w:sz w:val="24"/>
              </w:rPr>
              <w:t>stg_Movement_*.PROFIT / revenue × 100</w:t>
            </w:r>
          </w:p>
        </w:tc>
        <w:tc>
          <w:tcPr>
            <w:tcW w:type="dxa" w:w="2340"/>
          </w:tcPr>
          <w:p>
            <w:r/>
            <w:r>
              <w:rPr>
                <w:rFonts w:ascii="Times New Roman" w:hAnsi="Times New Roman"/>
                <w:sz w:val="24"/>
              </w:rPr>
              <w:t>Computed</w:t>
            </w:r>
          </w:p>
        </w:tc>
        <w:tc>
          <w:tcPr>
            <w:tcW w:type="dxa" w:w="2340"/>
          </w:tcPr>
          <w:p>
            <w:r/>
            <w:r>
              <w:rPr>
                <w:rFonts w:ascii="Times New Roman" w:hAnsi="Times New Roman"/>
                <w:sz w:val="24"/>
              </w:rPr>
              <w:t>FactWeeklySales.profit_margin_pct</w:t>
            </w:r>
          </w:p>
        </w:tc>
        <w:tc>
          <w:tcPr>
            <w:tcW w:type="dxa" w:w="2340"/>
          </w:tcPr>
          <w:p>
            <w:r/>
            <w:r>
              <w:rPr>
                <w:rFonts w:ascii="Times New Roman" w:hAnsi="Times New Roman"/>
                <w:sz w:val="24"/>
              </w:rPr>
              <w:t>Transform</w:t>
            </w:r>
          </w:p>
        </w:tc>
      </w:tr>
      <w:tr>
        <w:tc>
          <w:tcPr>
            <w:tcW w:type="dxa" w:w="2340"/>
          </w:tcPr>
          <w:p>
            <w:r/>
            <w:r>
              <w:rPr>
                <w:rFonts w:ascii="Times New Roman" w:hAnsi="Times New Roman"/>
                <w:sz w:val="24"/>
              </w:rPr>
              <w:t>stg_Movement_*.UPC</w:t>
            </w:r>
          </w:p>
        </w:tc>
        <w:tc>
          <w:tcPr>
            <w:tcW w:type="dxa" w:w="2340"/>
          </w:tcPr>
          <w:p>
            <w:r/>
            <w:r>
              <w:rPr>
                <w:rFonts w:ascii="Times New Roman" w:hAnsi="Times New Roman"/>
                <w:sz w:val="24"/>
              </w:rPr>
              <w:t>Lookup → DimProduct</w:t>
            </w:r>
          </w:p>
        </w:tc>
        <w:tc>
          <w:tcPr>
            <w:tcW w:type="dxa" w:w="2340"/>
          </w:tcPr>
          <w:p>
            <w:r/>
            <w:r>
              <w:rPr>
                <w:rFonts w:ascii="Times New Roman" w:hAnsi="Times New Roman"/>
                <w:sz w:val="24"/>
              </w:rPr>
              <w:t>FactWeeklySales.product_key</w:t>
            </w:r>
          </w:p>
        </w:tc>
        <w:tc>
          <w:tcPr>
            <w:tcW w:type="dxa" w:w="2340"/>
          </w:tcPr>
          <w:p>
            <w:r/>
            <w:r>
              <w:rPr>
                <w:rFonts w:ascii="Times New Roman" w:hAnsi="Times New Roman"/>
                <w:sz w:val="24"/>
              </w:rPr>
              <w:t>Surrogate Key</w:t>
            </w:r>
          </w:p>
        </w:tc>
      </w:tr>
      <w:tr>
        <w:tc>
          <w:tcPr>
            <w:tcW w:type="dxa" w:w="2340"/>
          </w:tcPr>
          <w:p>
            <w:r/>
            <w:r>
              <w:rPr>
                <w:rFonts w:ascii="Times New Roman" w:hAnsi="Times New Roman"/>
                <w:sz w:val="24"/>
              </w:rPr>
              <w:t>stg_Movement_*.STORE</w:t>
            </w:r>
          </w:p>
        </w:tc>
        <w:tc>
          <w:tcPr>
            <w:tcW w:type="dxa" w:w="2340"/>
          </w:tcPr>
          <w:p>
            <w:r/>
            <w:r>
              <w:rPr>
                <w:rFonts w:ascii="Times New Roman" w:hAnsi="Times New Roman"/>
                <w:sz w:val="24"/>
              </w:rPr>
              <w:t>Lookup → DimStore</w:t>
            </w:r>
          </w:p>
        </w:tc>
        <w:tc>
          <w:tcPr>
            <w:tcW w:type="dxa" w:w="2340"/>
          </w:tcPr>
          <w:p>
            <w:r/>
            <w:r>
              <w:rPr>
                <w:rFonts w:ascii="Times New Roman" w:hAnsi="Times New Roman"/>
                <w:sz w:val="24"/>
              </w:rPr>
              <w:t>FactWeeklySales.store_key</w:t>
            </w:r>
          </w:p>
        </w:tc>
        <w:tc>
          <w:tcPr>
            <w:tcW w:type="dxa" w:w="2340"/>
          </w:tcPr>
          <w:p>
            <w:r/>
            <w:r>
              <w:rPr>
                <w:rFonts w:ascii="Times New Roman" w:hAnsi="Times New Roman"/>
                <w:sz w:val="24"/>
              </w:rPr>
              <w:t>Surrogate Key</w:t>
            </w:r>
          </w:p>
        </w:tc>
      </w:tr>
      <w:tr>
        <w:tc>
          <w:tcPr>
            <w:tcW w:type="dxa" w:w="2340"/>
          </w:tcPr>
          <w:p>
            <w:r/>
            <w:r>
              <w:rPr>
                <w:rFonts w:ascii="Times New Roman" w:hAnsi="Times New Roman"/>
                <w:sz w:val="24"/>
              </w:rPr>
              <w:t>stg_Movement_*.WEEK</w:t>
            </w:r>
          </w:p>
        </w:tc>
        <w:tc>
          <w:tcPr>
            <w:tcW w:type="dxa" w:w="2340"/>
          </w:tcPr>
          <w:p>
            <w:r/>
            <w:r>
              <w:rPr>
                <w:rFonts w:ascii="Times New Roman" w:hAnsi="Times New Roman"/>
                <w:sz w:val="24"/>
              </w:rPr>
              <w:t>Lookup → DimTime</w:t>
            </w:r>
          </w:p>
        </w:tc>
        <w:tc>
          <w:tcPr>
            <w:tcW w:type="dxa" w:w="2340"/>
          </w:tcPr>
          <w:p>
            <w:r/>
            <w:r>
              <w:rPr>
                <w:rFonts w:ascii="Times New Roman" w:hAnsi="Times New Roman"/>
                <w:sz w:val="24"/>
              </w:rPr>
              <w:t>FactWeeklySales.time_key</w:t>
            </w:r>
          </w:p>
        </w:tc>
        <w:tc>
          <w:tcPr>
            <w:tcW w:type="dxa" w:w="2340"/>
          </w:tcPr>
          <w:p>
            <w:r/>
            <w:r>
              <w:rPr>
                <w:rFonts w:ascii="Times New Roman" w:hAnsi="Times New Roman"/>
                <w:sz w:val="24"/>
              </w:rPr>
              <w:t>Surrogate Key</w:t>
            </w:r>
          </w:p>
        </w:tc>
      </w:tr>
      <w:tr>
        <w:tc>
          <w:tcPr>
            <w:tcW w:type="dxa" w:w="2340"/>
          </w:tcPr>
          <w:p>
            <w:r/>
            <w:r>
              <w:rPr>
                <w:rFonts w:ascii="Times New Roman" w:hAnsi="Times New Roman"/>
                <w:sz w:val="24"/>
              </w:rPr>
              <w:t>stg_Movement_*.CATEGORY_CODE</w:t>
            </w:r>
          </w:p>
        </w:tc>
        <w:tc>
          <w:tcPr>
            <w:tcW w:type="dxa" w:w="2340"/>
          </w:tcPr>
          <w:p>
            <w:r/>
            <w:r>
              <w:rPr>
                <w:rFonts w:ascii="Times New Roman" w:hAnsi="Times New Roman"/>
                <w:sz w:val="24"/>
              </w:rPr>
              <w:t>Lookup → DimCategory</w:t>
            </w:r>
          </w:p>
        </w:tc>
        <w:tc>
          <w:tcPr>
            <w:tcW w:type="dxa" w:w="2340"/>
          </w:tcPr>
          <w:p>
            <w:r/>
            <w:r>
              <w:rPr>
                <w:rFonts w:ascii="Times New Roman" w:hAnsi="Times New Roman"/>
                <w:sz w:val="24"/>
              </w:rPr>
              <w:t>FactWeeklySales.category_key</w:t>
            </w:r>
          </w:p>
        </w:tc>
        <w:tc>
          <w:tcPr>
            <w:tcW w:type="dxa" w:w="2340"/>
          </w:tcPr>
          <w:p>
            <w:r/>
            <w:r>
              <w:rPr>
                <w:rFonts w:ascii="Times New Roman" w:hAnsi="Times New Roman"/>
                <w:sz w:val="24"/>
              </w:rPr>
              <w:t>Surrogate Key</w:t>
            </w:r>
          </w:p>
        </w:tc>
      </w:tr>
      <w:tr>
        <w:tc>
          <w:tcPr>
            <w:tcW w:type="dxa" w:w="2340"/>
          </w:tcPr>
          <w:p>
            <w:r/>
            <w:r>
              <w:rPr>
                <w:rFonts w:ascii="Times New Roman" w:hAnsi="Times New Roman"/>
                <w:sz w:val="24"/>
              </w:rPr>
              <w:t>stg_Movement_*.SALE</w:t>
            </w:r>
          </w:p>
        </w:tc>
        <w:tc>
          <w:tcPr>
            <w:tcW w:type="dxa" w:w="2340"/>
          </w:tcPr>
          <w:p>
            <w:r/>
            <w:r>
              <w:rPr>
                <w:rFonts w:ascii="Times New Roman" w:hAnsi="Times New Roman"/>
                <w:sz w:val="24"/>
              </w:rPr>
              <w:t>Lookup → DimPromotion</w:t>
            </w:r>
          </w:p>
        </w:tc>
        <w:tc>
          <w:tcPr>
            <w:tcW w:type="dxa" w:w="2340"/>
          </w:tcPr>
          <w:p>
            <w:r/>
            <w:r>
              <w:rPr>
                <w:rFonts w:ascii="Times New Roman" w:hAnsi="Times New Roman"/>
                <w:sz w:val="24"/>
              </w:rPr>
              <w:t>FactWeeklySales.promotion_key</w:t>
            </w:r>
          </w:p>
        </w:tc>
        <w:tc>
          <w:tcPr>
            <w:tcW w:type="dxa" w:w="2340"/>
          </w:tcPr>
          <w:p>
            <w:r/>
            <w:r>
              <w:rPr>
                <w:rFonts w:ascii="Times New Roman" w:hAnsi="Times New Roman"/>
                <w:sz w:val="24"/>
              </w:rPr>
              <w:t>Surrogate Key</w:t>
            </w:r>
          </w:p>
        </w:tc>
      </w:tr>
      <w:tr>
        <w:tc>
          <w:tcPr>
            <w:tcW w:type="dxa" w:w="2340"/>
          </w:tcPr>
          <w:p>
            <w:r/>
            <w:r>
              <w:rPr>
                <w:rFonts w:ascii="Times New Roman" w:hAnsi="Times New Roman"/>
                <w:sz w:val="24"/>
              </w:rPr>
              <w:t>stg_Store.PRICLOW/MED/HIGH</w:t>
            </w:r>
          </w:p>
        </w:tc>
        <w:tc>
          <w:tcPr>
            <w:tcW w:type="dxa" w:w="2340"/>
          </w:tcPr>
          <w:p>
            <w:r/>
            <w:r>
              <w:rPr>
                <w:rFonts w:ascii="Times New Roman" w:hAnsi="Times New Roman"/>
                <w:sz w:val="24"/>
              </w:rPr>
              <w:t>CASE WHEN</w:t>
            </w:r>
          </w:p>
        </w:tc>
        <w:tc>
          <w:tcPr>
            <w:tcW w:type="dxa" w:w="2340"/>
          </w:tcPr>
          <w:p>
            <w:r/>
            <w:r>
              <w:rPr>
                <w:rFonts w:ascii="Times New Roman" w:hAnsi="Times New Roman"/>
                <w:sz w:val="24"/>
              </w:rPr>
              <w:t>DimStore.price_tier</w:t>
            </w:r>
          </w:p>
        </w:tc>
        <w:tc>
          <w:tcPr>
            <w:tcW w:type="dxa" w:w="2340"/>
          </w:tcPr>
          <w:p>
            <w:r/>
            <w:r>
              <w:rPr>
                <w:rFonts w:ascii="Times New Roman" w:hAnsi="Times New Roman"/>
                <w:sz w:val="24"/>
              </w:rPr>
              <w:t>Conditional</w:t>
            </w:r>
          </w:p>
        </w:tc>
      </w:tr>
      <w:tr>
        <w:tc>
          <w:tcPr>
            <w:tcW w:type="dxa" w:w="2340"/>
          </w:tcPr>
          <w:p>
            <w:r/>
            <w:r>
              <w:rPr>
                <w:rFonts w:ascii="Times New Roman" w:hAnsi="Times New Roman"/>
                <w:sz w:val="24"/>
              </w:rPr>
              <w:t>stg_Store.* (remaining)</w:t>
            </w:r>
          </w:p>
        </w:tc>
        <w:tc>
          <w:tcPr>
            <w:tcW w:type="dxa" w:w="2340"/>
          </w:tcPr>
          <w:p>
            <w:r/>
            <w:r>
              <w:rPr>
                <w:rFonts w:ascii="Times New Roman" w:hAnsi="Times New Roman"/>
                <w:sz w:val="24"/>
              </w:rPr>
              <w:t>CAST to proper types</w:t>
            </w:r>
          </w:p>
        </w:tc>
        <w:tc>
          <w:tcPr>
            <w:tcW w:type="dxa" w:w="2340"/>
          </w:tcPr>
          <w:p>
            <w:r/>
            <w:r>
              <w:rPr>
                <w:rFonts w:ascii="Times New Roman" w:hAnsi="Times New Roman"/>
                <w:sz w:val="24"/>
              </w:rPr>
              <w:t>DimStore.*</w:t>
            </w:r>
          </w:p>
        </w:tc>
        <w:tc>
          <w:tcPr>
            <w:tcW w:type="dxa" w:w="2340"/>
          </w:tcPr>
          <w:p>
            <w:r/>
            <w:r>
              <w:rPr>
                <w:rFonts w:ascii="Times New Roman" w:hAnsi="Times New Roman"/>
                <w:sz w:val="24"/>
              </w:rPr>
              <w:t>Type Conversion</w:t>
            </w:r>
          </w:p>
        </w:tc>
      </w:tr>
      <w:tr>
        <w:tc>
          <w:tcPr>
            <w:tcW w:type="dxa" w:w="2340"/>
          </w:tcPr>
          <w:p>
            <w:r/>
            <w:r>
              <w:rPr>
                <w:rFonts w:ascii="Times New Roman" w:hAnsi="Times New Roman"/>
                <w:sz w:val="24"/>
              </w:rPr>
              <w:t>tmp_Product_All.DESCRIP</w:t>
            </w:r>
          </w:p>
        </w:tc>
        <w:tc>
          <w:tcPr>
            <w:tcW w:type="dxa" w:w="2340"/>
          </w:tcPr>
          <w:p>
            <w:r/>
            <w:r>
              <w:rPr>
                <w:rFonts w:ascii="Times New Roman" w:hAnsi="Times New Roman"/>
                <w:sz w:val="24"/>
              </w:rPr>
              <w:t>Strip #, ~</w:t>
            </w:r>
          </w:p>
        </w:tc>
        <w:tc>
          <w:tcPr>
            <w:tcW w:type="dxa" w:w="2340"/>
          </w:tcPr>
          <w:p>
            <w:r/>
            <w:r>
              <w:rPr>
                <w:rFonts w:ascii="Times New Roman" w:hAnsi="Times New Roman"/>
                <w:sz w:val="24"/>
              </w:rPr>
              <w:t>DimProduct.description</w:t>
            </w:r>
          </w:p>
        </w:tc>
        <w:tc>
          <w:tcPr>
            <w:tcW w:type="dxa" w:w="2340"/>
          </w:tcPr>
          <w:p>
            <w:r/>
            <w:r>
              <w:rPr>
                <w:rFonts w:ascii="Times New Roman" w:hAnsi="Times New Roman"/>
                <w:sz w:val="24"/>
              </w:rPr>
              <w:t>String Cleaning</w:t>
            </w:r>
          </w:p>
        </w:tc>
      </w:tr>
      <w:tr>
        <w:tc>
          <w:tcPr>
            <w:tcW w:type="dxa" w:w="2340"/>
          </w:tcPr>
          <w:p>
            <w:r/>
            <w:r>
              <w:rPr>
                <w:rFonts w:ascii="Times New Roman" w:hAnsi="Times New Roman"/>
                <w:sz w:val="24"/>
              </w:rPr>
              <w:t>(Generated) week_id 1–400</w:t>
            </w:r>
          </w:p>
        </w:tc>
        <w:tc>
          <w:tcPr>
            <w:tcW w:type="dxa" w:w="2340"/>
          </w:tcPr>
          <w:p>
            <w:r/>
            <w:r>
              <w:rPr>
                <w:rFonts w:ascii="Times New Roman" w:hAnsi="Times New Roman"/>
                <w:sz w:val="24"/>
              </w:rPr>
              <w:t>DATEADD formula</w:t>
            </w:r>
          </w:p>
        </w:tc>
        <w:tc>
          <w:tcPr>
            <w:tcW w:type="dxa" w:w="2340"/>
          </w:tcPr>
          <w:p>
            <w:r/>
            <w:r>
              <w:rPr>
                <w:rFonts w:ascii="Times New Roman" w:hAnsi="Times New Roman"/>
                <w:sz w:val="24"/>
              </w:rPr>
              <w:t>DimTime.week_start_date, month, quarter, year</w:t>
            </w:r>
          </w:p>
        </w:tc>
        <w:tc>
          <w:tcPr>
            <w:tcW w:type="dxa" w:w="2340"/>
          </w:tcPr>
          <w:p>
            <w:r/>
            <w:r>
              <w:rPr>
                <w:rFonts w:ascii="Times New Roman" w:hAnsi="Times New Roman"/>
                <w:sz w:val="24"/>
              </w:rPr>
              <w:t>Date Calculation</w:t>
            </w:r>
          </w:p>
        </w:tc>
      </w:tr>
      <w:tr>
        <w:tc>
          <w:tcPr>
            <w:tcW w:type="dxa" w:w="2340"/>
          </w:tcPr>
          <w:p>
            <w:r/>
            <w:r>
              <w:rPr>
                <w:rFonts w:ascii="Times New Roman" w:hAnsi="Times New Roman"/>
                <w:sz w:val="24"/>
              </w:rPr>
              <w:t>(Hardcoded) 28 category codes</w:t>
            </w:r>
          </w:p>
        </w:tc>
        <w:tc>
          <w:tcPr>
            <w:tcW w:type="dxa" w:w="2340"/>
          </w:tcPr>
          <w:p>
            <w:r/>
            <w:r>
              <w:rPr>
                <w:rFonts w:ascii="Times New Roman" w:hAnsi="Times New Roman"/>
                <w:sz w:val="24"/>
              </w:rPr>
              <w:t>Direct INSERT</w:t>
            </w:r>
          </w:p>
        </w:tc>
        <w:tc>
          <w:tcPr>
            <w:tcW w:type="dxa" w:w="2340"/>
          </w:tcPr>
          <w:p>
            <w:r/>
            <w:r>
              <w:rPr>
                <w:rFonts w:ascii="Times New Roman" w:hAnsi="Times New Roman"/>
                <w:sz w:val="24"/>
              </w:rPr>
              <w:t>DimCategory.*</w:t>
            </w:r>
          </w:p>
        </w:tc>
        <w:tc>
          <w:tcPr>
            <w:tcW w:type="dxa" w:w="2340"/>
          </w:tcPr>
          <w:p>
            <w:r/>
            <w:r>
              <w:rPr>
                <w:rFonts w:ascii="Times New Roman" w:hAnsi="Times New Roman"/>
                <w:sz w:val="24"/>
              </w:rPr>
              <w:t>Static Data</w:t>
            </w:r>
          </w:p>
        </w:tc>
      </w:tr>
      <w:tr>
        <w:tc>
          <w:tcPr>
            <w:tcW w:type="dxa" w:w="2340"/>
          </w:tcPr>
          <w:p>
            <w:r/>
            <w:r>
              <w:rPr>
                <w:rFonts w:ascii="Times New Roman" w:hAnsi="Times New Roman"/>
                <w:sz w:val="24"/>
              </w:rPr>
              <w:t>(Hardcoded) 4 deal types</w:t>
            </w:r>
          </w:p>
        </w:tc>
        <w:tc>
          <w:tcPr>
            <w:tcW w:type="dxa" w:w="2340"/>
          </w:tcPr>
          <w:p>
            <w:r/>
            <w:r>
              <w:rPr>
                <w:rFonts w:ascii="Times New Roman" w:hAnsi="Times New Roman"/>
                <w:sz w:val="24"/>
              </w:rPr>
              <w:t>Direct INSERT</w:t>
            </w:r>
          </w:p>
        </w:tc>
        <w:tc>
          <w:tcPr>
            <w:tcW w:type="dxa" w:w="2340"/>
          </w:tcPr>
          <w:p>
            <w:r/>
            <w:r>
              <w:rPr>
                <w:rFonts w:ascii="Times New Roman" w:hAnsi="Times New Roman"/>
                <w:sz w:val="24"/>
              </w:rPr>
              <w:t>DimPromotion.*</w:t>
            </w:r>
          </w:p>
        </w:tc>
        <w:tc>
          <w:tcPr>
            <w:tcW w:type="dxa" w:w="2340"/>
          </w:tcPr>
          <w:p>
            <w:r/>
            <w:r>
              <w:rPr>
                <w:rFonts w:ascii="Times New Roman" w:hAnsi="Times New Roman"/>
                <w:sz w:val="24"/>
              </w:rPr>
              <w:t>Static Data</w:t>
            </w:r>
          </w:p>
        </w:tc>
      </w:tr>
    </w:tbl>
    <w:p/>
    <w:p>
      <w:pPr>
        <w:spacing w:after="40"/>
      </w:pPr>
    </w:p>
    <w:p>
      <w:pPr>
        <w:pStyle w:val="Heading2"/>
      </w:pPr>
      <w:r>
        <w:rPr>
          <w:rFonts w:ascii="Times New Roman" w:hAnsi="Times New Roman"/>
          <w:color w:val="000000"/>
          <w:sz w:val="26"/>
        </w:rPr>
        <w:t>Appendix C: Complete Screenshot Index</w:t>
      </w:r>
    </w:p>
    <w:p>
      <w:pPr>
        <w:spacing w:after="40"/>
      </w:pPr>
    </w:p>
    <w:p>
      <w:r>
        <w:rPr>
          <w:rFonts w:ascii="Times New Roman" w:hAnsi="Times New Roman"/>
        </w:rPr>
      </w:r>
      <w:r>
        <w:rPr>
          <w:rFonts w:ascii="Times New Roman" w:hAnsi="Times New Roman"/>
          <w:b/>
        </w:rPr>
        <w:t>Section 4 — ETL Implementation Evidence (Screenshots 1–29)</w:t>
      </w:r>
      <w:r>
        <w:rPr>
          <w:rFonts w:ascii="Times New Roman" w:hAnsi="Times New Roman"/>
        </w:rPr>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rFonts w:ascii="Times New Roman" w:hAnsi="Times New Roman"/>
                <w:b/>
                <w:sz w:val="24"/>
              </w:rPr>
              <w:t>#</w:t>
            </w:r>
          </w:p>
        </w:tc>
        <w:tc>
          <w:tcPr>
            <w:tcW w:type="dxa" w:w="4680"/>
            <w:shd w:fill="D9E2F3" w:val="clear"/>
          </w:tcPr>
          <w:p>
            <w:r/>
            <w:r>
              <w:rPr>
                <w:rFonts w:ascii="Times New Roman" w:hAnsi="Times New Roman"/>
                <w:b/>
                <w:sz w:val="24"/>
              </w:rPr>
              <w:t>Description</w:t>
            </w:r>
          </w:p>
        </w:tc>
      </w:tr>
      <w:tr>
        <w:tc>
          <w:tcPr>
            <w:tcW w:type="dxa" w:w="4680"/>
          </w:tcPr>
          <w:p>
            <w:r/>
            <w:r>
              <w:rPr>
                <w:rFonts w:ascii="Times New Roman" w:hAnsi="Times New Roman"/>
                <w:sz w:val="24"/>
              </w:rPr>
              <w:t>1</w:t>
            </w:r>
          </w:p>
        </w:tc>
        <w:tc>
          <w:tcPr>
            <w:tcW w:type="dxa" w:w="4680"/>
          </w:tcPr>
          <w:p>
            <w:r/>
            <w:r>
              <w:rPr>
                <w:rFonts w:ascii="Times New Roman" w:hAnsi="Times New Roman"/>
                <w:sz w:val="24"/>
              </w:rPr>
              <w:t>SSMS Object Explorer — both databases visible</w:t>
            </w:r>
          </w:p>
        </w:tc>
      </w:tr>
      <w:tr>
        <w:tc>
          <w:tcPr>
            <w:tcW w:type="dxa" w:w="4680"/>
          </w:tcPr>
          <w:p>
            <w:r/>
            <w:r>
              <w:rPr>
                <w:rFonts w:ascii="Times New Roman" w:hAnsi="Times New Roman"/>
                <w:sz w:val="24"/>
              </w:rPr>
              <w:t>2</w:t>
            </w:r>
          </w:p>
        </w:tc>
        <w:tc>
          <w:tcPr>
            <w:tcW w:type="dxa" w:w="4680"/>
          </w:tcPr>
          <w:p>
            <w:r/>
            <w:r>
              <w:rPr>
                <w:rFonts w:ascii="Times New Roman" w:hAnsi="Times New Roman"/>
                <w:sz w:val="24"/>
              </w:rPr>
              <w:t>SSMS — staging tables list</w:t>
            </w:r>
          </w:p>
        </w:tc>
      </w:tr>
      <w:tr>
        <w:tc>
          <w:tcPr>
            <w:tcW w:type="dxa" w:w="4680"/>
          </w:tcPr>
          <w:p>
            <w:r/>
            <w:r>
              <w:rPr>
                <w:rFonts w:ascii="Times New Roman" w:hAnsi="Times New Roman"/>
                <w:sz w:val="24"/>
              </w:rPr>
              <w:t>3</w:t>
            </w:r>
          </w:p>
        </w:tc>
        <w:tc>
          <w:tcPr>
            <w:tcW w:type="dxa" w:w="4680"/>
          </w:tcPr>
          <w:p>
            <w:r/>
            <w:r>
              <w:rPr>
                <w:rFonts w:ascii="Times New Roman" w:hAnsi="Times New Roman"/>
                <w:sz w:val="24"/>
              </w:rPr>
              <w:t>SSMS — DW tables list</w:t>
            </w:r>
          </w:p>
        </w:tc>
      </w:tr>
      <w:tr>
        <w:tc>
          <w:tcPr>
            <w:tcW w:type="dxa" w:w="4680"/>
          </w:tcPr>
          <w:p>
            <w:r/>
            <w:r>
              <w:rPr>
                <w:rFonts w:ascii="Times New Roman" w:hAnsi="Times New Roman"/>
                <w:sz w:val="24"/>
              </w:rPr>
              <w:t>4</w:t>
            </w:r>
          </w:p>
        </w:tc>
        <w:tc>
          <w:tcPr>
            <w:tcW w:type="dxa" w:w="4680"/>
          </w:tcPr>
          <w:p>
            <w:r/>
            <w:r>
              <w:rPr>
                <w:rFonts w:ascii="Times New Roman" w:hAnsi="Times New Roman"/>
                <w:sz w:val="24"/>
              </w:rPr>
              <w:t>SSIS Package 1 Control Flow — 9 Data Flow Tasks</w:t>
            </w:r>
          </w:p>
        </w:tc>
      </w:tr>
      <w:tr>
        <w:tc>
          <w:tcPr>
            <w:tcW w:type="dxa" w:w="4680"/>
          </w:tcPr>
          <w:p>
            <w:r/>
            <w:r>
              <w:rPr>
                <w:rFonts w:ascii="Times New Roman" w:hAnsi="Times New Roman"/>
                <w:sz w:val="24"/>
              </w:rPr>
              <w:t>5</w:t>
            </w:r>
          </w:p>
        </w:tc>
        <w:tc>
          <w:tcPr>
            <w:tcW w:type="dxa" w:w="4680"/>
          </w:tcPr>
          <w:p>
            <w:r/>
            <w:r>
              <w:rPr>
                <w:rFonts w:ascii="Times New Roman" w:hAnsi="Times New Roman"/>
                <w:sz w:val="24"/>
              </w:rPr>
              <w:t>SSIS Package 1 — sample Data Flow (Flat File Source → OLE DB Dest)</w:t>
            </w:r>
          </w:p>
        </w:tc>
      </w:tr>
      <w:tr>
        <w:tc>
          <w:tcPr>
            <w:tcW w:type="dxa" w:w="4680"/>
          </w:tcPr>
          <w:p>
            <w:r/>
            <w:r>
              <w:rPr>
                <w:rFonts w:ascii="Times New Roman" w:hAnsi="Times New Roman"/>
                <w:sz w:val="24"/>
              </w:rPr>
              <w:t>6</w:t>
            </w:r>
          </w:p>
        </w:tc>
        <w:tc>
          <w:tcPr>
            <w:tcW w:type="dxa" w:w="4680"/>
          </w:tcPr>
          <w:p>
            <w:r/>
            <w:r>
              <w:rPr>
                <w:rFonts w:ascii="Times New Roman" w:hAnsi="Times New Roman"/>
                <w:sz w:val="24"/>
              </w:rPr>
              <w:t>Flat File Connection Manager — encoding/delimiter settings</w:t>
            </w:r>
          </w:p>
        </w:tc>
      </w:tr>
      <w:tr>
        <w:tc>
          <w:tcPr>
            <w:tcW w:type="dxa" w:w="4680"/>
          </w:tcPr>
          <w:p>
            <w:r/>
            <w:r>
              <w:rPr>
                <w:rFonts w:ascii="Times New Roman" w:hAnsi="Times New Roman"/>
                <w:sz w:val="24"/>
              </w:rPr>
              <w:t>7</w:t>
            </w:r>
          </w:p>
        </w:tc>
        <w:tc>
          <w:tcPr>
            <w:tcW w:type="dxa" w:w="4680"/>
          </w:tcPr>
          <w:p>
            <w:r/>
            <w:r>
              <w:rPr>
                <w:rFonts w:ascii="Times New Roman" w:hAnsi="Times New Roman"/>
                <w:sz w:val="24"/>
              </w:rPr>
              <w:t>SSIS Package 1 execution — all green checkmarks</w:t>
            </w:r>
          </w:p>
        </w:tc>
      </w:tr>
      <w:tr>
        <w:tc>
          <w:tcPr>
            <w:tcW w:type="dxa" w:w="4680"/>
          </w:tcPr>
          <w:p>
            <w:r/>
            <w:r>
              <w:rPr>
                <w:rFonts w:ascii="Times New Roman" w:hAnsi="Times New Roman"/>
                <w:sz w:val="24"/>
              </w:rPr>
              <w:t>8</w:t>
            </w:r>
          </w:p>
        </w:tc>
        <w:tc>
          <w:tcPr>
            <w:tcW w:type="dxa" w:w="4680"/>
          </w:tcPr>
          <w:p>
            <w:r/>
            <w:r>
              <w:rPr>
                <w:rFonts w:ascii="Times New Roman" w:hAnsi="Times New Roman"/>
                <w:sz w:val="24"/>
              </w:rPr>
              <w:t>SSMS — stg_Movement_SDR COUNT = 0 (before load)</w:t>
            </w:r>
          </w:p>
        </w:tc>
      </w:tr>
      <w:tr>
        <w:tc>
          <w:tcPr>
            <w:tcW w:type="dxa" w:w="4680"/>
          </w:tcPr>
          <w:p>
            <w:r/>
            <w:r>
              <w:rPr>
                <w:rFonts w:ascii="Times New Roman" w:hAnsi="Times New Roman"/>
                <w:sz w:val="24"/>
              </w:rPr>
              <w:t>9</w:t>
            </w:r>
          </w:p>
        </w:tc>
        <w:tc>
          <w:tcPr>
            <w:tcW w:type="dxa" w:w="4680"/>
          </w:tcPr>
          <w:p>
            <w:r/>
            <w:r>
              <w:rPr>
                <w:rFonts w:ascii="Times New Roman" w:hAnsi="Times New Roman"/>
                <w:sz w:val="24"/>
              </w:rPr>
              <w:t>SSMS — stg_Movement_SDR TOP 10 (after load)</w:t>
            </w:r>
          </w:p>
        </w:tc>
      </w:tr>
      <w:tr>
        <w:tc>
          <w:tcPr>
            <w:tcW w:type="dxa" w:w="4680"/>
          </w:tcPr>
          <w:p>
            <w:r/>
            <w:r>
              <w:rPr>
                <w:rFonts w:ascii="Times New Roman" w:hAnsi="Times New Roman"/>
                <w:sz w:val="24"/>
              </w:rPr>
              <w:t>10</w:t>
            </w:r>
          </w:p>
        </w:tc>
        <w:tc>
          <w:tcPr>
            <w:tcW w:type="dxa" w:w="4680"/>
          </w:tcPr>
          <w:p>
            <w:r/>
            <w:r>
              <w:rPr>
                <w:rFonts w:ascii="Times New Roman" w:hAnsi="Times New Roman"/>
                <w:sz w:val="24"/>
              </w:rPr>
              <w:t>SSMS — all staging table row counts</w:t>
            </w:r>
          </w:p>
        </w:tc>
      </w:tr>
      <w:tr>
        <w:tc>
          <w:tcPr>
            <w:tcW w:type="dxa" w:w="4680"/>
          </w:tcPr>
          <w:p>
            <w:r/>
            <w:r>
              <w:rPr>
                <w:rFonts w:ascii="Times New Roman" w:hAnsi="Times New Roman"/>
                <w:sz w:val="24"/>
              </w:rPr>
              <w:t>11</w:t>
            </w:r>
          </w:p>
        </w:tc>
        <w:tc>
          <w:tcPr>
            <w:tcW w:type="dxa" w:w="4680"/>
          </w:tcPr>
          <w:p>
            <w:r/>
            <w:r>
              <w:rPr>
                <w:rFonts w:ascii="Times New Roman" w:hAnsi="Times New Roman"/>
                <w:sz w:val="24"/>
              </w:rPr>
              <w:t>SSIS Package 2 Control Flow — Execute SQL Tasks</w:t>
            </w:r>
          </w:p>
        </w:tc>
      </w:tr>
      <w:tr>
        <w:tc>
          <w:tcPr>
            <w:tcW w:type="dxa" w:w="4680"/>
          </w:tcPr>
          <w:p>
            <w:r/>
            <w:r>
              <w:rPr>
                <w:rFonts w:ascii="Times New Roman" w:hAnsi="Times New Roman"/>
                <w:sz w:val="24"/>
              </w:rPr>
              <w:t>12</w:t>
            </w:r>
          </w:p>
        </w:tc>
        <w:tc>
          <w:tcPr>
            <w:tcW w:type="dxa" w:w="4680"/>
          </w:tcPr>
          <w:p>
            <w:r/>
            <w:r>
              <w:rPr>
                <w:rFonts w:ascii="Times New Roman" w:hAnsi="Times New Roman"/>
                <w:sz w:val="24"/>
              </w:rPr>
              <w:t>SSIS — transformation SQL visible in task</w:t>
            </w:r>
          </w:p>
        </w:tc>
      </w:tr>
      <w:tr>
        <w:tc>
          <w:tcPr>
            <w:tcW w:type="dxa" w:w="4680"/>
          </w:tcPr>
          <w:p>
            <w:r/>
            <w:r>
              <w:rPr>
                <w:rFonts w:ascii="Times New Roman" w:hAnsi="Times New Roman"/>
                <w:sz w:val="24"/>
              </w:rPr>
              <w:t>13</w:t>
            </w:r>
          </w:p>
        </w:tc>
        <w:tc>
          <w:tcPr>
            <w:tcW w:type="dxa" w:w="4680"/>
          </w:tcPr>
          <w:p>
            <w:r/>
            <w:r>
              <w:rPr>
                <w:rFonts w:ascii="Times New Roman" w:hAnsi="Times New Roman"/>
                <w:sz w:val="24"/>
              </w:rPr>
              <w:t>SSIS Package 2 execution — all green</w:t>
            </w:r>
          </w:p>
        </w:tc>
      </w:tr>
      <w:tr>
        <w:tc>
          <w:tcPr>
            <w:tcW w:type="dxa" w:w="4680"/>
          </w:tcPr>
          <w:p>
            <w:r/>
            <w:r>
              <w:rPr>
                <w:rFonts w:ascii="Times New Roman" w:hAnsi="Times New Roman"/>
                <w:sz w:val="24"/>
              </w:rPr>
              <w:t>14</w:t>
            </w:r>
          </w:p>
        </w:tc>
        <w:tc>
          <w:tcPr>
            <w:tcW w:type="dxa" w:w="4680"/>
          </w:tcPr>
          <w:p>
            <w:r/>
            <w:r>
              <w:rPr>
                <w:rFonts w:ascii="Times New Roman" w:hAnsi="Times New Roman"/>
                <w:sz w:val="24"/>
              </w:rPr>
              <w:t>SSMS — CATEGORY_CODE column visible in staging</w:t>
            </w:r>
          </w:p>
        </w:tc>
      </w:tr>
      <w:tr>
        <w:tc>
          <w:tcPr>
            <w:tcW w:type="dxa" w:w="4680"/>
          </w:tcPr>
          <w:p>
            <w:r/>
            <w:r>
              <w:rPr>
                <w:rFonts w:ascii="Times New Roman" w:hAnsi="Times New Roman"/>
                <w:sz w:val="24"/>
              </w:rPr>
              <w:t>15</w:t>
            </w:r>
          </w:p>
        </w:tc>
        <w:tc>
          <w:tcPr>
            <w:tcW w:type="dxa" w:w="4680"/>
          </w:tcPr>
          <w:p>
            <w:r/>
            <w:r>
              <w:rPr>
                <w:rFonts w:ascii="Times New Roman" w:hAnsi="Times New Roman"/>
                <w:sz w:val="24"/>
              </w:rPr>
              <w:t>SSIS Package 3 Control Flow</w:t>
            </w:r>
          </w:p>
        </w:tc>
      </w:tr>
      <w:tr>
        <w:tc>
          <w:tcPr>
            <w:tcW w:type="dxa" w:w="4680"/>
          </w:tcPr>
          <w:p>
            <w:r/>
            <w:r>
              <w:rPr>
                <w:rFonts w:ascii="Times New Roman" w:hAnsi="Times New Roman"/>
                <w:sz w:val="24"/>
              </w:rPr>
              <w:t>16</w:t>
            </w:r>
          </w:p>
        </w:tc>
        <w:tc>
          <w:tcPr>
            <w:tcW w:type="dxa" w:w="4680"/>
          </w:tcPr>
          <w:p>
            <w:r/>
            <w:r>
              <w:rPr>
                <w:rFonts w:ascii="Times New Roman" w:hAnsi="Times New Roman"/>
                <w:sz w:val="24"/>
              </w:rPr>
              <w:t>SSIS Package 3 — DimStore Data Flow</w:t>
            </w:r>
          </w:p>
        </w:tc>
      </w:tr>
      <w:tr>
        <w:tc>
          <w:tcPr>
            <w:tcW w:type="dxa" w:w="4680"/>
          </w:tcPr>
          <w:p>
            <w:r/>
            <w:r>
              <w:rPr>
                <w:rFonts w:ascii="Times New Roman" w:hAnsi="Times New Roman"/>
                <w:sz w:val="24"/>
              </w:rPr>
              <w:t>17</w:t>
            </w:r>
          </w:p>
        </w:tc>
        <w:tc>
          <w:tcPr>
            <w:tcW w:type="dxa" w:w="4680"/>
          </w:tcPr>
          <w:p>
            <w:r/>
            <w:r>
              <w:rPr>
                <w:rFonts w:ascii="Times New Roman" w:hAnsi="Times New Roman"/>
                <w:sz w:val="24"/>
              </w:rPr>
              <w:t>SSIS Package 3 execution — all green</w:t>
            </w:r>
          </w:p>
        </w:tc>
      </w:tr>
      <w:tr>
        <w:tc>
          <w:tcPr>
            <w:tcW w:type="dxa" w:w="4680"/>
          </w:tcPr>
          <w:p>
            <w:r/>
            <w:r>
              <w:rPr>
                <w:rFonts w:ascii="Times New Roman" w:hAnsi="Times New Roman"/>
                <w:sz w:val="24"/>
              </w:rPr>
              <w:t>18</w:t>
            </w:r>
          </w:p>
        </w:tc>
        <w:tc>
          <w:tcPr>
            <w:tcW w:type="dxa" w:w="4680"/>
          </w:tcPr>
          <w:p>
            <w:r/>
            <w:r>
              <w:rPr>
                <w:rFonts w:ascii="Times New Roman" w:hAnsi="Times New Roman"/>
                <w:sz w:val="24"/>
              </w:rPr>
              <w:t>SSMS — DimCategory (28 rows)</w:t>
            </w:r>
          </w:p>
        </w:tc>
      </w:tr>
      <w:tr>
        <w:tc>
          <w:tcPr>
            <w:tcW w:type="dxa" w:w="4680"/>
          </w:tcPr>
          <w:p>
            <w:r/>
            <w:r>
              <w:rPr>
                <w:rFonts w:ascii="Times New Roman" w:hAnsi="Times New Roman"/>
                <w:sz w:val="24"/>
              </w:rPr>
              <w:t>19</w:t>
            </w:r>
          </w:p>
        </w:tc>
        <w:tc>
          <w:tcPr>
            <w:tcW w:type="dxa" w:w="4680"/>
          </w:tcPr>
          <w:p>
            <w:r/>
            <w:r>
              <w:rPr>
                <w:rFonts w:ascii="Times New Roman" w:hAnsi="Times New Roman"/>
                <w:sz w:val="24"/>
              </w:rPr>
              <w:t>SSMS — DimPromotion (4 rows)</w:t>
            </w:r>
          </w:p>
        </w:tc>
      </w:tr>
      <w:tr>
        <w:tc>
          <w:tcPr>
            <w:tcW w:type="dxa" w:w="4680"/>
          </w:tcPr>
          <w:p>
            <w:r/>
            <w:r>
              <w:rPr>
                <w:rFonts w:ascii="Times New Roman" w:hAnsi="Times New Roman"/>
                <w:sz w:val="24"/>
              </w:rPr>
              <w:t>20</w:t>
            </w:r>
          </w:p>
        </w:tc>
        <w:tc>
          <w:tcPr>
            <w:tcW w:type="dxa" w:w="4680"/>
          </w:tcPr>
          <w:p>
            <w:r/>
            <w:r>
              <w:rPr>
                <w:rFonts w:ascii="Times New Roman" w:hAnsi="Times New Roman"/>
                <w:sz w:val="24"/>
              </w:rPr>
              <w:t>SSMS — DimTime TOP 10</w:t>
            </w:r>
          </w:p>
        </w:tc>
      </w:tr>
      <w:tr>
        <w:tc>
          <w:tcPr>
            <w:tcW w:type="dxa" w:w="4680"/>
          </w:tcPr>
          <w:p>
            <w:r/>
            <w:r>
              <w:rPr>
                <w:rFonts w:ascii="Times New Roman" w:hAnsi="Times New Roman"/>
                <w:sz w:val="24"/>
              </w:rPr>
              <w:t>21</w:t>
            </w:r>
          </w:p>
        </w:tc>
        <w:tc>
          <w:tcPr>
            <w:tcW w:type="dxa" w:w="4680"/>
          </w:tcPr>
          <w:p>
            <w:r/>
            <w:r>
              <w:rPr>
                <w:rFonts w:ascii="Times New Roman" w:hAnsi="Times New Roman"/>
                <w:sz w:val="24"/>
              </w:rPr>
              <w:t>SSMS — DimStore TOP 10</w:t>
            </w:r>
          </w:p>
        </w:tc>
      </w:tr>
      <w:tr>
        <w:tc>
          <w:tcPr>
            <w:tcW w:type="dxa" w:w="4680"/>
          </w:tcPr>
          <w:p>
            <w:r/>
            <w:r>
              <w:rPr>
                <w:rFonts w:ascii="Times New Roman" w:hAnsi="Times New Roman"/>
                <w:sz w:val="24"/>
              </w:rPr>
              <w:t>22</w:t>
            </w:r>
          </w:p>
        </w:tc>
        <w:tc>
          <w:tcPr>
            <w:tcW w:type="dxa" w:w="4680"/>
          </w:tcPr>
          <w:p>
            <w:r/>
            <w:r>
              <w:rPr>
                <w:rFonts w:ascii="Times New Roman" w:hAnsi="Times New Roman"/>
                <w:sz w:val="24"/>
              </w:rPr>
              <w:t>SSMS — DimProduct TOP 10</w:t>
            </w:r>
          </w:p>
        </w:tc>
      </w:tr>
      <w:tr>
        <w:tc>
          <w:tcPr>
            <w:tcW w:type="dxa" w:w="4680"/>
          </w:tcPr>
          <w:p>
            <w:r/>
            <w:r>
              <w:rPr>
                <w:rFonts w:ascii="Times New Roman" w:hAnsi="Times New Roman"/>
                <w:sz w:val="24"/>
              </w:rPr>
              <w:t>23</w:t>
            </w:r>
          </w:p>
        </w:tc>
        <w:tc>
          <w:tcPr>
            <w:tcW w:type="dxa" w:w="4680"/>
          </w:tcPr>
          <w:p>
            <w:r/>
            <w:r>
              <w:rPr>
                <w:rFonts w:ascii="Times New Roman" w:hAnsi="Times New Roman"/>
                <w:sz w:val="24"/>
              </w:rPr>
              <w:t>SSMS — FactWeeklySales TOP 10 + COUNT</w:t>
            </w:r>
          </w:p>
        </w:tc>
      </w:tr>
      <w:tr>
        <w:tc>
          <w:tcPr>
            <w:tcW w:type="dxa" w:w="4680"/>
          </w:tcPr>
          <w:p>
            <w:r/>
            <w:r>
              <w:rPr>
                <w:rFonts w:ascii="Times New Roman" w:hAnsi="Times New Roman"/>
                <w:sz w:val="24"/>
              </w:rPr>
              <w:t>24</w:t>
            </w:r>
          </w:p>
        </w:tc>
        <w:tc>
          <w:tcPr>
            <w:tcW w:type="dxa" w:w="4680"/>
          </w:tcPr>
          <w:p>
            <w:r/>
            <w:r>
              <w:rPr>
                <w:rFonts w:ascii="Times New Roman" w:hAnsi="Times New Roman"/>
                <w:sz w:val="24"/>
              </w:rPr>
              <w:t>SSMS Object Explorer — temp tables removed</w:t>
            </w:r>
          </w:p>
        </w:tc>
      </w:tr>
      <w:tr>
        <w:tc>
          <w:tcPr>
            <w:tcW w:type="dxa" w:w="4680"/>
          </w:tcPr>
          <w:p>
            <w:r/>
            <w:r>
              <w:rPr>
                <w:rFonts w:ascii="Times New Roman" w:hAnsi="Times New Roman"/>
                <w:sz w:val="24"/>
              </w:rPr>
              <w:t>25</w:t>
            </w:r>
          </w:p>
        </w:tc>
        <w:tc>
          <w:tcPr>
            <w:tcW w:type="dxa" w:w="4680"/>
          </w:tcPr>
          <w:p>
            <w:r/>
            <w:r>
              <w:rPr>
                <w:rFonts w:ascii="Times New Roman" w:hAnsi="Times New Roman"/>
                <w:sz w:val="24"/>
              </w:rPr>
              <w:t>SSMS — BQ2 verification query results</w:t>
            </w:r>
          </w:p>
        </w:tc>
      </w:tr>
      <w:tr>
        <w:tc>
          <w:tcPr>
            <w:tcW w:type="dxa" w:w="4680"/>
          </w:tcPr>
          <w:p>
            <w:r/>
            <w:r>
              <w:rPr>
                <w:rFonts w:ascii="Times New Roman" w:hAnsi="Times New Roman"/>
                <w:sz w:val="24"/>
              </w:rPr>
              <w:t>26</w:t>
            </w:r>
          </w:p>
        </w:tc>
        <w:tc>
          <w:tcPr>
            <w:tcW w:type="dxa" w:w="4680"/>
          </w:tcPr>
          <w:p>
            <w:r/>
            <w:r>
              <w:rPr>
                <w:rFonts w:ascii="Times New Roman" w:hAnsi="Times New Roman"/>
                <w:sz w:val="24"/>
              </w:rPr>
              <w:t>SSMS — BQ3 verification query results</w:t>
            </w:r>
          </w:p>
        </w:tc>
      </w:tr>
      <w:tr>
        <w:tc>
          <w:tcPr>
            <w:tcW w:type="dxa" w:w="4680"/>
          </w:tcPr>
          <w:p>
            <w:r/>
            <w:r>
              <w:rPr>
                <w:rFonts w:ascii="Times New Roman" w:hAnsi="Times New Roman"/>
                <w:sz w:val="24"/>
              </w:rPr>
              <w:t>27</w:t>
            </w:r>
          </w:p>
        </w:tc>
        <w:tc>
          <w:tcPr>
            <w:tcW w:type="dxa" w:w="4680"/>
          </w:tcPr>
          <w:p>
            <w:r/>
            <w:r>
              <w:rPr>
                <w:rFonts w:ascii="Times New Roman" w:hAnsi="Times New Roman"/>
                <w:sz w:val="24"/>
              </w:rPr>
              <w:t>SSMS — BQ4 verification query results</w:t>
            </w:r>
          </w:p>
        </w:tc>
      </w:tr>
      <w:tr>
        <w:tc>
          <w:tcPr>
            <w:tcW w:type="dxa" w:w="4680"/>
          </w:tcPr>
          <w:p>
            <w:r/>
            <w:r>
              <w:rPr>
                <w:rFonts w:ascii="Times New Roman" w:hAnsi="Times New Roman"/>
                <w:sz w:val="24"/>
              </w:rPr>
              <w:t>28</w:t>
            </w:r>
          </w:p>
        </w:tc>
        <w:tc>
          <w:tcPr>
            <w:tcW w:type="dxa" w:w="4680"/>
          </w:tcPr>
          <w:p>
            <w:r/>
            <w:r>
              <w:rPr>
                <w:rFonts w:ascii="Times New Roman" w:hAnsi="Times New Roman"/>
                <w:sz w:val="24"/>
              </w:rPr>
              <w:t>SSMS — BQ8 verification query results</w:t>
            </w:r>
          </w:p>
        </w:tc>
      </w:tr>
      <w:tr>
        <w:tc>
          <w:tcPr>
            <w:tcW w:type="dxa" w:w="4680"/>
          </w:tcPr>
          <w:p>
            <w:r/>
            <w:r>
              <w:rPr>
                <w:rFonts w:ascii="Times New Roman" w:hAnsi="Times New Roman"/>
                <w:sz w:val="24"/>
              </w:rPr>
              <w:t>29</w:t>
            </w:r>
          </w:p>
        </w:tc>
        <w:tc>
          <w:tcPr>
            <w:tcW w:type="dxa" w:w="4680"/>
          </w:tcPr>
          <w:p>
            <w:r/>
            <w:r>
              <w:rPr>
                <w:rFonts w:ascii="Times New Roman" w:hAnsi="Times New Roman"/>
                <w:sz w:val="24"/>
              </w:rPr>
              <w:t>SSMS — BQ9 verification query results</w:t>
            </w:r>
          </w:p>
        </w:tc>
      </w:tr>
    </w:tbl>
    <w:p/>
    <w:p>
      <w:pPr>
        <w:spacing w:after="40"/>
      </w:pPr>
    </w:p>
    <w:p>
      <w:r>
        <w:rPr>
          <w:rFonts w:ascii="Times New Roman" w:hAnsi="Times New Roman"/>
        </w:rPr>
      </w:r>
      <w:r>
        <w:rPr>
          <w:rFonts w:ascii="Times New Roman" w:hAnsi="Times New Roman"/>
          <w:b/>
        </w:rPr>
        <w:t>Section 5 — BI Reporting Evidence (Screenshots 30–41)</w:t>
      </w:r>
      <w:r>
        <w:rPr>
          <w:rFonts w:ascii="Times New Roman" w:hAnsi="Times New Roman"/>
        </w:rPr>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4"/>
              </w:rPr>
              <w:t>#</w:t>
            </w:r>
          </w:p>
        </w:tc>
        <w:tc>
          <w:tcPr>
            <w:tcW w:type="dxa" w:w="2340"/>
            <w:shd w:fill="D9E2F3" w:val="clear"/>
          </w:tcPr>
          <w:p>
            <w:r/>
            <w:r>
              <w:rPr>
                <w:rFonts w:ascii="Times New Roman" w:hAnsi="Times New Roman"/>
                <w:b/>
                <w:sz w:val="24"/>
              </w:rPr>
              <w:t>Tool</w:t>
            </w:r>
          </w:p>
        </w:tc>
        <w:tc>
          <w:tcPr>
            <w:tcW w:type="dxa" w:w="2340"/>
            <w:shd w:fill="D9E2F3" w:val="clear"/>
          </w:tcPr>
          <w:p>
            <w:r/>
            <w:r>
              <w:rPr>
                <w:rFonts w:ascii="Times New Roman" w:hAnsi="Times New Roman"/>
                <w:b/>
                <w:sz w:val="24"/>
              </w:rPr>
              <w:t>BQ</w:t>
            </w:r>
          </w:p>
        </w:tc>
        <w:tc>
          <w:tcPr>
            <w:tcW w:type="dxa" w:w="2340"/>
            <w:shd w:fill="D9E2F3" w:val="clear"/>
          </w:tcPr>
          <w:p>
            <w:r/>
            <w:r>
              <w:rPr>
                <w:rFonts w:ascii="Times New Roman" w:hAnsi="Times New Roman"/>
                <w:b/>
                <w:sz w:val="24"/>
              </w:rPr>
              <w:t>Description</w:t>
            </w:r>
          </w:p>
        </w:tc>
      </w:tr>
      <w:tr>
        <w:tc>
          <w:tcPr>
            <w:tcW w:type="dxa" w:w="2340"/>
          </w:tcPr>
          <w:p>
            <w:r/>
            <w:r>
              <w:rPr>
                <w:rFonts w:ascii="Times New Roman" w:hAnsi="Times New Roman"/>
                <w:sz w:val="24"/>
              </w:rPr>
              <w:t>30</w:t>
            </w:r>
          </w:p>
        </w:tc>
        <w:tc>
          <w:tcPr>
            <w:tcW w:type="dxa" w:w="2340"/>
          </w:tcPr>
          <w:p>
            <w:r/>
            <w:r>
              <w:rPr>
                <w:rFonts w:ascii="Times New Roman" w:hAnsi="Times New Roman"/>
                <w:sz w:val="24"/>
              </w:rPr>
              <w:t>SSRS</w:t>
            </w:r>
          </w:p>
        </w:tc>
        <w:tc>
          <w:tcPr>
            <w:tcW w:type="dxa" w:w="2340"/>
          </w:tcPr>
          <w:p>
            <w:r/>
            <w:r>
              <w:rPr>
                <w:rFonts w:ascii="Times New Roman" w:hAnsi="Times New Roman"/>
                <w:sz w:val="24"/>
              </w:rPr>
              <w:t>BQ2</w:t>
            </w:r>
          </w:p>
        </w:tc>
        <w:tc>
          <w:tcPr>
            <w:tcW w:type="dxa" w:w="2340"/>
          </w:tcPr>
          <w:p>
            <w:r/>
            <w:r>
              <w:rPr>
                <w:rFonts w:ascii="Times New Roman" w:hAnsi="Times New Roman"/>
                <w:sz w:val="24"/>
              </w:rPr>
              <w:t>SSRS Report Designer — BQ2 Weekly SDR Sales trend report layout</w:t>
            </w:r>
          </w:p>
        </w:tc>
      </w:tr>
      <w:tr>
        <w:tc>
          <w:tcPr>
            <w:tcW w:type="dxa" w:w="2340"/>
          </w:tcPr>
          <w:p>
            <w:r/>
            <w:r>
              <w:rPr>
                <w:rFonts w:ascii="Times New Roman" w:hAnsi="Times New Roman"/>
                <w:sz w:val="24"/>
              </w:rPr>
              <w:t>31</w:t>
            </w:r>
          </w:p>
        </w:tc>
        <w:tc>
          <w:tcPr>
            <w:tcW w:type="dxa" w:w="2340"/>
          </w:tcPr>
          <w:p>
            <w:r/>
            <w:r>
              <w:rPr>
                <w:rFonts w:ascii="Times New Roman" w:hAnsi="Times New Roman"/>
                <w:sz w:val="24"/>
              </w:rPr>
              <w:t>SSRS</w:t>
            </w:r>
          </w:p>
        </w:tc>
        <w:tc>
          <w:tcPr>
            <w:tcW w:type="dxa" w:w="2340"/>
          </w:tcPr>
          <w:p>
            <w:r/>
            <w:r>
              <w:rPr>
                <w:rFonts w:ascii="Times New Roman" w:hAnsi="Times New Roman"/>
                <w:sz w:val="24"/>
              </w:rPr>
              <w:t>BQ2</w:t>
            </w:r>
          </w:p>
        </w:tc>
        <w:tc>
          <w:tcPr>
            <w:tcW w:type="dxa" w:w="2340"/>
          </w:tcPr>
          <w:p>
            <w:r/>
            <w:r>
              <w:rPr>
                <w:rFonts w:ascii="Times New Roman" w:hAnsi="Times New Roman"/>
                <w:sz w:val="24"/>
              </w:rPr>
              <w:t>SSRS Report Preview — BQ2 line chart showing weekly Soft Drink unit sales</w:t>
            </w:r>
          </w:p>
        </w:tc>
      </w:tr>
      <w:tr>
        <w:tc>
          <w:tcPr>
            <w:tcW w:type="dxa" w:w="2340"/>
          </w:tcPr>
          <w:p>
            <w:r/>
            <w:r>
              <w:rPr>
                <w:rFonts w:ascii="Times New Roman" w:hAnsi="Times New Roman"/>
                <w:sz w:val="24"/>
              </w:rPr>
              <w:t>32</w:t>
            </w:r>
          </w:p>
        </w:tc>
        <w:tc>
          <w:tcPr>
            <w:tcW w:type="dxa" w:w="2340"/>
          </w:tcPr>
          <w:p>
            <w:r/>
            <w:r>
              <w:rPr>
                <w:rFonts w:ascii="Times New Roman" w:hAnsi="Times New Roman"/>
                <w:sz w:val="24"/>
              </w:rPr>
              <w:t>SSRS</w:t>
            </w:r>
          </w:p>
        </w:tc>
        <w:tc>
          <w:tcPr>
            <w:tcW w:type="dxa" w:w="2340"/>
          </w:tcPr>
          <w:p>
            <w:r/>
            <w:r>
              <w:rPr>
                <w:rFonts w:ascii="Times New Roman" w:hAnsi="Times New Roman"/>
                <w:sz w:val="24"/>
              </w:rPr>
              <w:t>BQ9</w:t>
            </w:r>
          </w:p>
        </w:tc>
        <w:tc>
          <w:tcPr>
            <w:tcW w:type="dxa" w:w="2340"/>
          </w:tcPr>
          <w:p>
            <w:r/>
            <w:r>
              <w:rPr>
                <w:rFonts w:ascii="Times New Roman" w:hAnsi="Times New Roman"/>
                <w:sz w:val="24"/>
              </w:rPr>
              <w:t>SSRS Report Designer — BQ9 parameterized Cracker ranking report layout</w:t>
            </w:r>
          </w:p>
        </w:tc>
      </w:tr>
      <w:tr>
        <w:tc>
          <w:tcPr>
            <w:tcW w:type="dxa" w:w="2340"/>
          </w:tcPr>
          <w:p>
            <w:r/>
            <w:r>
              <w:rPr>
                <w:rFonts w:ascii="Times New Roman" w:hAnsi="Times New Roman"/>
                <w:sz w:val="24"/>
              </w:rPr>
              <w:t>33</w:t>
            </w:r>
          </w:p>
        </w:tc>
        <w:tc>
          <w:tcPr>
            <w:tcW w:type="dxa" w:w="2340"/>
          </w:tcPr>
          <w:p>
            <w:r/>
            <w:r>
              <w:rPr>
                <w:rFonts w:ascii="Times New Roman" w:hAnsi="Times New Roman"/>
                <w:sz w:val="24"/>
              </w:rPr>
              <w:t>SSRS</w:t>
            </w:r>
          </w:p>
        </w:tc>
        <w:tc>
          <w:tcPr>
            <w:tcW w:type="dxa" w:w="2340"/>
          </w:tcPr>
          <w:p>
            <w:r/>
            <w:r>
              <w:rPr>
                <w:rFonts w:ascii="Times New Roman" w:hAnsi="Times New Roman"/>
                <w:sz w:val="24"/>
              </w:rPr>
              <w:t>BQ9</w:t>
            </w:r>
          </w:p>
        </w:tc>
        <w:tc>
          <w:tcPr>
            <w:tcW w:type="dxa" w:w="2340"/>
          </w:tcPr>
          <w:p>
            <w:r/>
            <w:r>
              <w:rPr>
                <w:rFonts w:ascii="Times New Roman" w:hAnsi="Times New Roman"/>
                <w:sz w:val="24"/>
              </w:rPr>
              <w:t>SSRS Report Preview — BQ9 table showing top 10 products for selected week</w:t>
            </w:r>
          </w:p>
        </w:tc>
      </w:tr>
      <w:tr>
        <w:tc>
          <w:tcPr>
            <w:tcW w:type="dxa" w:w="2340"/>
          </w:tcPr>
          <w:p>
            <w:r/>
            <w:r>
              <w:rPr>
                <w:rFonts w:ascii="Times New Roman" w:hAnsi="Times New Roman"/>
                <w:sz w:val="24"/>
              </w:rPr>
              <w:t>34</w:t>
            </w:r>
          </w:p>
        </w:tc>
        <w:tc>
          <w:tcPr>
            <w:tcW w:type="dxa" w:w="2340"/>
          </w:tcPr>
          <w:p>
            <w:r/>
            <w:r>
              <w:rPr>
                <w:rFonts w:ascii="Times New Roman" w:hAnsi="Times New Roman"/>
                <w:sz w:val="24"/>
              </w:rPr>
              <w:t>SSAS</w:t>
            </w:r>
          </w:p>
        </w:tc>
        <w:tc>
          <w:tcPr>
            <w:tcW w:type="dxa" w:w="2340"/>
          </w:tcPr>
          <w:p>
            <w:r/>
            <w:r>
              <w:rPr>
                <w:rFonts w:ascii="Times New Roman" w:hAnsi="Times New Roman"/>
                <w:sz w:val="24"/>
              </w:rPr>
              <w:t>BQ3</w:t>
            </w:r>
          </w:p>
        </w:tc>
        <w:tc>
          <w:tcPr>
            <w:tcW w:type="dxa" w:w="2340"/>
          </w:tcPr>
          <w:p>
            <w:r/>
            <w:r>
              <w:rPr>
                <w:rFonts w:ascii="Times New Roman" w:hAnsi="Times New Roman"/>
                <w:sz w:val="24"/>
              </w:rPr>
              <w:t>Visual Studio — SSAS Cube structure in Solution Explorer</w:t>
            </w:r>
          </w:p>
        </w:tc>
      </w:tr>
      <w:tr>
        <w:tc>
          <w:tcPr>
            <w:tcW w:type="dxa" w:w="2340"/>
          </w:tcPr>
          <w:p>
            <w:r/>
            <w:r>
              <w:rPr>
                <w:rFonts w:ascii="Times New Roman" w:hAnsi="Times New Roman"/>
                <w:sz w:val="24"/>
              </w:rPr>
              <w:t>35</w:t>
            </w:r>
          </w:p>
        </w:tc>
        <w:tc>
          <w:tcPr>
            <w:tcW w:type="dxa" w:w="2340"/>
          </w:tcPr>
          <w:p>
            <w:r/>
            <w:r>
              <w:rPr>
                <w:rFonts w:ascii="Times New Roman" w:hAnsi="Times New Roman"/>
                <w:sz w:val="24"/>
              </w:rPr>
              <w:t>SSAS</w:t>
            </w:r>
          </w:p>
        </w:tc>
        <w:tc>
          <w:tcPr>
            <w:tcW w:type="dxa" w:w="2340"/>
          </w:tcPr>
          <w:p>
            <w:r/>
            <w:r>
              <w:rPr>
                <w:rFonts w:ascii="Times New Roman" w:hAnsi="Times New Roman"/>
                <w:sz w:val="24"/>
              </w:rPr>
              <w:t>BQ3</w:t>
            </w:r>
          </w:p>
        </w:tc>
        <w:tc>
          <w:tcPr>
            <w:tcW w:type="dxa" w:w="2340"/>
          </w:tcPr>
          <w:p>
            <w:r/>
            <w:r>
              <w:rPr>
                <w:rFonts w:ascii="Times New Roman" w:hAnsi="Times New Roman"/>
                <w:sz w:val="24"/>
              </w:rPr>
              <w:t>SSAS Cube Browser — BQ3 pivot: deal_type vs AVG(units_sold)</w:t>
            </w:r>
          </w:p>
        </w:tc>
      </w:tr>
      <w:tr>
        <w:tc>
          <w:tcPr>
            <w:tcW w:type="dxa" w:w="2340"/>
          </w:tcPr>
          <w:p>
            <w:r/>
            <w:r>
              <w:rPr>
                <w:rFonts w:ascii="Times New Roman" w:hAnsi="Times New Roman"/>
                <w:sz w:val="24"/>
              </w:rPr>
              <w:t>36</w:t>
            </w:r>
          </w:p>
        </w:tc>
        <w:tc>
          <w:tcPr>
            <w:tcW w:type="dxa" w:w="2340"/>
          </w:tcPr>
          <w:p>
            <w:r/>
            <w:r>
              <w:rPr>
                <w:rFonts w:ascii="Times New Roman" w:hAnsi="Times New Roman"/>
                <w:sz w:val="24"/>
              </w:rPr>
              <w:t>SSAS</w:t>
            </w:r>
          </w:p>
        </w:tc>
        <w:tc>
          <w:tcPr>
            <w:tcW w:type="dxa" w:w="2340"/>
          </w:tcPr>
          <w:p>
            <w:r/>
            <w:r>
              <w:rPr>
                <w:rFonts w:ascii="Times New Roman" w:hAnsi="Times New Roman"/>
                <w:sz w:val="24"/>
              </w:rPr>
              <w:t>BQ3</w:t>
            </w:r>
          </w:p>
        </w:tc>
        <w:tc>
          <w:tcPr>
            <w:tcW w:type="dxa" w:w="2340"/>
          </w:tcPr>
          <w:p>
            <w:r/>
            <w:r>
              <w:rPr>
                <w:rFonts w:ascii="Times New Roman" w:hAnsi="Times New Roman"/>
                <w:sz w:val="24"/>
              </w:rPr>
              <w:t>SSAS Cube Browser — drill-down by year and quarter</w:t>
            </w:r>
          </w:p>
        </w:tc>
      </w:tr>
      <w:tr>
        <w:tc>
          <w:tcPr>
            <w:tcW w:type="dxa" w:w="2340"/>
          </w:tcPr>
          <w:p>
            <w:r/>
            <w:r>
              <w:rPr>
                <w:rFonts w:ascii="Times New Roman" w:hAnsi="Times New Roman"/>
                <w:sz w:val="24"/>
              </w:rPr>
              <w:t>37</w:t>
            </w:r>
          </w:p>
        </w:tc>
        <w:tc>
          <w:tcPr>
            <w:tcW w:type="dxa" w:w="2340"/>
          </w:tcPr>
          <w:p>
            <w:r/>
            <w:r>
              <w:rPr>
                <w:rFonts w:ascii="Times New Roman" w:hAnsi="Times New Roman"/>
                <w:sz w:val="24"/>
              </w:rPr>
              <w:t>Redshift</w:t>
            </w:r>
          </w:p>
        </w:tc>
        <w:tc>
          <w:tcPr>
            <w:tcW w:type="dxa" w:w="2340"/>
          </w:tcPr>
          <w:p>
            <w:r/>
            <w:r>
              <w:rPr>
                <w:rFonts w:ascii="Times New Roman" w:hAnsi="Times New Roman"/>
                <w:sz w:val="24"/>
              </w:rPr>
              <w:t>BQ4</w:t>
            </w:r>
          </w:p>
        </w:tc>
        <w:tc>
          <w:tcPr>
            <w:tcW w:type="dxa" w:w="2340"/>
          </w:tcPr>
          <w:p>
            <w:r/>
            <w:r>
              <w:rPr>
                <w:rFonts w:ascii="Times New Roman" w:hAnsi="Times New Roman"/>
                <w:sz w:val="24"/>
              </w:rPr>
              <w:t>Redshift Query v.2 — query editor showing BQ4 promotion lift SQL</w:t>
            </w:r>
          </w:p>
        </w:tc>
      </w:tr>
      <w:tr>
        <w:tc>
          <w:tcPr>
            <w:tcW w:type="dxa" w:w="2340"/>
          </w:tcPr>
          <w:p>
            <w:r/>
            <w:r>
              <w:rPr>
                <w:rFonts w:ascii="Times New Roman" w:hAnsi="Times New Roman"/>
                <w:sz w:val="24"/>
              </w:rPr>
              <w:t>38</w:t>
            </w:r>
          </w:p>
        </w:tc>
        <w:tc>
          <w:tcPr>
            <w:tcW w:type="dxa" w:w="2340"/>
          </w:tcPr>
          <w:p>
            <w:r/>
            <w:r>
              <w:rPr>
                <w:rFonts w:ascii="Times New Roman" w:hAnsi="Times New Roman"/>
                <w:sz w:val="24"/>
              </w:rPr>
              <w:t>Redshift</w:t>
            </w:r>
          </w:p>
        </w:tc>
        <w:tc>
          <w:tcPr>
            <w:tcW w:type="dxa" w:w="2340"/>
          </w:tcPr>
          <w:p>
            <w:r/>
            <w:r>
              <w:rPr>
                <w:rFonts w:ascii="Times New Roman" w:hAnsi="Times New Roman"/>
                <w:sz w:val="24"/>
              </w:rPr>
              <w:t>BQ4</w:t>
            </w:r>
          </w:p>
        </w:tc>
        <w:tc>
          <w:tcPr>
            <w:tcW w:type="dxa" w:w="2340"/>
          </w:tcPr>
          <w:p>
            <w:r/>
            <w:r>
              <w:rPr>
                <w:rFonts w:ascii="Times New Roman" w:hAnsi="Times New Roman"/>
                <w:sz w:val="24"/>
              </w:rPr>
              <w:t>Redshift Query v.2 — BQ4 results: lift by deal type</w:t>
            </w:r>
          </w:p>
        </w:tc>
      </w:tr>
      <w:tr>
        <w:tc>
          <w:tcPr>
            <w:tcW w:type="dxa" w:w="2340"/>
          </w:tcPr>
          <w:p>
            <w:r/>
            <w:r>
              <w:rPr>
                <w:rFonts w:ascii="Times New Roman" w:hAnsi="Times New Roman"/>
                <w:sz w:val="24"/>
              </w:rPr>
              <w:t>39</w:t>
            </w:r>
          </w:p>
        </w:tc>
        <w:tc>
          <w:tcPr>
            <w:tcW w:type="dxa" w:w="2340"/>
          </w:tcPr>
          <w:p>
            <w:r/>
            <w:r>
              <w:rPr>
                <w:rFonts w:ascii="Times New Roman" w:hAnsi="Times New Roman"/>
                <w:sz w:val="24"/>
              </w:rPr>
              <w:t>Power BI</w:t>
            </w:r>
          </w:p>
        </w:tc>
        <w:tc>
          <w:tcPr>
            <w:tcW w:type="dxa" w:w="2340"/>
          </w:tcPr>
          <w:p>
            <w:r/>
            <w:r>
              <w:rPr>
                <w:rFonts w:ascii="Times New Roman" w:hAnsi="Times New Roman"/>
                <w:sz w:val="24"/>
              </w:rPr>
              <w:t>BQ8</w:t>
            </w:r>
          </w:p>
        </w:tc>
        <w:tc>
          <w:tcPr>
            <w:tcW w:type="dxa" w:w="2340"/>
          </w:tcPr>
          <w:p>
            <w:r/>
            <w:r>
              <w:rPr>
                <w:rFonts w:ascii="Times New Roman" w:hAnsi="Times New Roman"/>
                <w:sz w:val="24"/>
              </w:rPr>
              <w:t>Power BI — Data model view showing star schema connections</w:t>
            </w:r>
          </w:p>
        </w:tc>
      </w:tr>
      <w:tr>
        <w:tc>
          <w:tcPr>
            <w:tcW w:type="dxa" w:w="2340"/>
          </w:tcPr>
          <w:p>
            <w:r/>
            <w:r>
              <w:rPr>
                <w:rFonts w:ascii="Times New Roman" w:hAnsi="Times New Roman"/>
                <w:sz w:val="24"/>
              </w:rPr>
              <w:t>40</w:t>
            </w:r>
          </w:p>
        </w:tc>
        <w:tc>
          <w:tcPr>
            <w:tcW w:type="dxa" w:w="2340"/>
          </w:tcPr>
          <w:p>
            <w:r/>
            <w:r>
              <w:rPr>
                <w:rFonts w:ascii="Times New Roman" w:hAnsi="Times New Roman"/>
                <w:sz w:val="24"/>
              </w:rPr>
              <w:t>Power BI</w:t>
            </w:r>
          </w:p>
        </w:tc>
        <w:tc>
          <w:tcPr>
            <w:tcW w:type="dxa" w:w="2340"/>
          </w:tcPr>
          <w:p>
            <w:r/>
            <w:r>
              <w:rPr>
                <w:rFonts w:ascii="Times New Roman" w:hAnsi="Times New Roman"/>
                <w:sz w:val="24"/>
              </w:rPr>
              <w:t>BQ8</w:t>
            </w:r>
          </w:p>
        </w:tc>
        <w:tc>
          <w:tcPr>
            <w:tcW w:type="dxa" w:w="2340"/>
          </w:tcPr>
          <w:p>
            <w:r/>
            <w:r>
              <w:rPr>
                <w:rFonts w:ascii="Times New Roman" w:hAnsi="Times New Roman"/>
                <w:sz w:val="24"/>
              </w:rPr>
              <w:t>Power BI — BQ8 dashboard: store quartile bar chart + demographic table</w:t>
            </w:r>
          </w:p>
        </w:tc>
      </w:tr>
      <w:tr>
        <w:tc>
          <w:tcPr>
            <w:tcW w:type="dxa" w:w="2340"/>
          </w:tcPr>
          <w:p>
            <w:r/>
            <w:r>
              <w:rPr>
                <w:rFonts w:ascii="Times New Roman" w:hAnsi="Times New Roman"/>
                <w:sz w:val="24"/>
              </w:rPr>
              <w:t>41</w:t>
            </w:r>
          </w:p>
        </w:tc>
        <w:tc>
          <w:tcPr>
            <w:tcW w:type="dxa" w:w="2340"/>
          </w:tcPr>
          <w:p>
            <w:r/>
            <w:r>
              <w:rPr>
                <w:rFonts w:ascii="Times New Roman" w:hAnsi="Times New Roman"/>
                <w:sz w:val="24"/>
              </w:rPr>
              <w:t>Power BI</w:t>
            </w:r>
          </w:p>
        </w:tc>
        <w:tc>
          <w:tcPr>
            <w:tcW w:type="dxa" w:w="2340"/>
          </w:tcPr>
          <w:p>
            <w:r/>
            <w:r>
              <w:rPr>
                <w:rFonts w:ascii="Times New Roman" w:hAnsi="Times New Roman"/>
                <w:sz w:val="24"/>
              </w:rPr>
              <w:t>BQ8</w:t>
            </w:r>
          </w:p>
        </w:tc>
        <w:tc>
          <w:tcPr>
            <w:tcW w:type="dxa" w:w="2340"/>
          </w:tcPr>
          <w:p>
            <w:r/>
            <w:r>
              <w:rPr>
                <w:rFonts w:ascii="Times New Roman" w:hAnsi="Times New Roman"/>
                <w:sz w:val="24"/>
              </w:rPr>
              <w:t>Power BI — BQ8 dashboard: map view of stores by revenue tier</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