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C55413" w14:textId="77777777" w:rsidR="00C40CE8" w:rsidRDefault="00000000">
      <w:pPr>
        <w:spacing w:line="360" w:lineRule="auto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8"/>
          <w:szCs w:val="28"/>
        </w:rPr>
        <w:t>专利技术交底书</w:t>
      </w:r>
    </w:p>
    <w:p w14:paraId="1AC5A3B3" w14:textId="77777777" w:rsidR="00C40CE8" w:rsidRDefault="00000000">
      <w:pPr>
        <w:rPr>
          <w:rFonts w:ascii="楷体" w:eastAsia="楷体" w:hAnsi="楷体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>注意事项：</w:t>
      </w:r>
    </w:p>
    <w:p w14:paraId="324405C1" w14:textId="77777777" w:rsidR="00C40CE8" w:rsidRDefault="00000000">
      <w:pPr>
        <w:pStyle w:val="af1"/>
        <w:numPr>
          <w:ilvl w:val="0"/>
          <w:numId w:val="1"/>
        </w:numPr>
        <w:ind w:firstLineChars="0"/>
        <w:rPr>
          <w:rFonts w:ascii="楷体" w:eastAsia="楷体" w:hAnsi="楷体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FF0000"/>
          <w:sz w:val="22"/>
          <w:szCs w:val="22"/>
        </w:rPr>
        <w:t>不要写</w:t>
      </w:r>
      <w:r>
        <w:rPr>
          <w:rFonts w:ascii="楷体" w:eastAsia="楷体" w:hAnsi="楷体"/>
          <w:color w:val="FF0000"/>
          <w:sz w:val="22"/>
          <w:szCs w:val="22"/>
        </w:rPr>
        <w:t>代码</w:t>
      </w:r>
      <w:r>
        <w:rPr>
          <w:rFonts w:ascii="楷体" w:eastAsia="楷体" w:hAnsi="楷体" w:hint="eastAsia"/>
          <w:color w:val="FF0000"/>
          <w:sz w:val="22"/>
          <w:szCs w:val="22"/>
        </w:rPr>
        <w:t>，不要代码截图</w:t>
      </w:r>
    </w:p>
    <w:p w14:paraId="57051B41" w14:textId="77777777" w:rsidR="00C40CE8" w:rsidRDefault="00000000">
      <w:pPr>
        <w:pStyle w:val="af1"/>
        <w:numPr>
          <w:ilvl w:val="0"/>
          <w:numId w:val="1"/>
        </w:numPr>
        <w:ind w:firstLineChars="0"/>
        <w:rPr>
          <w:rFonts w:ascii="楷体" w:eastAsia="楷体" w:hAnsi="楷体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>用</w:t>
      </w:r>
      <w:r>
        <w:rPr>
          <w:rFonts w:ascii="楷体" w:eastAsia="楷体" w:hAnsi="楷体"/>
          <w:color w:val="0000FF"/>
          <w:sz w:val="22"/>
          <w:szCs w:val="22"/>
        </w:rPr>
        <w:t>文字</w:t>
      </w:r>
      <w:r>
        <w:rPr>
          <w:rFonts w:ascii="楷体" w:eastAsia="楷体" w:hAnsi="楷体" w:hint="eastAsia"/>
          <w:color w:val="0000FF"/>
          <w:sz w:val="22"/>
          <w:szCs w:val="22"/>
        </w:rPr>
        <w:t>描述方案的“处理步骤”，附图需要有文字解释</w:t>
      </w:r>
    </w:p>
    <w:p w14:paraId="7A92102F" w14:textId="77777777" w:rsidR="00C40CE8" w:rsidRDefault="00000000">
      <w:pPr>
        <w:pStyle w:val="af1"/>
        <w:numPr>
          <w:ilvl w:val="0"/>
          <w:numId w:val="1"/>
        </w:numPr>
        <w:ind w:firstLineChars="0"/>
        <w:rPr>
          <w:rFonts w:ascii="楷体" w:eastAsia="楷体" w:hAnsi="楷体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>写一个贯穿始终的案例</w:t>
      </w:r>
    </w:p>
    <w:p w14:paraId="6470522D" w14:textId="77777777" w:rsidR="00C40CE8" w:rsidRDefault="00000000">
      <w:pPr>
        <w:pStyle w:val="af1"/>
        <w:numPr>
          <w:ilvl w:val="0"/>
          <w:numId w:val="1"/>
        </w:numPr>
        <w:ind w:firstLineChars="0"/>
        <w:rPr>
          <w:rFonts w:ascii="楷体" w:eastAsia="楷体" w:hAnsi="楷体"/>
          <w:color w:val="0000FF"/>
          <w:sz w:val="22"/>
          <w:szCs w:val="22"/>
        </w:rPr>
      </w:pPr>
      <w:r>
        <w:rPr>
          <w:rFonts w:ascii="楷体" w:eastAsia="楷体" w:hAnsi="楷体" w:hint="eastAsia"/>
          <w:color w:val="0000FF"/>
          <w:sz w:val="22"/>
          <w:szCs w:val="22"/>
        </w:rPr>
        <w:t>上下文，术语统一</w:t>
      </w:r>
    </w:p>
    <w:tbl>
      <w:tblPr>
        <w:tblW w:w="934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097"/>
        <w:gridCol w:w="1559"/>
        <w:gridCol w:w="2999"/>
      </w:tblGrid>
      <w:tr w:rsidR="00C40CE8" w14:paraId="2AE90083" w14:textId="77777777">
        <w:trPr>
          <w:trHeight w:val="63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29A2" w14:textId="77777777" w:rsidR="00C40CE8" w:rsidRDefault="0000000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交底书名称*</w:t>
            </w:r>
          </w:p>
        </w:tc>
        <w:tc>
          <w:tcPr>
            <w:tcW w:w="6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F80F" w14:textId="65F8EFBA" w:rsidR="00C40CE8" w:rsidRDefault="00BF7625">
            <w:pPr>
              <w:rPr>
                <w:rFonts w:ascii="楷体" w:eastAsia="楷体" w:hAnsi="楷体" w:hint="eastAsia"/>
                <w:color w:val="FF0000"/>
                <w:sz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</w:rPr>
              <w:t>一种稳定币的隐匿交易算法</w:t>
            </w:r>
          </w:p>
        </w:tc>
      </w:tr>
      <w:tr w:rsidR="00C40CE8" w14:paraId="05B3AA4B" w14:textId="77777777">
        <w:trPr>
          <w:trHeight w:val="63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69BF" w14:textId="77777777" w:rsidR="00C40CE8" w:rsidRDefault="0000000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撰写人*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69B26" w14:textId="77777777" w:rsidR="00C40CE8" w:rsidRDefault="00000000">
            <w:pPr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0000FF"/>
              </w:rPr>
              <w:t>毛嘉宇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0E0C" w14:textId="77777777" w:rsidR="00C40CE8" w:rsidRDefault="0000000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撰写人邮箱*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6A4F8" w14:textId="77777777" w:rsidR="00C40CE8" w:rsidRDefault="00000000">
            <w:pPr>
              <w:rPr>
                <w:rFonts w:ascii="楷体" w:eastAsia="楷体" w:hAnsi="楷体"/>
                <w:color w:val="FF0000"/>
                <w:sz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</w:rPr>
              <w:t>j</w:t>
            </w:r>
            <w:r>
              <w:rPr>
                <w:rFonts w:ascii="楷体" w:eastAsia="楷体" w:hAnsi="楷体"/>
                <w:color w:val="FF0000"/>
                <w:sz w:val="24"/>
              </w:rPr>
              <w:t>iayumao@webank.com</w:t>
            </w:r>
          </w:p>
        </w:tc>
      </w:tr>
      <w:tr w:rsidR="00C40CE8" w14:paraId="5767ACF2" w14:textId="77777777">
        <w:trPr>
          <w:trHeight w:val="63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DCF" w14:textId="77777777" w:rsidR="00C40CE8" w:rsidRDefault="0000000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撰写人手机/座机*</w:t>
            </w:r>
          </w:p>
        </w:tc>
        <w:tc>
          <w:tcPr>
            <w:tcW w:w="6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A1BC" w14:textId="77777777" w:rsidR="00C40CE8" w:rsidRDefault="00000000">
            <w:pPr>
              <w:rPr>
                <w:rFonts w:ascii="楷体" w:eastAsia="楷体" w:hAnsi="楷体"/>
                <w:color w:val="FF0000"/>
                <w:sz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</w:rPr>
              <w:t>1</w:t>
            </w:r>
            <w:r>
              <w:rPr>
                <w:rFonts w:ascii="楷体" w:eastAsia="楷体" w:hAnsi="楷体"/>
                <w:color w:val="FF0000"/>
                <w:sz w:val="24"/>
              </w:rPr>
              <w:t>7602100816</w:t>
            </w:r>
          </w:p>
        </w:tc>
      </w:tr>
      <w:tr w:rsidR="00C40CE8" w14:paraId="644B5FC1" w14:textId="77777777">
        <w:trPr>
          <w:trHeight w:val="63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3360" w14:textId="77777777" w:rsidR="00C40CE8" w:rsidRDefault="0000000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第一发明人/第一发明人的身份证*</w:t>
            </w:r>
          </w:p>
        </w:tc>
        <w:tc>
          <w:tcPr>
            <w:tcW w:w="6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BD92" w14:textId="77777777" w:rsidR="00C40CE8" w:rsidRDefault="00C40CE8">
            <w:pPr>
              <w:rPr>
                <w:rFonts w:ascii="楷体" w:eastAsia="楷体" w:hAnsi="楷体"/>
                <w:color w:val="FF0000"/>
                <w:sz w:val="24"/>
              </w:rPr>
            </w:pPr>
          </w:p>
        </w:tc>
      </w:tr>
      <w:tr w:rsidR="00C40CE8" w14:paraId="5ABBBBD7" w14:textId="77777777">
        <w:trPr>
          <w:trHeight w:val="63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6786" w14:textId="77777777" w:rsidR="00C40CE8" w:rsidRDefault="0000000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其他发明人*</w:t>
            </w:r>
          </w:p>
        </w:tc>
        <w:tc>
          <w:tcPr>
            <w:tcW w:w="6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558B" w14:textId="084099CB" w:rsidR="00C40CE8" w:rsidRDefault="006F1FA3">
            <w:pPr>
              <w:rPr>
                <w:rFonts w:ascii="楷体" w:eastAsia="楷体" w:hAnsi="楷体"/>
                <w:color w:val="FF0000"/>
                <w:sz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</w:rPr>
              <w:t>刘超</w:t>
            </w:r>
            <w:r w:rsidR="00000000">
              <w:rPr>
                <w:rFonts w:ascii="楷体" w:eastAsia="楷体" w:hAnsi="楷体" w:hint="eastAsia"/>
                <w:color w:val="FF0000"/>
                <w:sz w:val="24"/>
              </w:rPr>
              <w:t>、张龙、王越、</w:t>
            </w:r>
            <w:r>
              <w:rPr>
                <w:rFonts w:ascii="楷体" w:eastAsia="楷体" w:hAnsi="楷体" w:hint="eastAsia"/>
                <w:color w:val="FF0000"/>
                <w:sz w:val="24"/>
              </w:rPr>
              <w:t>张鹏</w:t>
            </w:r>
          </w:p>
        </w:tc>
      </w:tr>
    </w:tbl>
    <w:p w14:paraId="14A34E7A" w14:textId="77777777" w:rsidR="00C40CE8" w:rsidRDefault="00C40CE8">
      <w:pPr>
        <w:rPr>
          <w:rFonts w:ascii="楷体" w:eastAsia="楷体" w:hAnsi="楷体"/>
          <w:color w:val="0000FF"/>
          <w:sz w:val="22"/>
          <w:szCs w:val="22"/>
        </w:rPr>
      </w:pPr>
    </w:p>
    <w:p w14:paraId="53F4D526" w14:textId="77777777" w:rsidR="00C40CE8" w:rsidRDefault="00000000">
      <w:pPr>
        <w:pStyle w:val="af1"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color w:val="000000"/>
          <w:sz w:val="24"/>
        </w:rPr>
        <w:t>专利交底书打分（</w:t>
      </w:r>
      <w:r>
        <w:rPr>
          <w:rFonts w:ascii="楷体" w:eastAsia="楷体" w:hAnsi="楷体" w:hint="eastAsia"/>
          <w:b/>
          <w:sz w:val="24"/>
        </w:rPr>
        <w:t>经办人填写：5个维度，每项1</w:t>
      </w:r>
      <w:r>
        <w:rPr>
          <w:rFonts w:ascii="楷体" w:eastAsia="楷体" w:hAnsi="楷体"/>
          <w:b/>
          <w:sz w:val="24"/>
        </w:rPr>
        <w:t>0</w:t>
      </w:r>
      <w:r>
        <w:rPr>
          <w:rFonts w:ascii="楷体" w:eastAsia="楷体" w:hAnsi="楷体" w:hint="eastAsia"/>
          <w:b/>
          <w:sz w:val="24"/>
        </w:rPr>
        <w:t>分，合计5</w:t>
      </w:r>
      <w:r>
        <w:rPr>
          <w:rFonts w:ascii="楷体" w:eastAsia="楷体" w:hAnsi="楷体"/>
          <w:b/>
          <w:sz w:val="24"/>
        </w:rPr>
        <w:t>0</w:t>
      </w:r>
      <w:r>
        <w:rPr>
          <w:rFonts w:ascii="楷体" w:eastAsia="楷体" w:hAnsi="楷体" w:hint="eastAsia"/>
          <w:b/>
          <w:sz w:val="24"/>
        </w:rPr>
        <w:t>分。）</w:t>
      </w:r>
    </w:p>
    <w:tbl>
      <w:tblPr>
        <w:tblW w:w="81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6240"/>
        <w:gridCol w:w="1190"/>
      </w:tblGrid>
      <w:tr w:rsidR="00C40CE8" w14:paraId="44928BA3" w14:textId="77777777">
        <w:trPr>
          <w:trHeight w:val="202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7E8906E0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序号</w:t>
            </w:r>
          </w:p>
        </w:tc>
        <w:tc>
          <w:tcPr>
            <w:tcW w:w="6240" w:type="dxa"/>
            <w:shd w:val="clear" w:color="auto" w:fill="auto"/>
            <w:vAlign w:val="center"/>
          </w:tcPr>
          <w:p w14:paraId="69D9C545" w14:textId="77777777" w:rsidR="00C40CE8" w:rsidRDefault="00000000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bCs/>
                <w:szCs w:val="21"/>
              </w:rPr>
              <w:t>项目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271D8AF" w14:textId="77777777" w:rsidR="00C40CE8" w:rsidRDefault="00000000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bCs/>
                <w:szCs w:val="21"/>
              </w:rPr>
              <w:t>分数</w:t>
            </w:r>
          </w:p>
        </w:tc>
      </w:tr>
      <w:tr w:rsidR="00C40CE8" w14:paraId="38324C58" w14:textId="77777777">
        <w:trPr>
          <w:trHeight w:val="202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4503D2CB" w14:textId="77777777" w:rsidR="00C40CE8" w:rsidRDefault="00000000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1</w:t>
            </w:r>
          </w:p>
        </w:tc>
        <w:tc>
          <w:tcPr>
            <w:tcW w:w="6240" w:type="dxa"/>
            <w:shd w:val="clear" w:color="auto" w:fill="auto"/>
            <w:vAlign w:val="center"/>
          </w:tcPr>
          <w:p w14:paraId="3EBA82C6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明确的技术缺陷（排除：人工，别人做不到，现在没有）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437B548" w14:textId="77777777" w:rsidR="00C40CE8" w:rsidRDefault="00C40CE8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C40CE8" w14:paraId="4AC6937B" w14:textId="77777777">
        <w:trPr>
          <w:trHeight w:val="202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7CA7A6DA" w14:textId="77777777" w:rsidR="00C40CE8" w:rsidRDefault="00000000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2</w:t>
            </w:r>
          </w:p>
        </w:tc>
        <w:tc>
          <w:tcPr>
            <w:tcW w:w="6240" w:type="dxa"/>
            <w:shd w:val="clear" w:color="auto" w:fill="auto"/>
            <w:vAlign w:val="center"/>
          </w:tcPr>
          <w:p w14:paraId="46B9060F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有针对性：技术方案克服技术缺陷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32A59DF" w14:textId="77777777" w:rsidR="00C40CE8" w:rsidRDefault="00C40CE8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C40CE8" w14:paraId="79371D4E" w14:textId="77777777">
        <w:trPr>
          <w:trHeight w:val="202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3F14BCDC" w14:textId="77777777" w:rsidR="00C40CE8" w:rsidRDefault="00000000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3</w:t>
            </w:r>
          </w:p>
        </w:tc>
        <w:tc>
          <w:tcPr>
            <w:tcW w:w="6240" w:type="dxa"/>
            <w:shd w:val="clear" w:color="auto" w:fill="auto"/>
            <w:vAlign w:val="center"/>
          </w:tcPr>
          <w:p w14:paraId="199E2256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技术方案逻辑正确，步骤清晰（上下文连贯）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297EB9F" w14:textId="77777777" w:rsidR="00C40CE8" w:rsidRDefault="00C40CE8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C40CE8" w14:paraId="40F9939A" w14:textId="77777777">
        <w:trPr>
          <w:trHeight w:val="202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526C44C7" w14:textId="77777777" w:rsidR="00C40CE8" w:rsidRDefault="00000000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4</w:t>
            </w:r>
          </w:p>
        </w:tc>
        <w:tc>
          <w:tcPr>
            <w:tcW w:w="6240" w:type="dxa"/>
            <w:shd w:val="clear" w:color="auto" w:fill="auto"/>
            <w:vAlign w:val="center"/>
          </w:tcPr>
          <w:p w14:paraId="1E97617C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附有案例：贯穿始终的实际例子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08387B2" w14:textId="77777777" w:rsidR="00C40CE8" w:rsidRDefault="00C40CE8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C40CE8" w14:paraId="57D68E58" w14:textId="77777777">
        <w:trPr>
          <w:trHeight w:val="202"/>
          <w:jc w:val="center"/>
        </w:trPr>
        <w:tc>
          <w:tcPr>
            <w:tcW w:w="701" w:type="dxa"/>
            <w:shd w:val="clear" w:color="auto" w:fill="auto"/>
            <w:vAlign w:val="center"/>
          </w:tcPr>
          <w:p w14:paraId="41A04FEA" w14:textId="77777777" w:rsidR="00C40CE8" w:rsidRDefault="00000000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5</w:t>
            </w:r>
          </w:p>
        </w:tc>
        <w:tc>
          <w:tcPr>
            <w:tcW w:w="6240" w:type="dxa"/>
            <w:shd w:val="clear" w:color="auto" w:fill="auto"/>
            <w:vAlign w:val="center"/>
          </w:tcPr>
          <w:p w14:paraId="3E269D19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技术先进性：是否明显缺乏创造性（</w:t>
            </w:r>
            <w:r>
              <w:rPr>
                <w:rFonts w:ascii="楷体" w:eastAsia="楷体" w:hAnsi="楷体" w:hint="eastAsia"/>
                <w:b/>
                <w:szCs w:val="21"/>
              </w:rPr>
              <w:t>发明人检索结果</w:t>
            </w:r>
            <w:r>
              <w:rPr>
                <w:rFonts w:ascii="楷体" w:eastAsia="楷体" w:hAnsi="楷体"/>
                <w:b/>
                <w:szCs w:val="21"/>
              </w:rPr>
              <w:t>）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A65A0CB" w14:textId="77777777" w:rsidR="00C40CE8" w:rsidRDefault="00C40CE8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C40CE8" w14:paraId="5186D5D6" w14:textId="77777777">
        <w:trPr>
          <w:trHeight w:val="202"/>
          <w:jc w:val="center"/>
        </w:trPr>
        <w:tc>
          <w:tcPr>
            <w:tcW w:w="6941" w:type="dxa"/>
            <w:gridSpan w:val="2"/>
            <w:shd w:val="clear" w:color="auto" w:fill="auto"/>
            <w:vAlign w:val="center"/>
          </w:tcPr>
          <w:p w14:paraId="5D1FB6CF" w14:textId="77777777" w:rsidR="00C40CE8" w:rsidRDefault="00000000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总分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4B5122C" w14:textId="77777777" w:rsidR="00C40CE8" w:rsidRDefault="00C40CE8">
            <w:pPr>
              <w:spacing w:line="360" w:lineRule="auto"/>
              <w:jc w:val="center"/>
              <w:rPr>
                <w:rFonts w:ascii="楷体" w:eastAsia="楷体" w:hAnsi="楷体"/>
                <w:b/>
                <w:szCs w:val="21"/>
              </w:rPr>
            </w:pPr>
          </w:p>
        </w:tc>
      </w:tr>
    </w:tbl>
    <w:p w14:paraId="158985D0" w14:textId="77777777" w:rsidR="00C40CE8" w:rsidRDefault="00C40CE8">
      <w:pPr>
        <w:pStyle w:val="af1"/>
        <w:spacing w:line="360" w:lineRule="auto"/>
        <w:ind w:left="420" w:firstLineChars="0" w:firstLine="0"/>
        <w:jc w:val="left"/>
        <w:rPr>
          <w:rFonts w:ascii="楷体" w:eastAsia="楷体" w:hAnsi="楷体"/>
          <w:b/>
          <w:color w:val="000000"/>
          <w:sz w:val="24"/>
        </w:rPr>
      </w:pPr>
    </w:p>
    <w:p w14:paraId="1AB598F6" w14:textId="77777777" w:rsidR="00C40CE8" w:rsidRDefault="00000000">
      <w:pPr>
        <w:pStyle w:val="af1"/>
        <w:numPr>
          <w:ilvl w:val="0"/>
          <w:numId w:val="2"/>
        </w:numPr>
        <w:spacing w:line="360" w:lineRule="auto"/>
        <w:ind w:firstLineChars="0"/>
        <w:jc w:val="left"/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color w:val="000000"/>
          <w:sz w:val="24"/>
        </w:rPr>
        <w:t>发明人检索结果（发明人填写，对比文件作为交底书附件）</w:t>
      </w:r>
    </w:p>
    <w:p w14:paraId="2DF1146A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撰写交底书前，请使用技术关键字，在搜索引擎、专利数据库、论文数据库中检索近似的技术方案，并简单比较、分析，是否有近似的方案。</w:t>
      </w:r>
    </w:p>
    <w:tbl>
      <w:tblPr>
        <w:tblW w:w="8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238"/>
      </w:tblGrid>
      <w:tr w:rsidR="00C40CE8" w14:paraId="32A68498" w14:textId="77777777">
        <w:trPr>
          <w:trHeight w:val="904"/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1ABD4961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关键字：</w:t>
            </w:r>
          </w:p>
        </w:tc>
        <w:tc>
          <w:tcPr>
            <w:tcW w:w="6238" w:type="dxa"/>
            <w:shd w:val="clear" w:color="auto" w:fill="auto"/>
          </w:tcPr>
          <w:p w14:paraId="6AB4BC3E" w14:textId="72E849A0" w:rsidR="00C40CE8" w:rsidRDefault="00C40CE8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C40CE8" w14:paraId="4E59AC2A" w14:textId="77777777">
        <w:trPr>
          <w:trHeight w:val="327"/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39398E8A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对比文件名称：</w:t>
            </w:r>
          </w:p>
        </w:tc>
        <w:tc>
          <w:tcPr>
            <w:tcW w:w="6238" w:type="dxa"/>
            <w:shd w:val="clear" w:color="auto" w:fill="auto"/>
          </w:tcPr>
          <w:p w14:paraId="701E1D5F" w14:textId="545D6E3E" w:rsidR="00C40CE8" w:rsidRDefault="00C40CE8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C40CE8" w14:paraId="02200ED1" w14:textId="77777777">
        <w:trPr>
          <w:trHeight w:val="1487"/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612E9B67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lastRenderedPageBreak/>
              <w:t>近似度分析：</w:t>
            </w:r>
          </w:p>
        </w:tc>
        <w:tc>
          <w:tcPr>
            <w:tcW w:w="6238" w:type="dxa"/>
            <w:shd w:val="clear" w:color="auto" w:fill="auto"/>
          </w:tcPr>
          <w:p w14:paraId="540C9795" w14:textId="1F5B28C0" w:rsidR="00C40CE8" w:rsidRDefault="00C40CE8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C40CE8" w14:paraId="6D77AF43" w14:textId="77777777">
        <w:trPr>
          <w:trHeight w:val="327"/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22E519AE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对比文件名称：</w:t>
            </w:r>
          </w:p>
        </w:tc>
        <w:tc>
          <w:tcPr>
            <w:tcW w:w="6238" w:type="dxa"/>
            <w:shd w:val="clear" w:color="auto" w:fill="auto"/>
          </w:tcPr>
          <w:p w14:paraId="4A16F311" w14:textId="07371AA1" w:rsidR="00C40CE8" w:rsidRDefault="00C40CE8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</w:p>
        </w:tc>
      </w:tr>
      <w:tr w:rsidR="00C40CE8" w14:paraId="25EC22C3" w14:textId="77777777">
        <w:trPr>
          <w:trHeight w:val="1784"/>
          <w:jc w:val="center"/>
        </w:trPr>
        <w:tc>
          <w:tcPr>
            <w:tcW w:w="1838" w:type="dxa"/>
            <w:shd w:val="clear" w:color="auto" w:fill="auto"/>
            <w:vAlign w:val="center"/>
          </w:tcPr>
          <w:p w14:paraId="238B803F" w14:textId="77777777" w:rsidR="00C40CE8" w:rsidRDefault="00000000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近似度分析：</w:t>
            </w:r>
          </w:p>
        </w:tc>
        <w:tc>
          <w:tcPr>
            <w:tcW w:w="6238" w:type="dxa"/>
            <w:shd w:val="clear" w:color="auto" w:fill="auto"/>
          </w:tcPr>
          <w:p w14:paraId="39C3C1BC" w14:textId="680553E6" w:rsidR="00C40CE8" w:rsidRDefault="00C40CE8">
            <w:pPr>
              <w:spacing w:line="360" w:lineRule="auto"/>
              <w:jc w:val="left"/>
              <w:rPr>
                <w:rFonts w:ascii="楷体" w:eastAsia="楷体" w:hAnsi="楷体"/>
                <w:b/>
                <w:szCs w:val="21"/>
              </w:rPr>
            </w:pPr>
          </w:p>
        </w:tc>
      </w:tr>
    </w:tbl>
    <w:p w14:paraId="071CFB6A" w14:textId="77777777" w:rsidR="00C40CE8" w:rsidRDefault="00C40CE8">
      <w:pPr>
        <w:spacing w:line="360" w:lineRule="auto"/>
        <w:rPr>
          <w:rFonts w:ascii="楷体" w:eastAsia="楷体" w:hAnsi="楷体"/>
          <w:color w:val="0000FF"/>
          <w:sz w:val="24"/>
        </w:rPr>
      </w:pPr>
    </w:p>
    <w:p w14:paraId="7DF11ACB" w14:textId="77777777" w:rsidR="00C40CE8" w:rsidRDefault="00000000">
      <w:pPr>
        <w:pStyle w:val="1"/>
        <w:spacing w:before="0" w:after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1、缩略语和关键术语定义</w:t>
      </w:r>
    </w:p>
    <w:p w14:paraId="357DB7D5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如果使用了英文缩写、缩略语或自定义的名词,请进行简单解释。英文缩写要有中文译文和英文全称。</w:t>
      </w:r>
    </w:p>
    <w:p w14:paraId="7D29ED73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FF0000"/>
          <w:sz w:val="24"/>
        </w:rPr>
      </w:pPr>
    </w:p>
    <w:p w14:paraId="799FC7EA" w14:textId="77777777" w:rsidR="00C40CE8" w:rsidRDefault="00000000">
      <w:pPr>
        <w:pStyle w:val="1"/>
        <w:spacing w:before="0" w:after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、本</w:t>
      </w:r>
      <w:r>
        <w:rPr>
          <w:rFonts w:ascii="楷体" w:eastAsia="楷体" w:hAnsi="楷体"/>
          <w:sz w:val="24"/>
          <w:szCs w:val="24"/>
        </w:rPr>
        <w:t>发明</w:t>
      </w:r>
      <w:r>
        <w:rPr>
          <w:rFonts w:ascii="楷体" w:eastAsia="楷体" w:hAnsi="楷体" w:hint="eastAsia"/>
          <w:sz w:val="24"/>
          <w:szCs w:val="24"/>
        </w:rPr>
        <w:t>所属的</w:t>
      </w:r>
      <w:r>
        <w:rPr>
          <w:rFonts w:ascii="楷体" w:eastAsia="楷体" w:hAnsi="楷体"/>
          <w:sz w:val="24"/>
          <w:szCs w:val="24"/>
        </w:rPr>
        <w:t>技术领域</w:t>
      </w:r>
    </w:p>
    <w:p w14:paraId="01C566EE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FF0000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本</w:t>
      </w:r>
      <w:r>
        <w:rPr>
          <w:rFonts w:ascii="楷体" w:eastAsia="楷体" w:hAnsi="楷体"/>
          <w:color w:val="0000FF"/>
          <w:sz w:val="24"/>
        </w:rPr>
        <w:t>发明的技术方案所属的领域</w:t>
      </w:r>
    </w:p>
    <w:p w14:paraId="0D0A62F3" w14:textId="44D8C58A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FF0000"/>
          <w:sz w:val="24"/>
        </w:rPr>
      </w:pPr>
      <w:r>
        <w:rPr>
          <w:rFonts w:ascii="楷体" w:eastAsia="楷体" w:hAnsi="楷体" w:hint="eastAsia"/>
          <w:sz w:val="24"/>
        </w:rPr>
        <w:t>本发明涉及</w:t>
      </w:r>
      <w:r w:rsidR="008C6A8D">
        <w:rPr>
          <w:rFonts w:ascii="楷体" w:eastAsia="楷体" w:hAnsi="楷体" w:hint="eastAsia"/>
          <w:sz w:val="24"/>
        </w:rPr>
        <w:t>区块链数字资产</w:t>
      </w:r>
      <w:r>
        <w:rPr>
          <w:rFonts w:ascii="楷体" w:eastAsia="楷体" w:hAnsi="楷体" w:hint="eastAsia"/>
          <w:sz w:val="24"/>
        </w:rPr>
        <w:t>领域，尤其是一种</w:t>
      </w:r>
      <w:r w:rsidR="008C6A8D">
        <w:rPr>
          <w:rFonts w:ascii="楷体" w:eastAsia="楷体" w:hAnsi="楷体" w:hint="eastAsia"/>
          <w:sz w:val="24"/>
        </w:rPr>
        <w:t>稳定币的隐匿转账与交易的机制</w:t>
      </w:r>
      <w:r>
        <w:rPr>
          <w:rFonts w:ascii="楷体" w:eastAsia="楷体" w:hAnsi="楷体" w:hint="eastAsia"/>
          <w:sz w:val="24"/>
        </w:rPr>
        <w:t>。</w:t>
      </w:r>
    </w:p>
    <w:p w14:paraId="6282B761" w14:textId="77777777" w:rsidR="00C40CE8" w:rsidRDefault="00000000">
      <w:pPr>
        <w:pStyle w:val="1"/>
        <w:spacing w:before="0" w:after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、与本发明最相近似的背景技术方案</w:t>
      </w:r>
    </w:p>
    <w:p w14:paraId="4BC1F06D" w14:textId="77777777" w:rsidR="00C40CE8" w:rsidRDefault="00000000">
      <w:pPr>
        <w:pStyle w:val="a8"/>
        <w:spacing w:before="0" w:after="0" w:line="24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.1详细介绍背景技术方案</w:t>
      </w:r>
      <w:r>
        <w:rPr>
          <w:rFonts w:ascii="楷体" w:eastAsia="楷体" w:hAnsi="楷体" w:hint="eastAsia"/>
          <w:b w:val="0"/>
          <w:bCs w:val="0"/>
          <w:color w:val="FF0000"/>
          <w:sz w:val="24"/>
          <w:szCs w:val="24"/>
        </w:rPr>
        <w:t>（即引出本发明的最接近背景技术）</w:t>
      </w:r>
    </w:p>
    <w:p w14:paraId="6A315B3D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细化程度以不需再去看文献即可领会该方案内容为准，可图文结合描述。</w:t>
      </w:r>
    </w:p>
    <w:p w14:paraId="0F1D677F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随着区块链技术的普及和发展，区块链的去中心化和不可篡改特性，使得越来越多的人愿意尝试使用基于区块链的钱包产品和服务。然而，伴随而来的则是黑客针对钱包账户安全和资金安全的威胁也在增加，"钓鱼"诈骗事件层出不穷且屡试不爽。因此如何保护用户的数字资产成为亟待解决的问题。</w:t>
      </w:r>
    </w:p>
    <w:p w14:paraId="2AE79CB0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</w:p>
    <w:p w14:paraId="77590953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</w:p>
    <w:p w14:paraId="6F3701EE" w14:textId="77777777" w:rsidR="00C40CE8" w:rsidRDefault="00000000">
      <w:pPr>
        <w:pStyle w:val="a8"/>
        <w:spacing w:before="0" w:after="0" w:line="240" w:lineRule="auto"/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 w:hint="eastAsia"/>
          <w:sz w:val="24"/>
          <w:szCs w:val="24"/>
        </w:rPr>
        <w:t>.2本发明要解决的技术问题</w:t>
      </w:r>
      <w:r>
        <w:rPr>
          <w:rFonts w:ascii="楷体" w:eastAsia="楷体" w:hAnsi="楷体" w:hint="eastAsia"/>
          <w:b w:val="0"/>
          <w:bCs w:val="0"/>
          <w:color w:val="FF0000"/>
          <w:sz w:val="24"/>
          <w:szCs w:val="24"/>
        </w:rPr>
        <w:t>（即解决上述背景技术方案中的什么</w:t>
      </w:r>
      <w:r>
        <w:rPr>
          <w:rFonts w:ascii="楷体" w:eastAsia="楷体" w:hAnsi="楷体" w:hint="eastAsia"/>
          <w:color w:val="FF0000"/>
          <w:sz w:val="24"/>
          <w:szCs w:val="24"/>
        </w:rPr>
        <w:t>技术痛点</w:t>
      </w:r>
      <w:r>
        <w:rPr>
          <w:rFonts w:ascii="楷体" w:eastAsia="楷体" w:hAnsi="楷体" w:hint="eastAsia"/>
          <w:b w:val="0"/>
          <w:bCs w:val="0"/>
          <w:color w:val="FF0000"/>
          <w:sz w:val="24"/>
          <w:szCs w:val="24"/>
        </w:rPr>
        <w:t>或</w:t>
      </w:r>
      <w:r>
        <w:rPr>
          <w:rFonts w:ascii="楷体" w:eastAsia="楷体" w:hAnsi="楷体" w:hint="eastAsia"/>
          <w:color w:val="FF0000"/>
          <w:sz w:val="24"/>
          <w:szCs w:val="24"/>
        </w:rPr>
        <w:t>技术缺陷</w:t>
      </w:r>
      <w:r>
        <w:rPr>
          <w:rFonts w:ascii="楷体" w:eastAsia="楷体" w:hAnsi="楷体" w:hint="eastAsia"/>
          <w:b w:val="0"/>
          <w:bCs w:val="0"/>
          <w:color w:val="FF0000"/>
          <w:sz w:val="24"/>
          <w:szCs w:val="24"/>
        </w:rPr>
        <w:t>）</w:t>
      </w:r>
    </w:p>
    <w:p w14:paraId="2C520D70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引起成本高、误码率高、传输速度慢、安全性差等现象的根本性的技术缺陷。</w:t>
      </w:r>
    </w:p>
    <w:p w14:paraId="2960309D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使用地址簿加上检查完整地址的技术方案虽然有效，但也存在一些技术问题和挑战。以下是详细描述这些技术问题：</w:t>
      </w:r>
    </w:p>
    <w:p w14:paraId="52735F7B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</w:p>
    <w:p w14:paraId="6A5E4519" w14:textId="77777777" w:rsidR="00C40CE8" w:rsidRDefault="00000000">
      <w:pPr>
        <w:pStyle w:val="1"/>
        <w:spacing w:before="0" w:after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、本发明的创新点</w:t>
      </w:r>
      <w:r>
        <w:rPr>
          <w:rFonts w:ascii="楷体" w:eastAsia="楷体" w:hAnsi="楷体" w:hint="eastAsia"/>
          <w:b w:val="0"/>
          <w:bCs w:val="0"/>
          <w:color w:val="FF0000"/>
          <w:sz w:val="24"/>
          <w:szCs w:val="24"/>
        </w:rPr>
        <w:t>（即</w:t>
      </w:r>
      <w:r>
        <w:rPr>
          <w:rFonts w:ascii="楷体" w:eastAsia="楷体" w:hAnsi="楷体" w:hint="eastAsia"/>
          <w:b w:val="0"/>
          <w:bCs w:val="0"/>
          <w:color w:val="FF0000"/>
          <w:kern w:val="28"/>
          <w:sz w:val="24"/>
          <w:szCs w:val="24"/>
        </w:rPr>
        <w:t>解决上述“技术问题”的核心</w:t>
      </w:r>
      <w:r>
        <w:rPr>
          <w:rFonts w:ascii="楷体" w:eastAsia="楷体" w:hAnsi="楷体" w:hint="eastAsia"/>
          <w:b w:val="0"/>
          <w:bCs w:val="0"/>
          <w:color w:val="FF0000"/>
          <w:sz w:val="24"/>
          <w:szCs w:val="24"/>
        </w:rPr>
        <w:t>）</w:t>
      </w:r>
    </w:p>
    <w:p w14:paraId="3D8DB7DC" w14:textId="77777777" w:rsidR="00C40CE8" w:rsidRDefault="00000000">
      <w:pPr>
        <w:pStyle w:val="a8"/>
        <w:spacing w:before="0" w:after="0" w:line="24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4.1</w:t>
      </w:r>
      <w:bookmarkStart w:id="0" w:name="_Hlk68267591"/>
      <w:r>
        <w:rPr>
          <w:rFonts w:ascii="楷体" w:eastAsia="楷体" w:hAnsi="楷体" w:hint="eastAsia"/>
          <w:sz w:val="24"/>
          <w:szCs w:val="24"/>
        </w:rPr>
        <w:t>本发明创新点对应的技术改进</w:t>
      </w:r>
      <w:bookmarkEnd w:id="0"/>
      <w:r>
        <w:rPr>
          <w:rFonts w:ascii="楷体" w:eastAsia="楷体" w:hAnsi="楷体" w:hint="eastAsia"/>
          <w:sz w:val="24"/>
          <w:szCs w:val="24"/>
        </w:rPr>
        <w:t>内容。</w:t>
      </w:r>
    </w:p>
    <w:p w14:paraId="5E557610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当用户进行交易时，系统自动检测过滤已知的恶意地址，自动判定地址是否被投。快捷验证：简化验证过程，例如通过应用内通知而不是短信或邮件验证码。</w:t>
      </w:r>
    </w:p>
    <w:p w14:paraId="00D33C5B" w14:textId="77777777" w:rsidR="00C40CE8" w:rsidRDefault="00C40CE8">
      <w:pPr>
        <w:rPr>
          <w:rFonts w:ascii="楷体" w:eastAsia="楷体" w:hAnsi="楷体"/>
          <w:sz w:val="24"/>
        </w:rPr>
      </w:pPr>
    </w:p>
    <w:p w14:paraId="0352E27E" w14:textId="77777777" w:rsidR="008C6A8D" w:rsidRDefault="008C6A8D">
      <w:pPr>
        <w:rPr>
          <w:rFonts w:hint="eastAsia"/>
          <w:sz w:val="24"/>
        </w:rPr>
      </w:pPr>
    </w:p>
    <w:p w14:paraId="42BF22D6" w14:textId="77777777" w:rsidR="00C40CE8" w:rsidRDefault="00000000">
      <w:pPr>
        <w:pStyle w:val="a8"/>
        <w:spacing w:before="0" w:after="0" w:line="240" w:lineRule="auto"/>
        <w:jc w:val="left"/>
        <w:rPr>
          <w:rFonts w:ascii="楷体" w:eastAsia="楷体" w:hAnsi="楷体"/>
          <w:sz w:val="24"/>
          <w:szCs w:val="24"/>
        </w:rPr>
      </w:pPr>
      <w:bookmarkStart w:id="1" w:name="_Hlk68267643"/>
      <w:r>
        <w:rPr>
          <w:rFonts w:ascii="楷体" w:eastAsia="楷体" w:hAnsi="楷体"/>
          <w:sz w:val="24"/>
          <w:szCs w:val="24"/>
        </w:rPr>
        <w:t>4.2</w:t>
      </w:r>
      <w:r>
        <w:rPr>
          <w:rFonts w:ascii="楷体" w:eastAsia="楷体" w:hAnsi="楷体" w:hint="eastAsia"/>
          <w:sz w:val="24"/>
          <w:szCs w:val="24"/>
        </w:rPr>
        <w:t>已有技术不能解决上述技术问题，是否技术上有困难？除了技术还有其他原因吗？</w:t>
      </w:r>
    </w:p>
    <w:bookmarkEnd w:id="1"/>
    <w:p w14:paraId="39A832ED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若有多个技术改进内容及原因，请分别论述。</w:t>
      </w:r>
    </w:p>
    <w:p w14:paraId="0FF327A5" w14:textId="11C30E9B" w:rsidR="00C40CE8" w:rsidRDefault="00000000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现有技术方案无法做到实时、自动识别投毒攻击的风险，而依赖于通过用户的自主识别和操作，来规避和防范风险。</w:t>
      </w:r>
    </w:p>
    <w:p w14:paraId="34E46508" w14:textId="77777777" w:rsidR="008C6A8D" w:rsidRDefault="008C6A8D">
      <w:pPr>
        <w:spacing w:line="360" w:lineRule="auto"/>
        <w:ind w:firstLineChars="200" w:firstLine="480"/>
        <w:rPr>
          <w:rFonts w:ascii="楷体" w:eastAsia="楷体" w:hAnsi="楷体" w:hint="eastAsia"/>
          <w:sz w:val="24"/>
        </w:rPr>
      </w:pPr>
    </w:p>
    <w:p w14:paraId="04B68279" w14:textId="77777777" w:rsidR="00C40CE8" w:rsidRDefault="00000000">
      <w:pPr>
        <w:spacing w:line="360" w:lineRule="auto"/>
        <w:rPr>
          <w:rFonts w:ascii="楷体" w:eastAsia="楷体" w:hAnsi="楷体"/>
          <w:b/>
          <w:bCs/>
          <w:kern w:val="28"/>
          <w:sz w:val="24"/>
        </w:rPr>
      </w:pPr>
      <w:r>
        <w:rPr>
          <w:rFonts w:ascii="楷体" w:eastAsia="楷体" w:hAnsi="楷体"/>
          <w:b/>
          <w:bCs/>
          <w:kern w:val="28"/>
          <w:sz w:val="24"/>
        </w:rPr>
        <w:t>4.3</w:t>
      </w:r>
      <w:r>
        <w:rPr>
          <w:rFonts w:ascii="楷体" w:eastAsia="楷体" w:hAnsi="楷体" w:hint="eastAsia"/>
          <w:b/>
          <w:bCs/>
          <w:kern w:val="28"/>
          <w:sz w:val="24"/>
        </w:rPr>
        <w:t>引入技术改进内容之后，是否还会带来新的缺陷，怎么进一步解决新缺陷？（</w:t>
      </w:r>
      <w:r>
        <w:rPr>
          <w:rFonts w:ascii="楷体" w:eastAsia="楷体" w:hAnsi="楷体" w:hint="eastAsia"/>
          <w:bCs/>
          <w:color w:val="FF0000"/>
          <w:kern w:val="28"/>
          <w:sz w:val="24"/>
        </w:rPr>
        <w:t>若无，可忽略</w:t>
      </w:r>
      <w:r>
        <w:rPr>
          <w:rFonts w:ascii="楷体" w:eastAsia="楷体" w:hAnsi="楷体" w:hint="eastAsia"/>
          <w:b/>
          <w:bCs/>
          <w:kern w:val="28"/>
          <w:sz w:val="24"/>
        </w:rPr>
        <w:t>）</w:t>
      </w:r>
    </w:p>
    <w:p w14:paraId="68B7FD4C" w14:textId="77777777" w:rsidR="00C40CE8" w:rsidRDefault="00C40CE8">
      <w:pPr>
        <w:spacing w:line="360" w:lineRule="auto"/>
        <w:rPr>
          <w:rFonts w:ascii="楷体" w:eastAsia="楷体" w:hAnsi="楷体"/>
          <w:b/>
          <w:bCs/>
          <w:kern w:val="28"/>
          <w:sz w:val="24"/>
        </w:rPr>
      </w:pPr>
    </w:p>
    <w:p w14:paraId="757D464A" w14:textId="77777777" w:rsidR="00C40CE8" w:rsidRDefault="00000000">
      <w:pPr>
        <w:pStyle w:val="1"/>
        <w:spacing w:before="0" w:after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、本发明技术方案及有益效果</w:t>
      </w:r>
    </w:p>
    <w:p w14:paraId="61FE847C" w14:textId="77777777" w:rsidR="00C40CE8" w:rsidRDefault="00000000">
      <w:pPr>
        <w:pStyle w:val="a8"/>
        <w:spacing w:before="0" w:after="0" w:line="24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 w:hint="eastAsia"/>
          <w:sz w:val="24"/>
          <w:szCs w:val="24"/>
        </w:rPr>
        <w:t>.1本</w:t>
      </w:r>
      <w:r>
        <w:rPr>
          <w:rFonts w:ascii="楷体" w:eastAsia="楷体" w:hAnsi="楷体"/>
          <w:sz w:val="24"/>
          <w:szCs w:val="24"/>
        </w:rPr>
        <w:t>发明</w:t>
      </w:r>
      <w:r>
        <w:rPr>
          <w:rFonts w:ascii="楷体" w:eastAsia="楷体" w:hAnsi="楷体" w:hint="eastAsia"/>
          <w:sz w:val="24"/>
          <w:szCs w:val="24"/>
        </w:rPr>
        <w:t>的最优方案（</w:t>
      </w:r>
      <w:r>
        <w:rPr>
          <w:rFonts w:ascii="楷体" w:eastAsia="楷体" w:hAnsi="楷体" w:hint="eastAsia"/>
          <w:color w:val="FF0000"/>
          <w:sz w:val="24"/>
          <w:szCs w:val="24"/>
        </w:rPr>
        <w:t>最重要部分</w:t>
      </w:r>
      <w:r>
        <w:rPr>
          <w:rFonts w:ascii="楷体" w:eastAsia="楷体" w:hAnsi="楷体" w:hint="eastAsia"/>
          <w:sz w:val="24"/>
          <w:szCs w:val="24"/>
        </w:rPr>
        <w:t>，阐述</w:t>
      </w:r>
      <w:r>
        <w:rPr>
          <w:rFonts w:ascii="楷体" w:eastAsia="楷体" w:hAnsi="楷体" w:hint="eastAsia"/>
          <w:color w:val="FF0000"/>
          <w:sz w:val="24"/>
          <w:szCs w:val="24"/>
        </w:rPr>
        <w:t>处理过程，并结合贯穿始终的实例</w:t>
      </w:r>
      <w:r>
        <w:rPr>
          <w:rFonts w:ascii="楷体" w:eastAsia="楷体" w:hAnsi="楷体" w:hint="eastAsia"/>
          <w:sz w:val="24"/>
          <w:szCs w:val="24"/>
        </w:rPr>
        <w:t>）</w:t>
      </w:r>
    </w:p>
    <w:p w14:paraId="2256E4F4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4520A532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步骤 1：数据收集和统计分析。</w:t>
      </w:r>
    </w:p>
    <w:p w14:paraId="706EB8F1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071563E0" w14:textId="77777777" w:rsidR="008C6A8D" w:rsidRDefault="008C6A8D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0EC81973" w14:textId="77777777" w:rsidR="008C6A8D" w:rsidRDefault="008C6A8D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648AD191" w14:textId="77777777" w:rsidR="008C6A8D" w:rsidRDefault="008C6A8D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768304A5" w14:textId="77777777" w:rsidR="008C6A8D" w:rsidRDefault="008C6A8D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54886F5D" w14:textId="77777777" w:rsidR="008C6A8D" w:rsidRDefault="008C6A8D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570D2034" w14:textId="77777777" w:rsidR="008C6A8D" w:rsidRDefault="008C6A8D">
      <w:pPr>
        <w:spacing w:line="360" w:lineRule="auto"/>
        <w:ind w:firstLineChars="200" w:firstLine="480"/>
        <w:rPr>
          <w:rFonts w:ascii="楷体" w:eastAsia="楷体" w:hAnsi="楷体" w:hint="eastAsia"/>
          <w:color w:val="0000FF"/>
          <w:sz w:val="24"/>
        </w:rPr>
      </w:pPr>
    </w:p>
    <w:p w14:paraId="13A57866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17992FE7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330839EC" w14:textId="77777777" w:rsidR="00C40CE8" w:rsidRDefault="00000000">
      <w:pPr>
        <w:pStyle w:val="a8"/>
        <w:spacing w:before="0" w:after="0" w:line="24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5.3</w:t>
      </w:r>
      <w:r>
        <w:rPr>
          <w:rFonts w:ascii="楷体" w:eastAsia="楷体" w:hAnsi="楷体" w:hint="eastAsia"/>
          <w:sz w:val="24"/>
          <w:szCs w:val="24"/>
        </w:rPr>
        <w:t>本</w:t>
      </w:r>
      <w:r>
        <w:rPr>
          <w:rFonts w:ascii="楷体" w:eastAsia="楷体" w:hAnsi="楷体"/>
          <w:sz w:val="24"/>
          <w:szCs w:val="24"/>
        </w:rPr>
        <w:t>发明</w:t>
      </w:r>
      <w:r>
        <w:rPr>
          <w:rFonts w:ascii="楷体" w:eastAsia="楷体" w:hAnsi="楷体" w:hint="eastAsia"/>
          <w:sz w:val="24"/>
          <w:szCs w:val="24"/>
        </w:rPr>
        <w:t>的替代方案（能解决本发明技术问题的另一种</w:t>
      </w:r>
      <w:r>
        <w:rPr>
          <w:rFonts w:ascii="楷体" w:eastAsia="楷体" w:hAnsi="楷体" w:hint="eastAsia"/>
          <w:color w:val="FF0000"/>
          <w:sz w:val="24"/>
          <w:szCs w:val="24"/>
        </w:rPr>
        <w:t>较次方案</w:t>
      </w:r>
      <w:r>
        <w:rPr>
          <w:rFonts w:ascii="楷体" w:eastAsia="楷体" w:hAnsi="楷体"/>
          <w:sz w:val="24"/>
          <w:szCs w:val="24"/>
        </w:rPr>
        <w:t>）</w:t>
      </w:r>
    </w:p>
    <w:p w14:paraId="5DA2E2FB" w14:textId="77777777" w:rsidR="00C40CE8" w:rsidRDefault="00000000">
      <w:pPr>
        <w:spacing w:line="360" w:lineRule="auto"/>
        <w:ind w:firstLineChars="300" w:firstLine="72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替代方案可扩大专利的保护范围，防止他人绕过本技术方案去实现同样的发明目的；还可</w:t>
      </w:r>
      <w:r>
        <w:rPr>
          <w:rFonts w:ascii="楷体" w:eastAsia="楷体" w:hAnsi="楷体" w:hint="eastAsia"/>
          <w:color w:val="FF0000"/>
          <w:sz w:val="24"/>
        </w:rPr>
        <w:t>提高授权可能性</w:t>
      </w:r>
      <w:r>
        <w:rPr>
          <w:rFonts w:ascii="楷体" w:eastAsia="楷体" w:hAnsi="楷体" w:hint="eastAsia"/>
          <w:color w:val="0000FF"/>
          <w:sz w:val="24"/>
        </w:rPr>
        <w:t>。</w:t>
      </w:r>
    </w:p>
    <w:p w14:paraId="4CEAA5A1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（</w:t>
      </w:r>
      <w:r>
        <w:rPr>
          <w:rFonts w:ascii="楷体" w:eastAsia="楷体" w:hAnsi="楷体"/>
          <w:color w:val="0000FF"/>
          <w:sz w:val="24"/>
        </w:rPr>
        <w:t>1</w:t>
      </w:r>
      <w:r>
        <w:rPr>
          <w:rFonts w:ascii="楷体" w:eastAsia="楷体" w:hAnsi="楷体" w:hint="eastAsia"/>
          <w:color w:val="0000FF"/>
          <w:sz w:val="24"/>
        </w:rPr>
        <w:t>）对于核心方法步骤，尽量提供替代方案；</w:t>
      </w:r>
    </w:p>
    <w:p w14:paraId="60E0E149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（</w:t>
      </w:r>
      <w:r>
        <w:rPr>
          <w:rFonts w:ascii="楷体" w:eastAsia="楷体" w:hAnsi="楷体"/>
          <w:color w:val="0000FF"/>
          <w:sz w:val="24"/>
        </w:rPr>
        <w:t>2</w:t>
      </w:r>
      <w:r>
        <w:rPr>
          <w:rFonts w:ascii="楷体" w:eastAsia="楷体" w:hAnsi="楷体" w:hint="eastAsia"/>
          <w:color w:val="0000FF"/>
          <w:sz w:val="24"/>
        </w:rPr>
        <w:t>）对于解决某个细节问题，若有替换的具体过程，也可提供。</w:t>
      </w:r>
    </w:p>
    <w:p w14:paraId="2E2F9885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无</w:t>
      </w:r>
    </w:p>
    <w:p w14:paraId="72FAE87A" w14:textId="77777777" w:rsidR="00C40CE8" w:rsidRDefault="00000000">
      <w:pPr>
        <w:pStyle w:val="1"/>
        <w:spacing w:before="0" w:after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附件</w:t>
      </w:r>
    </w:p>
    <w:p w14:paraId="1EB57913" w14:textId="77777777" w:rsidR="00C40CE8" w:rsidRDefault="00000000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  <w:r>
        <w:rPr>
          <w:rFonts w:ascii="楷体" w:eastAsia="楷体" w:hAnsi="楷体" w:hint="eastAsia"/>
          <w:color w:val="0000FF"/>
          <w:sz w:val="24"/>
        </w:rPr>
        <w:t>参考文献（如专利/论文/期刊）</w:t>
      </w:r>
    </w:p>
    <w:p w14:paraId="32F27EFB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337FD3FE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45B4FF9D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252431DC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79D95BFC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0C169C16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p w14:paraId="64D9F390" w14:textId="77777777" w:rsidR="00C40CE8" w:rsidRDefault="00C40CE8">
      <w:pPr>
        <w:spacing w:line="360" w:lineRule="auto"/>
        <w:ind w:firstLineChars="200" w:firstLine="480"/>
        <w:rPr>
          <w:rFonts w:ascii="楷体" w:eastAsia="楷体" w:hAnsi="楷体"/>
          <w:color w:val="0000FF"/>
          <w:sz w:val="24"/>
        </w:rPr>
      </w:pPr>
    </w:p>
    <w:sectPr w:rsidR="00C40C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04" w:bottom="1440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347C2" w14:textId="77777777" w:rsidR="00784955" w:rsidRDefault="00784955">
      <w:r>
        <w:separator/>
      </w:r>
    </w:p>
  </w:endnote>
  <w:endnote w:type="continuationSeparator" w:id="0">
    <w:p w14:paraId="4740181E" w14:textId="77777777" w:rsidR="00784955" w:rsidRDefault="00784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AC507" w14:textId="77777777" w:rsidR="00C40CE8" w:rsidRDefault="00000000">
    <w:pPr>
      <w:pStyle w:val="a6"/>
      <w:framePr w:wrap="around" w:vAnchor="text" w:hAnchor="margin" w:xAlign="right" w:y="1"/>
      <w:rPr>
        <w:rStyle w:val="af"/>
      </w:rPr>
    </w:pPr>
    <w:r>
      <w:fldChar w:fldCharType="begin"/>
    </w:r>
    <w:r>
      <w:rPr>
        <w:rStyle w:val="af"/>
      </w:rPr>
      <w:instrText xml:space="preserve">PAGE  </w:instrText>
    </w:r>
    <w:r>
      <w:fldChar w:fldCharType="end"/>
    </w:r>
  </w:p>
  <w:p w14:paraId="3FB556CA" w14:textId="77777777" w:rsidR="00C40CE8" w:rsidRDefault="00C40CE8">
    <w:pPr>
      <w:pStyle w:val="a6"/>
      <w:ind w:right="360"/>
    </w:pPr>
  </w:p>
  <w:p w14:paraId="2ACF5488" w14:textId="77777777" w:rsidR="00C40CE8" w:rsidRDefault="00C40C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6D850" w14:textId="77777777" w:rsidR="00C40CE8" w:rsidRDefault="00000000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30753E45" w14:textId="77777777" w:rsidR="00C40CE8" w:rsidRDefault="00C40C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8DC31" w14:textId="77777777" w:rsidR="006F1FA3" w:rsidRDefault="006F1F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53AE1" w14:textId="77777777" w:rsidR="00784955" w:rsidRDefault="00784955">
      <w:r>
        <w:separator/>
      </w:r>
    </w:p>
  </w:footnote>
  <w:footnote w:type="continuationSeparator" w:id="0">
    <w:p w14:paraId="5CBE1B50" w14:textId="77777777" w:rsidR="00784955" w:rsidRDefault="00784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6CFC9" w14:textId="77777777" w:rsidR="006F1FA3" w:rsidRDefault="006F1F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9C5D8" w14:textId="77777777" w:rsidR="00C40CE8" w:rsidRDefault="00000000">
    <w:pPr>
      <w:pStyle w:val="a7"/>
      <w:ind w:right="482"/>
      <w:jc w:val="left"/>
      <w:rPr>
        <w:sz w:val="24"/>
        <w:szCs w:val="24"/>
      </w:rPr>
    </w:pPr>
    <w:proofErr w:type="spellStart"/>
    <w:r>
      <w:rPr>
        <w:sz w:val="24"/>
        <w:szCs w:val="24"/>
      </w:rPr>
      <w:t>WeBank</w:t>
    </w:r>
    <w:r>
      <w:rPr>
        <w:rFonts w:hint="eastAsia"/>
        <w:sz w:val="24"/>
        <w:szCs w:val="24"/>
      </w:rPr>
      <w:t>Patent</w:t>
    </w:r>
    <w:proofErr w:type="spellEnd"/>
    <w:r>
      <w:rPr>
        <w:rFonts w:hint="eastAsia"/>
        <w:sz w:val="24"/>
        <w:szCs w:val="24"/>
      </w:rPr>
      <w:t>专利</w:t>
    </w:r>
    <w:r>
      <w:rPr>
        <w:sz w:val="24"/>
        <w:szCs w:val="24"/>
      </w:rPr>
      <w:t>交底书</w:t>
    </w:r>
    <w:r>
      <w:rPr>
        <w:rFonts w:hint="eastAsia"/>
        <w:sz w:val="24"/>
        <w:szCs w:val="24"/>
      </w:rPr>
      <w:t xml:space="preserve">   </w:t>
    </w:r>
    <w:r>
      <w:rPr>
        <w:rFonts w:hint="eastAsia"/>
        <w:i/>
        <w:sz w:val="24"/>
        <w:szCs w:val="24"/>
      </w:rPr>
      <w:t xml:space="preserve">                       </w:t>
    </w:r>
    <w:r>
      <w:rPr>
        <w:i/>
        <w:sz w:val="24"/>
        <w:szCs w:val="24"/>
      </w:rPr>
      <w:t xml:space="preserve"> </w:t>
    </w:r>
    <w:r>
      <w:rPr>
        <w:rFonts w:hint="eastAsia"/>
        <w:i/>
        <w:sz w:val="24"/>
        <w:szCs w:val="24"/>
      </w:rPr>
      <w:t xml:space="preserve"> </w:t>
    </w:r>
    <w:r>
      <w:rPr>
        <w:i/>
        <w:sz w:val="24"/>
        <w:szCs w:val="24"/>
      </w:rPr>
      <w:t xml:space="preserve">           </w:t>
    </w:r>
    <w:r>
      <w:rPr>
        <w:rFonts w:hint="eastAsia"/>
        <w:sz w:val="24"/>
        <w:szCs w:val="24"/>
      </w:rPr>
      <w:t>Confidentia</w:t>
    </w:r>
    <w:r>
      <w:rPr>
        <w:sz w:val="24"/>
        <w:szCs w:val="24"/>
      </w:rPr>
      <w:t>l</w:t>
    </w:r>
  </w:p>
  <w:p w14:paraId="48F7C51D" w14:textId="77777777" w:rsidR="00C40CE8" w:rsidRDefault="00C40CE8">
    <w:pPr>
      <w:rPr>
        <w:i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33B05" w14:textId="77777777" w:rsidR="006F1FA3" w:rsidRDefault="006F1F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A4932"/>
    <w:multiLevelType w:val="multilevel"/>
    <w:tmpl w:val="11AA4932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1F36621"/>
    <w:multiLevelType w:val="multilevel"/>
    <w:tmpl w:val="31F36621"/>
    <w:lvl w:ilvl="0">
      <w:start w:val="1"/>
      <w:numFmt w:val="decimal"/>
      <w:lvlText w:val="%1.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F6E282A"/>
    <w:multiLevelType w:val="multilevel"/>
    <w:tmpl w:val="3F6E282A"/>
    <w:lvl w:ilvl="0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" w15:restartNumberingAfterBreak="0">
    <w:nsid w:val="5DF41D1B"/>
    <w:multiLevelType w:val="multilevel"/>
    <w:tmpl w:val="5DF41D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4442EA"/>
    <w:multiLevelType w:val="multilevel"/>
    <w:tmpl w:val="704442EA"/>
    <w:lvl w:ilvl="0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5" w15:restartNumberingAfterBreak="0">
    <w:nsid w:val="777B0E05"/>
    <w:multiLevelType w:val="multilevel"/>
    <w:tmpl w:val="777B0E05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num w:numId="1" w16cid:durableId="904611377">
    <w:abstractNumId w:val="0"/>
  </w:num>
  <w:num w:numId="2" w16cid:durableId="402072667">
    <w:abstractNumId w:val="3"/>
  </w:num>
  <w:num w:numId="3" w16cid:durableId="329455656">
    <w:abstractNumId w:val="5"/>
  </w:num>
  <w:num w:numId="4" w16cid:durableId="671033974">
    <w:abstractNumId w:val="1"/>
  </w:num>
  <w:num w:numId="5" w16cid:durableId="134835251">
    <w:abstractNumId w:val="2"/>
  </w:num>
  <w:num w:numId="6" w16cid:durableId="1826235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E3YTcyNGI1ZTdjOTRlMTBjNzgzNDY0OTY3ODkxZGMifQ=="/>
  </w:docVars>
  <w:rsids>
    <w:rsidRoot w:val="00172A27"/>
    <w:rsid w:val="0000596A"/>
    <w:rsid w:val="00005F9E"/>
    <w:rsid w:val="00005FDC"/>
    <w:rsid w:val="00007251"/>
    <w:rsid w:val="00010954"/>
    <w:rsid w:val="00011089"/>
    <w:rsid w:val="0001194A"/>
    <w:rsid w:val="0001227B"/>
    <w:rsid w:val="0002116A"/>
    <w:rsid w:val="0002223D"/>
    <w:rsid w:val="00023981"/>
    <w:rsid w:val="00023B4C"/>
    <w:rsid w:val="00025257"/>
    <w:rsid w:val="00026B4E"/>
    <w:rsid w:val="000301C9"/>
    <w:rsid w:val="000332C1"/>
    <w:rsid w:val="00035DFE"/>
    <w:rsid w:val="000370B3"/>
    <w:rsid w:val="0003733F"/>
    <w:rsid w:val="000375FF"/>
    <w:rsid w:val="00037C33"/>
    <w:rsid w:val="00040829"/>
    <w:rsid w:val="00040F0C"/>
    <w:rsid w:val="000418A0"/>
    <w:rsid w:val="00042194"/>
    <w:rsid w:val="00044DBC"/>
    <w:rsid w:val="00044DCF"/>
    <w:rsid w:val="00046A03"/>
    <w:rsid w:val="00053A81"/>
    <w:rsid w:val="000541AB"/>
    <w:rsid w:val="000563C9"/>
    <w:rsid w:val="000563F0"/>
    <w:rsid w:val="00056EBB"/>
    <w:rsid w:val="000626C4"/>
    <w:rsid w:val="00062770"/>
    <w:rsid w:val="0006468B"/>
    <w:rsid w:val="00066ECF"/>
    <w:rsid w:val="00070F9E"/>
    <w:rsid w:val="0007227F"/>
    <w:rsid w:val="000747E3"/>
    <w:rsid w:val="00076F69"/>
    <w:rsid w:val="00084A0A"/>
    <w:rsid w:val="00085873"/>
    <w:rsid w:val="00086332"/>
    <w:rsid w:val="0008653D"/>
    <w:rsid w:val="00087DD8"/>
    <w:rsid w:val="00097CD1"/>
    <w:rsid w:val="000A161B"/>
    <w:rsid w:val="000A1926"/>
    <w:rsid w:val="000A3420"/>
    <w:rsid w:val="000A6ABB"/>
    <w:rsid w:val="000B1D0C"/>
    <w:rsid w:val="000B3295"/>
    <w:rsid w:val="000B41C2"/>
    <w:rsid w:val="000B4B23"/>
    <w:rsid w:val="000B73CD"/>
    <w:rsid w:val="000B7FBE"/>
    <w:rsid w:val="000C0328"/>
    <w:rsid w:val="000C46AA"/>
    <w:rsid w:val="000C585B"/>
    <w:rsid w:val="000C74D3"/>
    <w:rsid w:val="000D01D6"/>
    <w:rsid w:val="000D0BDC"/>
    <w:rsid w:val="000D330E"/>
    <w:rsid w:val="000D3F22"/>
    <w:rsid w:val="000D4861"/>
    <w:rsid w:val="000D508C"/>
    <w:rsid w:val="000D5E42"/>
    <w:rsid w:val="000E05DE"/>
    <w:rsid w:val="000E08C6"/>
    <w:rsid w:val="000E526B"/>
    <w:rsid w:val="000F15B7"/>
    <w:rsid w:val="000F6F51"/>
    <w:rsid w:val="000F791A"/>
    <w:rsid w:val="000F7F19"/>
    <w:rsid w:val="0010626B"/>
    <w:rsid w:val="00107019"/>
    <w:rsid w:val="001071F0"/>
    <w:rsid w:val="00107E36"/>
    <w:rsid w:val="00110822"/>
    <w:rsid w:val="001109E3"/>
    <w:rsid w:val="00111144"/>
    <w:rsid w:val="00112C90"/>
    <w:rsid w:val="00113227"/>
    <w:rsid w:val="00113D65"/>
    <w:rsid w:val="0011507B"/>
    <w:rsid w:val="00116F5D"/>
    <w:rsid w:val="00120A77"/>
    <w:rsid w:val="00125557"/>
    <w:rsid w:val="001328F1"/>
    <w:rsid w:val="0013377B"/>
    <w:rsid w:val="001340BF"/>
    <w:rsid w:val="001359C4"/>
    <w:rsid w:val="00136CEB"/>
    <w:rsid w:val="00136DFD"/>
    <w:rsid w:val="00140C49"/>
    <w:rsid w:val="001415CB"/>
    <w:rsid w:val="00142885"/>
    <w:rsid w:val="001464FD"/>
    <w:rsid w:val="00147812"/>
    <w:rsid w:val="001501EB"/>
    <w:rsid w:val="001521E3"/>
    <w:rsid w:val="00153CF3"/>
    <w:rsid w:val="001618C3"/>
    <w:rsid w:val="00161944"/>
    <w:rsid w:val="001629E1"/>
    <w:rsid w:val="00162D38"/>
    <w:rsid w:val="00163C0B"/>
    <w:rsid w:val="00164714"/>
    <w:rsid w:val="00164BAB"/>
    <w:rsid w:val="00165052"/>
    <w:rsid w:val="00170177"/>
    <w:rsid w:val="0017113F"/>
    <w:rsid w:val="00171D61"/>
    <w:rsid w:val="00172A27"/>
    <w:rsid w:val="001736B1"/>
    <w:rsid w:val="00173BB2"/>
    <w:rsid w:val="001749D5"/>
    <w:rsid w:val="00176392"/>
    <w:rsid w:val="00177103"/>
    <w:rsid w:val="00180DCB"/>
    <w:rsid w:val="00181D04"/>
    <w:rsid w:val="00183A92"/>
    <w:rsid w:val="00183F4A"/>
    <w:rsid w:val="00184017"/>
    <w:rsid w:val="00186417"/>
    <w:rsid w:val="00187D11"/>
    <w:rsid w:val="00192611"/>
    <w:rsid w:val="00194A11"/>
    <w:rsid w:val="0019527B"/>
    <w:rsid w:val="00195F0C"/>
    <w:rsid w:val="00197D4E"/>
    <w:rsid w:val="001A260A"/>
    <w:rsid w:val="001A4940"/>
    <w:rsid w:val="001B07EC"/>
    <w:rsid w:val="001B2B0B"/>
    <w:rsid w:val="001B3B72"/>
    <w:rsid w:val="001B5841"/>
    <w:rsid w:val="001B7925"/>
    <w:rsid w:val="001C169A"/>
    <w:rsid w:val="001C16E5"/>
    <w:rsid w:val="001C26B4"/>
    <w:rsid w:val="001C3421"/>
    <w:rsid w:val="001C5FAF"/>
    <w:rsid w:val="001C678C"/>
    <w:rsid w:val="001C7E15"/>
    <w:rsid w:val="001D54AC"/>
    <w:rsid w:val="001D6DCB"/>
    <w:rsid w:val="001E2595"/>
    <w:rsid w:val="001E2909"/>
    <w:rsid w:val="001E32A1"/>
    <w:rsid w:val="001E43EE"/>
    <w:rsid w:val="001E65B8"/>
    <w:rsid w:val="001F21F5"/>
    <w:rsid w:val="001F321B"/>
    <w:rsid w:val="001F372D"/>
    <w:rsid w:val="001F7635"/>
    <w:rsid w:val="00200D23"/>
    <w:rsid w:val="002058D7"/>
    <w:rsid w:val="0020659B"/>
    <w:rsid w:val="002068A9"/>
    <w:rsid w:val="002070C3"/>
    <w:rsid w:val="00210F03"/>
    <w:rsid w:val="00211BDE"/>
    <w:rsid w:val="0021558A"/>
    <w:rsid w:val="00215E36"/>
    <w:rsid w:val="00215E54"/>
    <w:rsid w:val="002213E2"/>
    <w:rsid w:val="00221625"/>
    <w:rsid w:val="00221F74"/>
    <w:rsid w:val="00225C93"/>
    <w:rsid w:val="00227F74"/>
    <w:rsid w:val="00231769"/>
    <w:rsid w:val="0023420D"/>
    <w:rsid w:val="00236301"/>
    <w:rsid w:val="00240A37"/>
    <w:rsid w:val="002465B6"/>
    <w:rsid w:val="00246AB7"/>
    <w:rsid w:val="0025240A"/>
    <w:rsid w:val="00255F15"/>
    <w:rsid w:val="00260306"/>
    <w:rsid w:val="00261F47"/>
    <w:rsid w:val="002637C5"/>
    <w:rsid w:val="00263F8C"/>
    <w:rsid w:val="00265FC9"/>
    <w:rsid w:val="00267816"/>
    <w:rsid w:val="002712B4"/>
    <w:rsid w:val="0027200C"/>
    <w:rsid w:val="00272BF8"/>
    <w:rsid w:val="002734D1"/>
    <w:rsid w:val="00274567"/>
    <w:rsid w:val="00274740"/>
    <w:rsid w:val="00275C0E"/>
    <w:rsid w:val="00276AED"/>
    <w:rsid w:val="00282954"/>
    <w:rsid w:val="002857B9"/>
    <w:rsid w:val="00286B56"/>
    <w:rsid w:val="00290058"/>
    <w:rsid w:val="0029082C"/>
    <w:rsid w:val="0029085E"/>
    <w:rsid w:val="0029208C"/>
    <w:rsid w:val="002920B9"/>
    <w:rsid w:val="0029314B"/>
    <w:rsid w:val="002936E5"/>
    <w:rsid w:val="00295348"/>
    <w:rsid w:val="00295F78"/>
    <w:rsid w:val="002A22E7"/>
    <w:rsid w:val="002A425C"/>
    <w:rsid w:val="002A5C70"/>
    <w:rsid w:val="002B12B0"/>
    <w:rsid w:val="002B4056"/>
    <w:rsid w:val="002B4B95"/>
    <w:rsid w:val="002B59BD"/>
    <w:rsid w:val="002B7A29"/>
    <w:rsid w:val="002C1094"/>
    <w:rsid w:val="002C43D8"/>
    <w:rsid w:val="002C65F0"/>
    <w:rsid w:val="002D2409"/>
    <w:rsid w:val="002D2DD5"/>
    <w:rsid w:val="002D36C4"/>
    <w:rsid w:val="002D7693"/>
    <w:rsid w:val="002D7907"/>
    <w:rsid w:val="002E0CB6"/>
    <w:rsid w:val="002E0FE0"/>
    <w:rsid w:val="002E1E37"/>
    <w:rsid w:val="002E2F05"/>
    <w:rsid w:val="002E5A63"/>
    <w:rsid w:val="002E7DDA"/>
    <w:rsid w:val="002F0DF3"/>
    <w:rsid w:val="002F43FF"/>
    <w:rsid w:val="002F4818"/>
    <w:rsid w:val="002F53EF"/>
    <w:rsid w:val="002F5594"/>
    <w:rsid w:val="002F6BCA"/>
    <w:rsid w:val="002F71E6"/>
    <w:rsid w:val="00300FDB"/>
    <w:rsid w:val="0030136A"/>
    <w:rsid w:val="00301503"/>
    <w:rsid w:val="003017FD"/>
    <w:rsid w:val="00301F2B"/>
    <w:rsid w:val="00302D30"/>
    <w:rsid w:val="00302DEF"/>
    <w:rsid w:val="00305448"/>
    <w:rsid w:val="0030712F"/>
    <w:rsid w:val="003072C8"/>
    <w:rsid w:val="00312015"/>
    <w:rsid w:val="003127AA"/>
    <w:rsid w:val="00312CB6"/>
    <w:rsid w:val="0031494D"/>
    <w:rsid w:val="0031615B"/>
    <w:rsid w:val="0031782F"/>
    <w:rsid w:val="00322018"/>
    <w:rsid w:val="00322D17"/>
    <w:rsid w:val="00324824"/>
    <w:rsid w:val="003272B5"/>
    <w:rsid w:val="00327D4E"/>
    <w:rsid w:val="0033019D"/>
    <w:rsid w:val="00331366"/>
    <w:rsid w:val="00333FE7"/>
    <w:rsid w:val="00335F2B"/>
    <w:rsid w:val="00336F71"/>
    <w:rsid w:val="00342890"/>
    <w:rsid w:val="003433EB"/>
    <w:rsid w:val="00344B29"/>
    <w:rsid w:val="00345B8D"/>
    <w:rsid w:val="003461D2"/>
    <w:rsid w:val="00352FC7"/>
    <w:rsid w:val="0035353A"/>
    <w:rsid w:val="00353E95"/>
    <w:rsid w:val="003557FA"/>
    <w:rsid w:val="00360BF1"/>
    <w:rsid w:val="0036153D"/>
    <w:rsid w:val="0036379F"/>
    <w:rsid w:val="003656D6"/>
    <w:rsid w:val="003660A1"/>
    <w:rsid w:val="00366C32"/>
    <w:rsid w:val="003674D8"/>
    <w:rsid w:val="00371BD7"/>
    <w:rsid w:val="00374E89"/>
    <w:rsid w:val="003754FF"/>
    <w:rsid w:val="00381A22"/>
    <w:rsid w:val="00381C47"/>
    <w:rsid w:val="0038269B"/>
    <w:rsid w:val="00384A70"/>
    <w:rsid w:val="0038767B"/>
    <w:rsid w:val="00387A61"/>
    <w:rsid w:val="0039004A"/>
    <w:rsid w:val="00392904"/>
    <w:rsid w:val="003938BC"/>
    <w:rsid w:val="00394919"/>
    <w:rsid w:val="00396374"/>
    <w:rsid w:val="003979E3"/>
    <w:rsid w:val="003A2C0D"/>
    <w:rsid w:val="003A4FE5"/>
    <w:rsid w:val="003A6BED"/>
    <w:rsid w:val="003B341C"/>
    <w:rsid w:val="003B3DBD"/>
    <w:rsid w:val="003B5AA5"/>
    <w:rsid w:val="003B61D0"/>
    <w:rsid w:val="003B6B04"/>
    <w:rsid w:val="003C1A84"/>
    <w:rsid w:val="003C2B6D"/>
    <w:rsid w:val="003C590D"/>
    <w:rsid w:val="003C5A44"/>
    <w:rsid w:val="003C6586"/>
    <w:rsid w:val="003D2D80"/>
    <w:rsid w:val="003D4015"/>
    <w:rsid w:val="003D4F16"/>
    <w:rsid w:val="003D5876"/>
    <w:rsid w:val="003E11CD"/>
    <w:rsid w:val="003E2300"/>
    <w:rsid w:val="003E4B1A"/>
    <w:rsid w:val="003E6D11"/>
    <w:rsid w:val="003F3A1F"/>
    <w:rsid w:val="003F3B79"/>
    <w:rsid w:val="003F4BE5"/>
    <w:rsid w:val="003F58FD"/>
    <w:rsid w:val="003F6148"/>
    <w:rsid w:val="0040283E"/>
    <w:rsid w:val="004045CC"/>
    <w:rsid w:val="004059D1"/>
    <w:rsid w:val="004074A8"/>
    <w:rsid w:val="00410173"/>
    <w:rsid w:val="00410E29"/>
    <w:rsid w:val="00417AF6"/>
    <w:rsid w:val="004212D2"/>
    <w:rsid w:val="00422622"/>
    <w:rsid w:val="004272FD"/>
    <w:rsid w:val="00427E6D"/>
    <w:rsid w:val="00432CFD"/>
    <w:rsid w:val="00436E77"/>
    <w:rsid w:val="004375AE"/>
    <w:rsid w:val="004403D3"/>
    <w:rsid w:val="00441438"/>
    <w:rsid w:val="0044184F"/>
    <w:rsid w:val="00441931"/>
    <w:rsid w:val="00441FD6"/>
    <w:rsid w:val="00442EFF"/>
    <w:rsid w:val="004466A2"/>
    <w:rsid w:val="004505CF"/>
    <w:rsid w:val="00451E1F"/>
    <w:rsid w:val="00454A76"/>
    <w:rsid w:val="00456BFB"/>
    <w:rsid w:val="0046095E"/>
    <w:rsid w:val="004616AE"/>
    <w:rsid w:val="00462A55"/>
    <w:rsid w:val="00462D24"/>
    <w:rsid w:val="0046627A"/>
    <w:rsid w:val="004713C6"/>
    <w:rsid w:val="00472395"/>
    <w:rsid w:val="004744CA"/>
    <w:rsid w:val="0047605C"/>
    <w:rsid w:val="0047624F"/>
    <w:rsid w:val="004764CD"/>
    <w:rsid w:val="00480EFF"/>
    <w:rsid w:val="004828CD"/>
    <w:rsid w:val="00483487"/>
    <w:rsid w:val="00483E35"/>
    <w:rsid w:val="00484167"/>
    <w:rsid w:val="00484184"/>
    <w:rsid w:val="00485FCB"/>
    <w:rsid w:val="00487991"/>
    <w:rsid w:val="00490463"/>
    <w:rsid w:val="00493109"/>
    <w:rsid w:val="0049572B"/>
    <w:rsid w:val="004A02A8"/>
    <w:rsid w:val="004A0933"/>
    <w:rsid w:val="004A1202"/>
    <w:rsid w:val="004A3614"/>
    <w:rsid w:val="004A366E"/>
    <w:rsid w:val="004A7E6D"/>
    <w:rsid w:val="004B0A5F"/>
    <w:rsid w:val="004B1A0F"/>
    <w:rsid w:val="004B22E3"/>
    <w:rsid w:val="004B7266"/>
    <w:rsid w:val="004C2005"/>
    <w:rsid w:val="004C2BF9"/>
    <w:rsid w:val="004C4102"/>
    <w:rsid w:val="004C5C0A"/>
    <w:rsid w:val="004D051A"/>
    <w:rsid w:val="004D05F9"/>
    <w:rsid w:val="004D10E0"/>
    <w:rsid w:val="004D2A4B"/>
    <w:rsid w:val="004D3F76"/>
    <w:rsid w:val="004D6599"/>
    <w:rsid w:val="004E1A96"/>
    <w:rsid w:val="004E2CF7"/>
    <w:rsid w:val="004E358B"/>
    <w:rsid w:val="004E477C"/>
    <w:rsid w:val="004E4B36"/>
    <w:rsid w:val="004E4DD1"/>
    <w:rsid w:val="004E5BE2"/>
    <w:rsid w:val="004E5C94"/>
    <w:rsid w:val="004E60FC"/>
    <w:rsid w:val="004E6BB2"/>
    <w:rsid w:val="004E7C34"/>
    <w:rsid w:val="004F1019"/>
    <w:rsid w:val="004F1216"/>
    <w:rsid w:val="004F1A54"/>
    <w:rsid w:val="004F3B2E"/>
    <w:rsid w:val="004F3F0D"/>
    <w:rsid w:val="004F4AB8"/>
    <w:rsid w:val="004F59AA"/>
    <w:rsid w:val="004F69C2"/>
    <w:rsid w:val="005002FD"/>
    <w:rsid w:val="00501435"/>
    <w:rsid w:val="0050183A"/>
    <w:rsid w:val="00504237"/>
    <w:rsid w:val="00505288"/>
    <w:rsid w:val="00505B15"/>
    <w:rsid w:val="0050624F"/>
    <w:rsid w:val="005076CA"/>
    <w:rsid w:val="00510337"/>
    <w:rsid w:val="00510B65"/>
    <w:rsid w:val="00514BEB"/>
    <w:rsid w:val="00523D0A"/>
    <w:rsid w:val="00527511"/>
    <w:rsid w:val="00532C60"/>
    <w:rsid w:val="00532DAD"/>
    <w:rsid w:val="00533F89"/>
    <w:rsid w:val="00535C29"/>
    <w:rsid w:val="00536131"/>
    <w:rsid w:val="00542497"/>
    <w:rsid w:val="0054281D"/>
    <w:rsid w:val="00544959"/>
    <w:rsid w:val="00544EEC"/>
    <w:rsid w:val="0054655A"/>
    <w:rsid w:val="005466F8"/>
    <w:rsid w:val="0055153C"/>
    <w:rsid w:val="00552F19"/>
    <w:rsid w:val="00554551"/>
    <w:rsid w:val="005549C7"/>
    <w:rsid w:val="00554DBC"/>
    <w:rsid w:val="005575DF"/>
    <w:rsid w:val="0056391E"/>
    <w:rsid w:val="005650AE"/>
    <w:rsid w:val="00566634"/>
    <w:rsid w:val="00566693"/>
    <w:rsid w:val="00566FE5"/>
    <w:rsid w:val="00567AF9"/>
    <w:rsid w:val="00577244"/>
    <w:rsid w:val="00577268"/>
    <w:rsid w:val="005828BD"/>
    <w:rsid w:val="00583788"/>
    <w:rsid w:val="00585A46"/>
    <w:rsid w:val="00585E59"/>
    <w:rsid w:val="00586AA8"/>
    <w:rsid w:val="00587D4C"/>
    <w:rsid w:val="0059130E"/>
    <w:rsid w:val="00593D54"/>
    <w:rsid w:val="00596311"/>
    <w:rsid w:val="0059637F"/>
    <w:rsid w:val="005A1BD7"/>
    <w:rsid w:val="005B2040"/>
    <w:rsid w:val="005B2ED2"/>
    <w:rsid w:val="005B306D"/>
    <w:rsid w:val="005B69A5"/>
    <w:rsid w:val="005C5AB5"/>
    <w:rsid w:val="005C5F2D"/>
    <w:rsid w:val="005D0DBE"/>
    <w:rsid w:val="005D292F"/>
    <w:rsid w:val="005D2F36"/>
    <w:rsid w:val="005D3885"/>
    <w:rsid w:val="005D4067"/>
    <w:rsid w:val="005D7B4C"/>
    <w:rsid w:val="005E0E91"/>
    <w:rsid w:val="005E1024"/>
    <w:rsid w:val="005E57DF"/>
    <w:rsid w:val="005E68AF"/>
    <w:rsid w:val="005F1176"/>
    <w:rsid w:val="005F42C9"/>
    <w:rsid w:val="005F53F2"/>
    <w:rsid w:val="005F582B"/>
    <w:rsid w:val="005F7C4A"/>
    <w:rsid w:val="005F7C65"/>
    <w:rsid w:val="006010F8"/>
    <w:rsid w:val="00601710"/>
    <w:rsid w:val="00601D06"/>
    <w:rsid w:val="00603E70"/>
    <w:rsid w:val="006044D9"/>
    <w:rsid w:val="00610796"/>
    <w:rsid w:val="006113ED"/>
    <w:rsid w:val="0061295E"/>
    <w:rsid w:val="00613510"/>
    <w:rsid w:val="00615F7C"/>
    <w:rsid w:val="00617002"/>
    <w:rsid w:val="006173B1"/>
    <w:rsid w:val="00620F6C"/>
    <w:rsid w:val="00621C14"/>
    <w:rsid w:val="006247D2"/>
    <w:rsid w:val="00625E8C"/>
    <w:rsid w:val="0063087B"/>
    <w:rsid w:val="006333F3"/>
    <w:rsid w:val="006448D5"/>
    <w:rsid w:val="00644D8A"/>
    <w:rsid w:val="006450A8"/>
    <w:rsid w:val="0064541A"/>
    <w:rsid w:val="00645744"/>
    <w:rsid w:val="00645801"/>
    <w:rsid w:val="00646FFB"/>
    <w:rsid w:val="006516BE"/>
    <w:rsid w:val="00653F5A"/>
    <w:rsid w:val="006549EA"/>
    <w:rsid w:val="00655715"/>
    <w:rsid w:val="006566C6"/>
    <w:rsid w:val="0066131E"/>
    <w:rsid w:val="006643BE"/>
    <w:rsid w:val="00664B40"/>
    <w:rsid w:val="006655C1"/>
    <w:rsid w:val="0066718E"/>
    <w:rsid w:val="0067097F"/>
    <w:rsid w:val="00671C73"/>
    <w:rsid w:val="006737D6"/>
    <w:rsid w:val="0068111A"/>
    <w:rsid w:val="00681347"/>
    <w:rsid w:val="00691C42"/>
    <w:rsid w:val="0069718A"/>
    <w:rsid w:val="006978B0"/>
    <w:rsid w:val="006A1613"/>
    <w:rsid w:val="006A1CF3"/>
    <w:rsid w:val="006A4105"/>
    <w:rsid w:val="006A55D9"/>
    <w:rsid w:val="006A7C2B"/>
    <w:rsid w:val="006B046E"/>
    <w:rsid w:val="006B6ABE"/>
    <w:rsid w:val="006C3E69"/>
    <w:rsid w:val="006C4122"/>
    <w:rsid w:val="006C4F0E"/>
    <w:rsid w:val="006C5116"/>
    <w:rsid w:val="006C5E28"/>
    <w:rsid w:val="006D1471"/>
    <w:rsid w:val="006D60A6"/>
    <w:rsid w:val="006D7061"/>
    <w:rsid w:val="006D7689"/>
    <w:rsid w:val="006D7DEC"/>
    <w:rsid w:val="006E4266"/>
    <w:rsid w:val="006E5EBD"/>
    <w:rsid w:val="006E6B56"/>
    <w:rsid w:val="006F016A"/>
    <w:rsid w:val="006F152F"/>
    <w:rsid w:val="006F17AD"/>
    <w:rsid w:val="006F1FA3"/>
    <w:rsid w:val="006F2BAA"/>
    <w:rsid w:val="006F5591"/>
    <w:rsid w:val="006F6378"/>
    <w:rsid w:val="006F7537"/>
    <w:rsid w:val="006F7C9F"/>
    <w:rsid w:val="007042FE"/>
    <w:rsid w:val="007049BD"/>
    <w:rsid w:val="00704AC6"/>
    <w:rsid w:val="00705C07"/>
    <w:rsid w:val="00706BAC"/>
    <w:rsid w:val="00714C52"/>
    <w:rsid w:val="00716B25"/>
    <w:rsid w:val="007176F6"/>
    <w:rsid w:val="0072033B"/>
    <w:rsid w:val="00720712"/>
    <w:rsid w:val="00721880"/>
    <w:rsid w:val="0072225C"/>
    <w:rsid w:val="00722F42"/>
    <w:rsid w:val="00724679"/>
    <w:rsid w:val="00726AF3"/>
    <w:rsid w:val="007301DD"/>
    <w:rsid w:val="0073073D"/>
    <w:rsid w:val="00730ABB"/>
    <w:rsid w:val="0073171A"/>
    <w:rsid w:val="00732220"/>
    <w:rsid w:val="007337C3"/>
    <w:rsid w:val="007348C4"/>
    <w:rsid w:val="007349CB"/>
    <w:rsid w:val="00736C7A"/>
    <w:rsid w:val="00742727"/>
    <w:rsid w:val="00744A41"/>
    <w:rsid w:val="007507BF"/>
    <w:rsid w:val="00753A5E"/>
    <w:rsid w:val="00762CC9"/>
    <w:rsid w:val="0076362C"/>
    <w:rsid w:val="00764950"/>
    <w:rsid w:val="00765EA2"/>
    <w:rsid w:val="00767309"/>
    <w:rsid w:val="00770416"/>
    <w:rsid w:val="00771589"/>
    <w:rsid w:val="00772079"/>
    <w:rsid w:val="0077255D"/>
    <w:rsid w:val="00775406"/>
    <w:rsid w:val="007774E5"/>
    <w:rsid w:val="00777B54"/>
    <w:rsid w:val="0078212A"/>
    <w:rsid w:val="00782429"/>
    <w:rsid w:val="007824EF"/>
    <w:rsid w:val="007838A3"/>
    <w:rsid w:val="007840EB"/>
    <w:rsid w:val="00784955"/>
    <w:rsid w:val="00787BF3"/>
    <w:rsid w:val="0079027D"/>
    <w:rsid w:val="00793C5E"/>
    <w:rsid w:val="007976A1"/>
    <w:rsid w:val="007976F1"/>
    <w:rsid w:val="007A7DFE"/>
    <w:rsid w:val="007A7F84"/>
    <w:rsid w:val="007B091A"/>
    <w:rsid w:val="007B1137"/>
    <w:rsid w:val="007B2385"/>
    <w:rsid w:val="007B5383"/>
    <w:rsid w:val="007B766A"/>
    <w:rsid w:val="007B7A6C"/>
    <w:rsid w:val="007C3D21"/>
    <w:rsid w:val="007C5121"/>
    <w:rsid w:val="007D1384"/>
    <w:rsid w:val="007D1D54"/>
    <w:rsid w:val="007D27B4"/>
    <w:rsid w:val="007D3397"/>
    <w:rsid w:val="007D341E"/>
    <w:rsid w:val="007D5218"/>
    <w:rsid w:val="007D77F3"/>
    <w:rsid w:val="007E17A4"/>
    <w:rsid w:val="007E2CD8"/>
    <w:rsid w:val="007E41A5"/>
    <w:rsid w:val="007E7C71"/>
    <w:rsid w:val="007F1E32"/>
    <w:rsid w:val="007F346D"/>
    <w:rsid w:val="00801BFE"/>
    <w:rsid w:val="00801F79"/>
    <w:rsid w:val="00802922"/>
    <w:rsid w:val="00811166"/>
    <w:rsid w:val="00813AD2"/>
    <w:rsid w:val="0081462D"/>
    <w:rsid w:val="00814FB7"/>
    <w:rsid w:val="008168C9"/>
    <w:rsid w:val="00820B25"/>
    <w:rsid w:val="00820DE8"/>
    <w:rsid w:val="00823952"/>
    <w:rsid w:val="008254BB"/>
    <w:rsid w:val="0083082B"/>
    <w:rsid w:val="00835B40"/>
    <w:rsid w:val="00837085"/>
    <w:rsid w:val="0083775C"/>
    <w:rsid w:val="0084236E"/>
    <w:rsid w:val="0084283E"/>
    <w:rsid w:val="008445FD"/>
    <w:rsid w:val="008465CD"/>
    <w:rsid w:val="00851195"/>
    <w:rsid w:val="00853D71"/>
    <w:rsid w:val="00856366"/>
    <w:rsid w:val="0086029F"/>
    <w:rsid w:val="00862BD5"/>
    <w:rsid w:val="00863B41"/>
    <w:rsid w:val="00863E9C"/>
    <w:rsid w:val="00866486"/>
    <w:rsid w:val="00871FE0"/>
    <w:rsid w:val="00872FA7"/>
    <w:rsid w:val="0087510D"/>
    <w:rsid w:val="0088052C"/>
    <w:rsid w:val="0088074D"/>
    <w:rsid w:val="0088104A"/>
    <w:rsid w:val="008813B7"/>
    <w:rsid w:val="00884AF3"/>
    <w:rsid w:val="008901D6"/>
    <w:rsid w:val="00890A9E"/>
    <w:rsid w:val="008915D5"/>
    <w:rsid w:val="00893372"/>
    <w:rsid w:val="00893617"/>
    <w:rsid w:val="008943C0"/>
    <w:rsid w:val="00894B86"/>
    <w:rsid w:val="0089518C"/>
    <w:rsid w:val="00895D69"/>
    <w:rsid w:val="008A0CED"/>
    <w:rsid w:val="008A4D82"/>
    <w:rsid w:val="008B04E4"/>
    <w:rsid w:val="008B05A2"/>
    <w:rsid w:val="008B149C"/>
    <w:rsid w:val="008C4F1A"/>
    <w:rsid w:val="008C6A8D"/>
    <w:rsid w:val="008D1F67"/>
    <w:rsid w:val="008D289B"/>
    <w:rsid w:val="008D3BD9"/>
    <w:rsid w:val="008D740F"/>
    <w:rsid w:val="008E03A8"/>
    <w:rsid w:val="008E3426"/>
    <w:rsid w:val="008E41C0"/>
    <w:rsid w:val="008E5B5F"/>
    <w:rsid w:val="008E7839"/>
    <w:rsid w:val="008E7F92"/>
    <w:rsid w:val="008F470C"/>
    <w:rsid w:val="008F5626"/>
    <w:rsid w:val="00902451"/>
    <w:rsid w:val="0090630A"/>
    <w:rsid w:val="00906E1E"/>
    <w:rsid w:val="00911059"/>
    <w:rsid w:val="00911FE7"/>
    <w:rsid w:val="009176D1"/>
    <w:rsid w:val="00917888"/>
    <w:rsid w:val="00921105"/>
    <w:rsid w:val="0092296C"/>
    <w:rsid w:val="009306CC"/>
    <w:rsid w:val="00935216"/>
    <w:rsid w:val="00936B78"/>
    <w:rsid w:val="009457B7"/>
    <w:rsid w:val="009459D4"/>
    <w:rsid w:val="00953C28"/>
    <w:rsid w:val="009560C2"/>
    <w:rsid w:val="009566D8"/>
    <w:rsid w:val="009605F6"/>
    <w:rsid w:val="009615FF"/>
    <w:rsid w:val="00961D89"/>
    <w:rsid w:val="009622F6"/>
    <w:rsid w:val="00962678"/>
    <w:rsid w:val="00963462"/>
    <w:rsid w:val="00966043"/>
    <w:rsid w:val="009670D0"/>
    <w:rsid w:val="0096733A"/>
    <w:rsid w:val="00967A34"/>
    <w:rsid w:val="009737DE"/>
    <w:rsid w:val="009746C8"/>
    <w:rsid w:val="00980409"/>
    <w:rsid w:val="00980C02"/>
    <w:rsid w:val="009825A8"/>
    <w:rsid w:val="00985664"/>
    <w:rsid w:val="00985D42"/>
    <w:rsid w:val="009860F6"/>
    <w:rsid w:val="00987D55"/>
    <w:rsid w:val="00990008"/>
    <w:rsid w:val="00990269"/>
    <w:rsid w:val="00991FB6"/>
    <w:rsid w:val="00996473"/>
    <w:rsid w:val="00996D30"/>
    <w:rsid w:val="009A0D92"/>
    <w:rsid w:val="009A11D9"/>
    <w:rsid w:val="009A18EB"/>
    <w:rsid w:val="009A1DE3"/>
    <w:rsid w:val="009A2E7D"/>
    <w:rsid w:val="009A4847"/>
    <w:rsid w:val="009A63DA"/>
    <w:rsid w:val="009A70FF"/>
    <w:rsid w:val="009B01FB"/>
    <w:rsid w:val="009B22E0"/>
    <w:rsid w:val="009B2DDC"/>
    <w:rsid w:val="009B3D43"/>
    <w:rsid w:val="009B63C4"/>
    <w:rsid w:val="009B6D23"/>
    <w:rsid w:val="009C0306"/>
    <w:rsid w:val="009C0D16"/>
    <w:rsid w:val="009C1766"/>
    <w:rsid w:val="009C1AEA"/>
    <w:rsid w:val="009C3C8E"/>
    <w:rsid w:val="009C5184"/>
    <w:rsid w:val="009C7AA1"/>
    <w:rsid w:val="009D12B9"/>
    <w:rsid w:val="009D21DC"/>
    <w:rsid w:val="009D27E9"/>
    <w:rsid w:val="009D6BA5"/>
    <w:rsid w:val="009E2AB4"/>
    <w:rsid w:val="009E3658"/>
    <w:rsid w:val="009E3A62"/>
    <w:rsid w:val="009E67CA"/>
    <w:rsid w:val="009E7831"/>
    <w:rsid w:val="009E7AE1"/>
    <w:rsid w:val="009F019E"/>
    <w:rsid w:val="009F1D49"/>
    <w:rsid w:val="009F6768"/>
    <w:rsid w:val="00A01438"/>
    <w:rsid w:val="00A01DDB"/>
    <w:rsid w:val="00A0340B"/>
    <w:rsid w:val="00A03B6D"/>
    <w:rsid w:val="00A03C03"/>
    <w:rsid w:val="00A075A4"/>
    <w:rsid w:val="00A12CC8"/>
    <w:rsid w:val="00A13C7E"/>
    <w:rsid w:val="00A14077"/>
    <w:rsid w:val="00A15524"/>
    <w:rsid w:val="00A21136"/>
    <w:rsid w:val="00A22215"/>
    <w:rsid w:val="00A22926"/>
    <w:rsid w:val="00A23000"/>
    <w:rsid w:val="00A239E6"/>
    <w:rsid w:val="00A277BC"/>
    <w:rsid w:val="00A30563"/>
    <w:rsid w:val="00A3432B"/>
    <w:rsid w:val="00A3753C"/>
    <w:rsid w:val="00A41C40"/>
    <w:rsid w:val="00A42E4E"/>
    <w:rsid w:val="00A433AA"/>
    <w:rsid w:val="00A44295"/>
    <w:rsid w:val="00A479CE"/>
    <w:rsid w:val="00A53240"/>
    <w:rsid w:val="00A534EE"/>
    <w:rsid w:val="00A544D5"/>
    <w:rsid w:val="00A63E2C"/>
    <w:rsid w:val="00A63F33"/>
    <w:rsid w:val="00A6699D"/>
    <w:rsid w:val="00A66E94"/>
    <w:rsid w:val="00A674D7"/>
    <w:rsid w:val="00A7026E"/>
    <w:rsid w:val="00A70691"/>
    <w:rsid w:val="00A71C94"/>
    <w:rsid w:val="00A72C9A"/>
    <w:rsid w:val="00A774E5"/>
    <w:rsid w:val="00A81E9D"/>
    <w:rsid w:val="00A82609"/>
    <w:rsid w:val="00A82C98"/>
    <w:rsid w:val="00A82CB2"/>
    <w:rsid w:val="00A8381C"/>
    <w:rsid w:val="00A8413F"/>
    <w:rsid w:val="00A8429E"/>
    <w:rsid w:val="00A85DCC"/>
    <w:rsid w:val="00A90C43"/>
    <w:rsid w:val="00A92A40"/>
    <w:rsid w:val="00A93825"/>
    <w:rsid w:val="00AA0280"/>
    <w:rsid w:val="00AA0307"/>
    <w:rsid w:val="00AA769B"/>
    <w:rsid w:val="00AB3E04"/>
    <w:rsid w:val="00AB5002"/>
    <w:rsid w:val="00AC139D"/>
    <w:rsid w:val="00AC1993"/>
    <w:rsid w:val="00AC7F5E"/>
    <w:rsid w:val="00AD0DB5"/>
    <w:rsid w:val="00AD45DC"/>
    <w:rsid w:val="00AD4D7E"/>
    <w:rsid w:val="00AD5508"/>
    <w:rsid w:val="00AD7B99"/>
    <w:rsid w:val="00AE2738"/>
    <w:rsid w:val="00AE2B77"/>
    <w:rsid w:val="00AE2E68"/>
    <w:rsid w:val="00AE4D02"/>
    <w:rsid w:val="00AE6C66"/>
    <w:rsid w:val="00AE7CE1"/>
    <w:rsid w:val="00AF234A"/>
    <w:rsid w:val="00AF24C8"/>
    <w:rsid w:val="00AF2EB8"/>
    <w:rsid w:val="00AF6960"/>
    <w:rsid w:val="00B03439"/>
    <w:rsid w:val="00B04E5A"/>
    <w:rsid w:val="00B06014"/>
    <w:rsid w:val="00B06B4F"/>
    <w:rsid w:val="00B10E1D"/>
    <w:rsid w:val="00B11E4A"/>
    <w:rsid w:val="00B13597"/>
    <w:rsid w:val="00B16641"/>
    <w:rsid w:val="00B1722C"/>
    <w:rsid w:val="00B17ECE"/>
    <w:rsid w:val="00B20B95"/>
    <w:rsid w:val="00B21829"/>
    <w:rsid w:val="00B30066"/>
    <w:rsid w:val="00B308CA"/>
    <w:rsid w:val="00B34347"/>
    <w:rsid w:val="00B40667"/>
    <w:rsid w:val="00B41793"/>
    <w:rsid w:val="00B45E3F"/>
    <w:rsid w:val="00B46E1D"/>
    <w:rsid w:val="00B46ECC"/>
    <w:rsid w:val="00B4780D"/>
    <w:rsid w:val="00B50B6F"/>
    <w:rsid w:val="00B5192D"/>
    <w:rsid w:val="00B53CAF"/>
    <w:rsid w:val="00B550A7"/>
    <w:rsid w:val="00B5633C"/>
    <w:rsid w:val="00B5633E"/>
    <w:rsid w:val="00B60F94"/>
    <w:rsid w:val="00B61FDC"/>
    <w:rsid w:val="00B62E7A"/>
    <w:rsid w:val="00B63175"/>
    <w:rsid w:val="00B646A4"/>
    <w:rsid w:val="00B65848"/>
    <w:rsid w:val="00B668B1"/>
    <w:rsid w:val="00B66CF0"/>
    <w:rsid w:val="00B70412"/>
    <w:rsid w:val="00B70B8D"/>
    <w:rsid w:val="00B8159C"/>
    <w:rsid w:val="00B82373"/>
    <w:rsid w:val="00B82481"/>
    <w:rsid w:val="00B83221"/>
    <w:rsid w:val="00B84E64"/>
    <w:rsid w:val="00B8597A"/>
    <w:rsid w:val="00B92216"/>
    <w:rsid w:val="00B929E0"/>
    <w:rsid w:val="00B941D7"/>
    <w:rsid w:val="00B94922"/>
    <w:rsid w:val="00B96DE2"/>
    <w:rsid w:val="00BA0B36"/>
    <w:rsid w:val="00BA0F7D"/>
    <w:rsid w:val="00BA3027"/>
    <w:rsid w:val="00BA4E93"/>
    <w:rsid w:val="00BA743F"/>
    <w:rsid w:val="00BB1AE7"/>
    <w:rsid w:val="00BB3946"/>
    <w:rsid w:val="00BB4CA2"/>
    <w:rsid w:val="00BB4D95"/>
    <w:rsid w:val="00BB53BF"/>
    <w:rsid w:val="00BB692C"/>
    <w:rsid w:val="00BC337E"/>
    <w:rsid w:val="00BC3E80"/>
    <w:rsid w:val="00BC75C5"/>
    <w:rsid w:val="00BD231E"/>
    <w:rsid w:val="00BD2756"/>
    <w:rsid w:val="00BD386C"/>
    <w:rsid w:val="00BD3CF8"/>
    <w:rsid w:val="00BD5436"/>
    <w:rsid w:val="00BE32D9"/>
    <w:rsid w:val="00BE55BC"/>
    <w:rsid w:val="00BE6774"/>
    <w:rsid w:val="00BE7268"/>
    <w:rsid w:val="00BE7803"/>
    <w:rsid w:val="00BF1463"/>
    <w:rsid w:val="00BF2E09"/>
    <w:rsid w:val="00BF7625"/>
    <w:rsid w:val="00C0094D"/>
    <w:rsid w:val="00C03C6A"/>
    <w:rsid w:val="00C12B6B"/>
    <w:rsid w:val="00C14B6E"/>
    <w:rsid w:val="00C154C6"/>
    <w:rsid w:val="00C15736"/>
    <w:rsid w:val="00C17287"/>
    <w:rsid w:val="00C20639"/>
    <w:rsid w:val="00C23C96"/>
    <w:rsid w:val="00C30649"/>
    <w:rsid w:val="00C31E59"/>
    <w:rsid w:val="00C321A7"/>
    <w:rsid w:val="00C32F54"/>
    <w:rsid w:val="00C33762"/>
    <w:rsid w:val="00C3583F"/>
    <w:rsid w:val="00C3649E"/>
    <w:rsid w:val="00C40CE8"/>
    <w:rsid w:val="00C41607"/>
    <w:rsid w:val="00C416C2"/>
    <w:rsid w:val="00C42A34"/>
    <w:rsid w:val="00C42F73"/>
    <w:rsid w:val="00C42FE8"/>
    <w:rsid w:val="00C4419D"/>
    <w:rsid w:val="00C447DE"/>
    <w:rsid w:val="00C44A64"/>
    <w:rsid w:val="00C458BE"/>
    <w:rsid w:val="00C45A14"/>
    <w:rsid w:val="00C45B1A"/>
    <w:rsid w:val="00C56A7F"/>
    <w:rsid w:val="00C6204D"/>
    <w:rsid w:val="00C628CA"/>
    <w:rsid w:val="00C65468"/>
    <w:rsid w:val="00C65BDF"/>
    <w:rsid w:val="00C7158A"/>
    <w:rsid w:val="00C72681"/>
    <w:rsid w:val="00C72E79"/>
    <w:rsid w:val="00C73F7F"/>
    <w:rsid w:val="00C753A3"/>
    <w:rsid w:val="00C753E9"/>
    <w:rsid w:val="00C763D7"/>
    <w:rsid w:val="00C77284"/>
    <w:rsid w:val="00C82EA9"/>
    <w:rsid w:val="00C83621"/>
    <w:rsid w:val="00C860F0"/>
    <w:rsid w:val="00C901F8"/>
    <w:rsid w:val="00C9275E"/>
    <w:rsid w:val="00CA0F60"/>
    <w:rsid w:val="00CA4605"/>
    <w:rsid w:val="00CB079B"/>
    <w:rsid w:val="00CB4ACB"/>
    <w:rsid w:val="00CB50E1"/>
    <w:rsid w:val="00CC0EDB"/>
    <w:rsid w:val="00CC2BEC"/>
    <w:rsid w:val="00CD01ED"/>
    <w:rsid w:val="00CD4E1E"/>
    <w:rsid w:val="00CE0873"/>
    <w:rsid w:val="00CE3AA5"/>
    <w:rsid w:val="00CE43B9"/>
    <w:rsid w:val="00CE5111"/>
    <w:rsid w:val="00CE5E42"/>
    <w:rsid w:val="00CE66FE"/>
    <w:rsid w:val="00CE6D2F"/>
    <w:rsid w:val="00CF045C"/>
    <w:rsid w:val="00CF0F75"/>
    <w:rsid w:val="00CF1460"/>
    <w:rsid w:val="00CF17BC"/>
    <w:rsid w:val="00CF6677"/>
    <w:rsid w:val="00CF7B43"/>
    <w:rsid w:val="00D011D1"/>
    <w:rsid w:val="00D01542"/>
    <w:rsid w:val="00D04EDF"/>
    <w:rsid w:val="00D05668"/>
    <w:rsid w:val="00D05748"/>
    <w:rsid w:val="00D06210"/>
    <w:rsid w:val="00D06CAA"/>
    <w:rsid w:val="00D071CC"/>
    <w:rsid w:val="00D12CD8"/>
    <w:rsid w:val="00D13CD0"/>
    <w:rsid w:val="00D14A78"/>
    <w:rsid w:val="00D14EA4"/>
    <w:rsid w:val="00D155A1"/>
    <w:rsid w:val="00D16A3C"/>
    <w:rsid w:val="00D175C3"/>
    <w:rsid w:val="00D20001"/>
    <w:rsid w:val="00D20FA7"/>
    <w:rsid w:val="00D21473"/>
    <w:rsid w:val="00D21A93"/>
    <w:rsid w:val="00D234D3"/>
    <w:rsid w:val="00D2437C"/>
    <w:rsid w:val="00D27898"/>
    <w:rsid w:val="00D34A40"/>
    <w:rsid w:val="00D358FA"/>
    <w:rsid w:val="00D35A0F"/>
    <w:rsid w:val="00D4182E"/>
    <w:rsid w:val="00D41999"/>
    <w:rsid w:val="00D45EBB"/>
    <w:rsid w:val="00D46232"/>
    <w:rsid w:val="00D462D1"/>
    <w:rsid w:val="00D46771"/>
    <w:rsid w:val="00D47F48"/>
    <w:rsid w:val="00D52B93"/>
    <w:rsid w:val="00D54864"/>
    <w:rsid w:val="00D549BC"/>
    <w:rsid w:val="00D62758"/>
    <w:rsid w:val="00D62EDB"/>
    <w:rsid w:val="00D6300B"/>
    <w:rsid w:val="00D65F32"/>
    <w:rsid w:val="00D66334"/>
    <w:rsid w:val="00D671A4"/>
    <w:rsid w:val="00D6765C"/>
    <w:rsid w:val="00D70D04"/>
    <w:rsid w:val="00D772FE"/>
    <w:rsid w:val="00D77A20"/>
    <w:rsid w:val="00D80CD9"/>
    <w:rsid w:val="00D81F13"/>
    <w:rsid w:val="00D82E7A"/>
    <w:rsid w:val="00D838D5"/>
    <w:rsid w:val="00D9244D"/>
    <w:rsid w:val="00D941AE"/>
    <w:rsid w:val="00D94264"/>
    <w:rsid w:val="00D94FAC"/>
    <w:rsid w:val="00D95915"/>
    <w:rsid w:val="00D96FF4"/>
    <w:rsid w:val="00DA15CA"/>
    <w:rsid w:val="00DA1918"/>
    <w:rsid w:val="00DA36DD"/>
    <w:rsid w:val="00DA3854"/>
    <w:rsid w:val="00DA40B0"/>
    <w:rsid w:val="00DA433D"/>
    <w:rsid w:val="00DA6F74"/>
    <w:rsid w:val="00DA7B4B"/>
    <w:rsid w:val="00DB0F8F"/>
    <w:rsid w:val="00DB144F"/>
    <w:rsid w:val="00DB21A8"/>
    <w:rsid w:val="00DB2A65"/>
    <w:rsid w:val="00DB30B1"/>
    <w:rsid w:val="00DB3C2B"/>
    <w:rsid w:val="00DB626A"/>
    <w:rsid w:val="00DB7568"/>
    <w:rsid w:val="00DB7E35"/>
    <w:rsid w:val="00DC0046"/>
    <w:rsid w:val="00DC00A0"/>
    <w:rsid w:val="00DC17C2"/>
    <w:rsid w:val="00DC62BE"/>
    <w:rsid w:val="00DC6765"/>
    <w:rsid w:val="00DD07AE"/>
    <w:rsid w:val="00DD12DE"/>
    <w:rsid w:val="00DD17EF"/>
    <w:rsid w:val="00DD453F"/>
    <w:rsid w:val="00DD6158"/>
    <w:rsid w:val="00DE18FC"/>
    <w:rsid w:val="00DE31C4"/>
    <w:rsid w:val="00DE41B4"/>
    <w:rsid w:val="00DE480E"/>
    <w:rsid w:val="00DE5F75"/>
    <w:rsid w:val="00DE7B75"/>
    <w:rsid w:val="00DF075A"/>
    <w:rsid w:val="00DF421D"/>
    <w:rsid w:val="00DF45B7"/>
    <w:rsid w:val="00DF54A2"/>
    <w:rsid w:val="00E00F4C"/>
    <w:rsid w:val="00E015F9"/>
    <w:rsid w:val="00E01FF9"/>
    <w:rsid w:val="00E022E7"/>
    <w:rsid w:val="00E02E15"/>
    <w:rsid w:val="00E0541E"/>
    <w:rsid w:val="00E05D86"/>
    <w:rsid w:val="00E073BA"/>
    <w:rsid w:val="00E07D01"/>
    <w:rsid w:val="00E102A2"/>
    <w:rsid w:val="00E14B48"/>
    <w:rsid w:val="00E157E8"/>
    <w:rsid w:val="00E15D69"/>
    <w:rsid w:val="00E161D0"/>
    <w:rsid w:val="00E204FD"/>
    <w:rsid w:val="00E2096D"/>
    <w:rsid w:val="00E214A2"/>
    <w:rsid w:val="00E21C5B"/>
    <w:rsid w:val="00E23475"/>
    <w:rsid w:val="00E30613"/>
    <w:rsid w:val="00E327EF"/>
    <w:rsid w:val="00E33C47"/>
    <w:rsid w:val="00E33C59"/>
    <w:rsid w:val="00E349B0"/>
    <w:rsid w:val="00E37379"/>
    <w:rsid w:val="00E4309B"/>
    <w:rsid w:val="00E45F0B"/>
    <w:rsid w:val="00E461E5"/>
    <w:rsid w:val="00E47A65"/>
    <w:rsid w:val="00E52AE9"/>
    <w:rsid w:val="00E52E4A"/>
    <w:rsid w:val="00E5357C"/>
    <w:rsid w:val="00E54C5B"/>
    <w:rsid w:val="00E54C8A"/>
    <w:rsid w:val="00E55DE1"/>
    <w:rsid w:val="00E56ED7"/>
    <w:rsid w:val="00E60442"/>
    <w:rsid w:val="00E614A1"/>
    <w:rsid w:val="00E64836"/>
    <w:rsid w:val="00E6495E"/>
    <w:rsid w:val="00E70AC7"/>
    <w:rsid w:val="00E75714"/>
    <w:rsid w:val="00E75ABB"/>
    <w:rsid w:val="00E760E2"/>
    <w:rsid w:val="00E76943"/>
    <w:rsid w:val="00E77621"/>
    <w:rsid w:val="00E777C3"/>
    <w:rsid w:val="00E77D77"/>
    <w:rsid w:val="00E80943"/>
    <w:rsid w:val="00E814E9"/>
    <w:rsid w:val="00E8457D"/>
    <w:rsid w:val="00E85476"/>
    <w:rsid w:val="00E87CD6"/>
    <w:rsid w:val="00E911EA"/>
    <w:rsid w:val="00E92BFE"/>
    <w:rsid w:val="00E96B62"/>
    <w:rsid w:val="00EA7ABF"/>
    <w:rsid w:val="00EA7D40"/>
    <w:rsid w:val="00EB766D"/>
    <w:rsid w:val="00EB79B8"/>
    <w:rsid w:val="00EB7FED"/>
    <w:rsid w:val="00EC073D"/>
    <w:rsid w:val="00EC1A03"/>
    <w:rsid w:val="00EC4F66"/>
    <w:rsid w:val="00EC5FFC"/>
    <w:rsid w:val="00ED03C3"/>
    <w:rsid w:val="00ED09E5"/>
    <w:rsid w:val="00ED415B"/>
    <w:rsid w:val="00ED5BF1"/>
    <w:rsid w:val="00ED601C"/>
    <w:rsid w:val="00EE04D2"/>
    <w:rsid w:val="00EE2892"/>
    <w:rsid w:val="00EE349C"/>
    <w:rsid w:val="00EE451A"/>
    <w:rsid w:val="00EE6CE3"/>
    <w:rsid w:val="00EE7536"/>
    <w:rsid w:val="00EF1EF4"/>
    <w:rsid w:val="00EF4AD6"/>
    <w:rsid w:val="00EF5ADA"/>
    <w:rsid w:val="00EF6059"/>
    <w:rsid w:val="00EF715C"/>
    <w:rsid w:val="00F00281"/>
    <w:rsid w:val="00F00875"/>
    <w:rsid w:val="00F0148A"/>
    <w:rsid w:val="00F03222"/>
    <w:rsid w:val="00F145A9"/>
    <w:rsid w:val="00F14768"/>
    <w:rsid w:val="00F14BD7"/>
    <w:rsid w:val="00F15468"/>
    <w:rsid w:val="00F15BCE"/>
    <w:rsid w:val="00F211B3"/>
    <w:rsid w:val="00F22C71"/>
    <w:rsid w:val="00F2605D"/>
    <w:rsid w:val="00F27119"/>
    <w:rsid w:val="00F31FAB"/>
    <w:rsid w:val="00F32B62"/>
    <w:rsid w:val="00F4074E"/>
    <w:rsid w:val="00F4075C"/>
    <w:rsid w:val="00F40DCB"/>
    <w:rsid w:val="00F4492A"/>
    <w:rsid w:val="00F45B09"/>
    <w:rsid w:val="00F45EE5"/>
    <w:rsid w:val="00F460E0"/>
    <w:rsid w:val="00F46CF0"/>
    <w:rsid w:val="00F50384"/>
    <w:rsid w:val="00F50465"/>
    <w:rsid w:val="00F506F2"/>
    <w:rsid w:val="00F528F5"/>
    <w:rsid w:val="00F53139"/>
    <w:rsid w:val="00F6674E"/>
    <w:rsid w:val="00F66783"/>
    <w:rsid w:val="00F704CB"/>
    <w:rsid w:val="00F70893"/>
    <w:rsid w:val="00F7732A"/>
    <w:rsid w:val="00F84C8F"/>
    <w:rsid w:val="00F85D85"/>
    <w:rsid w:val="00F8620B"/>
    <w:rsid w:val="00F8672E"/>
    <w:rsid w:val="00F90625"/>
    <w:rsid w:val="00F9351B"/>
    <w:rsid w:val="00F94870"/>
    <w:rsid w:val="00FA16FC"/>
    <w:rsid w:val="00FA303D"/>
    <w:rsid w:val="00FA38F6"/>
    <w:rsid w:val="00FB1A9D"/>
    <w:rsid w:val="00FB31BA"/>
    <w:rsid w:val="00FB34B0"/>
    <w:rsid w:val="00FB4433"/>
    <w:rsid w:val="00FB7374"/>
    <w:rsid w:val="00FC0224"/>
    <w:rsid w:val="00FC28A1"/>
    <w:rsid w:val="00FC2C84"/>
    <w:rsid w:val="00FC3487"/>
    <w:rsid w:val="00FC3814"/>
    <w:rsid w:val="00FC3ED1"/>
    <w:rsid w:val="00FC73F9"/>
    <w:rsid w:val="00FD1DEE"/>
    <w:rsid w:val="00FD6BE6"/>
    <w:rsid w:val="00FE043A"/>
    <w:rsid w:val="00FE107F"/>
    <w:rsid w:val="00FE1A97"/>
    <w:rsid w:val="00FE2407"/>
    <w:rsid w:val="00FE3B9F"/>
    <w:rsid w:val="00FE4F60"/>
    <w:rsid w:val="00FE7AC7"/>
    <w:rsid w:val="00FE7EFB"/>
    <w:rsid w:val="00FF1EE8"/>
    <w:rsid w:val="00FF450E"/>
    <w:rsid w:val="00FF6B23"/>
    <w:rsid w:val="00FF771E"/>
    <w:rsid w:val="00FF7DAF"/>
    <w:rsid w:val="04402271"/>
    <w:rsid w:val="0C851169"/>
    <w:rsid w:val="0D01773E"/>
    <w:rsid w:val="14681475"/>
    <w:rsid w:val="170F61FF"/>
    <w:rsid w:val="20FA3A7C"/>
    <w:rsid w:val="23C97104"/>
    <w:rsid w:val="23F27510"/>
    <w:rsid w:val="2C3D7F9C"/>
    <w:rsid w:val="30E85A66"/>
    <w:rsid w:val="37C97D51"/>
    <w:rsid w:val="3CAB1C76"/>
    <w:rsid w:val="3F2D530E"/>
    <w:rsid w:val="419718AF"/>
    <w:rsid w:val="42002A64"/>
    <w:rsid w:val="43E3619A"/>
    <w:rsid w:val="4FE87012"/>
    <w:rsid w:val="538B19F6"/>
    <w:rsid w:val="574014E1"/>
    <w:rsid w:val="5C390BF5"/>
    <w:rsid w:val="5EB804F7"/>
    <w:rsid w:val="5F142C9B"/>
    <w:rsid w:val="67204E8B"/>
    <w:rsid w:val="6CC30793"/>
    <w:rsid w:val="778E4093"/>
    <w:rsid w:val="7A17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5919B3"/>
  <w15:docId w15:val="{284CC62F-9782-6D4C-ADB9-5A25C9E0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 w:qFormat="1"/>
    <w:lsdException w:name="Table Theme" w:semiHidden="1" w:uiPriority="99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qFormat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table" w:styleId="ad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annotation reference"/>
    <w:qFormat/>
    <w:rPr>
      <w:sz w:val="21"/>
      <w:szCs w:val="21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c">
    <w:name w:val="批注主题 字符"/>
    <w:link w:val="ab"/>
    <w:qFormat/>
    <w:rPr>
      <w:b/>
      <w:bCs/>
      <w:kern w:val="2"/>
      <w:sz w:val="21"/>
      <w:szCs w:val="24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9">
    <w:name w:val="副标题 字符"/>
    <w:link w:val="a8"/>
    <w:qFormat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11">
    <w:name w:val="修订1"/>
    <w:hidden/>
    <w:uiPriority w:val="99"/>
    <w:unhideWhenUsed/>
    <w:qFormat/>
    <w:rPr>
      <w:kern w:val="2"/>
      <w:sz w:val="21"/>
      <w:szCs w:val="24"/>
    </w:rPr>
  </w:style>
  <w:style w:type="character" w:customStyle="1" w:styleId="apple-converted-space">
    <w:name w:val="apple-converted-space"/>
    <w:qFormat/>
  </w:style>
  <w:style w:type="character" w:customStyle="1" w:styleId="weui-btnword-wrp">
    <w:name w:val="weui-btn__word-wrp"/>
    <w:qFormat/>
  </w:style>
  <w:style w:type="character" w:customStyle="1" w:styleId="albumreadnavbtn">
    <w:name w:val="album_read_nav_btn"/>
    <w:qFormat/>
  </w:style>
  <w:style w:type="character" w:customStyle="1" w:styleId="albumreadnavtitle">
    <w:name w:val="album_read_nav_title"/>
    <w:qFormat/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styleId="af2">
    <w:name w:val="Placeholder Text"/>
    <w:basedOn w:val="a0"/>
    <w:uiPriority w:val="99"/>
    <w:unhideWhenUsed/>
    <w:qFormat/>
    <w:rPr>
      <w:color w:val="666666"/>
    </w:rPr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ne-text">
    <w:name w:val="ne-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08326-87F5-42FD-8ADE-77C0D21B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221</Words>
  <Characters>1265</Characters>
  <Application>Microsoft Office Word</Application>
  <DocSecurity>0</DocSecurity>
  <Lines>10</Lines>
  <Paragraphs>2</Paragraphs>
  <ScaleCrop>false</ScaleCrop>
  <Company>TENCENT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单一专利分析报告</dc:title>
  <dc:creator>QQ</dc:creator>
  <cp:lastModifiedBy>jiayumao(毛嘉宇)</cp:lastModifiedBy>
  <cp:revision>17</cp:revision>
  <dcterms:created xsi:type="dcterms:W3CDTF">2022-04-29T06:31:00Z</dcterms:created>
  <dcterms:modified xsi:type="dcterms:W3CDTF">2025-09-05T03:34:00Z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_KSOProductBuildMID">
    <vt:lpwstr>DQWFY6BT7R9A06BGQZR8YL097N8MO7GR9U06TJD6XFGRTELT68BRVCJVFYRTP8IRAXMXSOZLZIW78LNJQFFTYFFW8RLMWICB8EOORHB3A87FF7F4ED1DA34C2CD430AD66315A85</vt:lpwstr>
  </property>
  <property fmtid="{D5CDD505-2E9C-101B-9397-08002B2CF9AE}" pid="4" name="_KSOProductBuildSID">
    <vt:lpwstr>CZWM06BV796Q05HGQZRNKLJ87NMMOAYREJ06XJEEXFBRTG5TZ0BRIC0IFSTTPB8RBOMXOOL9ZI778IXJENFTIFFW8RFMWHLBBJOOZHB3C80C7DBBBF7563BCC2E7904D38ED096F</vt:lpwstr>
  </property>
  <property fmtid="{D5CDD505-2E9C-101B-9397-08002B2CF9AE}" pid="5" name="ICV">
    <vt:lpwstr>A0EF56909F90435BB50223A408A5FD96_12</vt:lpwstr>
  </property>
</Properties>
</file>