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发件人：刘七</w:t>
      </w:r>
    </w:p>
    <w:p>
      <w:r>
        <w:t>收件人：周九</w:t>
      </w:r>
    </w:p>
    <w:p>
      <w:r>
        <w:t>日期：2024-07-28</w:t>
      </w:r>
    </w:p>
    <w:p>
      <w:r>
        <w:t>主题：排期调整说明</w:t>
      </w:r>
    </w:p>
    <w:p>
      <w:r>
        <w:t>一、问题归因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Nebula项目进入第37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下次会议：2024-11-07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