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Omega测试报告</w:t>
      </w:r>
    </w:p>
    <w:p>
      <w:r>
        <w:t>1. 文档信息</w:t>
      </w:r>
    </w:p>
    <w:p>
      <w:r>
        <w:t>版本：1.4</w:t>
      </w:r>
    </w:p>
    <w:p>
      <w:r>
        <w:t>作者：张三</w:t>
      </w:r>
    </w:p>
    <w:p>
      <w:r>
        <w:t>日期：2024-09-19</w:t>
      </w:r>
    </w:p>
    <w:p>
      <w:r>
        <w:t>2. 依赖与约束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验收标准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当前版本聚焦认证模块与周边系统的解耦，要求在2024-08-12前实现配置可灰度、接口可回滚和日志可追溯，测试方案除功能回归外，还需要验证网络闪断、重复消息、数据库切换和缓存失效后的业务连续性表现。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