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API网关</w:t>
      </w:r>
    </w:p>
    <w:p>
      <w:r>
        <w:t>1. 文档信息</w:t>
      </w:r>
    </w:p>
    <w:p>
      <w:r>
        <w:t>版本：3.4</w:t>
      </w:r>
    </w:p>
    <w:p>
      <w:r>
        <w:t>作者：张三</w:t>
      </w:r>
    </w:p>
    <w:p>
      <w:r>
        <w:t>日期：2024-12-25</w:t>
      </w:r>
    </w:p>
    <w:p>
      <w:r>
        <w:t>2. 依赖与约束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3. 建设目标</w:t>
      </w:r>
    </w:p>
    <w:p>
      <w:r>
        <w:t>Phoenix项目定位为支撑权限治理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4. 测试与发布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