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发件人：刘七</w:t>
      </w:r>
    </w:p>
    <w:p>
      <w:r>
        <w:t>收件人：刘七</w:t>
      </w:r>
    </w:p>
    <w:p>
      <w:r>
        <w:t>日期：2024-04-03</w:t>
      </w:r>
    </w:p>
    <w:p>
      <w:r>
        <w:t>主题：资源协调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Phoenix项目进入第18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三、关键进展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下次会议：2024-07-27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