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日志平台</w:t>
      </w:r>
    </w:p>
    <w:p>
      <w:r>
        <w:t>1. 文档信息</w:t>
      </w:r>
    </w:p>
    <w:p>
      <w:r>
        <w:t>版本：3.0</w:t>
      </w:r>
    </w:p>
    <w:p>
      <w:r>
        <w:t>作者：刘七</w:t>
      </w:r>
    </w:p>
    <w:p>
      <w:r>
        <w:t>日期：2024-03-04</w:t>
      </w:r>
    </w:p>
    <w:p>
      <w:r>
        <w:t>2. 依赖与约束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p>
      <w:r>
        <w:t>3. 测试与发布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4. 风险控制</w:t>
      </w:r>
    </w:p>
    <w:p>
      <w:r>
        <w:t>Titan项目定位为支撑预算管理系统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