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合同编号：HT-2024042</w:t>
      </w:r>
    </w:p>
    <w:p>
      <w:r>
        <w:t>甲方：本公司</w:t>
      </w:r>
    </w:p>
    <w:p>
      <w:r>
        <w:t>乙方：华为</w:t>
      </w:r>
    </w:p>
    <w:p>
      <w:r>
        <w:t>第一条 权利义务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第二条 交付验收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第三条 合作范围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第四条 保密安排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签署日期：2024-08-14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