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p>
    <w:p>
      <w:pPr>
        <w:spacing w:after="40" w:before="40"/>
      </w:pPr>
    </w:p>
    <w:p>
      <w:pPr>
        <w:spacing w:after="40" w:before="40"/>
      </w:pPr>
    </w:p>
    <w:p>
      <w:pPr>
        <w:spacing w:after="40" w:before="40"/>
      </w:pPr>
    </w:p>
    <w:p>
      <w:pPr>
        <w:spacing w:after="40" w:before="40"/>
      </w:pPr>
    </w:p>
    <w:p>
      <w:pPr>
        <w:spacing w:after="80"/>
        <w:jc w:val="center"/>
      </w:pPr>
      <w:r>
        <w:rPr>
          <w:rFonts w:ascii="Arial" w:cs="Arial" w:eastAsia="Arial" w:hAnsi="Arial"/>
          <w:b/>
          <w:bCs/>
          <w:color w:val="1A1A2E"/>
          <w:sz w:val="52"/>
          <w:szCs w:val="52"/>
        </w:rPr>
        <w:t xml:space="preserve">GEMINI CAPITAL</w:t>
      </w:r>
    </w:p>
    <w:p>
      <w:pPr>
        <w:spacing w:after="200"/>
        <w:jc w:val="center"/>
      </w:pPr>
      <w:r>
        <w:rPr>
          <w:rFonts w:ascii="Arial" w:cs="Arial" w:eastAsia="Arial" w:hAnsi="Arial"/>
          <w:b/>
          <w:bCs/>
          <w:color w:val="E8571F"/>
          <w:sz w:val="40"/>
          <w:szCs w:val="40"/>
        </w:rPr>
        <w:t xml:space="preserve">UNIFIED TRADING PLATFORM</w:t>
      </w:r>
    </w:p>
    <w:p>
      <w:pPr>
        <w:pBdr>
          <w:top w:val="single" w:color="E8571F" w:sz="4" w:space="12"/>
          <w:bottom w:val="single" w:color="E8571F" w:sz="4" w:space="12"/>
        </w:pBdr>
        <w:spacing w:after="60"/>
        <w:jc w:val="center"/>
      </w:pPr>
      <w:r>
        <w:rPr>
          <w:rFonts w:ascii="Arial" w:cs="Arial" w:eastAsia="Arial" w:hAnsi="Arial"/>
          <w:color w:val="2D3748"/>
          <w:sz w:val="26"/>
          <w:szCs w:val="26"/>
        </w:rPr>
        <w:t xml:space="preserve">System Architecture &amp; Operations Documentation</w:t>
      </w:r>
    </w:p>
    <w:p>
      <w:pPr>
        <w:spacing w:after="40" w:before="40"/>
      </w:pPr>
    </w:p>
    <w:p>
      <w:pPr>
        <w:spacing w:after="40" w:before="40"/>
      </w:pPr>
    </w:p>
    <w:p>
      <w:pPr>
        <w:spacing w:after="60"/>
        <w:jc w:val="center"/>
      </w:pPr>
      <w:r>
        <w:rPr>
          <w:rFonts w:ascii="Arial" w:cs="Arial" w:eastAsia="Arial" w:hAnsi="Arial"/>
          <w:color w:val="2D3748"/>
          <w:sz w:val="22"/>
          <w:szCs w:val="22"/>
        </w:rPr>
        <w:t xml:space="preserve">Version 3.0 — Clean Unified Build</w:t>
      </w:r>
    </w:p>
    <w:p>
      <w:pPr>
        <w:spacing w:after="60"/>
        <w:jc w:val="center"/>
      </w:pPr>
      <w:r>
        <w:rPr>
          <w:rFonts w:ascii="Arial" w:cs="Arial" w:eastAsia="Arial" w:hAnsi="Arial"/>
          <w:color w:val="2D3748"/>
          <w:sz w:val="22"/>
          <w:szCs w:val="22"/>
        </w:rPr>
        <w:t xml:space="preserve">April 1, 2026</w:t>
      </w:r>
    </w:p>
    <w:p>
      <w:pPr>
        <w:spacing w:after="200"/>
        <w:jc w:val="center"/>
      </w:pPr>
      <w:r>
        <w:rPr>
          <w:rFonts w:ascii="Arial" w:cs="Arial" w:eastAsia="Arial" w:hAnsi="Arial"/>
          <w:b/>
          <w:bCs/>
          <w:color w:val="E8571F"/>
          <w:sz w:val="20"/>
          <w:szCs w:val="20"/>
        </w:rPr>
        <w:t xml:space="preserve">Classification: CONFIDENTIAL</w:t>
      </w:r>
    </w:p>
    <w:p>
      <w:pPr>
        <w:spacing w:after="40" w:before="40"/>
      </w:pPr>
    </w:p>
    <w:p>
      <w:pPr>
        <w:spacing w:after="40" w:before="40"/>
      </w:pPr>
    </w:p>
    <w:p>
      <w:pPr>
        <w:spacing w:after="40" w:before="40"/>
      </w:pPr>
    </w:p>
    <w:p>
      <w:pPr>
        <w:spacing w:after="40" w:before="40"/>
      </w:pPr>
    </w:p>
    <w:p>
      <w:pPr>
        <w:jc w:val="center"/>
      </w:pPr>
      <w:r>
        <w:rPr>
          <w:rFonts w:ascii="Arial" w:cs="Arial" w:eastAsia="Arial" w:hAnsi="Arial"/>
          <w:color w:val="2D3748"/>
          <w:sz w:val="20"/>
          <w:szCs w:val="20"/>
        </w:rPr>
        <w:t xml:space="preserve">Prepared for: Dale Boehm, CEO — Armorstack, LLC</w:t>
      </w:r>
    </w:p>
    <w:p>
      <w:r>
        <w:br w:type="page"/>
      </w:r>
    </w:p>
    <w:p>
      <w:pPr>
        <w:pStyle w:val="Heading1"/>
        <w:pBdr>
          <w:bottom w:val="single" w:color="E8571F" w:sz="4" w:space="8"/>
        </w:pBdr>
        <w:spacing w:after="200" w:before="360"/>
      </w:pPr>
      <w:r>
        <w:rPr>
          <w:rFonts w:ascii="Arial" w:cs="Arial" w:eastAsia="Arial" w:hAnsi="Arial"/>
          <w:b/>
          <w:bCs/>
          <w:color w:val="1A1A2E"/>
          <w:sz w:val="32"/>
          <w:szCs w:val="32"/>
        </w:rPr>
        <w:t xml:space="preserve">1. Infrastructure Overview</w:t>
      </w:r>
    </w:p>
    <w:p>
      <w:pPr>
        <w:spacing w:after="120"/>
      </w:pPr>
      <w:r>
        <w:rPr>
          <w:rFonts w:ascii="Arial" w:cs="Arial" w:eastAsia="Arial" w:hAnsi="Arial"/>
          <w:b w:val="false"/>
          <w:bCs w:val="false"/>
          <w:color w:val="2D3748"/>
          <w:sz w:val="20"/>
          <w:szCs w:val="20"/>
        </w:rPr>
        <w:t xml:space="preserve">The Gemini Capital trading platform runs on a single DigitalOcean droplet in the AMS3 (Amsterdam) region. All dashboard, monitoring, and trading operations are consolidated on this server.</w:t>
      </w:r>
    </w:p>
    <w:p>
      <w:pPr>
        <w:spacing w:after="40" w:before="40"/>
      </w:pPr>
    </w:p>
    <w:p>
      <w:pPr>
        <w:pStyle w:val="Heading2"/>
        <w:spacing w:after="160" w:before="280"/>
      </w:pPr>
      <w:r>
        <w:rPr>
          <w:rFonts w:ascii="Arial" w:cs="Arial" w:eastAsia="Arial" w:hAnsi="Arial"/>
          <w:b/>
          <w:bCs/>
          <w:color w:val="1A1A2E"/>
          <w:sz w:val="26"/>
          <w:szCs w:val="26"/>
        </w:rPr>
        <w:t xml:space="preserve">1.1 Server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Provider</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DigitalOcean</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Droplet ID</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560035247</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Hostname</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armorstack-vps-ams3</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IP Address</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178.62.225.235</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Region</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AMS3 (Amsterdam)</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OS</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Ubuntu 24.04.4 LTS</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Kernel</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6.8.0-106-generic</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Python</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3.12.3 (virtualenv at /opt/polybot/venv/)</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Domain</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geminicap.net (Let’s Encrypt TLS)</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SSH Port</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2222 (non-standard, key-only auth)</w:t>
            </w:r>
          </w:p>
        </w:tc>
      </w:tr>
    </w:tbl>
    <w:p>
      <w:pPr>
        <w:spacing w:after="40" w:before="40"/>
      </w:pPr>
    </w:p>
    <w:p>
      <w:pPr>
        <w:pStyle w:val="Heading2"/>
        <w:spacing w:after="160" w:before="280"/>
      </w:pPr>
      <w:r>
        <w:rPr>
          <w:rFonts w:ascii="Arial" w:cs="Arial" w:eastAsia="Arial" w:hAnsi="Arial"/>
          <w:b/>
          <w:bCs/>
          <w:color w:val="1A1A2E"/>
          <w:sz w:val="26"/>
          <w:szCs w:val="26"/>
        </w:rPr>
        <w:t xml:space="preserve">1.2 Backup Snapshots</w:t>
      </w:r>
    </w:p>
    <w:p>
      <w:pPr>
        <w:spacing w:after="120"/>
      </w:pPr>
      <w:r>
        <w:rPr>
          <w:rFonts w:ascii="Arial" w:cs="Arial" w:eastAsia="Arial" w:hAnsi="Arial"/>
          <w:b w:val="false"/>
          <w:bCs w:val="false"/>
          <w:color w:val="2D3748"/>
          <w:sz w:val="20"/>
          <w:szCs w:val="20"/>
        </w:rPr>
        <w:t xml:space="preserve">Two DigitalOcean snapshots are on file with a 30-day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Snapshot 1</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gemini-capital-v2-hardened-2026-04-01</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Description</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Post-security-remediation, pre-legacy-cleanup. Contains both old and new code.</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Snapshot 2</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gemini-capital-v3-clean-unified-2026-04-01</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Description</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Final clean build. All legacy code removed. Single unified dashboard.</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Retention</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30 days from April 1, 2026 (delete after May 1, 2026)</w:t>
            </w:r>
          </w:p>
        </w:tc>
      </w:tr>
    </w:tbl>
    <w:p>
      <w:r>
        <w:br w:type="page"/>
      </w:r>
    </w:p>
    <w:p>
      <w:pPr>
        <w:pStyle w:val="Heading1"/>
        <w:pBdr>
          <w:bottom w:val="single" w:color="E8571F" w:sz="4" w:space="8"/>
        </w:pBdr>
        <w:spacing w:after="200" w:before="360"/>
      </w:pPr>
      <w:r>
        <w:rPr>
          <w:rFonts w:ascii="Arial" w:cs="Arial" w:eastAsia="Arial" w:hAnsi="Arial"/>
          <w:b/>
          <w:bCs/>
          <w:color w:val="1A1A2E"/>
          <w:sz w:val="32"/>
          <w:szCs w:val="32"/>
        </w:rPr>
        <w:t xml:space="preserve">2. Unified Dashboard Architecture</w:t>
      </w:r>
    </w:p>
    <w:p>
      <w:pPr>
        <w:spacing w:after="120"/>
      </w:pPr>
      <w:r>
        <w:rPr>
          <w:rFonts w:ascii="Arial" w:cs="Arial" w:eastAsia="Arial" w:hAnsi="Arial"/>
          <w:b w:val="false"/>
          <w:bCs w:val="false"/>
          <w:color w:val="2D3748"/>
          <w:sz w:val="20"/>
          <w:szCs w:val="20"/>
        </w:rPr>
        <w:t xml:space="preserve">The entire dashboard layer is a single Flask application. There is one source file, one systemd service, one nginx backend, and one entity configuration file. This replaced 16 legacy per-entity dashboards plus 1 aggregator process.</w:t>
      </w:r>
    </w:p>
    <w:p>
      <w:pPr>
        <w:spacing w:after="40" w:before="40"/>
      </w:pPr>
    </w:p>
    <w:p>
      <w:pPr>
        <w:pStyle w:val="Heading2"/>
        <w:spacing w:after="160" w:before="280"/>
      </w:pPr>
      <w:r>
        <w:rPr>
          <w:rFonts w:ascii="Arial" w:cs="Arial" w:eastAsia="Arial" w:hAnsi="Arial"/>
          <w:b/>
          <w:bCs/>
          <w:color w:val="1A1A2E"/>
          <w:sz w:val="26"/>
          <w:szCs w:val="26"/>
        </w:rPr>
        <w:t xml:space="preserve">2.1 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Application</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/opt/polybot/unified_dashboard.py (2,456 lines)</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Service</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ledger_dashboard.service</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Run As</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polybot:polybot (non-root)</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Bind</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127.0.0.1:8095 (localhost only)</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Entity Config</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/opt/master-dashboard/entities.json</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Credentials</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/dev/shm/polybot-secrets/dashboard_creds.json</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Secret Key</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Random 64-char hex (stored in credentials file)</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Password Storage</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Werkzeug bcrypt hash (not plaintext)</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Framework</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Flask with render_template_string (inline Jinja2)</w:t>
            </w:r>
          </w:p>
        </w:tc>
      </w:tr>
    </w:tbl>
    <w:p>
      <w:pPr>
        <w:spacing w:after="40" w:before="40"/>
      </w:pPr>
    </w:p>
    <w:p>
      <w:pPr>
        <w:pStyle w:val="Heading2"/>
        <w:spacing w:after="160" w:before="280"/>
      </w:pPr>
      <w:r>
        <w:rPr>
          <w:rFonts w:ascii="Arial" w:cs="Arial" w:eastAsia="Arial" w:hAnsi="Arial"/>
          <w:b/>
          <w:bCs/>
          <w:color w:val="1A1A2E"/>
          <w:sz w:val="26"/>
          <w:szCs w:val="26"/>
        </w:rPr>
        <w:t xml:space="preserve">2.2 Flask Route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Route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Method</w:t>
            </w:r>
          </w:p>
        </w:tc>
        <w:tc>
          <w:tcPr>
            <w:tcW w:type="dxa" w:w="406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/login</w:t>
            </w:r>
          </w:p>
        </w:tc>
        <w:tc>
          <w:tcPr>
            <w:tcW w:type="dxa" w:w="1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GET/POST</w:t>
            </w:r>
          </w:p>
        </w:tc>
        <w:tc>
          <w:tcPr>
            <w:tcW w:type="dxa" w:w="40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Authentication with CSRF + brute-force lockout</w:t>
            </w:r>
          </w:p>
        </w:tc>
      </w:tr>
      <w:tr>
        <w:tc>
          <w:tcPr>
            <w:tcW w:type="dxa" w:w="35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/logout</w:t>
            </w:r>
          </w:p>
        </w:tc>
        <w:tc>
          <w:tcPr>
            <w:tcW w:type="dxa" w:w="1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GET</w:t>
            </w:r>
          </w:p>
        </w:tc>
        <w:tc>
          <w:tcPr>
            <w:tcW w:type="dxa" w:w="40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Session termination</w:t>
            </w:r>
          </w:p>
        </w:tc>
      </w:tr>
      <w:tr>
        <w:tc>
          <w:tcPr>
            <w:tcW w:type="dxa" w:w="35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GET</w:t>
            </w:r>
          </w:p>
        </w:tc>
        <w:tc>
          <w:tcPr>
            <w:tcW w:type="dxa" w:w="40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Master dashboard with aggregate metrics</w:t>
            </w:r>
          </w:p>
        </w:tc>
      </w:tr>
      <w:tr>
        <w:tc>
          <w:tcPr>
            <w:tcW w:type="dxa" w:w="35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/entity/&lt;slug&gt;</w:t>
            </w:r>
          </w:p>
        </w:tc>
        <w:tc>
          <w:tcPr>
            <w:tcW w:type="dxa" w:w="1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GET</w:t>
            </w:r>
          </w:p>
        </w:tc>
        <w:tc>
          <w:tcPr>
            <w:tcW w:type="dxa" w:w="40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Entity detail with full scoreboard</w:t>
            </w:r>
          </w:p>
        </w:tc>
      </w:tr>
      <w:tr>
        <w:tc>
          <w:tcPr>
            <w:tcW w:type="dxa" w:w="35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/ledger</w:t>
            </w:r>
          </w:p>
        </w:tc>
        <w:tc>
          <w:tcPr>
            <w:tcW w:type="dxa" w:w="1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GET</w:t>
            </w:r>
          </w:p>
        </w:tc>
        <w:tc>
          <w:tcPr>
            <w:tcW w:type="dxa" w:w="40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Caspian ledger view (SQLite)</w:t>
            </w:r>
          </w:p>
        </w:tc>
      </w:tr>
      <w:tr>
        <w:tc>
          <w:tcPr>
            <w:tcW w:type="dxa" w:w="35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/api/health</w:t>
            </w:r>
          </w:p>
        </w:tc>
        <w:tc>
          <w:tcPr>
            <w:tcW w:type="dxa" w:w="1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GET</w:t>
            </w:r>
          </w:p>
        </w:tc>
        <w:tc>
          <w:tcPr>
            <w:tcW w:type="dxa" w:w="40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Health check endpoint (used by email_report.py)</w:t>
            </w:r>
          </w:p>
        </w:tc>
      </w:tr>
      <w:tr>
        <w:tc>
          <w:tcPr>
            <w:tcW w:type="dxa" w:w="35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/api/overview</w:t>
            </w:r>
          </w:p>
        </w:tc>
        <w:tc>
          <w:tcPr>
            <w:tcW w:type="dxa" w:w="1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GET</w:t>
            </w:r>
          </w:p>
        </w:tc>
        <w:tc>
          <w:tcPr>
            <w:tcW w:type="dxa" w:w="40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JSON aggregate overview</w:t>
            </w:r>
          </w:p>
        </w:tc>
      </w:tr>
      <w:tr>
        <w:tc>
          <w:tcPr>
            <w:tcW w:type="dxa" w:w="35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/api/entity/&lt;slug&gt;</w:t>
            </w:r>
          </w:p>
        </w:tc>
        <w:tc>
          <w:tcPr>
            <w:tcW w:type="dxa" w:w="1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GET</w:t>
            </w:r>
          </w:p>
        </w:tc>
        <w:tc>
          <w:tcPr>
            <w:tcW w:type="dxa" w:w="40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JSON entity state</w:t>
            </w:r>
          </w:p>
        </w:tc>
      </w:tr>
      <w:tr>
        <w:tc>
          <w:tcPr>
            <w:tcW w:type="dxa" w:w="35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/api/entity/&lt;slug&gt;/kelly</w:t>
            </w:r>
          </w:p>
        </w:tc>
        <w:tc>
          <w:tcPr>
            <w:tcW w:type="dxa" w:w="1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GET</w:t>
            </w:r>
          </w:p>
        </w:tc>
        <w:tc>
          <w:tcPr>
            <w:tcW w:type="dxa" w:w="40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JSON Kelly engine data</w:t>
            </w:r>
          </w:p>
        </w:tc>
      </w:tr>
      <w:tr>
        <w:tc>
          <w:tcPr>
            <w:tcW w:type="dxa" w:w="35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/api/entity/&lt;slug&gt;/risk</w:t>
            </w:r>
          </w:p>
        </w:tc>
        <w:tc>
          <w:tcPr>
            <w:tcW w:type="dxa" w:w="1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GET</w:t>
            </w:r>
          </w:p>
        </w:tc>
        <w:tc>
          <w:tcPr>
            <w:tcW w:type="dxa" w:w="40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JSON risk metrics</w:t>
            </w:r>
          </w:p>
        </w:tc>
      </w:tr>
    </w:tbl>
    <w:p>
      <w:pPr>
        <w:spacing w:after="40" w:before="40"/>
      </w:pPr>
    </w:p>
    <w:p>
      <w:pPr>
        <w:pStyle w:val="Heading2"/>
        <w:spacing w:after="160" w:before="280"/>
      </w:pPr>
      <w:r>
        <w:rPr>
          <w:rFonts w:ascii="Arial" w:cs="Arial" w:eastAsia="Arial" w:hAnsi="Arial"/>
          <w:b/>
          <w:bCs/>
          <w:color w:val="1A1A2E"/>
          <w:sz w:val="26"/>
          <w:szCs w:val="26"/>
        </w:rPr>
        <w:t xml:space="preserve">2.3 Entity Configuration</w:t>
      </w:r>
    </w:p>
    <w:p>
      <w:pPr>
        <w:spacing w:after="120"/>
      </w:pPr>
      <w:r>
        <w:rPr>
          <w:rFonts w:ascii="Arial" w:cs="Arial" w:eastAsia="Arial" w:hAnsi="Arial"/>
          <w:b w:val="false"/>
          <w:bCs w:val="false"/>
          <w:color w:val="2D3748"/>
          <w:sz w:val="20"/>
          <w:szCs w:val="20"/>
        </w:rPr>
        <w:t xml:space="preserve">Fifteen trading entities are defined in /opt/master-dashboard/entities.json. Each entity points to a filesystem path containing a state/ subdirectory with JSON state files and optionally a db/ subdirectory with ledger.db.</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Entity Slug</w:t>
            </w:r>
          </w:p>
        </w:tc>
        <w:tc>
          <w:tcPr>
            <w:tcW w:type="dxa" w:w="356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Filesystem Path</w:t>
            </w:r>
          </w:p>
        </w:tc>
        <w:tc>
          <w:tcPr>
            <w:tcW w:type="dxa" w:w="30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caspian</w:t>
            </w:r>
          </w:p>
        </w:tc>
        <w:tc>
          <w:tcPr>
            <w:tcW w:type="dxa" w:w="35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/opt/polybot</w:t>
            </w:r>
          </w:p>
        </w:tc>
        <w:tc>
          <w:tcPr>
            <w:tcW w:type="dxa" w:w="3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Active (trading)</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armorstack</w:t>
            </w:r>
          </w:p>
        </w:tc>
        <w:tc>
          <w:tcPr>
            <w:tcW w:type="dxa" w:w="35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/opt/armorstack</w:t>
            </w:r>
          </w:p>
        </w:tc>
        <w:tc>
          <w:tcPr>
            <w:tcW w:type="dxa" w:w="3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Pending</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lilac</w:t>
            </w:r>
          </w:p>
        </w:tc>
        <w:tc>
          <w:tcPr>
            <w:tcW w:type="dxa" w:w="35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/opt/lilac</w:t>
            </w:r>
          </w:p>
        </w:tc>
        <w:tc>
          <w:tcPr>
            <w:tcW w:type="dxa" w:w="3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Pending</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caspian-intl</w:t>
            </w:r>
          </w:p>
        </w:tc>
        <w:tc>
          <w:tcPr>
            <w:tcW w:type="dxa" w:w="35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/opt/caspian-intl</w:t>
            </w:r>
          </w:p>
        </w:tc>
        <w:tc>
          <w:tcPr>
            <w:tcW w:type="dxa" w:w="3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Pending</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jw-debt</w:t>
            </w:r>
          </w:p>
        </w:tc>
        <w:tc>
          <w:tcPr>
            <w:tcW w:type="dxa" w:w="35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/opt/jw-debt</w:t>
            </w:r>
          </w:p>
        </w:tc>
        <w:tc>
          <w:tcPr>
            <w:tcW w:type="dxa" w:w="3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Pending</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njb-education</w:t>
            </w:r>
          </w:p>
        </w:tc>
        <w:tc>
          <w:tcPr>
            <w:tcW w:type="dxa" w:w="35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/opt/njb-education</w:t>
            </w:r>
          </w:p>
        </w:tc>
        <w:tc>
          <w:tcPr>
            <w:tcW w:type="dxa" w:w="3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Pending</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ldb-education</w:t>
            </w:r>
          </w:p>
        </w:tc>
        <w:tc>
          <w:tcPr>
            <w:tcW w:type="dxa" w:w="35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/opt/ldb-education</w:t>
            </w:r>
          </w:p>
        </w:tc>
        <w:tc>
          <w:tcPr>
            <w:tcW w:type="dxa" w:w="3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Pending</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parkside</w:t>
            </w:r>
          </w:p>
        </w:tc>
        <w:tc>
          <w:tcPr>
            <w:tcW w:type="dxa" w:w="35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/opt/parkside</w:t>
            </w:r>
          </w:p>
        </w:tc>
        <w:tc>
          <w:tcPr>
            <w:tcW w:type="dxa" w:w="3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Pending</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armorstack-tax</w:t>
            </w:r>
          </w:p>
        </w:tc>
        <w:tc>
          <w:tcPr>
            <w:tcW w:type="dxa" w:w="35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/opt/armorstack-tax</w:t>
            </w:r>
          </w:p>
        </w:tc>
        <w:tc>
          <w:tcPr>
            <w:tcW w:type="dxa" w:w="3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Pending</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armorstack-marketing</w:t>
            </w:r>
          </w:p>
        </w:tc>
        <w:tc>
          <w:tcPr>
            <w:tcW w:type="dxa" w:w="35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/opt/armorstack-marketing</w:t>
            </w:r>
          </w:p>
        </w:tc>
        <w:tc>
          <w:tcPr>
            <w:tcW w:type="dxa" w:w="3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Pending</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armorstack-te</w:t>
            </w:r>
          </w:p>
        </w:tc>
        <w:tc>
          <w:tcPr>
            <w:tcW w:type="dxa" w:w="35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/opt/armorstack-te</w:t>
            </w:r>
          </w:p>
        </w:tc>
        <w:tc>
          <w:tcPr>
            <w:tcW w:type="dxa" w:w="3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Pending</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legal</w:t>
            </w:r>
          </w:p>
        </w:tc>
        <w:tc>
          <w:tcPr>
            <w:tcW w:type="dxa" w:w="35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/opt/legal</w:t>
            </w:r>
          </w:p>
        </w:tc>
        <w:tc>
          <w:tcPr>
            <w:tcW w:type="dxa" w:w="3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Pending</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ms-debt</w:t>
            </w:r>
          </w:p>
        </w:tc>
        <w:tc>
          <w:tcPr>
            <w:tcW w:type="dxa" w:w="35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/opt/ms-debt</w:t>
            </w:r>
          </w:p>
        </w:tc>
        <w:tc>
          <w:tcPr>
            <w:tcW w:type="dxa" w:w="3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Pending</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dh-debt</w:t>
            </w:r>
          </w:p>
        </w:tc>
        <w:tc>
          <w:tcPr>
            <w:tcW w:type="dxa" w:w="35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/opt/dh-debt</w:t>
            </w:r>
          </w:p>
        </w:tc>
        <w:tc>
          <w:tcPr>
            <w:tcW w:type="dxa" w:w="3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Pending</w:t>
            </w:r>
          </w:p>
        </w:tc>
      </w:tr>
      <w:tr>
        <w:tc>
          <w:tcPr>
            <w:tcW w:type="dxa" w:w="2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hr</w:t>
            </w:r>
          </w:p>
        </w:tc>
        <w:tc>
          <w:tcPr>
            <w:tcW w:type="dxa" w:w="35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/opt/hr</w:t>
            </w:r>
          </w:p>
        </w:tc>
        <w:tc>
          <w:tcPr>
            <w:tcW w:type="dxa" w:w="3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Pending</w:t>
            </w:r>
          </w:p>
        </w:tc>
      </w:tr>
    </w:tbl>
    <w:p>
      <w:pPr>
        <w:spacing w:after="40" w:before="40"/>
      </w:pPr>
    </w:p>
    <w:p>
      <w:pPr>
        <w:pStyle w:val="Heading2"/>
        <w:spacing w:after="160" w:before="280"/>
      </w:pPr>
      <w:r>
        <w:rPr>
          <w:rFonts w:ascii="Arial" w:cs="Arial" w:eastAsia="Arial" w:hAnsi="Arial"/>
          <w:b/>
          <w:bCs/>
          <w:color w:val="1A1A2E"/>
          <w:sz w:val="26"/>
          <w:szCs w:val="26"/>
        </w:rPr>
        <w:t xml:space="preserve">2.4 Data Sources Per Entity</w:t>
      </w:r>
    </w:p>
    <w:p>
      <w:pPr>
        <w:spacing w:after="120"/>
      </w:pPr>
      <w:r>
        <w:rPr>
          <w:rFonts w:ascii="Arial" w:cs="Arial" w:eastAsia="Arial" w:hAnsi="Arial"/>
          <w:b w:val="false"/>
          <w:bCs w:val="false"/>
          <w:color w:val="2D3748"/>
          <w:sz w:val="20"/>
          <w:szCs w:val="20"/>
        </w:rPr>
        <w:t xml:space="preserve">The dashboard reads from 12 JSON state files plus SQLite for each entity. All reads are read-only. The dashboard never writes to any data file.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File</w:t>
            </w:r>
          </w:p>
        </w:tc>
        <w:tc>
          <w:tcPr>
            <w:tcW w:type="dxa" w:w="616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Data Provided</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portfolio.json</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Open positions (condition_id keyed dict), equity, entry prices</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wallet_balance.json</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USDC balance, POL balance, locked capital</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sprint_analysis.json</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Sprint trading metrics and performance</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auto_trade_log.json</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Automated trade execution history</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grinder_trades.json</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Grinder strategy trade records</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performance.json</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Win rate, Sharpe ratio, max drawdown, profit factor, trade count</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heat_log.json</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Heat level tracking (array, latest entry used)</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reserve.json</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Reserve balance, trading balance, high water mark</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open_orders.json</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Active orders on Polymarket CLOB</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edge_estimates.json</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Kelly engine parameters (edge, win rate, payoff ratio)</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regime_state.json</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Market regime detection (trending/mean-reverting/volatile)</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calibration_history.json</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Strategy calibration records</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db/ledger.db</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Event-sourced trade ledger (SQLite, read-only mode)</w:t>
            </w:r>
          </w:p>
        </w:tc>
      </w:tr>
    </w:tbl>
    <w:p>
      <w:pPr>
        <w:spacing w:after="40" w:before="40"/>
      </w:pPr>
    </w:p>
    <w:p>
      <w:pPr>
        <w:pStyle w:val="Heading2"/>
        <w:spacing w:after="160" w:before="280"/>
      </w:pPr>
      <w:r>
        <w:rPr>
          <w:rFonts w:ascii="Arial" w:cs="Arial" w:eastAsia="Arial" w:hAnsi="Arial"/>
          <w:b/>
          <w:bCs/>
          <w:color w:val="1A1A2E"/>
          <w:sz w:val="26"/>
          <w:szCs w:val="26"/>
        </w:rPr>
        <w:t xml:space="preserve">2.5 Dashboard Metrics</w:t>
      </w:r>
    </w:p>
    <w:p>
      <w:pPr>
        <w:spacing w:after="120"/>
      </w:pPr>
      <w:r>
        <w:rPr>
          <w:rFonts w:ascii="Arial" w:cs="Arial" w:eastAsia="Arial" w:hAnsi="Arial"/>
          <w:b w:val="false"/>
          <w:bCs w:val="false"/>
          <w:color w:val="2D3748"/>
          <w:sz w:val="20"/>
          <w:szCs w:val="20"/>
        </w:rPr>
        <w:t xml:space="preserve">The master dashboard computes and displays aggregate metrics rolled up from all entities. Each entity detail page shows a full scoreboard with 30+ metrics including equity, cash, PnL, win rate, Sharpe ratio, max drawdown, profit factor, daily growth, heat level, Kelly engine status (edge, confidence, regime, fraction), reserve balance, USDC/POL balances, locked capital, order count, max payout, potential upside, category exposure, and recent trade history.</w:t>
      </w:r>
    </w:p>
    <w:p>
      <w:r>
        <w:br w:type="page"/>
      </w:r>
    </w:p>
    <w:p>
      <w:pPr>
        <w:pStyle w:val="Heading1"/>
        <w:pBdr>
          <w:bottom w:val="single" w:color="E8571F" w:sz="4" w:space="8"/>
        </w:pBdr>
        <w:spacing w:after="200" w:before="360"/>
      </w:pPr>
      <w:r>
        <w:rPr>
          <w:rFonts w:ascii="Arial" w:cs="Arial" w:eastAsia="Arial" w:hAnsi="Arial"/>
          <w:b/>
          <w:bCs/>
          <w:color w:val="1A1A2E"/>
          <w:sz w:val="32"/>
          <w:szCs w:val="32"/>
        </w:rPr>
        <w:t xml:space="preserve">3. Security Architecture</w:t>
      </w:r>
    </w:p>
    <w:p>
      <w:pPr>
        <w:spacing w:after="120"/>
      </w:pPr>
      <w:r>
        <w:rPr>
          <w:rFonts w:ascii="Arial" w:cs="Arial" w:eastAsia="Arial" w:hAnsi="Arial"/>
          <w:b w:val="false"/>
          <w:bCs w:val="false"/>
          <w:color w:val="2D3748"/>
          <w:sz w:val="20"/>
          <w:szCs w:val="20"/>
        </w:rPr>
        <w:t xml:space="preserve">The system was hardened through a full cybersecurity audit on April 1, 2026. All 16 findings (3 Critical, 4 High, 4 Medium, 5 Low) were remediated.</w:t>
      </w:r>
    </w:p>
    <w:p>
      <w:pPr>
        <w:spacing w:after="40" w:before="40"/>
      </w:pPr>
    </w:p>
    <w:p>
      <w:pPr>
        <w:pStyle w:val="Heading2"/>
        <w:spacing w:after="160" w:before="280"/>
      </w:pPr>
      <w:r>
        <w:rPr>
          <w:rFonts w:ascii="Arial" w:cs="Arial" w:eastAsia="Arial" w:hAnsi="Arial"/>
          <w:b/>
          <w:bCs/>
          <w:color w:val="1A1A2E"/>
          <w:sz w:val="26"/>
          <w:szCs w:val="26"/>
        </w:rPr>
        <w:t xml:space="preserve">3.1 Authentication &amp; Session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Credential Storage</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/dev/shm/polybot-secrets/dashboard_creds.json (tmpfs, 600 perms, polybot:polybot)</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Password Hashing</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Werkzeug bcrypt via check_password_hash()</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Session Cookie</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Secure=True, HttpOnly=True, SameSite=Lax</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Session Lifetime</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8 hours (PERMANENT_SESSION_LIFETIME)</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CSRF Protection</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secrets.token_hex(32) per session, validated on all POST</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Brute Force</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5 attempts per 15-min window, then 15-min IP lockout</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Secret Key</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Random hex loaded from credentials file (not hardcoded)</w:t>
            </w:r>
          </w:p>
        </w:tc>
      </w:tr>
    </w:tbl>
    <w:p>
      <w:pPr>
        <w:spacing w:after="40" w:before="40"/>
      </w:pPr>
    </w:p>
    <w:p>
      <w:pPr>
        <w:pStyle w:val="Heading2"/>
        <w:spacing w:after="160" w:before="280"/>
      </w:pPr>
      <w:r>
        <w:rPr>
          <w:rFonts w:ascii="Arial" w:cs="Arial" w:eastAsia="Arial" w:hAnsi="Arial"/>
          <w:b/>
          <w:bCs/>
          <w:color w:val="1A1A2E"/>
          <w:sz w:val="26"/>
          <w:szCs w:val="26"/>
        </w:rPr>
        <w:t xml:space="preserve">3.2 Network Security</w:t>
      </w:r>
    </w:p>
    <w:p>
      <w:pPr>
        <w:spacing w:after="120" w:before="200"/>
      </w:pPr>
      <w:r>
        <w:rPr>
          <w:rFonts w:ascii="Arial" w:cs="Arial" w:eastAsia="Arial" w:hAnsi="Arial"/>
          <w:b/>
          <w:bCs/>
          <w:color w:val="2D3748"/>
          <w:sz w:val="22"/>
          <w:szCs w:val="22"/>
        </w:rPr>
        <w:t xml:space="preserve">Listening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560"/>
        <w:gridCol w:w="2000"/>
        <w:gridCol w:w="2000"/>
      </w:tblGrid>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Port</w:t>
            </w:r>
          </w:p>
        </w:tc>
        <w:tc>
          <w:tcPr>
            <w:tcW w:type="dxa" w:w="16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Bind Address</w:t>
            </w:r>
          </w:p>
        </w:tc>
        <w:tc>
          <w:tcPr>
            <w:tcW w:type="dxa" w:w="256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Service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External</w:t>
            </w:r>
          </w:p>
        </w:tc>
        <w:tc>
          <w:tcPr>
            <w:tcW w:type="dxa" w:w="20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UFW Rule</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80</w:t>
            </w:r>
          </w:p>
        </w:tc>
        <w:tc>
          <w:tcPr>
            <w:tcW w:type="dxa" w:w="16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0.0.0.0</w:t>
            </w:r>
          </w:p>
        </w:tc>
        <w:tc>
          <w:tcPr>
            <w:tcW w:type="dxa" w:w="25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nginx (HTTP→HTTPS)</w:t>
            </w:r>
          </w:p>
        </w:tc>
        <w:tc>
          <w:tcPr>
            <w:tcW w:type="dxa" w:w="2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006600"/>
                <w:sz w:val="18"/>
                <w:szCs w:val="18"/>
              </w:rPr>
              <w:t xml:space="preserve">ALLOWED</w:t>
            </w:r>
          </w:p>
        </w:tc>
        <w:tc>
          <w:tcPr>
            <w:tcW w:type="dxa" w:w="2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ALLOW</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443</w:t>
            </w:r>
          </w:p>
        </w:tc>
        <w:tc>
          <w:tcPr>
            <w:tcW w:type="dxa" w:w="16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0.0.0.0</w:t>
            </w:r>
          </w:p>
        </w:tc>
        <w:tc>
          <w:tcPr>
            <w:tcW w:type="dxa" w:w="25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nginx (TLS)</w:t>
            </w:r>
          </w:p>
        </w:tc>
        <w:tc>
          <w:tcPr>
            <w:tcW w:type="dxa" w:w="2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006600"/>
                <w:sz w:val="18"/>
                <w:szCs w:val="18"/>
              </w:rPr>
              <w:t xml:space="preserve">ALLOWED</w:t>
            </w:r>
          </w:p>
        </w:tc>
        <w:tc>
          <w:tcPr>
            <w:tcW w:type="dxa" w:w="2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ALLOW</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2222</w:t>
            </w:r>
          </w:p>
        </w:tc>
        <w:tc>
          <w:tcPr>
            <w:tcW w:type="dxa" w:w="16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0.0.0.0</w:t>
            </w:r>
          </w:p>
        </w:tc>
        <w:tc>
          <w:tcPr>
            <w:tcW w:type="dxa" w:w="25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SSH (key-only)</w:t>
            </w:r>
          </w:p>
        </w:tc>
        <w:tc>
          <w:tcPr>
            <w:tcW w:type="dxa" w:w="2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006600"/>
                <w:sz w:val="18"/>
                <w:szCs w:val="18"/>
              </w:rPr>
              <w:t xml:space="preserve">ALLOWED</w:t>
            </w:r>
          </w:p>
        </w:tc>
        <w:tc>
          <w:tcPr>
            <w:tcW w:type="dxa" w:w="2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ALLOW</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8095</w:t>
            </w:r>
          </w:p>
        </w:tc>
        <w:tc>
          <w:tcPr>
            <w:tcW w:type="dxa" w:w="16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127.0.0.1</w:t>
            </w:r>
          </w:p>
        </w:tc>
        <w:tc>
          <w:tcPr>
            <w:tcW w:type="dxa" w:w="25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Unified Dashboard</w:t>
            </w:r>
          </w:p>
        </w:tc>
        <w:tc>
          <w:tcPr>
            <w:tcW w:type="dxa" w:w="2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CC0000"/>
                <w:sz w:val="18"/>
                <w:szCs w:val="18"/>
              </w:rPr>
              <w:t xml:space="preserve">BLOCKED</w:t>
            </w:r>
          </w:p>
        </w:tc>
        <w:tc>
          <w:tcPr>
            <w:tcW w:type="dxa" w:w="2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DENY + localhost ALLOW</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53</w:t>
            </w:r>
          </w:p>
        </w:tc>
        <w:tc>
          <w:tcPr>
            <w:tcW w:type="dxa" w:w="16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127.0.0.x</w:t>
            </w:r>
          </w:p>
        </w:tc>
        <w:tc>
          <w:tcPr>
            <w:tcW w:type="dxa" w:w="25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systemd-resolved</w:t>
            </w:r>
          </w:p>
        </w:tc>
        <w:tc>
          <w:tcPr>
            <w:tcW w:type="dxa" w:w="2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CC0000"/>
                <w:sz w:val="18"/>
                <w:szCs w:val="18"/>
              </w:rPr>
              <w:t xml:space="preserve">BLOCKED</w:t>
            </w:r>
          </w:p>
        </w:tc>
        <w:tc>
          <w:tcPr>
            <w:tcW w:type="dxa" w:w="2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Default deny</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24799</w:t>
            </w:r>
          </w:p>
        </w:tc>
        <w:tc>
          <w:tcPr>
            <w:tcW w:type="dxa" w:w="16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127.0.0.1</w:t>
            </w:r>
          </w:p>
        </w:tc>
        <w:tc>
          <w:tcPr>
            <w:tcW w:type="dxa" w:w="25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Huntress agent</w:t>
            </w:r>
          </w:p>
        </w:tc>
        <w:tc>
          <w:tcPr>
            <w:tcW w:type="dxa" w:w="2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CC0000"/>
                <w:sz w:val="18"/>
                <w:szCs w:val="18"/>
              </w:rPr>
              <w:t xml:space="preserve">BLOCKED</w:t>
            </w:r>
          </w:p>
        </w:tc>
        <w:tc>
          <w:tcPr>
            <w:tcW w:type="dxa" w:w="2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Default deny</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8810</w:t>
            </w:r>
          </w:p>
        </w:tc>
        <w:tc>
          <w:tcPr>
            <w:tcW w:type="dxa" w:w="16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ThreatLocker agent</w:t>
            </w:r>
          </w:p>
        </w:tc>
        <w:tc>
          <w:tcPr>
            <w:tcW w:type="dxa" w:w="2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CC0000"/>
                <w:sz w:val="18"/>
                <w:szCs w:val="18"/>
              </w:rPr>
              <w:t xml:space="preserve">BLOCKED</w:t>
            </w:r>
          </w:p>
        </w:tc>
        <w:tc>
          <w:tcPr>
            <w:tcW w:type="dxa" w:w="2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Explicit DENY</w:t>
            </w:r>
          </w:p>
        </w:tc>
      </w:tr>
      <w:tr>
        <w:tc>
          <w:tcPr>
            <w:tcW w:type="dxa" w:w="12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8811</w:t>
            </w:r>
          </w:p>
        </w:tc>
        <w:tc>
          <w:tcPr>
            <w:tcW w:type="dxa" w:w="16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ThreatLocker agent</w:t>
            </w:r>
          </w:p>
        </w:tc>
        <w:tc>
          <w:tcPr>
            <w:tcW w:type="dxa" w:w="2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CC0000"/>
                <w:sz w:val="18"/>
                <w:szCs w:val="18"/>
              </w:rPr>
              <w:t xml:space="preserve">BLOCKED</w:t>
            </w:r>
          </w:p>
        </w:tc>
        <w:tc>
          <w:tcPr>
            <w:tcW w:type="dxa" w:w="20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Explicit DENY</w:t>
            </w:r>
          </w:p>
        </w:tc>
      </w:tr>
    </w:tbl>
    <w:p>
      <w:pPr>
        <w:spacing w:after="40" w:before="40"/>
      </w:pPr>
    </w:p>
    <w:p>
      <w:pPr>
        <w:spacing w:after="120" w:before="200"/>
      </w:pPr>
      <w:r>
        <w:rPr>
          <w:rFonts w:ascii="Arial" w:cs="Arial" w:eastAsia="Arial" w:hAnsi="Arial"/>
          <w:b/>
          <w:bCs/>
          <w:color w:val="2D3748"/>
          <w:sz w:val="22"/>
          <w:szCs w:val="22"/>
        </w:rPr>
        <w:t xml:space="preserve">Firewall Policy</w:t>
      </w:r>
    </w:p>
    <w:p>
      <w:pPr>
        <w:spacing w:after="120"/>
      </w:pPr>
      <w:r>
        <w:rPr>
          <w:rFonts w:ascii="Arial" w:cs="Arial" w:eastAsia="Arial" w:hAnsi="Arial"/>
          <w:b w:val="false"/>
          <w:bCs w:val="false"/>
          <w:color w:val="2D3748"/>
          <w:sz w:val="20"/>
          <w:szCs w:val="20"/>
        </w:rPr>
        <w:t xml:space="preserve">UFW is active with default deny incoming, allow outgoing, deny routed. Explicit DENY rules cover all legacy ports (8081–8094, 9090, 5001) plus ThreatLocker ports (8810–8811). The only externally accessible services are HTTPS (443), HTTP redirect (80), and SSH (2222).</w:t>
      </w:r>
    </w:p>
    <w:p>
      <w:pPr>
        <w:spacing w:after="40" w:before="40"/>
      </w:pPr>
    </w:p>
    <w:p>
      <w:pPr>
        <w:pStyle w:val="Heading2"/>
        <w:spacing w:after="160" w:before="280"/>
      </w:pPr>
      <w:r>
        <w:rPr>
          <w:rFonts w:ascii="Arial" w:cs="Arial" w:eastAsia="Arial" w:hAnsi="Arial"/>
          <w:b/>
          <w:bCs/>
          <w:color w:val="1A1A2E"/>
          <w:sz w:val="26"/>
          <w:szCs w:val="26"/>
        </w:rPr>
        <w:t xml:space="preserve">3.3 Nginx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TLS</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Let’s Encrypt, TLS 1.2/1.3 only, HIGH ciphers</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HSTS</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max-age=31536000; includeSubDomains; preload</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CSP</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default-src ‘self’; script/style ‘unsafe-inline’; img data:</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X-Content-Type-Options</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nosniff</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X-Frame-Options</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SAMEORIGIN</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Referrer-Policy</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strict-origin-when-cross-origin</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Permissions-Policy</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geolocation=(), microphone=(), camera=()</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Rate Limiting</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Login: 5r/s burst 10; General: 30r/s burst 20</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Exploit Blocking</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PHP, WordPress, path traversal, admin panels → 444</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server_tokens</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off</w:t>
            </w:r>
          </w:p>
        </w:tc>
      </w:tr>
    </w:tbl>
    <w:p>
      <w:pPr>
        <w:spacing w:after="40" w:before="40"/>
      </w:pPr>
    </w:p>
    <w:p>
      <w:pPr>
        <w:pStyle w:val="Heading2"/>
        <w:spacing w:after="160" w:before="280"/>
      </w:pPr>
      <w:r>
        <w:rPr>
          <w:rFonts w:ascii="Arial" w:cs="Arial" w:eastAsia="Arial" w:hAnsi="Arial"/>
          <w:b/>
          <w:bCs/>
          <w:color w:val="1A1A2E"/>
          <w:sz w:val="26"/>
          <w:szCs w:val="26"/>
        </w:rPr>
        <w:t xml:space="preserve">3.4 Endpoint Security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ThreatLocker</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Active (ports 8810/8811, blocked externally)</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Huntress</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Agent installed (huntress-update on localhost:24799)</w:t>
            </w:r>
          </w:p>
        </w:tc>
      </w:tr>
    </w:tbl>
    <w:p>
      <w:r>
        <w:br w:type="page"/>
      </w:r>
    </w:p>
    <w:p>
      <w:pPr>
        <w:pStyle w:val="Heading1"/>
        <w:pBdr>
          <w:bottom w:val="single" w:color="E8571F" w:sz="4" w:space="8"/>
        </w:pBdr>
        <w:spacing w:after="200" w:before="360"/>
      </w:pPr>
      <w:r>
        <w:rPr>
          <w:rFonts w:ascii="Arial" w:cs="Arial" w:eastAsia="Arial" w:hAnsi="Arial"/>
          <w:b/>
          <w:bCs/>
          <w:color w:val="1A1A2E"/>
          <w:sz w:val="32"/>
          <w:szCs w:val="32"/>
        </w:rPr>
        <w:t xml:space="preserve">4. Service Management</w:t>
      </w:r>
    </w:p>
    <w:p>
      <w:pPr>
        <w:pStyle w:val="Heading2"/>
        <w:spacing w:after="160" w:before="280"/>
      </w:pPr>
      <w:r>
        <w:rPr>
          <w:rFonts w:ascii="Arial" w:cs="Arial" w:eastAsia="Arial" w:hAnsi="Arial"/>
          <w:b/>
          <w:bCs/>
          <w:color w:val="1A1A2E"/>
          <w:sz w:val="26"/>
          <w:szCs w:val="26"/>
        </w:rPr>
        <w:t xml:space="preserve">4.1 Systemd Service</w:t>
      </w:r>
    </w:p>
    <w:p>
      <w:pPr>
        <w:spacing w:after="120"/>
      </w:pPr>
      <w:r>
        <w:rPr>
          <w:rFonts w:ascii="Arial" w:cs="Arial" w:eastAsia="Arial" w:hAnsi="Arial"/>
          <w:b w:val="false"/>
          <w:bCs w:val="false"/>
          <w:color w:val="2D3748"/>
          <w:sz w:val="20"/>
          <w:szCs w:val="20"/>
        </w:rPr>
        <w:t xml:space="preserve">The unified dashboard runs as a single systemd service under the polybot user:</w:t>
      </w:r>
    </w:p>
    <w:p>
      <w:pPr>
        <w:spacing w:after="40" w:before="40"/>
      </w:pPr>
    </w:p>
    <w:p>
      <w:pPr>
        <w:shd w:fill="F5F5F5" w:val="clear"/>
        <w:spacing w:after="60" w:before="60"/>
        <w:ind w:left="360"/>
      </w:pPr>
      <w:r>
        <w:rPr>
          <w:rFonts w:ascii="Courier New" w:cs="Courier New" w:eastAsia="Courier New" w:hAnsi="Courier New"/>
          <w:color w:val="2D3748"/>
          <w:sz w:val="18"/>
          <w:szCs w:val="18"/>
        </w:rPr>
        <w:t xml:space="preserve">[Unit]</w:t>
      </w:r>
    </w:p>
    <w:p>
      <w:pPr>
        <w:shd w:fill="F5F5F5" w:val="clear"/>
        <w:spacing w:after="60" w:before="60"/>
        <w:ind w:left="360"/>
      </w:pPr>
      <w:r>
        <w:rPr>
          <w:rFonts w:ascii="Courier New" w:cs="Courier New" w:eastAsia="Courier New" w:hAnsi="Courier New"/>
          <w:color w:val="2D3748"/>
          <w:sz w:val="18"/>
          <w:szCs w:val="18"/>
        </w:rPr>
        <w:t xml:space="preserve">Description=Gemini Capital Unified Dashboard</w:t>
      </w:r>
    </w:p>
    <w:p>
      <w:pPr>
        <w:shd w:fill="F5F5F5" w:val="clear"/>
        <w:spacing w:after="60" w:before="60"/>
        <w:ind w:left="360"/>
      </w:pPr>
      <w:r>
        <w:rPr>
          <w:rFonts w:ascii="Courier New" w:cs="Courier New" w:eastAsia="Courier New" w:hAnsi="Courier New"/>
          <w:color w:val="2D3748"/>
          <w:sz w:val="18"/>
          <w:szCs w:val="18"/>
        </w:rPr>
        <w:t xml:space="preserve">After=network.target</w:t>
      </w:r>
    </w:p>
    <w:p>
      <w:pPr>
        <w:shd w:fill="F5F5F5" w:val="clear"/>
        <w:spacing w:after="60" w:before="60"/>
        <w:ind w:left="360"/>
      </w:pPr>
      <w:r>
        <w:rPr>
          <w:rFonts w:ascii="Courier New" w:cs="Courier New" w:eastAsia="Courier New" w:hAnsi="Courier New"/>
          <w:color w:val="2D3748"/>
          <w:sz w:val="18"/>
          <w:szCs w:val="18"/>
        </w:rPr>
        <w:t xml:space="preserve"/>
      </w:r>
    </w:p>
    <w:p>
      <w:pPr>
        <w:shd w:fill="F5F5F5" w:val="clear"/>
        <w:spacing w:after="60" w:before="60"/>
        <w:ind w:left="360"/>
      </w:pPr>
      <w:r>
        <w:rPr>
          <w:rFonts w:ascii="Courier New" w:cs="Courier New" w:eastAsia="Courier New" w:hAnsi="Courier New"/>
          <w:color w:val="2D3748"/>
          <w:sz w:val="18"/>
          <w:szCs w:val="18"/>
        </w:rPr>
        <w:t xml:space="preserve">[Service]</w:t>
      </w:r>
    </w:p>
    <w:p>
      <w:pPr>
        <w:shd w:fill="F5F5F5" w:val="clear"/>
        <w:spacing w:after="60" w:before="60"/>
        <w:ind w:left="360"/>
      </w:pPr>
      <w:r>
        <w:rPr>
          <w:rFonts w:ascii="Courier New" w:cs="Courier New" w:eastAsia="Courier New" w:hAnsi="Courier New"/>
          <w:color w:val="2D3748"/>
          <w:sz w:val="18"/>
          <w:szCs w:val="18"/>
        </w:rPr>
        <w:t xml:space="preserve">Type=simple</w:t>
      </w:r>
    </w:p>
    <w:p>
      <w:pPr>
        <w:shd w:fill="F5F5F5" w:val="clear"/>
        <w:spacing w:after="60" w:before="60"/>
        <w:ind w:left="360"/>
      </w:pPr>
      <w:r>
        <w:rPr>
          <w:rFonts w:ascii="Courier New" w:cs="Courier New" w:eastAsia="Courier New" w:hAnsi="Courier New"/>
          <w:color w:val="2D3748"/>
          <w:sz w:val="18"/>
          <w:szCs w:val="18"/>
        </w:rPr>
        <w:t xml:space="preserve">User=polybot</w:t>
      </w:r>
    </w:p>
    <w:p>
      <w:pPr>
        <w:shd w:fill="F5F5F5" w:val="clear"/>
        <w:spacing w:after="60" w:before="60"/>
        <w:ind w:left="360"/>
      </w:pPr>
      <w:r>
        <w:rPr>
          <w:rFonts w:ascii="Courier New" w:cs="Courier New" w:eastAsia="Courier New" w:hAnsi="Courier New"/>
          <w:color w:val="2D3748"/>
          <w:sz w:val="18"/>
          <w:szCs w:val="18"/>
        </w:rPr>
        <w:t xml:space="preserve">Group=polybot</w:t>
      </w:r>
    </w:p>
    <w:p>
      <w:pPr>
        <w:shd w:fill="F5F5F5" w:val="clear"/>
        <w:spacing w:after="60" w:before="60"/>
        <w:ind w:left="360"/>
      </w:pPr>
      <w:r>
        <w:rPr>
          <w:rFonts w:ascii="Courier New" w:cs="Courier New" w:eastAsia="Courier New" w:hAnsi="Courier New"/>
          <w:color w:val="2D3748"/>
          <w:sz w:val="18"/>
          <w:szCs w:val="18"/>
        </w:rPr>
        <w:t xml:space="preserve">WorkingDirectory=/opt/polybot</w:t>
      </w:r>
    </w:p>
    <w:p>
      <w:pPr>
        <w:shd w:fill="F5F5F5" w:val="clear"/>
        <w:spacing w:after="60" w:before="60"/>
        <w:ind w:left="360"/>
      </w:pPr>
      <w:r>
        <w:rPr>
          <w:rFonts w:ascii="Courier New" w:cs="Courier New" w:eastAsia="Courier New" w:hAnsi="Courier New"/>
          <w:color w:val="2D3748"/>
          <w:sz w:val="18"/>
          <w:szCs w:val="18"/>
        </w:rPr>
        <w:t xml:space="preserve">ExecStart=/opt/polybot/venv/bin/python3 /opt/polybot/unified_dashboard.py --port 8095</w:t>
      </w:r>
    </w:p>
    <w:p>
      <w:pPr>
        <w:shd w:fill="F5F5F5" w:val="clear"/>
        <w:spacing w:after="60" w:before="60"/>
        <w:ind w:left="360"/>
      </w:pPr>
      <w:r>
        <w:rPr>
          <w:rFonts w:ascii="Courier New" w:cs="Courier New" w:eastAsia="Courier New" w:hAnsi="Courier New"/>
          <w:color w:val="2D3748"/>
          <w:sz w:val="18"/>
          <w:szCs w:val="18"/>
        </w:rPr>
        <w:t xml:space="preserve">Restart=on-failure</w:t>
      </w:r>
    </w:p>
    <w:p>
      <w:pPr>
        <w:shd w:fill="F5F5F5" w:val="clear"/>
        <w:spacing w:after="60" w:before="60"/>
        <w:ind w:left="360"/>
      </w:pPr>
      <w:r>
        <w:rPr>
          <w:rFonts w:ascii="Courier New" w:cs="Courier New" w:eastAsia="Courier New" w:hAnsi="Courier New"/>
          <w:color w:val="2D3748"/>
          <w:sz w:val="18"/>
          <w:szCs w:val="18"/>
        </w:rPr>
        <w:t xml:space="preserve">RestartSec=10</w:t>
      </w:r>
    </w:p>
    <w:p>
      <w:pPr>
        <w:shd w:fill="F5F5F5" w:val="clear"/>
        <w:spacing w:after="60" w:before="60"/>
        <w:ind w:left="360"/>
      </w:pPr>
      <w:r>
        <w:rPr>
          <w:rFonts w:ascii="Courier New" w:cs="Courier New" w:eastAsia="Courier New" w:hAnsi="Courier New"/>
          <w:color w:val="2D3748"/>
          <w:sz w:val="18"/>
          <w:szCs w:val="18"/>
        </w:rPr>
        <w:t xml:space="preserve">Environment=PYTHONUNBUFFERED=1</w:t>
      </w:r>
    </w:p>
    <w:p>
      <w:pPr>
        <w:shd w:fill="F5F5F5" w:val="clear"/>
        <w:spacing w:after="60" w:before="60"/>
        <w:ind w:left="360"/>
      </w:pPr>
      <w:r>
        <w:rPr>
          <w:rFonts w:ascii="Courier New" w:cs="Courier New" w:eastAsia="Courier New" w:hAnsi="Courier New"/>
          <w:color w:val="2D3748"/>
          <w:sz w:val="18"/>
          <w:szCs w:val="18"/>
        </w:rPr>
        <w:t xml:space="preserve"/>
      </w:r>
    </w:p>
    <w:p>
      <w:pPr>
        <w:shd w:fill="F5F5F5" w:val="clear"/>
        <w:spacing w:after="60" w:before="60"/>
        <w:ind w:left="360"/>
      </w:pPr>
      <w:r>
        <w:rPr>
          <w:rFonts w:ascii="Courier New" w:cs="Courier New" w:eastAsia="Courier New" w:hAnsi="Courier New"/>
          <w:color w:val="2D3748"/>
          <w:sz w:val="18"/>
          <w:szCs w:val="18"/>
        </w:rPr>
        <w:t xml:space="preserve">[Install]</w:t>
      </w:r>
    </w:p>
    <w:p>
      <w:pPr>
        <w:shd w:fill="F5F5F5" w:val="clear"/>
        <w:spacing w:after="60" w:before="60"/>
        <w:ind w:left="360"/>
      </w:pPr>
      <w:r>
        <w:rPr>
          <w:rFonts w:ascii="Courier New" w:cs="Courier New" w:eastAsia="Courier New" w:hAnsi="Courier New"/>
          <w:color w:val="2D3748"/>
          <w:sz w:val="18"/>
          <w:szCs w:val="18"/>
        </w:rPr>
        <w:t xml:space="preserve">WantedBy=multi-user.target</w:t>
      </w:r>
    </w:p>
    <w:p>
      <w:pPr>
        <w:spacing w:after="40" w:before="40"/>
      </w:pPr>
    </w:p>
    <w:p>
      <w:pPr>
        <w:pStyle w:val="Heading2"/>
        <w:spacing w:after="160" w:before="280"/>
      </w:pPr>
      <w:r>
        <w:rPr>
          <w:rFonts w:ascii="Arial" w:cs="Arial" w:eastAsia="Arial" w:hAnsi="Arial"/>
          <w:b/>
          <w:bCs/>
          <w:color w:val="1A1A2E"/>
          <w:sz w:val="26"/>
          <w:szCs w:val="26"/>
        </w:rPr>
        <w:t xml:space="preserve">4.2 Operational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Restart dashboard</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systemctl restart ledger_dashboard</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Check status</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systemctl status ledger_dashboard</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View logs</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journalctl -u ledger_dashboard -f</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Reload nginx</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nginx -t &amp;&amp; systemctl reload nginx</w:t>
            </w:r>
          </w:p>
        </w:tc>
      </w:tr>
    </w:tbl>
    <w:p>
      <w:r>
        <w:br w:type="page"/>
      </w:r>
    </w:p>
    <w:p>
      <w:pPr>
        <w:pStyle w:val="Heading1"/>
        <w:pBdr>
          <w:bottom w:val="single" w:color="E8571F" w:sz="4" w:space="8"/>
        </w:pBdr>
        <w:spacing w:after="200" w:before="360"/>
      </w:pPr>
      <w:r>
        <w:rPr>
          <w:rFonts w:ascii="Arial" w:cs="Arial" w:eastAsia="Arial" w:hAnsi="Arial"/>
          <w:b/>
          <w:bCs/>
          <w:color w:val="1A1A2E"/>
          <w:sz w:val="32"/>
          <w:szCs w:val="32"/>
        </w:rPr>
        <w:t xml:space="preserve">5. Scheduled Operations (Cron)</w:t>
      </w:r>
    </w:p>
    <w:p>
      <w:pPr>
        <w:spacing w:after="120"/>
      </w:pPr>
      <w:r>
        <w:rPr>
          <w:rFonts w:ascii="Arial" w:cs="Arial" w:eastAsia="Arial" w:hAnsi="Arial"/>
          <w:b w:val="false"/>
          <w:bCs w:val="false"/>
          <w:color w:val="2D3748"/>
          <w:sz w:val="20"/>
          <w:szCs w:val="20"/>
        </w:rPr>
        <w:t xml:space="preserve">The trading system runs approximately 22 active cron jobs plus several disabled jobs (prefixed with #DISABLED_20260331#). Key categories:</w:t>
      </w:r>
    </w:p>
    <w:p>
      <w:pPr>
        <w:spacing w:after="40" w:before="40"/>
      </w:pPr>
    </w:p>
    <w:p>
      <w:pPr>
        <w:pStyle w:val="Heading2"/>
        <w:spacing w:after="160" w:before="280"/>
      </w:pPr>
      <w:r>
        <w:rPr>
          <w:rFonts w:ascii="Arial" w:cs="Arial" w:eastAsia="Arial" w:hAnsi="Arial"/>
          <w:b/>
          <w:bCs/>
          <w:color w:val="1A1A2E"/>
          <w:sz w:val="26"/>
          <w:szCs w:val="26"/>
        </w:rPr>
        <w:t xml:space="preserve">5.1 Active Essential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Schedule</w:t>
            </w:r>
          </w:p>
        </w:tc>
        <w:tc>
          <w:tcPr>
            <w:tcW w:type="dxa" w:w="336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Script</w:t>
            </w:r>
          </w:p>
        </w:tc>
        <w:tc>
          <w:tcPr>
            <w:tcW w:type="dxa" w:w="36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Function</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*/5 min</w:t>
            </w:r>
          </w:p>
        </w:tc>
        <w:tc>
          <w:tcPr>
            <w:tcW w:type="dxa" w:w="33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db_writer.py</w:t>
            </w:r>
          </w:p>
        </w:tc>
        <w:tc>
          <w:tcPr>
            <w:tcW w:type="dxa" w:w="36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Ingest trades from Polymarket API</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*/5 min</w:t>
            </w:r>
          </w:p>
        </w:tc>
        <w:tc>
          <w:tcPr>
            <w:tcW w:type="dxa" w:w="33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reconcile.py</w:t>
            </w:r>
          </w:p>
        </w:tc>
        <w:tc>
          <w:tcPr>
            <w:tcW w:type="dxa" w:w="36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On-chain portfolio reconciliation</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*/10 min</w:t>
            </w:r>
          </w:p>
        </w:tc>
        <w:tc>
          <w:tcPr>
            <w:tcW w:type="dxa" w:w="33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grinder.py</w:t>
            </w:r>
          </w:p>
        </w:tc>
        <w:tc>
          <w:tcPr>
            <w:tcW w:type="dxa" w:w="36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Grinder strategy execution</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*/15 min</w:t>
            </w:r>
          </w:p>
        </w:tc>
        <w:tc>
          <w:tcPr>
            <w:tcW w:type="dxa" w:w="33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sprint_trader.py</w:t>
            </w:r>
          </w:p>
        </w:tc>
        <w:tc>
          <w:tcPr>
            <w:tcW w:type="dxa" w:w="36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Sprint trading strategy</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*/15 min</w:t>
            </w:r>
          </w:p>
        </w:tc>
        <w:tc>
          <w:tcPr>
            <w:tcW w:type="dxa" w:w="33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position_monitor.py</w:t>
            </w:r>
          </w:p>
        </w:tc>
        <w:tc>
          <w:tcPr>
            <w:tcW w:type="dxa" w:w="36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Exit monitoring</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*/15 min</w:t>
            </w:r>
          </w:p>
        </w:tc>
        <w:tc>
          <w:tcPr>
            <w:tcW w:type="dxa" w:w="33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resolution_pipeline.py</w:t>
            </w:r>
          </w:p>
        </w:tc>
        <w:tc>
          <w:tcPr>
            <w:tcW w:type="dxa" w:w="36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Resolution processing</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*/20 min</w:t>
            </w:r>
          </w:p>
        </w:tc>
        <w:tc>
          <w:tcPr>
            <w:tcW w:type="dxa" w:w="33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run_edge_if_funded.sh</w:t>
            </w:r>
          </w:p>
        </w:tc>
        <w:tc>
          <w:tcPr>
            <w:tcW w:type="dxa" w:w="36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Edge trader (conditional)</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*/30 min</w:t>
            </w:r>
          </w:p>
        </w:tc>
        <w:tc>
          <w:tcPr>
            <w:tcW w:type="dxa" w:w="33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auto_redeem.py</w:t>
            </w:r>
          </w:p>
        </w:tc>
        <w:tc>
          <w:tcPr>
            <w:tcW w:type="dxa" w:w="36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Claim resolved positions</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*/30 min</w:t>
            </w:r>
          </w:p>
        </w:tc>
        <w:tc>
          <w:tcPr>
            <w:tcW w:type="dxa" w:w="33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auto_ops.py</w:t>
            </w:r>
          </w:p>
        </w:tc>
        <w:tc>
          <w:tcPr>
            <w:tcW w:type="dxa" w:w="36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Self-healing operations</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*/30 min</w:t>
            </w:r>
          </w:p>
        </w:tc>
        <w:tc>
          <w:tcPr>
            <w:tcW w:type="dxa" w:w="33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watchdog.py</w:t>
            </w:r>
          </w:p>
        </w:tc>
        <w:tc>
          <w:tcPr>
            <w:tcW w:type="dxa" w:w="36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System meta-monitor</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*/30 min</w:t>
            </w:r>
          </w:p>
        </w:tc>
        <w:tc>
          <w:tcPr>
            <w:tcW w:type="dxa" w:w="33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resolution_scan.py</w:t>
            </w:r>
          </w:p>
        </w:tc>
        <w:tc>
          <w:tcPr>
            <w:tcW w:type="dxa" w:w="36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Scan for resolved markets</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*/30 min</w:t>
            </w:r>
          </w:p>
        </w:tc>
        <w:tc>
          <w:tcPr>
            <w:tcW w:type="dxa" w:w="33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vps_health_audit_v2.py</w:t>
            </w:r>
          </w:p>
        </w:tc>
        <w:tc>
          <w:tcPr>
            <w:tcW w:type="dxa" w:w="36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Comprehensive health audit</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Hourly</w:t>
            </w:r>
          </w:p>
        </w:tc>
        <w:tc>
          <w:tcPr>
            <w:tcW w:type="dxa" w:w="33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pnl_engine.py snapshot</w:t>
            </w:r>
          </w:p>
        </w:tc>
        <w:tc>
          <w:tcPr>
            <w:tcW w:type="dxa" w:w="36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P&amp;L snapshots</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Hourly</w:t>
            </w:r>
          </w:p>
        </w:tc>
        <w:tc>
          <w:tcPr>
            <w:tcW w:type="dxa" w:w="33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kelly_engine.py update</w:t>
            </w:r>
          </w:p>
        </w:tc>
        <w:tc>
          <w:tcPr>
            <w:tcW w:type="dxa" w:w="36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Kelly parameter recalculation</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Hourly</w:t>
            </w:r>
          </w:p>
        </w:tc>
        <w:tc>
          <w:tcPr>
            <w:tcW w:type="dxa" w:w="33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sync_to_drive.sh</w:t>
            </w:r>
          </w:p>
        </w:tc>
        <w:tc>
          <w:tcPr>
            <w:tcW w:type="dxa" w:w="36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Google Drive backup</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Hourly</w:t>
            </w:r>
          </w:p>
        </w:tc>
        <w:tc>
          <w:tcPr>
            <w:tcW w:type="dxa" w:w="33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strategy_attribution.py</w:t>
            </w:r>
          </w:p>
        </w:tc>
        <w:tc>
          <w:tcPr>
            <w:tcW w:type="dxa" w:w="36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Per-strategy P&amp;L tracking</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Hourly</w:t>
            </w:r>
          </w:p>
        </w:tc>
        <w:tc>
          <w:tcPr>
            <w:tcW w:type="dxa" w:w="33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health_monitor.py</w:t>
            </w:r>
          </w:p>
        </w:tc>
        <w:tc>
          <w:tcPr>
            <w:tcW w:type="dxa" w:w="36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Basic health check</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4x/day</w:t>
            </w:r>
          </w:p>
        </w:tc>
        <w:tc>
          <w:tcPr>
            <w:tcW w:type="dxa" w:w="33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email_report.py --portfolio</w:t>
            </w:r>
          </w:p>
        </w:tc>
        <w:tc>
          <w:tcPr>
            <w:tcW w:type="dxa" w:w="36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Portfolio email reports</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4x/day</w:t>
            </w:r>
          </w:p>
        </w:tc>
        <w:tc>
          <w:tcPr>
            <w:tcW w:type="dxa" w:w="33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email_report.py --health-check</w:t>
            </w:r>
          </w:p>
        </w:tc>
        <w:tc>
          <w:tcPr>
            <w:tcW w:type="dxa" w:w="36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System health email</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Daily</w:t>
            </w:r>
          </w:p>
        </w:tc>
        <w:tc>
          <w:tcPr>
            <w:tcW w:type="dxa" w:w="33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pnl_engine.py daily-rollup</w:t>
            </w:r>
          </w:p>
        </w:tc>
        <w:tc>
          <w:tcPr>
            <w:tcW w:type="dxa" w:w="36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Daily P&amp;L aggregation</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Daily</w:t>
            </w:r>
          </w:p>
        </w:tc>
        <w:tc>
          <w:tcPr>
            <w:tcW w:type="dxa" w:w="33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discord_alerts.py summary</w:t>
            </w:r>
          </w:p>
        </w:tc>
        <w:tc>
          <w:tcPr>
            <w:tcW w:type="dxa" w:w="36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Discord daily summary</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Daily 03:00</w:t>
            </w:r>
          </w:p>
        </w:tc>
        <w:tc>
          <w:tcPr>
            <w:tcW w:type="dxa" w:w="33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backup_state.sh</w:t>
            </w:r>
          </w:p>
        </w:tc>
        <w:tc>
          <w:tcPr>
            <w:tcW w:type="dxa" w:w="36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State backup</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Weekly Mon</w:t>
            </w:r>
          </w:p>
        </w:tc>
        <w:tc>
          <w:tcPr>
            <w:tcW w:type="dxa" w:w="33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email_report.py --kelly-weekly</w:t>
            </w:r>
          </w:p>
        </w:tc>
        <w:tc>
          <w:tcPr>
            <w:tcW w:type="dxa" w:w="36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Kelly analysis report</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Weekly Mon</w:t>
            </w:r>
          </w:p>
        </w:tc>
        <w:tc>
          <w:tcPr>
            <w:tcW w:type="dxa" w:w="33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email_report.py --tax-weekly</w:t>
            </w:r>
          </w:p>
        </w:tc>
        <w:tc>
          <w:tcPr>
            <w:tcW w:type="dxa" w:w="36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Tax report</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Monthly</w:t>
            </w:r>
          </w:p>
        </w:tc>
        <w:tc>
          <w:tcPr>
            <w:tcW w:type="dxa" w:w="33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email_report.py --cleanup</w:t>
            </w:r>
          </w:p>
        </w:tc>
        <w:tc>
          <w:tcPr>
            <w:tcW w:type="dxa" w:w="36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Log cleanup</w:t>
            </w:r>
          </w:p>
        </w:tc>
      </w:tr>
    </w:tbl>
    <w:p>
      <w:r>
        <w:br w:type="page"/>
      </w:r>
    </w:p>
    <w:p>
      <w:pPr>
        <w:pStyle w:val="Heading1"/>
        <w:pBdr>
          <w:bottom w:val="single" w:color="E8571F" w:sz="4" w:space="8"/>
        </w:pBdr>
        <w:spacing w:after="200" w:before="360"/>
      </w:pPr>
      <w:r>
        <w:rPr>
          <w:rFonts w:ascii="Arial" w:cs="Arial" w:eastAsia="Arial" w:hAnsi="Arial"/>
          <w:b/>
          <w:bCs/>
          <w:color w:val="1A1A2E"/>
          <w:sz w:val="32"/>
          <w:szCs w:val="32"/>
        </w:rPr>
        <w:t xml:space="preserve">6. Directory Structure</w:t>
      </w:r>
    </w:p>
    <w:p>
      <w:pPr>
        <w:pStyle w:val="Heading2"/>
        <w:spacing w:after="160" w:before="280"/>
      </w:pPr>
      <w:r>
        <w:rPr>
          <w:rFonts w:ascii="Arial" w:cs="Arial" w:eastAsia="Arial" w:hAnsi="Arial"/>
          <w:b/>
          <w:bCs/>
          <w:color w:val="1A1A2E"/>
          <w:sz w:val="26"/>
          <w:szCs w:val="26"/>
        </w:rPr>
        <w:t xml:space="preserve">6.1 Key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/opt/polybot/</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Primary trading codebase + unified dashboard</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/opt/polybot/state/</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Caspian entity state files (JSON)</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/opt/polybot/db/</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Caspian ledger database (SQLite)</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/opt/polybot/venv/</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Python 3.12 virtual environment</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/opt/polybot/logs/</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Application and strategy logs</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/opt/master-dashboard/</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Entity configuration (entities.json)</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/opt/[entity-name]/</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Per-entity directories (14 pending entities)</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/opt/[entity-name]/state/</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Entity-specific state JSON files</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/dev/shm/polybot-secrets/</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Credentials (tmpfs, ephemeral, 600 perms)</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/etc/systemd/system/</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ledger_dashboard.service only</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/etc/nginx/sites-enabled/</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geminicap nginx config</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/etc/letsencrypt/</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TLS certificates (auto-renewed)</w:t>
            </w:r>
          </w:p>
        </w:tc>
      </w:tr>
    </w:tbl>
    <w:p>
      <w:pPr>
        <w:spacing w:after="40" w:before="40"/>
      </w:pPr>
    </w:p>
    <w:p>
      <w:pPr>
        <w:pStyle w:val="Heading2"/>
        <w:spacing w:after="160" w:before="280"/>
      </w:pPr>
      <w:r>
        <w:rPr>
          <w:rFonts w:ascii="Arial" w:cs="Arial" w:eastAsia="Arial" w:hAnsi="Arial"/>
          <w:b/>
          <w:bCs/>
          <w:color w:val="1A1A2E"/>
          <w:sz w:val="26"/>
          <w:szCs w:val="26"/>
        </w:rPr>
        <w:t xml:space="preserve">6.2 Credentials Inventory</w:t>
      </w:r>
    </w:p>
    <w:p>
      <w:pPr>
        <w:spacing w:after="120"/>
      </w:pPr>
      <w:r>
        <w:rPr>
          <w:rFonts w:ascii="Arial" w:cs="Arial" w:eastAsia="Arial" w:hAnsi="Arial"/>
          <w:b w:val="false"/>
          <w:bCs w:val="false"/>
          <w:color w:val="2D3748"/>
          <w:sz w:val="20"/>
          <w:szCs w:val="20"/>
        </w:rPr>
        <w:t xml:space="preserve">All secrets are stored in /dev/shm/polybot-secrets/ (tmpfs — RAM-backed, ephemeral on reboot, 600 permissions, polybot:polybot ownership):</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dashboard_creds.json</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Dashboard login (bcrypt hash + session secret key)</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api_keys.json</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Polymarket CLOB API credentials</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api_keys_state.json</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API key state tracking</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wallet.json</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Wallet private key for on-chain operations</w:t>
            </w:r>
          </w:p>
        </w:tc>
      </w:tr>
    </w:tbl>
    <w:p>
      <w:r>
        <w:br w:type="page"/>
      </w:r>
    </w:p>
    <w:p>
      <w:pPr>
        <w:pStyle w:val="Heading1"/>
        <w:pBdr>
          <w:bottom w:val="single" w:color="E8571F" w:sz="4" w:space="8"/>
        </w:pBdr>
        <w:spacing w:after="200" w:before="360"/>
      </w:pPr>
      <w:r>
        <w:rPr>
          <w:rFonts w:ascii="Arial" w:cs="Arial" w:eastAsia="Arial" w:hAnsi="Arial"/>
          <w:b/>
          <w:bCs/>
          <w:color w:val="1A1A2E"/>
          <w:sz w:val="32"/>
          <w:szCs w:val="32"/>
        </w:rPr>
        <w:t xml:space="preserve">7. Legacy System Removal Log</w:t>
      </w:r>
    </w:p>
    <w:p>
      <w:pPr>
        <w:spacing w:after="120"/>
      </w:pPr>
      <w:r>
        <w:rPr>
          <w:rFonts w:ascii="Arial" w:cs="Arial" w:eastAsia="Arial" w:hAnsi="Arial"/>
          <w:b w:val="false"/>
          <w:bCs w:val="false"/>
          <w:color w:val="2D3748"/>
          <w:sz w:val="20"/>
          <w:szCs w:val="20"/>
        </w:rPr>
        <w:t xml:space="preserve">The following components were completely removed during the Phase 4 consolidation on April 1, 2026. They are preserved in Snapshot v2 (gemini-capital-v2-hardened-2026-04-01) if rollback is ever needed.</w:t>
      </w:r>
    </w:p>
    <w:p>
      <w:pPr>
        <w:spacing w:after="40" w:before="40"/>
      </w:pPr>
    </w:p>
    <w:p>
      <w:pPr>
        <w:pStyle w:val="Heading2"/>
        <w:spacing w:after="160" w:before="280"/>
      </w:pPr>
      <w:r>
        <w:rPr>
          <w:rFonts w:ascii="Arial" w:cs="Arial" w:eastAsia="Arial" w:hAnsi="Arial"/>
          <w:b/>
          <w:bCs/>
          <w:color w:val="1A1A2E"/>
          <w:sz w:val="26"/>
          <w:szCs w:val="26"/>
        </w:rPr>
        <w:t xml:space="preserve">7.1 Processes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16 dashboard_server.py</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Per-entity Flask dashboards on ports 8080–8094 + master on 9090</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1 aggregator.py</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Master dashboard aggregation process</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auto_ops.py monitoring</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Legacy dashboard names removed from service restart list</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watchdog.py function</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check_dashboard_services() disabled</w:t>
            </w:r>
          </w:p>
        </w:tc>
      </w:tr>
    </w:tbl>
    <w:p>
      <w:pPr>
        <w:spacing w:after="40" w:before="40"/>
      </w:pPr>
    </w:p>
    <w:p>
      <w:pPr>
        <w:pStyle w:val="Heading2"/>
        <w:spacing w:after="160" w:before="280"/>
      </w:pPr>
      <w:r>
        <w:rPr>
          <w:rFonts w:ascii="Arial" w:cs="Arial" w:eastAsia="Arial" w:hAnsi="Arial"/>
          <w:b/>
          <w:bCs/>
          <w:color w:val="1A1A2E"/>
          <w:sz w:val="26"/>
          <w:szCs w:val="26"/>
        </w:rPr>
        <w:t xml:space="preserve">7.2 Files Removed</w:t>
      </w:r>
    </w:p>
    <w:p>
      <w:pPr>
        <w:spacing w:after="120"/>
      </w:pPr>
      <w:r>
        <w:rPr>
          <w:rFonts w:ascii="Arial" w:cs="Arial" w:eastAsia="Arial" w:hAnsi="Arial"/>
          <w:b w:val="false"/>
          <w:bCs w:val="false"/>
          <w:color w:val="2D3748"/>
          <w:sz w:val="20"/>
          <w:szCs w:val="20"/>
        </w:rPr>
        <w:t xml:space="preserve">Entity directories: dashboard/ subdirectory and dashboard.py removed from all 14 entity paths. Dashboard log files removed from all entity log directories.</w:t>
      </w:r>
    </w:p>
    <w:p>
      <w:pPr>
        <w:spacing w:after="40" w:before="40"/>
      </w:pPr>
    </w:p>
    <w:p>
      <w:pPr>
        <w:spacing w:after="120"/>
      </w:pPr>
      <w:r>
        <w:rPr>
          <w:rFonts w:ascii="Arial" w:cs="Arial" w:eastAsia="Arial" w:hAnsi="Arial"/>
          <w:b w:val="false"/>
          <w:bCs w:val="false"/>
          <w:color w:val="2D3748"/>
          <w:sz w:val="20"/>
          <w:szCs w:val="20"/>
        </w:rPr>
        <w:t xml:space="preserve">Polybot directory: dashboard.py.bak, .dashboard.env, deploy_all_dashboards.sh, patch_dashboard_kelly.py, ledger_dashboard.py, unified_dashboard.py.backup-*, unified_dashboard.py.patched, audit_entities.py, email_report_v2.py, entity2_activation_check.py, full_qa.py, health_monitor_v2.py, patch_entity_kelly.py, and stale dashboard log files.</w:t>
      </w:r>
    </w:p>
    <w:p>
      <w:pPr>
        <w:spacing w:after="40" w:before="40"/>
      </w:pPr>
    </w:p>
    <w:p>
      <w:pPr>
        <w:spacing w:after="120"/>
      </w:pPr>
      <w:r>
        <w:rPr>
          <w:rFonts w:ascii="Arial" w:cs="Arial" w:eastAsia="Arial" w:hAnsi="Arial"/>
          <w:b w:val="false"/>
          <w:bCs w:val="false"/>
          <w:color w:val="2D3748"/>
          <w:sz w:val="20"/>
          <w:szCs w:val="20"/>
        </w:rPr>
        <w:t xml:space="preserve">Master dashboard directory: aggregator.py, all backups, index.html, start.sh.</w:t>
      </w:r>
    </w:p>
    <w:p>
      <w:pPr>
        <w:spacing w:after="40" w:before="40"/>
      </w:pPr>
    </w:p>
    <w:p>
      <w:pPr>
        <w:pStyle w:val="Heading2"/>
        <w:spacing w:after="160" w:before="280"/>
      </w:pPr>
      <w:r>
        <w:rPr>
          <w:rFonts w:ascii="Arial" w:cs="Arial" w:eastAsia="Arial" w:hAnsi="Arial"/>
          <w:b/>
          <w:bCs/>
          <w:color w:val="1A1A2E"/>
          <w:sz w:val="26"/>
          <w:szCs w:val="26"/>
        </w:rPr>
        <w:t xml:space="preserve">7.3 Systemd Services Removed</w:t>
      </w:r>
    </w:p>
    <w:p>
      <w:pPr>
        <w:spacing w:after="120"/>
      </w:pPr>
      <w:r>
        <w:rPr>
          <w:rFonts w:ascii="Arial" w:cs="Arial" w:eastAsia="Arial" w:hAnsi="Arial"/>
          <w:b w:val="false"/>
          <w:bCs w:val="false"/>
          <w:color w:val="2D3748"/>
          <w:sz w:val="20"/>
          <w:szCs w:val="20"/>
        </w:rPr>
        <w:t xml:space="preserve">Sixteen legacy .service files were removed from /etc/systemd/system/ after clearing immutable attributes (chattr -i). These were: armorstack-dashboard, armorstack-marketing-dashboard, armorstack-tax-dashboard, armorstack-te-dashboard, caspian-dashboard, caspian-intl-dashboard, dh-debt-dashboard, hr-dashboard, jw-debt-dashboard, ldb-education-dashboard, legal-dashboard, lilac-dashboard, master-dashboard, ms-debt-dashboard, njb-education-dashboard, parkside-dashboard.</w:t>
      </w:r>
    </w:p>
    <w:p>
      <w:pPr>
        <w:spacing w:after="40" w:before="40"/>
      </w:pPr>
    </w:p>
    <w:p>
      <w:pPr>
        <w:pStyle w:val="Heading2"/>
        <w:spacing w:after="160" w:before="280"/>
      </w:pPr>
      <w:r>
        <w:rPr>
          <w:rFonts w:ascii="Arial" w:cs="Arial" w:eastAsia="Arial" w:hAnsi="Arial"/>
          <w:b/>
          <w:bCs/>
          <w:color w:val="1A1A2E"/>
          <w:sz w:val="26"/>
          <w:szCs w:val="26"/>
        </w:rPr>
        <w:t xml:space="preserve">7.4 Scripts Patched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email_report.py</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Health check updated from ports 8080/9090 to unified dashboard /api/health on 8095</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config_loader.py</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main_port reference changed from 8080 to 8095</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auto_ops.py</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All 15 legacy dashboard service names commented out of monitoring list</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watchdog.py</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check_dashboard_services renamed to _DISABLED, call site nullified</w:t>
            </w:r>
          </w:p>
        </w:tc>
      </w:tr>
    </w:tbl>
    <w:p>
      <w:r>
        <w:br w:type="page"/>
      </w:r>
    </w:p>
    <w:p>
      <w:pPr>
        <w:pStyle w:val="Heading1"/>
        <w:pBdr>
          <w:bottom w:val="single" w:color="E8571F" w:sz="4" w:space="8"/>
        </w:pBdr>
        <w:spacing w:after="200" w:before="360"/>
      </w:pPr>
      <w:r>
        <w:rPr>
          <w:rFonts w:ascii="Arial" w:cs="Arial" w:eastAsia="Arial" w:hAnsi="Arial"/>
          <w:b/>
          <w:bCs/>
          <w:color w:val="1A1A2E"/>
          <w:sz w:val="32"/>
          <w:szCs w:val="32"/>
        </w:rPr>
        <w:t xml:space="preserve">8. Recovery Procedures</w:t>
      </w:r>
    </w:p>
    <w:p>
      <w:pPr>
        <w:pStyle w:val="Heading2"/>
        <w:spacing w:after="160" w:before="280"/>
      </w:pPr>
      <w:r>
        <w:rPr>
          <w:rFonts w:ascii="Arial" w:cs="Arial" w:eastAsia="Arial" w:hAnsi="Arial"/>
          <w:b/>
          <w:bCs/>
          <w:color w:val="1A1A2E"/>
          <w:sz w:val="26"/>
          <w:szCs w:val="26"/>
        </w:rPr>
        <w:t xml:space="preserve">8.1 Dashboard Not Responding</w:t>
      </w:r>
    </w:p>
    <w:p>
      <w:pPr>
        <w:spacing w:after="120"/>
      </w:pPr>
      <w:r>
        <w:rPr>
          <w:rFonts w:ascii="Arial" w:cs="Arial" w:eastAsia="Arial" w:hAnsi="Arial"/>
          <w:b w:val="false"/>
          <w:bCs w:val="false"/>
          <w:color w:val="2D3748"/>
          <w:sz w:val="20"/>
          <w:szCs w:val="20"/>
        </w:rPr>
        <w:t xml:space="preserve">Check service status: systemctl status ledger_dashboard. If failed, check logs with journalctl -u ledger_dashboard --since “10 minutes ago”. Restart with systemctl restart ledger_dashboard. If persistent, check /dev/shm/polybot-secrets/ exists (tmpfs is lost on reboot — credentials must be recreated).</w:t>
      </w:r>
    </w:p>
    <w:p>
      <w:pPr>
        <w:spacing w:after="40" w:before="40"/>
      </w:pPr>
    </w:p>
    <w:p>
      <w:pPr>
        <w:pStyle w:val="Heading2"/>
        <w:spacing w:after="160" w:before="280"/>
      </w:pPr>
      <w:r>
        <w:rPr>
          <w:rFonts w:ascii="Arial" w:cs="Arial" w:eastAsia="Arial" w:hAnsi="Arial"/>
          <w:b/>
          <w:bCs/>
          <w:color w:val="1A1A2E"/>
          <w:sz w:val="26"/>
          <w:szCs w:val="26"/>
        </w:rPr>
        <w:t xml:space="preserve">8.2 Credentials Lost After Reboot</w:t>
      </w:r>
    </w:p>
    <w:p>
      <w:pPr>
        <w:spacing w:after="120"/>
      </w:pPr>
      <w:r>
        <w:rPr>
          <w:rFonts w:ascii="Arial" w:cs="Arial" w:eastAsia="Arial" w:hAnsi="Arial"/>
          <w:b w:val="false"/>
          <w:bCs w:val="false"/>
          <w:color w:val="2D3748"/>
          <w:sz w:val="20"/>
          <w:szCs w:val="20"/>
        </w:rPr>
        <w:t xml:space="preserve">The /dev/shm/ filesystem is RAM-backed and cleared on reboot. To restore dashboard access, recreate the credentials file:</w:t>
      </w:r>
    </w:p>
    <w:p>
      <w:pPr>
        <w:spacing w:after="40" w:before="40"/>
      </w:pPr>
    </w:p>
    <w:p>
      <w:pPr>
        <w:shd w:fill="F5F5F5" w:val="clear"/>
        <w:spacing w:after="60" w:before="60"/>
        <w:ind w:left="360"/>
      </w:pPr>
      <w:r>
        <w:rPr>
          <w:rFonts w:ascii="Courier New" w:cs="Courier New" w:eastAsia="Courier New" w:hAnsi="Courier New"/>
          <w:color w:val="2D3748"/>
          <w:sz w:val="18"/>
          <w:szCs w:val="18"/>
        </w:rPr>
        <w:t xml:space="preserve">mkdir -p /dev/shm/polybot-secrets</w:t>
      </w:r>
    </w:p>
    <w:p>
      <w:pPr>
        <w:shd w:fill="F5F5F5" w:val="clear"/>
        <w:spacing w:after="60" w:before="60"/>
        <w:ind w:left="360"/>
      </w:pPr>
      <w:r>
        <w:rPr>
          <w:rFonts w:ascii="Courier New" w:cs="Courier New" w:eastAsia="Courier New" w:hAnsi="Courier New"/>
          <w:color w:val="2D3748"/>
          <w:sz w:val="18"/>
          <w:szCs w:val="18"/>
        </w:rPr>
        <w:t xml:space="preserve">chown polybot:polybot /dev/shm/polybot-secrets</w:t>
      </w:r>
    </w:p>
    <w:p>
      <w:pPr>
        <w:shd w:fill="F5F5F5" w:val="clear"/>
        <w:spacing w:after="60" w:before="60"/>
        <w:ind w:left="360"/>
      </w:pPr>
      <w:r>
        <w:rPr>
          <w:rFonts w:ascii="Courier New" w:cs="Courier New" w:eastAsia="Courier New" w:hAnsi="Courier New"/>
          <w:color w:val="2D3748"/>
          <w:sz w:val="18"/>
          <w:szCs w:val="18"/>
        </w:rPr>
        <w:t xml:space="preserve">chmod 700 /dev/shm/polybot-secrets</w:t>
      </w:r>
    </w:p>
    <w:p>
      <w:pPr>
        <w:shd w:fill="F5F5F5" w:val="clear"/>
        <w:spacing w:after="60" w:before="60"/>
        <w:ind w:left="360"/>
      </w:pPr>
      <w:r>
        <w:rPr>
          <w:rFonts w:ascii="Courier New" w:cs="Courier New" w:eastAsia="Courier New" w:hAnsi="Courier New"/>
          <w:color w:val="2D3748"/>
          <w:sz w:val="18"/>
          <w:szCs w:val="18"/>
        </w:rPr>
        <w:t xml:space="preserve"># Generate new password hash and secret key, write to dashboard_creds.json</w:t>
      </w:r>
    </w:p>
    <w:p>
      <w:pPr>
        <w:shd w:fill="F5F5F5" w:val="clear"/>
        <w:spacing w:after="60" w:before="60"/>
        <w:ind w:left="360"/>
      </w:pPr>
      <w:r>
        <w:rPr>
          <w:rFonts w:ascii="Courier New" w:cs="Courier New" w:eastAsia="Courier New" w:hAnsi="Courier New"/>
          <w:color w:val="2D3748"/>
          <w:sz w:val="18"/>
          <w:szCs w:val="18"/>
        </w:rPr>
        <w:t xml:space="preserve">python3 -c "from werkzeug.security import generate_password_hash; ..."</w:t>
      </w:r>
    </w:p>
    <w:p>
      <w:pPr>
        <w:spacing w:after="40" w:before="40"/>
      </w:pPr>
    </w:p>
    <w:p>
      <w:pPr>
        <w:spacing w:after="120"/>
      </w:pPr>
      <w:r>
        <w:rPr>
          <w:rFonts w:ascii="Arial" w:cs="Arial" w:eastAsia="Arial" w:hAnsi="Arial"/>
          <w:b w:val="false"/>
          <w:bCs w:val="false"/>
          <w:color w:val="2D3748"/>
          <w:sz w:val="20"/>
          <w:szCs w:val="20"/>
        </w:rPr>
        <w:t xml:space="preserve">Note: API keys and wallet credentials in the same directory also need restoration from backup.</w:t>
      </w:r>
    </w:p>
    <w:p>
      <w:pPr>
        <w:spacing w:after="40" w:before="40"/>
      </w:pPr>
    </w:p>
    <w:p>
      <w:pPr>
        <w:pStyle w:val="Heading2"/>
        <w:spacing w:after="160" w:before="280"/>
      </w:pPr>
      <w:r>
        <w:rPr>
          <w:rFonts w:ascii="Arial" w:cs="Arial" w:eastAsia="Arial" w:hAnsi="Arial"/>
          <w:b/>
          <w:bCs/>
          <w:color w:val="1A1A2E"/>
          <w:sz w:val="26"/>
          <w:szCs w:val="26"/>
        </w:rPr>
        <w:t xml:space="preserve">8.3 Full Server Restore</w:t>
      </w:r>
    </w:p>
    <w:p>
      <w:pPr>
        <w:spacing w:after="120"/>
      </w:pPr>
      <w:r>
        <w:rPr>
          <w:rFonts w:ascii="Arial" w:cs="Arial" w:eastAsia="Arial" w:hAnsi="Arial"/>
          <w:b w:val="false"/>
          <w:bCs w:val="false"/>
          <w:color w:val="2D3748"/>
          <w:sz w:val="20"/>
          <w:szCs w:val="20"/>
        </w:rPr>
        <w:t xml:space="preserve">Restore from the most recent DigitalOcean snapshot. Create a new droplet from gemini-capital-v3-clean-unified-2026-04-01. Update DNS for geminicap.net to point to the new IP. Recreate /dev/shm/polybot-secrets/ credentials. Verify with systemctl status ledger_dashboard and curl https://geminicap.net/login.</w:t>
      </w:r>
    </w:p>
    <w:p>
      <w:pPr>
        <w:spacing w:after="40" w:before="40"/>
      </w:pPr>
    </w:p>
    <w:p>
      <w:pPr>
        <w:pStyle w:val="Heading2"/>
        <w:spacing w:after="160" w:before="280"/>
      </w:pPr>
      <w:r>
        <w:rPr>
          <w:rFonts w:ascii="Arial" w:cs="Arial" w:eastAsia="Arial" w:hAnsi="Arial"/>
          <w:b/>
          <w:bCs/>
          <w:color w:val="1A1A2E"/>
          <w:sz w:val="26"/>
          <w:szCs w:val="26"/>
        </w:rPr>
        <w:t xml:space="preserve">8.4 SSH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Host</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178.62.225.235</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Port</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2222</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User</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root</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Auth</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SSH key only (password disabled)</w:t>
            </w:r>
          </w:p>
        </w:tc>
      </w:tr>
      <w:tr>
        <w:tc>
          <w:tcPr>
            <w:tcW w:type="dxa" w:w="3200"/>
            <w:tcBorders>
              <w:top w:val="single" w:color="CCCCCC" w:sz="1"/>
              <w:left w:val="single" w:color="CCCCCC" w:sz="1"/>
              <w:bottom w:val="single" w:color="CCCCCC" w:sz="1"/>
              <w:right w:val="single" w:color="CCCCCC" w:sz="1"/>
            </w:tcBorders>
            <w:shd w:fill="F7F9FC" w:val="clear"/>
            <w:tcMar>
              <w:top w:type="dxa" w:w="50"/>
              <w:left w:type="dxa" w:w="120"/>
              <w:bottom w:type="dxa" w:w="50"/>
              <w:right w:type="dxa" w:w="120"/>
            </w:tcMar>
          </w:tcPr>
          <w:p>
            <w:r>
              <w:rPr>
                <w:rFonts w:ascii="Arial" w:cs="Arial" w:eastAsia="Arial" w:hAnsi="Arial"/>
                <w:b/>
                <w:bCs/>
                <w:color w:val="2D3748"/>
                <w:sz w:val="18"/>
                <w:szCs w:val="18"/>
              </w:rPr>
              <w:t xml:space="preserve">Key Location</w:t>
            </w:r>
          </w:p>
        </w:tc>
        <w:tc>
          <w:tcPr>
            <w:tcW w:type="dxa" w:w="61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b w:val="false"/>
                <w:bCs w:val="false"/>
                <w:color w:val="2D3748"/>
                <w:sz w:val="18"/>
                <w:szCs w:val="18"/>
              </w:rPr>
              <w:t xml:space="preserve">Stored in Armorstack secure vault</w:t>
            </w:r>
          </w:p>
        </w:tc>
      </w:tr>
    </w:tbl>
    <w:p>
      <w:pPr>
        <w:spacing w:after="40" w:before="40"/>
      </w:pPr>
    </w:p>
    <w:p>
      <w:pPr>
        <w:spacing w:after="40" w:before="40"/>
      </w:pPr>
    </w:p>
    <w:p>
      <w:pPr>
        <w:pBdr>
          <w:top w:val="single" w:color="E8571F" w:sz="4" w:space="8"/>
        </w:pBdr>
        <w:spacing w:before="400"/>
        <w:jc w:val="center"/>
      </w:pPr>
      <w:r>
        <w:rPr>
          <w:rFonts w:ascii="Arial" w:cs="Arial" w:eastAsia="Arial" w:hAnsi="Arial"/>
          <w:i/>
          <w:iCs/>
          <w:color w:val="2D3748"/>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71F" w:sz="2" w:space="4"/>
      </w:pBdr>
      <w:jc w:val="center"/>
    </w:pPr>
    <w:r>
      <w:rPr>
        <w:rFonts w:ascii="Arial" w:cs="Arial" w:eastAsia="Arial" w:hAnsi="Arial"/>
        <w:b/>
        <w:bCs/>
        <w:color w:val="E8571F"/>
        <w:sz w:val="16"/>
        <w:szCs w:val="16"/>
      </w:rPr>
      <w:t xml:space="preserve">CONFIDENTIAL </w:t>
    </w:r>
    <w:r>
      <w:rPr>
        <w:rFonts w:ascii="Arial" w:cs="Arial" w:eastAsia="Arial" w:hAnsi="Arial"/>
        <w:color w:val="2D3748"/>
        <w:sz w:val="16"/>
        <w:szCs w:val="16"/>
      </w:rPr>
      <w:t xml:space="preserve">| Armorstack, LLC | Gemini Capital Trading Platform Documentation | Page </w:t>
    </w:r>
    <w:r>
      <w:rPr>
        <w:rFonts w:ascii="Arial" w:cs="Arial" w:eastAsia="Arial" w:hAnsi="Arial"/>
        <w:color w:val="2D374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1666875" cy="209550"/>
          <wp:effectExtent t="0" r="0" b="0" l="0"/>
          <wp:docPr id="1" name="logo" descr="Armorstack Logo" title="Armor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66875" cy="2095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4224ea0d6d534494b2303bec6a3ad70324eaf9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2026-04-01T17:31:15.692Z</dcterms:created>
  <dcterms:modified xsi:type="dcterms:W3CDTF">2026-04-01T17:31:15.692Z</dcterms:modified>
</cp:coreProperties>
</file>

<file path=docProps/custom.xml><?xml version="1.0" encoding="utf-8"?>
<Properties xmlns="http://schemas.openxmlformats.org/officeDocument/2006/custom-properties" xmlns:vt="http://schemas.openxmlformats.org/officeDocument/2006/docPropsVTypes"/>
</file>