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BF7E" w14:textId="53AB8C7D" w:rsidR="00637CBF" w:rsidRPr="0085768A" w:rsidRDefault="00637CBF">
      <w:pPr>
        <w:rPr>
          <w:b/>
          <w:bCs/>
          <w:sz w:val="52"/>
          <w:szCs w:val="52"/>
        </w:rPr>
      </w:pPr>
      <w:r w:rsidRPr="0085768A">
        <w:rPr>
          <w:rFonts w:hint="eastAsia"/>
          <w:b/>
          <w:bCs/>
          <w:sz w:val="52"/>
          <w:szCs w:val="52"/>
        </w:rPr>
        <w:t>特征工程</w:t>
      </w:r>
    </w:p>
    <w:p w14:paraId="360A01AC" w14:textId="67455EAB" w:rsidR="0085768A" w:rsidRPr="00177F53" w:rsidRDefault="0085768A" w:rsidP="0085768A">
      <w:pPr>
        <w:rPr>
          <w:b/>
          <w:bCs/>
          <w:i/>
          <w:iCs/>
        </w:rPr>
      </w:pPr>
      <w:r w:rsidRPr="00177F53">
        <w:rPr>
          <w:b/>
          <w:bCs/>
          <w:i/>
          <w:iCs/>
        </w:rPr>
        <w:t>为什么说， 用物料的后验消费数据做</w:t>
      </w:r>
      <w:r w:rsidRPr="000B460B">
        <w:rPr>
          <w:b/>
          <w:bCs/>
          <w:i/>
          <w:iCs/>
        </w:rPr>
        <w:t>召回</w:t>
      </w:r>
      <w:r w:rsidRPr="00177F53">
        <w:rPr>
          <w:b/>
          <w:bCs/>
          <w:i/>
          <w:iCs/>
        </w:rPr>
        <w:t>存在“幸存者偏差</w:t>
      </w:r>
      <w:r w:rsidRPr="00177F53">
        <w:rPr>
          <w:rFonts w:hint="eastAsia"/>
          <w:b/>
          <w:bCs/>
          <w:i/>
          <w:iCs/>
        </w:rPr>
        <w:t>“</w:t>
      </w:r>
      <w:r w:rsidRPr="00177F53">
        <w:rPr>
          <w:b/>
          <w:bCs/>
          <w:i/>
          <w:iCs/>
        </w:rPr>
        <w:t>？能将这些消费数据用于排序吗？</w:t>
      </w:r>
    </w:p>
    <w:p w14:paraId="1C23B0F7" w14:textId="2BC13DF2" w:rsidR="00177F53" w:rsidRDefault="0052093F" w:rsidP="0085768A">
      <w:r>
        <w:rPr>
          <w:rFonts w:hint="eastAsia"/>
        </w:rPr>
        <w:t>辨证的看，</w:t>
      </w:r>
      <w:r w:rsidR="0091618B">
        <w:rPr>
          <w:rFonts w:hint="eastAsia"/>
        </w:rPr>
        <w:t>一个物料的后验指标好，只能说明推荐系统把他推荐给了合适的人，并不意味着把它推给任何人都能取得这个好的效果。</w:t>
      </w:r>
      <w:r w:rsidR="00BF1FF1">
        <w:rPr>
          <w:rFonts w:hint="eastAsia"/>
        </w:rPr>
        <w:t>这里面存在“幸存者偏差“</w:t>
      </w:r>
      <w:r>
        <w:rPr>
          <w:rFonts w:hint="eastAsia"/>
        </w:rPr>
        <w:t>；另一方面，</w:t>
      </w:r>
      <w:r w:rsidR="00B945C4">
        <w:rPr>
          <w:rFonts w:hint="eastAsia"/>
        </w:rPr>
        <w:t>如何这些后验指标参与</w:t>
      </w:r>
      <w:r w:rsidR="00B945C4" w:rsidRPr="000B460B">
        <w:rPr>
          <w:rFonts w:hint="eastAsia"/>
        </w:rPr>
        <w:t>精排</w:t>
      </w:r>
      <w:r w:rsidR="00B945C4">
        <w:rPr>
          <w:rFonts w:hint="eastAsia"/>
        </w:rPr>
        <w:t>，”幸存者偏差“影响不会很大，毕竟交给精排模型的物料已经经过了召回、粗排的筛选，或多或少适合当前用户相关的，这些物料的后验指标还是有参考意义的。</w:t>
      </w:r>
    </w:p>
    <w:p w14:paraId="46D3F49E" w14:textId="3A18A373" w:rsidR="00D94234" w:rsidRPr="00342441" w:rsidRDefault="00D94234" w:rsidP="0085768A">
      <w:pPr>
        <w:rPr>
          <w:b/>
          <w:bCs/>
          <w:i/>
          <w:iCs/>
        </w:rPr>
      </w:pPr>
      <w:r w:rsidRPr="00342441">
        <w:rPr>
          <w:b/>
          <w:bCs/>
          <w:i/>
          <w:iCs/>
        </w:rPr>
        <w:t>使用物料的后验消费数据做</w:t>
      </w:r>
      <w:r w:rsidRPr="000B460B">
        <w:rPr>
          <w:b/>
          <w:bCs/>
          <w:i/>
          <w:iCs/>
        </w:rPr>
        <w:t>召回</w:t>
      </w:r>
      <w:r w:rsidRPr="00342441">
        <w:rPr>
          <w:b/>
          <w:bCs/>
          <w:i/>
          <w:iCs/>
        </w:rPr>
        <w:t>， 会放大“马太效应”， 对新物料不友好， 如何缓解？</w:t>
      </w:r>
    </w:p>
    <w:p w14:paraId="1EA8BF67" w14:textId="4F701D24" w:rsidR="0085768A" w:rsidRDefault="00C44E67" w:rsidP="00342441">
      <w:r>
        <w:rPr>
          <w:rFonts w:hint="eastAsia"/>
        </w:rPr>
        <w:t>后验指标好的物料会被排的靠前，获得更多的曝光与点击，后验指标会更好，形成正向循环。</w:t>
      </w:r>
      <w:r w:rsidR="002E6F1D">
        <w:rPr>
          <w:rFonts w:hint="eastAsia"/>
        </w:rPr>
        <w:t>新的物料的后验指标不好甚至没有，排名靠后</w:t>
      </w:r>
      <w:r w:rsidR="004565F1">
        <w:rPr>
          <w:rFonts w:hint="eastAsia"/>
        </w:rPr>
        <w:t>而较少获得曝光机会，后验指标迟迟得不到改善，形成负向循环。</w:t>
      </w:r>
      <w:r w:rsidR="000B460B" w:rsidRPr="000B460B">
        <w:rPr>
          <w:rFonts w:hint="eastAsia"/>
          <w:highlight w:val="yellow"/>
        </w:rPr>
        <w:t>（如何缓解？</w:t>
      </w:r>
      <w:r w:rsidR="004158EA">
        <w:rPr>
          <w:rFonts w:hint="eastAsia"/>
          <w:highlight w:val="yellow"/>
        </w:rPr>
        <w:t>冷启动问题</w:t>
      </w:r>
      <w:r w:rsidR="004F4F98">
        <w:rPr>
          <w:rFonts w:hint="eastAsia"/>
          <w:highlight w:val="yellow"/>
        </w:rPr>
        <w:t>？</w:t>
      </w:r>
      <w:r w:rsidR="000B460B" w:rsidRPr="000B460B">
        <w:rPr>
          <w:rFonts w:hint="eastAsia"/>
          <w:highlight w:val="yellow"/>
        </w:rPr>
        <w:t>）</w:t>
      </w:r>
    </w:p>
    <w:p w14:paraId="541CE618" w14:textId="7D348EA2" w:rsidR="00B45E2E" w:rsidRPr="00C12CC6" w:rsidRDefault="001508CB" w:rsidP="00342441">
      <w:pPr>
        <w:rPr>
          <w:b/>
          <w:bCs/>
          <w:i/>
          <w:iCs/>
        </w:rPr>
      </w:pPr>
      <w:r w:rsidRPr="00C12CC6">
        <w:rPr>
          <w:rFonts w:hint="eastAsia"/>
          <w:b/>
          <w:bCs/>
          <w:i/>
          <w:iCs/>
        </w:rPr>
        <w:t>解释什么是</w:t>
      </w:r>
      <w:r w:rsidRPr="00C12CC6">
        <w:rPr>
          <w:b/>
          <w:bCs/>
          <w:i/>
          <w:iCs/>
        </w:rPr>
        <w:t>bias特征？你能举出哪些bias特征的例子？</w:t>
      </w:r>
    </w:p>
    <w:p w14:paraId="1DFADC5E" w14:textId="6C763091" w:rsidR="00D61D1A" w:rsidRDefault="00C12CC6" w:rsidP="00342441">
      <w:r>
        <w:rPr>
          <w:rFonts w:hint="eastAsia"/>
        </w:rPr>
        <w:t>我们认为用户点击与否反映了用户正式的兴趣爱好，但严格来讲，以上假设并不成立。</w:t>
      </w:r>
      <w:r w:rsidR="004D1824">
        <w:rPr>
          <w:rFonts w:hint="eastAsia"/>
        </w:rPr>
        <w:t>实践中，我们无法让所有物料在一个决定公平的环境中供用户</w:t>
      </w:r>
      <w:r w:rsidR="000A566C">
        <w:rPr>
          <w:rFonts w:hint="eastAsia"/>
        </w:rPr>
        <w:t>挑选，这也就意味着用户的选择并非完全处于他的兴趣爱好，用户的点击未必是他喜欢的，未点击的不代表用户就一定不喜欢。这种不可避免引入的不公平因素叫做bias。</w:t>
      </w:r>
      <w:r w:rsidR="00636AC4">
        <w:rPr>
          <w:rFonts w:hint="eastAsia"/>
        </w:rPr>
        <w:t>例如</w:t>
      </w:r>
      <w:r w:rsidR="002824AD">
        <w:rPr>
          <w:rFonts w:hint="eastAsia"/>
        </w:rPr>
        <w:t xml:space="preserve">1. </w:t>
      </w:r>
      <w:r w:rsidR="00636AC4">
        <w:rPr>
          <w:rFonts w:hint="eastAsia"/>
        </w:rPr>
        <w:t>Position bias</w:t>
      </w:r>
      <w:r w:rsidR="004F0992">
        <w:rPr>
          <w:rFonts w:hint="eastAsia"/>
        </w:rPr>
        <w:t>：</w:t>
      </w:r>
      <w:r w:rsidR="00D42B6E">
        <w:rPr>
          <w:rFonts w:hint="eastAsia"/>
        </w:rPr>
        <w:t>“视频5”是用户喜欢的，但是排名靠后，没有点击，将其作为负例就是bias</w:t>
      </w:r>
      <w:r w:rsidR="00D577E1">
        <w:rPr>
          <w:rFonts w:hint="eastAsia"/>
        </w:rPr>
        <w:t>。</w:t>
      </w:r>
      <w:r w:rsidR="002824AD">
        <w:rPr>
          <w:rFonts w:hint="eastAsia"/>
        </w:rPr>
        <w:t>2. 视频年龄</w:t>
      </w:r>
      <w:r w:rsidR="00FA38DB">
        <w:rPr>
          <w:rFonts w:hint="eastAsia"/>
        </w:rPr>
        <w:t xml:space="preserve"> = 当前时间-上传时间，</w:t>
      </w:r>
      <w:r w:rsidR="00281947">
        <w:rPr>
          <w:rFonts w:hint="eastAsia"/>
        </w:rPr>
        <w:t>上传早的后验指标更好，排名靠前，上传晚的没有积累起足够好的后验数据，排名靠后。</w:t>
      </w:r>
    </w:p>
    <w:p w14:paraId="01DB0388" w14:textId="57C2057D" w:rsidR="007259E5" w:rsidRDefault="00D22677" w:rsidP="00342441">
      <w:pPr>
        <w:rPr>
          <w:b/>
          <w:bCs/>
          <w:i/>
          <w:iCs/>
        </w:rPr>
      </w:pPr>
      <w:r w:rsidRPr="00D22677">
        <w:rPr>
          <w:b/>
          <w:bCs/>
          <w:i/>
          <w:iCs/>
        </w:rPr>
        <w:t>bias特征怎样接入模型？能否和其他正常特征一起喂入DNN底层？为什么？</w:t>
      </w:r>
    </w:p>
    <w:p w14:paraId="4EFF19CC" w14:textId="5150D9D3" w:rsidR="0085768A" w:rsidRDefault="00D22677" w:rsidP="00EE452B">
      <w:r>
        <w:rPr>
          <w:rFonts w:hint="eastAsia"/>
        </w:rPr>
        <w:t>解决方式是</w:t>
      </w:r>
      <w:r w:rsidR="001915E0">
        <w:rPr>
          <w:rFonts w:hint="eastAsia"/>
        </w:rPr>
        <w:t>：</w:t>
      </w:r>
      <w:r w:rsidR="002D13C8">
        <w:rPr>
          <w:rFonts w:hint="eastAsia"/>
        </w:rPr>
        <w:t xml:space="preserve">1. </w:t>
      </w:r>
      <w:r>
        <w:rPr>
          <w:rFonts w:hint="eastAsia"/>
        </w:rPr>
        <w:t>Above Click</w:t>
      </w:r>
      <w:r w:rsidR="002D13C8">
        <w:rPr>
          <w:rFonts w:hint="eastAsia"/>
        </w:rPr>
        <w:t>, 只有位于被点击物料上方的未点击物料才被纳入负样本。</w:t>
      </w:r>
      <w:r w:rsidR="007877D0">
        <w:rPr>
          <w:rFonts w:hint="eastAsia"/>
        </w:rPr>
        <w:t xml:space="preserve">2. </w:t>
      </w:r>
      <w:r>
        <w:rPr>
          <w:rFonts w:hint="eastAsia"/>
        </w:rPr>
        <w:t xml:space="preserve"> 将偏差特征通过一个线性层接入模型</w:t>
      </w:r>
      <w:r w:rsidR="00077128">
        <w:rPr>
          <w:rFonts w:hint="eastAsia"/>
        </w:rPr>
        <w:t>，</w:t>
      </w:r>
      <w:r w:rsidR="00CA119A">
        <w:rPr>
          <w:rFonts w:hint="eastAsia"/>
        </w:rPr>
        <w:t>使得</w:t>
      </w:r>
      <w:r w:rsidR="00077128">
        <w:rPr>
          <w:rFonts w:hint="eastAsia"/>
        </w:rPr>
        <w:t>模型有足够多的信息来给用户反馈找出合理的解释</w:t>
      </w:r>
      <w:r w:rsidR="00F468FD">
        <w:rPr>
          <w:rFonts w:hint="eastAsia"/>
        </w:rPr>
        <w:t>，</w:t>
      </w:r>
      <w:r w:rsidR="0020010A">
        <w:rPr>
          <w:rFonts w:hint="eastAsia"/>
        </w:rPr>
        <w:t>绝不能和其他正常特征</w:t>
      </w:r>
      <w:r w:rsidR="00606677">
        <w:rPr>
          <w:rFonts w:hint="eastAsia"/>
        </w:rPr>
        <w:t>一起喂入DNN</w:t>
      </w:r>
      <w:r w:rsidR="00F47DAE">
        <w:rPr>
          <w:rFonts w:hint="eastAsia"/>
        </w:rPr>
        <w:t>，</w:t>
      </w:r>
      <w:r w:rsidR="00A0180A">
        <w:rPr>
          <w:rFonts w:hint="eastAsia"/>
        </w:rPr>
        <w:t>之后这样</w:t>
      </w:r>
      <w:r w:rsidR="00F468FD">
        <w:rPr>
          <w:rFonts w:hint="eastAsia"/>
        </w:rPr>
        <w:t>才能保证预测时无论</w:t>
      </w:r>
      <w:r w:rsidR="00360581">
        <w:rPr>
          <w:rFonts w:hint="eastAsia"/>
        </w:rPr>
        <w:t>伪</w:t>
      </w:r>
      <w:r w:rsidR="00F468FD">
        <w:rPr>
          <w:rFonts w:hint="eastAsia"/>
        </w:rPr>
        <w:t>特征的取值如何，都不会改变排序结果。</w:t>
      </w:r>
      <w:r w:rsidR="00031091" w:rsidRPr="00031091">
        <w:t>P</w:t>
      </w:r>
      <w:r w:rsidR="00031091">
        <w:rPr>
          <w:rFonts w:hint="eastAsia"/>
        </w:rPr>
        <w:t xml:space="preserve"> </w:t>
      </w:r>
      <w:r w:rsidR="00031091" w:rsidRPr="00031091">
        <w:rPr>
          <w:rFonts w:hint="eastAsia"/>
        </w:rPr>
        <w:t>24</w:t>
      </w:r>
    </w:p>
    <w:p w14:paraId="7DE4DDF4" w14:textId="3A28C03D" w:rsidR="00E53FC2" w:rsidRPr="00EE452B" w:rsidRDefault="00267A4A" w:rsidP="00EE452B">
      <w:pPr>
        <w:rPr>
          <w:b/>
          <w:bCs/>
          <w:i/>
          <w:iCs/>
        </w:rPr>
      </w:pPr>
      <w:r w:rsidRPr="00267A4A">
        <w:rPr>
          <w:b/>
          <w:bCs/>
          <w:i/>
          <w:iCs/>
        </w:rPr>
        <w:t>某男性新用户对</w:t>
      </w:r>
      <w:r w:rsidR="00AC195F">
        <w:rPr>
          <w:rFonts w:hint="eastAsia"/>
          <w:b/>
          <w:bCs/>
          <w:i/>
          <w:iCs/>
        </w:rPr>
        <w:t>“</w:t>
      </w:r>
      <w:r w:rsidRPr="00267A4A">
        <w:rPr>
          <w:b/>
          <w:bCs/>
          <w:i/>
          <w:iCs/>
        </w:rPr>
        <w:t>体育”这个分类的喜好程度未知， 如何填充？</w:t>
      </w:r>
    </w:p>
    <w:p w14:paraId="1199CF34" w14:textId="5F683AB0" w:rsidR="0042682A" w:rsidRDefault="00382C4B">
      <w:r>
        <w:rPr>
          <w:rFonts w:hint="eastAsia"/>
        </w:rPr>
        <w:t>最常规的做法是那所有样本在特征上的mean或者median替代。</w:t>
      </w:r>
      <w:r w:rsidR="00566CAF">
        <w:rPr>
          <w:rFonts w:hint="eastAsia"/>
        </w:rPr>
        <w:t>再</w:t>
      </w:r>
      <w:r>
        <w:rPr>
          <w:rFonts w:hint="eastAsia"/>
        </w:rPr>
        <w:t>精细些，用所有男性用户对“体育“类视频的</w:t>
      </w:r>
      <w:r w:rsidR="00553F0A" w:rsidRPr="00553F0A">
        <w:t>喜好程度</w:t>
      </w:r>
      <w:r>
        <w:rPr>
          <w:rFonts w:hint="eastAsia"/>
        </w:rPr>
        <w:t>来填充。</w:t>
      </w:r>
      <w:r w:rsidR="002166A8">
        <w:rPr>
          <w:rFonts w:hint="eastAsia"/>
        </w:rPr>
        <w:t>更合理的做法是训练模型来预测缺失值</w:t>
      </w:r>
      <w:r w:rsidR="005108D0">
        <w:rPr>
          <w:rFonts w:hint="eastAsia"/>
        </w:rPr>
        <w:t>，</w:t>
      </w:r>
      <w:r w:rsidR="004D679E">
        <w:rPr>
          <w:rFonts w:hint="eastAsia"/>
        </w:rPr>
        <w:t>利用比较容易得到的人口属性（性别，年龄等）预测新用户对某个内容分类、标签的喜爱程度。</w:t>
      </w:r>
    </w:p>
    <w:p w14:paraId="7401859D" w14:textId="1C6A556C" w:rsidR="00AB77DC" w:rsidRDefault="00FF1128">
      <w:pPr>
        <w:rPr>
          <w:b/>
          <w:bCs/>
          <w:i/>
          <w:iCs/>
        </w:rPr>
      </w:pPr>
      <w:r w:rsidRPr="00FF1128">
        <w:rPr>
          <w:b/>
          <w:bCs/>
          <w:i/>
          <w:iCs/>
        </w:rPr>
        <w:t>某新物料的后验指标未知， 如何填充？</w:t>
      </w:r>
    </w:p>
    <w:p w14:paraId="250F14F9" w14:textId="4DC135FE" w:rsidR="00FF1128" w:rsidRDefault="00FF1128" w:rsidP="00FF1128">
      <w:r>
        <w:rPr>
          <w:rFonts w:hint="eastAsia"/>
        </w:rPr>
        <w:lastRenderedPageBreak/>
        <w:t>最常规的做法是那所有样本在后验指标上的mean或者median替代。更合理的做法是训练模型来预测缺失值</w:t>
      </w:r>
      <w:r w:rsidR="00D40D15">
        <w:rPr>
          <w:rFonts w:hint="eastAsia"/>
        </w:rPr>
        <w:t>。</w:t>
      </w:r>
      <w:r>
        <w:rPr>
          <w:rFonts w:hint="eastAsia"/>
        </w:rPr>
        <w:t>对于新物料，利用物料的静态画像（分类，标签，品牌，价位）预测它的动态画像（CTR, 平均观看时长，平均销售额）。</w:t>
      </w:r>
    </w:p>
    <w:p w14:paraId="416C02C6" w14:textId="4E4CC475" w:rsidR="009F7013" w:rsidRDefault="009F7013" w:rsidP="00FF1128">
      <w:pPr>
        <w:rPr>
          <w:b/>
          <w:bCs/>
          <w:i/>
          <w:iCs/>
        </w:rPr>
      </w:pPr>
      <w:r w:rsidRPr="009F7013">
        <w:rPr>
          <w:rFonts w:hint="eastAsia"/>
          <w:b/>
          <w:bCs/>
          <w:i/>
          <w:iCs/>
        </w:rPr>
        <w:t>某个物料曝光</w:t>
      </w:r>
      <w:r w:rsidRPr="009F7013">
        <w:rPr>
          <w:b/>
          <w:bCs/>
          <w:i/>
          <w:iCs/>
        </w:rPr>
        <w:t>2次， 被点击1次， 如何计算它的CTR?</w:t>
      </w:r>
    </w:p>
    <w:p w14:paraId="54DB79AF" w14:textId="6734E89C" w:rsidR="0041227C" w:rsidRPr="0041227C" w:rsidRDefault="0041227C" w:rsidP="00FF1128">
      <w:r w:rsidRPr="0041227C">
        <w:rPr>
          <w:rFonts w:hint="eastAsia"/>
        </w:rPr>
        <w:t>使用“威尔逊区间平滑</w:t>
      </w:r>
      <w:r w:rsidR="008034A5">
        <w:t>”</w:t>
      </w:r>
      <w:r w:rsidRPr="0041227C">
        <w:rPr>
          <w:rFonts w:hint="eastAsia"/>
        </w:rPr>
        <w:t>“</w:t>
      </w:r>
      <w:r>
        <w:rPr>
          <w:rFonts w:hint="eastAsia"/>
        </w:rPr>
        <w:t xml:space="preserve"> </w:t>
      </w:r>
      <w:r w:rsidRPr="0041227C">
        <w:rPr>
          <w:noProof/>
        </w:rPr>
        <w:drawing>
          <wp:inline distT="0" distB="0" distL="0" distR="0" wp14:anchorId="45EAFB77" wp14:editId="62BDDB5F">
            <wp:extent cx="4134427" cy="1143160"/>
            <wp:effectExtent l="0" t="0" r="0" b="0"/>
            <wp:docPr id="111948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84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1F86" w14:textId="48865ED8" w:rsidR="00FF1128" w:rsidRDefault="00C503E1">
      <w:r>
        <w:rPr>
          <w:rFonts w:hint="eastAsia"/>
        </w:rPr>
        <w:t>p</w:t>
      </w:r>
      <w:r w:rsidR="00CA107D" w:rsidRPr="00CB6E53">
        <w:rPr>
          <w:rFonts w:hint="eastAsia"/>
        </w:rPr>
        <w:t xml:space="preserve"> = </w:t>
      </w:r>
      <w:r w:rsidR="0030069A">
        <w:rPr>
          <w:rFonts w:hint="eastAsia"/>
        </w:rPr>
        <w:t>0.5</w:t>
      </w:r>
      <w:r>
        <w:rPr>
          <w:rFonts w:hint="eastAsia"/>
        </w:rPr>
        <w:t xml:space="preserve">,  </w:t>
      </w:r>
      <w:r w:rsidR="00CA57D6">
        <w:rPr>
          <w:rFonts w:hint="eastAsia"/>
        </w:rPr>
        <w:t xml:space="preserve">z </w:t>
      </w:r>
      <w:r>
        <w:rPr>
          <w:rFonts w:hint="eastAsia"/>
        </w:rPr>
        <w:t>= 1.96,</w:t>
      </w:r>
      <w:r w:rsidR="00064A95">
        <w:rPr>
          <w:rFonts w:hint="eastAsia"/>
        </w:rPr>
        <w:t xml:space="preserve"> </w:t>
      </w:r>
      <w:r w:rsidR="008F1426">
        <w:rPr>
          <w:rFonts w:hint="eastAsia"/>
        </w:rPr>
        <w:t>n = 2 -</w:t>
      </w:r>
      <w:r w:rsidR="008F1426">
        <w:sym w:font="Wingdings" w:char="F0E0"/>
      </w:r>
      <w:r w:rsidR="008F1426">
        <w:rPr>
          <w:rFonts w:hint="eastAsia"/>
        </w:rPr>
        <w:t xml:space="preserve"> p* = </w:t>
      </w:r>
      <w:r w:rsidR="001E537B">
        <w:rPr>
          <w:rFonts w:hint="eastAsia"/>
        </w:rPr>
        <w:t xml:space="preserve">(0.5+(1.96*1.96)/2*2 </w:t>
      </w:r>
      <w:r w:rsidR="001E537B">
        <w:t>–</w:t>
      </w:r>
      <w:r w:rsidR="001E537B">
        <w:rPr>
          <w:rFonts w:hint="eastAsia"/>
        </w:rPr>
        <w:t xml:space="preserve"> 1.96 * sqrt(0.5*(1-0.5)+(1.96*1.96)/(4*2*2))) / (1+(1.96*1.96)/2)</w:t>
      </w:r>
      <w:r>
        <w:rPr>
          <w:rFonts w:hint="eastAsia"/>
        </w:rPr>
        <w:t xml:space="preserve"> </w:t>
      </w:r>
      <w:r w:rsidR="00986312">
        <w:rPr>
          <w:rFonts w:hint="eastAsia"/>
        </w:rPr>
        <w:t>= 0.094</w:t>
      </w:r>
    </w:p>
    <w:p w14:paraId="328E4E2F" w14:textId="1652F2DF" w:rsidR="00D55486" w:rsidRDefault="00DF5890">
      <w:pPr>
        <w:rPr>
          <w:b/>
          <w:bCs/>
          <w:i/>
          <w:iCs/>
        </w:rPr>
      </w:pPr>
      <w:r w:rsidRPr="00CF6D70">
        <w:rPr>
          <w:rFonts w:hint="eastAsia"/>
          <w:b/>
          <w:bCs/>
          <w:i/>
          <w:iCs/>
        </w:rPr>
        <w:t>有一个特征</w:t>
      </w:r>
      <w:r w:rsidR="00930F39">
        <w:rPr>
          <w:rFonts w:hint="eastAsia"/>
          <w:b/>
          <w:bCs/>
          <w:i/>
          <w:iCs/>
        </w:rPr>
        <w:t>“</w:t>
      </w:r>
      <w:r w:rsidRPr="00CF6D70">
        <w:rPr>
          <w:rFonts w:hint="eastAsia"/>
          <w:b/>
          <w:bCs/>
          <w:i/>
          <w:iCs/>
        </w:rPr>
        <w:t>某文章过去</w:t>
      </w:r>
      <w:r w:rsidRPr="00CF6D70">
        <w:rPr>
          <w:b/>
          <w:bCs/>
          <w:i/>
          <w:iCs/>
        </w:rPr>
        <w:t>1天的点击率是10%", 如何将其构建成一个类别特征， 并喂入推荐模型？</w:t>
      </w:r>
    </w:p>
    <w:p w14:paraId="51FC3B96" w14:textId="5B772214" w:rsidR="00124C5A" w:rsidRDefault="007D0B52">
      <w:r>
        <w:rPr>
          <w:rFonts w:hint="eastAsia"/>
        </w:rPr>
        <w:t>统计所有的文章过去一天的点击率，排序后，将整个值域的N个分位数（percentile）作为个桶的边界</w:t>
      </w:r>
      <w:r w:rsidR="00031F84">
        <w:rPr>
          <w:rFonts w:hint="eastAsia"/>
        </w:rPr>
        <w:t>，确保落入各个桶的样本数大致相同。</w:t>
      </w:r>
      <w:r w:rsidR="00321BD8">
        <w:rPr>
          <w:rFonts w:hint="eastAsia"/>
        </w:rPr>
        <w:t>或者单独使用所有的点击率，与目标值拟合一棵决策树，然后，将每个点击率喂入决策树，这个值落入的最终节点的编号就是离散化的结果。</w:t>
      </w:r>
    </w:p>
    <w:p w14:paraId="02757224" w14:textId="608B1F15" w:rsidR="00CF7702" w:rsidRDefault="00CF7702">
      <w:r>
        <w:rPr>
          <w:rFonts w:hint="eastAsia"/>
        </w:rPr>
        <w:t>使用 Feature Hashing方法，将特征名字符串转化成Embedding下标，</w:t>
      </w:r>
      <w:r w:rsidR="00B35C3E">
        <w:rPr>
          <w:rFonts w:hint="eastAsia"/>
        </w:rPr>
        <w:t>从Embedding矩阵中取得特征的embedding后，通过与其他特征做pooling或者 attention后，进入CTR模型。</w:t>
      </w:r>
    </w:p>
    <w:p w14:paraId="48B959DC" w14:textId="19A5D524" w:rsidR="00FE2F87" w:rsidRPr="0085768A" w:rsidRDefault="00FE2F87" w:rsidP="00FE2F87">
      <w:pPr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Emb</w:t>
      </w:r>
      <w:r w:rsidR="00735EE3">
        <w:rPr>
          <w:rFonts w:hint="eastAsia"/>
          <w:b/>
          <w:bCs/>
          <w:sz w:val="52"/>
          <w:szCs w:val="52"/>
        </w:rPr>
        <w:t>e</w:t>
      </w:r>
      <w:r>
        <w:rPr>
          <w:rFonts w:hint="eastAsia"/>
          <w:b/>
          <w:bCs/>
          <w:sz w:val="52"/>
          <w:szCs w:val="52"/>
        </w:rPr>
        <w:t>dding</w:t>
      </w:r>
    </w:p>
    <w:p w14:paraId="01A597B3" w14:textId="6965F4B6" w:rsidR="00FE2F87" w:rsidRDefault="00F6720C">
      <w:pPr>
        <w:rPr>
          <w:b/>
          <w:bCs/>
          <w:i/>
          <w:iCs/>
        </w:rPr>
      </w:pPr>
      <w:r w:rsidRPr="00F6720C">
        <w:rPr>
          <w:rFonts w:hint="eastAsia"/>
          <w:b/>
          <w:bCs/>
          <w:i/>
          <w:iCs/>
        </w:rPr>
        <w:t>为什么说</w:t>
      </w:r>
      <w:r w:rsidRPr="00F6720C">
        <w:rPr>
          <w:b/>
          <w:bCs/>
          <w:i/>
          <w:iCs/>
        </w:rPr>
        <w:t>Embedding</w:t>
      </w:r>
      <w:r w:rsidRPr="00F6720C">
        <w:rPr>
          <w:rFonts w:hint="eastAsia"/>
          <w:b/>
          <w:bCs/>
          <w:i/>
          <w:iCs/>
        </w:rPr>
        <w:t>提升了推荐算法的扩展性？</w:t>
      </w:r>
    </w:p>
    <w:p w14:paraId="376CDDF6" w14:textId="7535B740" w:rsidR="00F6720C" w:rsidRDefault="00360DB5">
      <w:pPr>
        <w:rPr>
          <w:lang w:val="en-US"/>
        </w:rPr>
      </w:pPr>
      <w:r>
        <w:rPr>
          <w:lang w:val="en-US"/>
        </w:rPr>
        <w:t>Embedding</w:t>
      </w:r>
      <w:r>
        <w:rPr>
          <w:rFonts w:hint="eastAsia"/>
          <w:lang w:val="en-US"/>
        </w:rPr>
        <w:t>将推荐算法从“精确查找”变成“模糊查找”，</w:t>
      </w:r>
      <w:r w:rsidR="001722C7">
        <w:rPr>
          <w:rFonts w:hint="eastAsia"/>
          <w:lang w:val="en-US"/>
        </w:rPr>
        <w:t>让模型能够“举一反三”。</w:t>
      </w:r>
      <w:r w:rsidR="008C354D">
        <w:rPr>
          <w:rFonts w:hint="eastAsia"/>
          <w:lang w:val="en-US"/>
        </w:rPr>
        <w:t>以</w:t>
      </w:r>
      <w:r w:rsidR="00D239D4">
        <w:rPr>
          <w:rFonts w:hint="eastAsia"/>
          <w:lang w:val="en-US"/>
        </w:rPr>
        <w:t>“科学”与“科技”两个词</w:t>
      </w:r>
      <w:r w:rsidR="008C354D">
        <w:rPr>
          <w:rFonts w:hint="eastAsia"/>
          <w:lang w:val="en-US"/>
        </w:rPr>
        <w:t>为例</w:t>
      </w:r>
      <w:r w:rsidR="00D239D4">
        <w:rPr>
          <w:rFonts w:hint="eastAsia"/>
          <w:lang w:val="en-US"/>
        </w:rPr>
        <w:t>，</w:t>
      </w:r>
      <w:r w:rsidR="00BA31E2">
        <w:rPr>
          <w:rFonts w:hint="eastAsia"/>
          <w:lang w:val="en-US"/>
        </w:rPr>
        <w:t>查找</w:t>
      </w:r>
      <w:r w:rsidR="009B789C">
        <w:rPr>
          <w:rFonts w:hint="eastAsia"/>
          <w:lang w:val="en-US"/>
        </w:rPr>
        <w:t>包含</w:t>
      </w:r>
      <w:r w:rsidR="00BA31E2">
        <w:rPr>
          <w:rFonts w:hint="eastAsia"/>
          <w:lang w:val="en-US"/>
        </w:rPr>
        <w:t>“科学”这个词</w:t>
      </w:r>
      <w:r w:rsidR="009B789C">
        <w:rPr>
          <w:rFonts w:hint="eastAsia"/>
          <w:lang w:val="en-US"/>
        </w:rPr>
        <w:t>的文章</w:t>
      </w:r>
      <w:r w:rsidR="00BA31E2">
        <w:rPr>
          <w:rFonts w:hint="eastAsia"/>
          <w:lang w:val="en-US"/>
        </w:rPr>
        <w:t>，如果使用不进行同义词扩展</w:t>
      </w:r>
      <w:r w:rsidR="008C354D">
        <w:rPr>
          <w:rFonts w:hint="eastAsia"/>
          <w:lang w:val="en-US"/>
        </w:rPr>
        <w:t>，无法召回</w:t>
      </w:r>
      <w:r w:rsidR="009B789C">
        <w:rPr>
          <w:rFonts w:hint="eastAsia"/>
          <w:lang w:val="en-US"/>
        </w:rPr>
        <w:t>包含</w:t>
      </w:r>
      <w:r w:rsidR="008C354D">
        <w:rPr>
          <w:rFonts w:hint="eastAsia"/>
          <w:lang w:val="en-US"/>
        </w:rPr>
        <w:t>“科技”这个词汇</w:t>
      </w:r>
      <w:r w:rsidR="009B789C">
        <w:rPr>
          <w:rFonts w:hint="eastAsia"/>
          <w:lang w:val="en-US"/>
        </w:rPr>
        <w:t>的文章；</w:t>
      </w:r>
      <w:r w:rsidR="008C354D">
        <w:rPr>
          <w:rFonts w:hint="eastAsia"/>
          <w:lang w:val="en-US"/>
        </w:rPr>
        <w:t>但使用embedding进行计算，</w:t>
      </w:r>
      <w:r w:rsidR="00FC0DE1">
        <w:rPr>
          <w:rFonts w:hint="eastAsia"/>
          <w:lang w:val="en-US"/>
        </w:rPr>
        <w:t>因为“</w:t>
      </w:r>
      <w:r w:rsidR="008C354D">
        <w:rPr>
          <w:rFonts w:hint="eastAsia"/>
          <w:lang w:val="en-US"/>
        </w:rPr>
        <w:t>科学”和“科技”这两个词的语义相关度较高，</w:t>
      </w:r>
      <w:r w:rsidR="00FC0DE1">
        <w:rPr>
          <w:rFonts w:hint="eastAsia"/>
          <w:lang w:val="en-US"/>
        </w:rPr>
        <w:t>也能召回</w:t>
      </w:r>
      <w:r w:rsidR="005030D3">
        <w:rPr>
          <w:rFonts w:hint="eastAsia"/>
          <w:lang w:val="en-US"/>
        </w:rPr>
        <w:t>包含“科技”这个词的文章</w:t>
      </w:r>
      <w:r w:rsidR="00CF0416">
        <w:rPr>
          <w:rFonts w:hint="eastAsia"/>
          <w:lang w:val="en-US"/>
        </w:rPr>
        <w:t>，这样就扩展了召回的规模。</w:t>
      </w:r>
    </w:p>
    <w:p w14:paraId="2BEAB2B8" w14:textId="65D70838" w:rsidR="00A310AF" w:rsidRDefault="00A310AF">
      <w:pPr>
        <w:rPr>
          <w:b/>
          <w:bCs/>
          <w:i/>
          <w:iCs/>
        </w:rPr>
      </w:pPr>
      <w:r w:rsidRPr="00A310AF">
        <w:rPr>
          <w:b/>
          <w:bCs/>
          <w:i/>
          <w:iCs/>
        </w:rPr>
        <w:t>FFM</w:t>
      </w:r>
      <w:r w:rsidRPr="00A310AF">
        <w:rPr>
          <w:rFonts w:hint="eastAsia"/>
          <w:b/>
          <w:bCs/>
          <w:i/>
          <w:iCs/>
        </w:rPr>
        <w:t>针对</w:t>
      </w:r>
      <w:r w:rsidRPr="00A310AF">
        <w:rPr>
          <w:b/>
          <w:bCs/>
          <w:i/>
          <w:iCs/>
        </w:rPr>
        <w:t>FM</w:t>
      </w:r>
      <w:r w:rsidRPr="00A310AF">
        <w:rPr>
          <w:rFonts w:hint="eastAsia"/>
          <w:b/>
          <w:bCs/>
          <w:i/>
          <w:iCs/>
        </w:rPr>
        <w:t>的改进在哪里？</w:t>
      </w:r>
    </w:p>
    <w:p w14:paraId="78B2F5D8" w14:textId="7FBB0260" w:rsidR="00943978" w:rsidRDefault="00E150E6" w:rsidP="00E150E6">
      <w:r>
        <w:rPr>
          <w:rFonts w:hint="eastAsia"/>
        </w:rPr>
        <w:t>FM中，每个feature与其他feature交叉式，使用的是同一个embedding</w:t>
      </w:r>
      <w:r w:rsidR="006F4B04">
        <w:rPr>
          <w:rFonts w:hint="eastAsia"/>
        </w:rPr>
        <w:t>，即</w:t>
      </w:r>
      <w:r w:rsidR="00FC1F7F">
        <w:rPr>
          <w:rFonts w:hint="eastAsia"/>
        </w:rPr>
        <w:t>embedding是共享的。</w:t>
      </w:r>
      <w:r w:rsidR="006F4B04">
        <w:rPr>
          <w:rFonts w:hint="eastAsia"/>
        </w:rPr>
        <w:t>这可能导致相互干扰问题，</w:t>
      </w:r>
      <w:r w:rsidR="008D3822">
        <w:rPr>
          <w:rFonts w:hint="eastAsia"/>
        </w:rPr>
        <w:t>例如，</w:t>
      </w:r>
      <w:r w:rsidR="00814B57">
        <w:rPr>
          <w:rFonts w:hint="eastAsia"/>
        </w:rPr>
        <w:t>模型调整Vi 为了把Wij学好，但是</w:t>
      </w:r>
      <w:r w:rsidR="004D1809">
        <w:rPr>
          <w:rFonts w:hint="eastAsia"/>
        </w:rPr>
        <w:t>可能对另外一对特征组合的稀疏造成负面影响。</w:t>
      </w:r>
      <w:r w:rsidR="002C447B">
        <w:rPr>
          <w:rFonts w:hint="eastAsia"/>
        </w:rPr>
        <w:t>参数量是n (featrue总数) * k (Embedding size)</w:t>
      </w:r>
    </w:p>
    <w:p w14:paraId="5D640DC6" w14:textId="77777777" w:rsidR="004D1809" w:rsidRPr="00943978" w:rsidRDefault="004D1809" w:rsidP="00E150E6"/>
    <w:p w14:paraId="4BEFBA61" w14:textId="0513F016" w:rsidR="00A310AF" w:rsidRDefault="00943978">
      <w:r w:rsidRPr="00943978">
        <w:rPr>
          <w:noProof/>
        </w:rPr>
        <w:lastRenderedPageBreak/>
        <w:drawing>
          <wp:inline distT="0" distB="0" distL="0" distR="0" wp14:anchorId="68EE1C95" wp14:editId="11CB80DC">
            <wp:extent cx="5020376" cy="1733792"/>
            <wp:effectExtent l="0" t="0" r="8890" b="0"/>
            <wp:docPr id="14087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2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6B41" w14:textId="53440C18" w:rsidR="00021FF5" w:rsidRDefault="00CF7C41">
      <w:r>
        <w:rPr>
          <w:rFonts w:hint="eastAsia"/>
        </w:rPr>
        <w:t>FFM的改进在于，每个特征和不同特征交叉时，</w:t>
      </w:r>
      <w:r w:rsidR="00841E6D">
        <w:rPr>
          <w:rFonts w:hint="eastAsia"/>
        </w:rPr>
        <w:t>根据对方特征所属的Field，使用不同的Embedding</w:t>
      </w:r>
      <w:r w:rsidR="00F117EE">
        <w:rPr>
          <w:rFonts w:hint="eastAsia"/>
        </w:rPr>
        <w:t>。如下公式所示，fj代表特征j所属的Field</w:t>
      </w:r>
      <w:r w:rsidR="00256A08">
        <w:rPr>
          <w:rFonts w:hint="eastAsia"/>
        </w:rPr>
        <w:t>。</w:t>
      </w:r>
      <w:r w:rsidR="002F5418">
        <w:rPr>
          <w:rFonts w:hint="eastAsia"/>
        </w:rPr>
        <w:t>Vi,fj 表示</w:t>
      </w:r>
      <w:r w:rsidR="004B5015">
        <w:rPr>
          <w:rFonts w:hint="eastAsia"/>
        </w:rPr>
        <w:t>第i个feature</w:t>
      </w:r>
      <w:r w:rsidR="00FB5C2A">
        <w:rPr>
          <w:rFonts w:hint="eastAsia"/>
        </w:rPr>
        <w:t>针对第j个feature所属Field</w:t>
      </w:r>
      <w:r w:rsidR="00F3693F">
        <w:rPr>
          <w:rFonts w:hint="eastAsia"/>
        </w:rPr>
        <w:t>的embedding</w:t>
      </w:r>
      <w:r w:rsidR="00027198">
        <w:rPr>
          <w:rFonts w:hint="eastAsia"/>
        </w:rPr>
        <w:t>。</w:t>
      </w:r>
      <w:r w:rsidR="00704FC9">
        <w:rPr>
          <w:rFonts w:hint="eastAsia"/>
        </w:rPr>
        <w:t>说明第i个feature在和属于不同Field的feature交叉式，使用了不同的Embedding</w:t>
      </w:r>
      <w:r w:rsidR="00BF24F9">
        <w:rPr>
          <w:rFonts w:hint="eastAsia"/>
        </w:rPr>
        <w:t>。</w:t>
      </w:r>
      <w:r w:rsidR="001754CE">
        <w:rPr>
          <w:rFonts w:hint="eastAsia"/>
        </w:rPr>
        <w:t xml:space="preserve">参数量是n (featrue总数) * f(feature所属filed数量) * k (Embedding size) </w:t>
      </w:r>
      <w:r w:rsidR="00287A19">
        <w:rPr>
          <w:rFonts w:hint="eastAsia"/>
        </w:rPr>
        <w:t>。</w:t>
      </w:r>
    </w:p>
    <w:p w14:paraId="10050D9E" w14:textId="58589A40" w:rsidR="00643093" w:rsidRDefault="00021FF5">
      <w:r w:rsidRPr="00021FF5">
        <w:rPr>
          <w:noProof/>
        </w:rPr>
        <w:drawing>
          <wp:inline distT="0" distB="0" distL="0" distR="0" wp14:anchorId="0F28B44F" wp14:editId="2799F4FF">
            <wp:extent cx="4925112" cy="1819529"/>
            <wp:effectExtent l="0" t="0" r="0" b="9525"/>
            <wp:docPr id="132494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45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E19" w14:textId="2046C01C" w:rsidR="002A0392" w:rsidRDefault="001E4C96">
      <w:pPr>
        <w:rPr>
          <w:b/>
          <w:bCs/>
          <w:i/>
          <w:iCs/>
        </w:rPr>
      </w:pPr>
      <w:r w:rsidRPr="001E4C96">
        <w:rPr>
          <w:rFonts w:hint="eastAsia"/>
          <w:b/>
          <w:bCs/>
          <w:i/>
          <w:iCs/>
        </w:rPr>
        <w:t>简述阿里</w:t>
      </w:r>
      <w:r w:rsidRPr="001E4C96">
        <w:rPr>
          <w:b/>
          <w:bCs/>
          <w:i/>
          <w:iCs/>
        </w:rPr>
        <w:t>Co-Action Network</w:t>
      </w:r>
      <w:r w:rsidRPr="001E4C96">
        <w:rPr>
          <w:rFonts w:hint="eastAsia"/>
          <w:b/>
          <w:bCs/>
          <w:i/>
          <w:iCs/>
        </w:rPr>
        <w:t>的基本思想？</w:t>
      </w:r>
    </w:p>
    <w:p w14:paraId="3A21524C" w14:textId="4326834F" w:rsidR="00A847A3" w:rsidRDefault="00330AAB">
      <w:r>
        <w:rPr>
          <w:rFonts w:hint="eastAsia"/>
        </w:rPr>
        <w:t>目标</w:t>
      </w:r>
      <w:r w:rsidR="00E011E8">
        <w:rPr>
          <w:rFonts w:hint="eastAsia"/>
        </w:rPr>
        <w:t>是：希望像FFM一样，</w:t>
      </w:r>
      <w:r w:rsidR="00AE4CB3">
        <w:rPr>
          <w:rFonts w:hint="eastAsia"/>
        </w:rPr>
        <w:t>让每个特征和其他特征交叉时，使用不同的embedding；避免</w:t>
      </w:r>
      <w:r w:rsidR="00E6589B">
        <w:rPr>
          <w:rFonts w:hint="eastAsia"/>
        </w:rPr>
        <w:t>引</w:t>
      </w:r>
      <w:r w:rsidR="00C5295A">
        <w:rPr>
          <w:rFonts w:hint="eastAsia"/>
        </w:rPr>
        <w:t>入</w:t>
      </w:r>
      <w:r w:rsidR="00AE4CB3">
        <w:rPr>
          <w:rFonts w:hint="eastAsia"/>
        </w:rPr>
        <w:t>FFM</w:t>
      </w:r>
      <w:r w:rsidR="004D0CE4">
        <w:rPr>
          <w:rFonts w:hint="eastAsia"/>
        </w:rPr>
        <w:t>那么多</w:t>
      </w:r>
      <w:r w:rsidR="00AE4CB3">
        <w:rPr>
          <w:rFonts w:hint="eastAsia"/>
        </w:rPr>
        <w:t>的参数。</w:t>
      </w:r>
    </w:p>
    <w:p w14:paraId="07B184B8" w14:textId="38D4D98A" w:rsidR="0064757A" w:rsidRDefault="00850C12">
      <w:r>
        <w:rPr>
          <w:rFonts w:hint="eastAsia"/>
        </w:rPr>
        <w:t>方法：</w:t>
      </w:r>
      <w:r w:rsidR="00DF55DC">
        <w:rPr>
          <w:rFonts w:hint="eastAsia"/>
        </w:rPr>
        <w:t>1. 将物料embedding拆成K段，把这K段组织成一个MLP</w:t>
      </w:r>
      <w:r w:rsidR="00605459">
        <w:rPr>
          <w:rFonts w:hint="eastAsia"/>
        </w:rPr>
        <w:t>，使用ReLU作为每层的激活函数</w:t>
      </w:r>
      <w:r w:rsidR="007C03A3">
        <w:rPr>
          <w:rFonts w:hint="eastAsia"/>
        </w:rPr>
        <w:t>，将用户特征embedding喂入</w:t>
      </w:r>
      <w:r w:rsidR="00765E17">
        <w:rPr>
          <w:rFonts w:hint="eastAsia"/>
        </w:rPr>
        <w:t>这个由物料特征</w:t>
      </w:r>
      <w:r w:rsidR="00FB523C">
        <w:rPr>
          <w:rFonts w:hint="eastAsia"/>
        </w:rPr>
        <w:t>embedding变化出来的MLP，MLP的输出就是</w:t>
      </w:r>
      <w:r w:rsidR="006B3641">
        <w:rPr>
          <w:rFonts w:hint="eastAsia"/>
        </w:rPr>
        <w:t>这两个交叉的结果。</w:t>
      </w:r>
    </w:p>
    <w:p w14:paraId="45064F09" w14:textId="19E3371A" w:rsidR="00394463" w:rsidRDefault="00394463">
      <w:r>
        <w:rPr>
          <w:rFonts w:hint="eastAsia"/>
        </w:rPr>
        <w:t>2. 使用ReLU作为激活</w:t>
      </w:r>
      <w:r w:rsidR="004A2DAF">
        <w:rPr>
          <w:rFonts w:hint="eastAsia"/>
        </w:rPr>
        <w:t>函数</w:t>
      </w:r>
      <w:r>
        <w:rPr>
          <w:rFonts w:hint="eastAsia"/>
        </w:rPr>
        <w:t>，</w:t>
      </w:r>
      <w:r w:rsidR="0081791B">
        <w:rPr>
          <w:rFonts w:hint="eastAsia"/>
        </w:rPr>
        <w:t>使得</w:t>
      </w:r>
      <w:r w:rsidR="00491E74">
        <w:rPr>
          <w:rFonts w:hint="eastAsia"/>
        </w:rPr>
        <w:t>每一层的输出，</w:t>
      </w:r>
      <w:r w:rsidR="007C1627">
        <w:rPr>
          <w:rFonts w:hint="eastAsia"/>
        </w:rPr>
        <w:t>有一些位置为0，</w:t>
      </w:r>
      <w:r w:rsidR="003D27A1">
        <w:rPr>
          <w:rFonts w:hint="eastAsia"/>
        </w:rPr>
        <w:t>也就是Wi中有一些神经元没有发挥作用</w:t>
      </w:r>
      <w:r w:rsidR="00FC6946">
        <w:rPr>
          <w:rFonts w:hint="eastAsia"/>
        </w:rPr>
        <w:t>；</w:t>
      </w:r>
      <w:r w:rsidR="00C8076B">
        <w:rPr>
          <w:rFonts w:hint="eastAsia"/>
        </w:rPr>
        <w:t>也就是物料特征</w:t>
      </w:r>
      <w:r w:rsidR="0003019C">
        <w:rPr>
          <w:rFonts w:hint="eastAsia"/>
        </w:rPr>
        <w:t>的embedding和不同的用户特征交叉时，</w:t>
      </w:r>
      <w:r w:rsidR="00046DCE">
        <w:rPr>
          <w:rFonts w:hint="eastAsia"/>
        </w:rPr>
        <w:t>向量中的不同区域发挥作用</w:t>
      </w:r>
      <w:r w:rsidR="00FC6946">
        <w:rPr>
          <w:rFonts w:hint="eastAsia"/>
        </w:rPr>
        <w:t>；也就是</w:t>
      </w:r>
      <w:r w:rsidR="009D3F5C">
        <w:rPr>
          <w:rFonts w:hint="eastAsia"/>
        </w:rPr>
        <w:t>同一个</w:t>
      </w:r>
      <w:r w:rsidR="00FC6946">
        <w:rPr>
          <w:rFonts w:hint="eastAsia"/>
        </w:rPr>
        <w:t>物料特征</w:t>
      </w:r>
      <w:r w:rsidR="00876BF1">
        <w:rPr>
          <w:rFonts w:hint="eastAsia"/>
        </w:rPr>
        <w:t>和不同的用户特征交叉时，使用了不同的embedding。</w:t>
      </w:r>
    </w:p>
    <w:p w14:paraId="35C6D51D" w14:textId="1C0E0BA8" w:rsidR="008467DC" w:rsidRPr="00A847A3" w:rsidRDefault="008467DC">
      <w:r>
        <w:rPr>
          <w:rFonts w:hint="eastAsia"/>
        </w:rPr>
        <w:t>3.没有像FFM那样引入过多的参数，</w:t>
      </w:r>
    </w:p>
    <w:p w14:paraId="633E5146" w14:textId="77CA49CD" w:rsidR="00E8472D" w:rsidRDefault="00E8472D">
      <w:r w:rsidRPr="00E8472D">
        <w:rPr>
          <w:noProof/>
        </w:rPr>
        <w:drawing>
          <wp:inline distT="0" distB="0" distL="0" distR="0" wp14:anchorId="267E356F" wp14:editId="4685098D">
            <wp:extent cx="5274310" cy="511810"/>
            <wp:effectExtent l="0" t="0" r="2540" b="2540"/>
            <wp:docPr id="177797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977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00E" w14:textId="764D3011" w:rsidR="00E8472D" w:rsidRDefault="005253CF">
      <w:r w:rsidRPr="005253CF">
        <w:rPr>
          <w:noProof/>
        </w:rPr>
        <w:lastRenderedPageBreak/>
        <w:drawing>
          <wp:inline distT="0" distB="0" distL="0" distR="0" wp14:anchorId="0A39ECDF" wp14:editId="6B40E1AE">
            <wp:extent cx="4001058" cy="1267002"/>
            <wp:effectExtent l="0" t="0" r="0" b="9525"/>
            <wp:docPr id="188389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85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28B5" w14:textId="77777777" w:rsidR="00664D80" w:rsidRPr="00E8472D" w:rsidRDefault="00664D80"/>
    <w:p w14:paraId="4B60ACF3" w14:textId="747A649F" w:rsidR="001E4C96" w:rsidRDefault="001B7216">
      <w:r w:rsidRPr="001B7216">
        <w:rPr>
          <w:noProof/>
        </w:rPr>
        <w:drawing>
          <wp:inline distT="0" distB="0" distL="0" distR="0" wp14:anchorId="16732E69" wp14:editId="2920FA4A">
            <wp:extent cx="5274310" cy="4799330"/>
            <wp:effectExtent l="0" t="0" r="2540" b="1270"/>
            <wp:docPr id="57007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75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CB1F" w14:textId="21A2F971" w:rsidR="00852BEC" w:rsidRPr="005A777F" w:rsidRDefault="005A777F">
      <w:pPr>
        <w:rPr>
          <w:b/>
          <w:bCs/>
          <w:i/>
          <w:iCs/>
        </w:rPr>
      </w:pPr>
      <w:r w:rsidRPr="005A777F">
        <w:rPr>
          <w:rFonts w:hint="eastAsia"/>
          <w:b/>
          <w:bCs/>
          <w:i/>
          <w:iCs/>
        </w:rPr>
        <w:t>简述</w:t>
      </w:r>
      <w:r w:rsidRPr="005A777F">
        <w:rPr>
          <w:b/>
          <w:bCs/>
          <w:i/>
          <w:iCs/>
        </w:rPr>
        <w:t>Parameter Server</w:t>
      </w:r>
      <w:r w:rsidRPr="005A777F">
        <w:rPr>
          <w:rFonts w:hint="eastAsia"/>
          <w:b/>
          <w:bCs/>
          <w:i/>
          <w:iCs/>
        </w:rPr>
        <w:t>是如何应对推荐系统“高维稀疏</w:t>
      </w:r>
      <w:r w:rsidR="002C34A4">
        <w:rPr>
          <w:b/>
          <w:bCs/>
          <w:i/>
          <w:iCs/>
        </w:rPr>
        <w:t>”</w:t>
      </w:r>
      <w:r w:rsidRPr="005A777F">
        <w:rPr>
          <w:rFonts w:hint="eastAsia"/>
          <w:b/>
          <w:bCs/>
          <w:i/>
          <w:iCs/>
        </w:rPr>
        <w:t>的数据环境的？</w:t>
      </w:r>
    </w:p>
    <w:p w14:paraId="53C3CFDF" w14:textId="7884ACEB" w:rsidR="00D31621" w:rsidRDefault="00B77AC5">
      <w:r>
        <w:rPr>
          <w:rFonts w:hint="eastAsia"/>
        </w:rPr>
        <w:t>因为特征</w:t>
      </w:r>
      <w:r w:rsidR="00E57443">
        <w:rPr>
          <w:rFonts w:hint="eastAsia"/>
        </w:rPr>
        <w:t>空间</w:t>
      </w:r>
      <w:r>
        <w:rPr>
          <w:rFonts w:hint="eastAsia"/>
        </w:rPr>
        <w:t>“高维稀疏”的特点，</w:t>
      </w:r>
      <w:r w:rsidR="00FE064C">
        <w:rPr>
          <w:rFonts w:hint="eastAsia"/>
        </w:rPr>
        <w:t xml:space="preserve">1. </w:t>
      </w:r>
      <w:r w:rsidR="00D462A2">
        <w:rPr>
          <w:rFonts w:hint="eastAsia"/>
        </w:rPr>
        <w:t>Worker节点</w:t>
      </w:r>
      <w:r w:rsidR="00E57443">
        <w:rPr>
          <w:rFonts w:hint="eastAsia"/>
        </w:rPr>
        <w:t>先汇总当前</w:t>
      </w:r>
      <w:r w:rsidR="00D462A2">
        <w:rPr>
          <w:rFonts w:hint="eastAsia"/>
        </w:rPr>
        <w:t>batch中非零特征，</w:t>
      </w:r>
      <w:r w:rsidR="005427EC">
        <w:rPr>
          <w:rFonts w:hint="eastAsia"/>
        </w:rPr>
        <w:t>再</w:t>
      </w:r>
      <w:r w:rsidR="00D462A2">
        <w:rPr>
          <w:rFonts w:hint="eastAsia"/>
        </w:rPr>
        <w:t>向Server提出pull参数请求</w:t>
      </w:r>
      <w:r w:rsidR="005427EC">
        <w:rPr>
          <w:rFonts w:hint="eastAsia"/>
        </w:rPr>
        <w:t>，</w:t>
      </w:r>
      <w:r w:rsidR="00D522E3">
        <w:rPr>
          <w:rFonts w:hint="eastAsia"/>
        </w:rPr>
        <w:t>Server也只回复请求的这些特征（一介特征，Embedding）</w:t>
      </w:r>
      <w:r w:rsidR="005427EC">
        <w:rPr>
          <w:rFonts w:hint="eastAsia"/>
        </w:rPr>
        <w:t>减少了数据网络传输。</w:t>
      </w:r>
      <w:r w:rsidR="00FE064C">
        <w:rPr>
          <w:rFonts w:hint="eastAsia"/>
        </w:rPr>
        <w:t>2. Server聚合汇总所有Worker发来的梯度，更新相应的参数。</w:t>
      </w:r>
    </w:p>
    <w:p w14:paraId="72A413EE" w14:textId="265A5272" w:rsidR="00A1562B" w:rsidRDefault="00942565">
      <w:pPr>
        <w:rPr>
          <w:b/>
          <w:bCs/>
          <w:i/>
          <w:iCs/>
        </w:rPr>
      </w:pPr>
      <w:r w:rsidRPr="00942565">
        <w:rPr>
          <w:rFonts w:hint="eastAsia"/>
          <w:b/>
          <w:bCs/>
          <w:i/>
          <w:iCs/>
        </w:rPr>
        <w:t>什么是异步并发</w:t>
      </w:r>
      <w:r w:rsidRPr="00942565">
        <w:rPr>
          <w:b/>
          <w:bCs/>
          <w:i/>
          <w:iCs/>
        </w:rPr>
        <w:t xml:space="preserve">(ASP) </w:t>
      </w:r>
      <w:r w:rsidRPr="00942565">
        <w:rPr>
          <w:rFonts w:hint="eastAsia"/>
          <w:b/>
          <w:bCs/>
          <w:i/>
          <w:iCs/>
        </w:rPr>
        <w:t>中的梯度失效问题？即使如此，</w:t>
      </w:r>
      <w:r w:rsidRPr="00942565">
        <w:rPr>
          <w:b/>
          <w:bCs/>
          <w:i/>
          <w:iCs/>
        </w:rPr>
        <w:t xml:space="preserve"> </w:t>
      </w:r>
      <w:r w:rsidRPr="00942565">
        <w:rPr>
          <w:rFonts w:hint="eastAsia"/>
          <w:b/>
          <w:bCs/>
          <w:i/>
          <w:iCs/>
        </w:rPr>
        <w:t>为什么在推荐系统中仍然常用？</w:t>
      </w:r>
    </w:p>
    <w:p w14:paraId="2BF81DFD" w14:textId="661BFA8A" w:rsidR="00330C4F" w:rsidRPr="00330C4F" w:rsidRDefault="00FB70EB">
      <w:r>
        <w:rPr>
          <w:rFonts w:hint="eastAsia"/>
        </w:rPr>
        <w:t>ASP指的是每个Worker推送自己的梯度后，直接开始下一轮Batch</w:t>
      </w:r>
      <w:r w:rsidR="000F7421">
        <w:rPr>
          <w:rFonts w:hint="eastAsia"/>
        </w:rPr>
        <w:t>训练</w:t>
      </w:r>
      <w:r>
        <w:rPr>
          <w:rFonts w:hint="eastAsia"/>
        </w:rPr>
        <w:t>，不用等待其他Worker。</w:t>
      </w:r>
    </w:p>
    <w:p w14:paraId="5772513A" w14:textId="77777777" w:rsidR="00B1616B" w:rsidRDefault="00C50D3A">
      <w:r w:rsidRPr="00C50D3A">
        <w:rPr>
          <w:noProof/>
        </w:rPr>
        <w:lastRenderedPageBreak/>
        <w:drawing>
          <wp:inline distT="0" distB="0" distL="0" distR="0" wp14:anchorId="0C2FD036" wp14:editId="2FC5A10B">
            <wp:extent cx="5274310" cy="1173480"/>
            <wp:effectExtent l="0" t="0" r="2540" b="7620"/>
            <wp:docPr id="7775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0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D340" w14:textId="293F800A" w:rsidR="008264B2" w:rsidRDefault="00B1616B">
      <w:r>
        <w:rPr>
          <w:rFonts w:hint="eastAsia"/>
        </w:rPr>
        <w:t>由于缺乏同步机制，</w:t>
      </w:r>
      <w:r w:rsidR="00155494">
        <w:rPr>
          <w:rFonts w:hint="eastAsia"/>
        </w:rPr>
        <w:t>ASP</w:t>
      </w:r>
      <w:r>
        <w:rPr>
          <w:rFonts w:hint="eastAsia"/>
        </w:rPr>
        <w:t>存在</w:t>
      </w:r>
      <w:r w:rsidR="00155494">
        <w:rPr>
          <w:rFonts w:hint="eastAsia"/>
        </w:rPr>
        <w:t>“梯度失效”问题（</w:t>
      </w:r>
      <w:r w:rsidR="005F42FC">
        <w:rPr>
          <w:rFonts w:hint="eastAsia"/>
        </w:rPr>
        <w:t>Stale Gradient</w:t>
      </w:r>
      <w:r w:rsidR="00155494">
        <w:rPr>
          <w:rFonts w:hint="eastAsia"/>
        </w:rPr>
        <w:t>）</w:t>
      </w:r>
      <w:r w:rsidR="005F42FC">
        <w:rPr>
          <w:rFonts w:hint="eastAsia"/>
        </w:rPr>
        <w:t>,</w:t>
      </w:r>
      <w:r>
        <w:rPr>
          <w:rFonts w:hint="eastAsia"/>
        </w:rPr>
        <w:t>影响收敛速度。</w:t>
      </w:r>
      <w:r w:rsidR="003F73C4">
        <w:rPr>
          <w:rFonts w:hint="eastAsia"/>
        </w:rPr>
        <w:t>例如</w:t>
      </w:r>
      <w:r w:rsidR="00421BAE">
        <w:rPr>
          <w:rFonts w:hint="eastAsia"/>
        </w:rPr>
        <w:t>：</w:t>
      </w:r>
    </w:p>
    <w:p w14:paraId="101D7567" w14:textId="00750DDC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Server端有一个参数A_0, Work_0和Work_1同时请求了这个参数，得到后，开始训练。</w:t>
      </w:r>
    </w:p>
    <w:p w14:paraId="3A33DEA3" w14:textId="0424A415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Work_0训练的快，结束后向Server推送梯度g_1.</w:t>
      </w:r>
    </w:p>
    <w:p w14:paraId="73B098AD" w14:textId="7E94A7C7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Server接受到g_1后，使用SGD，更新 A_1 = A_0 -lr * g_1.</w:t>
      </w:r>
    </w:p>
    <w:p w14:paraId="73679E38" w14:textId="35D7A624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Work_1 训练结束，推送g_2.</w:t>
      </w:r>
    </w:p>
    <w:p w14:paraId="7C767E72" w14:textId="23CC8127" w:rsidR="00DE127A" w:rsidRDefault="00DE127A" w:rsidP="00DE127A">
      <w:pPr>
        <w:pStyle w:val="ListParagraph"/>
        <w:numPr>
          <w:ilvl w:val="0"/>
          <w:numId w:val="4"/>
        </w:numPr>
      </w:pPr>
      <w:r>
        <w:rPr>
          <w:rFonts w:hint="eastAsia"/>
        </w:rPr>
        <w:t>Server接收到g_2后，如果使用SGD，这样更新 A_2 = A_1llr * g_2，就有可能损害收敛。因为g_2是基于A_0得到的梯度，</w:t>
      </w:r>
      <w:r w:rsidR="00D751B9">
        <w:rPr>
          <w:rFonts w:hint="eastAsia"/>
        </w:rPr>
        <w:t>但</w:t>
      </w:r>
      <w:r>
        <w:rPr>
          <w:rFonts w:hint="eastAsia"/>
        </w:rPr>
        <w:t>Server</w:t>
      </w:r>
      <w:r w:rsidR="00D751B9">
        <w:rPr>
          <w:rFonts w:hint="eastAsia"/>
        </w:rPr>
        <w:t>只能</w:t>
      </w:r>
      <w:r w:rsidR="00797AD6">
        <w:rPr>
          <w:rFonts w:hint="eastAsia"/>
        </w:rPr>
        <w:t>根据</w:t>
      </w:r>
      <w:r>
        <w:rPr>
          <w:rFonts w:hint="eastAsia"/>
        </w:rPr>
        <w:t>A_1进行更新</w:t>
      </w:r>
      <w:r w:rsidR="00D751B9">
        <w:rPr>
          <w:rFonts w:hint="eastAsia"/>
        </w:rPr>
        <w:t>，g_2其实已经失效了。</w:t>
      </w:r>
    </w:p>
    <w:p w14:paraId="72EA6F35" w14:textId="6C790FB5" w:rsidR="0052742B" w:rsidRDefault="00C371F6" w:rsidP="0052742B">
      <w:pPr>
        <w:ind w:left="360"/>
      </w:pPr>
      <w:r>
        <w:rPr>
          <w:rFonts w:hint="eastAsia"/>
        </w:rPr>
        <w:t>因为推荐系统的特征</w:t>
      </w:r>
      <w:r w:rsidR="00580210">
        <w:rPr>
          <w:rFonts w:hint="eastAsia"/>
        </w:rPr>
        <w:t>高维</w:t>
      </w:r>
      <w:r>
        <w:rPr>
          <w:rFonts w:hint="eastAsia"/>
        </w:rPr>
        <w:t>稀疏，</w:t>
      </w:r>
      <w:r w:rsidR="002E2649">
        <w:rPr>
          <w:rFonts w:hint="eastAsia"/>
        </w:rPr>
        <w:t>在一轮迭代中，每个Worker分配的训练数据中，非零且重叠</w:t>
      </w:r>
      <w:r w:rsidR="00B1193C">
        <w:rPr>
          <w:rFonts w:hint="eastAsia"/>
        </w:rPr>
        <w:t>的很少。</w:t>
      </w:r>
      <w:r w:rsidR="003D2357">
        <w:rPr>
          <w:rFonts w:hint="eastAsia"/>
        </w:rPr>
        <w:t>多个Worker同时跟新同一个特征的参数</w:t>
      </w:r>
      <w:r w:rsidR="00052DD4">
        <w:rPr>
          <w:rFonts w:hint="eastAsia"/>
        </w:rPr>
        <w:t>（一阶权重和Embedding）</w:t>
      </w:r>
      <w:r w:rsidR="0080182C">
        <w:rPr>
          <w:rFonts w:hint="eastAsia"/>
        </w:rPr>
        <w:t>的可能性非常小</w:t>
      </w:r>
      <w:r w:rsidR="003079E1">
        <w:rPr>
          <w:rFonts w:hint="eastAsia"/>
        </w:rPr>
        <w:t>，在Server端产生冲突的可能性也非常小，所以ASP在推荐系统中十分常用。</w:t>
      </w:r>
    </w:p>
    <w:p w14:paraId="6E3692EC" w14:textId="77777777" w:rsidR="00330F6F" w:rsidRPr="00942565" w:rsidRDefault="00330F6F" w:rsidP="0052742B">
      <w:pPr>
        <w:ind w:left="360"/>
        <w:rPr>
          <w:rFonts w:hint="eastAsia"/>
        </w:rPr>
      </w:pPr>
    </w:p>
    <w:sectPr w:rsidR="00330F6F" w:rsidRPr="009425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C70737"/>
    <w:multiLevelType w:val="hybridMultilevel"/>
    <w:tmpl w:val="BA90D7F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96ADE"/>
    <w:multiLevelType w:val="hybridMultilevel"/>
    <w:tmpl w:val="A918A4E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102D5"/>
    <w:multiLevelType w:val="hybridMultilevel"/>
    <w:tmpl w:val="69ECFA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70241"/>
    <w:multiLevelType w:val="hybridMultilevel"/>
    <w:tmpl w:val="BB90280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7827">
    <w:abstractNumId w:val="3"/>
  </w:num>
  <w:num w:numId="2" w16cid:durableId="1466850671">
    <w:abstractNumId w:val="2"/>
  </w:num>
  <w:num w:numId="3" w16cid:durableId="1608002181">
    <w:abstractNumId w:val="0"/>
  </w:num>
  <w:num w:numId="4" w16cid:durableId="161246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06"/>
    <w:rsid w:val="0001615A"/>
    <w:rsid w:val="00021FF5"/>
    <w:rsid w:val="00027198"/>
    <w:rsid w:val="0003019C"/>
    <w:rsid w:val="00031091"/>
    <w:rsid w:val="00031F84"/>
    <w:rsid w:val="0003300B"/>
    <w:rsid w:val="00043B42"/>
    <w:rsid w:val="00046DCE"/>
    <w:rsid w:val="00052DD4"/>
    <w:rsid w:val="00064A95"/>
    <w:rsid w:val="00077128"/>
    <w:rsid w:val="000A566C"/>
    <w:rsid w:val="000B25AC"/>
    <w:rsid w:val="000B460B"/>
    <w:rsid w:val="000F7421"/>
    <w:rsid w:val="00124C5A"/>
    <w:rsid w:val="001508CB"/>
    <w:rsid w:val="00155494"/>
    <w:rsid w:val="001722C7"/>
    <w:rsid w:val="001754CE"/>
    <w:rsid w:val="00177F53"/>
    <w:rsid w:val="001915E0"/>
    <w:rsid w:val="00191C9B"/>
    <w:rsid w:val="001B7216"/>
    <w:rsid w:val="001C1320"/>
    <w:rsid w:val="001D2609"/>
    <w:rsid w:val="001E4C96"/>
    <w:rsid w:val="001E537B"/>
    <w:rsid w:val="0020010A"/>
    <w:rsid w:val="00203714"/>
    <w:rsid w:val="002166A8"/>
    <w:rsid w:val="00231054"/>
    <w:rsid w:val="00253EFF"/>
    <w:rsid w:val="00255836"/>
    <w:rsid w:val="00256A08"/>
    <w:rsid w:val="00267A4A"/>
    <w:rsid w:val="00270062"/>
    <w:rsid w:val="00281947"/>
    <w:rsid w:val="002824AD"/>
    <w:rsid w:val="00287A19"/>
    <w:rsid w:val="002A0392"/>
    <w:rsid w:val="002A3063"/>
    <w:rsid w:val="002C34A4"/>
    <w:rsid w:val="002C447B"/>
    <w:rsid w:val="002D13C8"/>
    <w:rsid w:val="002E2649"/>
    <w:rsid w:val="002E6F1D"/>
    <w:rsid w:val="002F5418"/>
    <w:rsid w:val="0030069A"/>
    <w:rsid w:val="003079E1"/>
    <w:rsid w:val="00321BD8"/>
    <w:rsid w:val="00330AAB"/>
    <w:rsid w:val="00330C4F"/>
    <w:rsid w:val="00330F6F"/>
    <w:rsid w:val="00342441"/>
    <w:rsid w:val="00360581"/>
    <w:rsid w:val="00360DB5"/>
    <w:rsid w:val="00382C4B"/>
    <w:rsid w:val="00394463"/>
    <w:rsid w:val="003A35CE"/>
    <w:rsid w:val="003D2357"/>
    <w:rsid w:val="003D27A1"/>
    <w:rsid w:val="003F73C4"/>
    <w:rsid w:val="00406417"/>
    <w:rsid w:val="0041227C"/>
    <w:rsid w:val="004158EA"/>
    <w:rsid w:val="00421BAE"/>
    <w:rsid w:val="0042682A"/>
    <w:rsid w:val="004565F1"/>
    <w:rsid w:val="00491E74"/>
    <w:rsid w:val="004A2DAF"/>
    <w:rsid w:val="004A37AA"/>
    <w:rsid w:val="004B5015"/>
    <w:rsid w:val="004D0CE4"/>
    <w:rsid w:val="004D1809"/>
    <w:rsid w:val="004D1824"/>
    <w:rsid w:val="004D679E"/>
    <w:rsid w:val="004F0992"/>
    <w:rsid w:val="004F4F98"/>
    <w:rsid w:val="005030D3"/>
    <w:rsid w:val="005108D0"/>
    <w:rsid w:val="00513717"/>
    <w:rsid w:val="00520752"/>
    <w:rsid w:val="0052093F"/>
    <w:rsid w:val="005253CF"/>
    <w:rsid w:val="0052742B"/>
    <w:rsid w:val="005427EC"/>
    <w:rsid w:val="00553F0A"/>
    <w:rsid w:val="00566CAF"/>
    <w:rsid w:val="00580210"/>
    <w:rsid w:val="005A4E58"/>
    <w:rsid w:val="005A777F"/>
    <w:rsid w:val="005D168D"/>
    <w:rsid w:val="005E07B2"/>
    <w:rsid w:val="005E2299"/>
    <w:rsid w:val="005F42FC"/>
    <w:rsid w:val="00605459"/>
    <w:rsid w:val="00606677"/>
    <w:rsid w:val="00624DAB"/>
    <w:rsid w:val="00636AC4"/>
    <w:rsid w:val="00637CBF"/>
    <w:rsid w:val="00643093"/>
    <w:rsid w:val="0064757A"/>
    <w:rsid w:val="00664D80"/>
    <w:rsid w:val="006A1E11"/>
    <w:rsid w:val="006B3641"/>
    <w:rsid w:val="006F4B04"/>
    <w:rsid w:val="00704FC9"/>
    <w:rsid w:val="00717A31"/>
    <w:rsid w:val="007259E5"/>
    <w:rsid w:val="00735EE3"/>
    <w:rsid w:val="00765E17"/>
    <w:rsid w:val="00767F45"/>
    <w:rsid w:val="007877D0"/>
    <w:rsid w:val="00797AD6"/>
    <w:rsid w:val="007C03A3"/>
    <w:rsid w:val="007C1627"/>
    <w:rsid w:val="007D0B52"/>
    <w:rsid w:val="0080182C"/>
    <w:rsid w:val="008027DC"/>
    <w:rsid w:val="008034A5"/>
    <w:rsid w:val="00814B57"/>
    <w:rsid w:val="0081791B"/>
    <w:rsid w:val="008264B2"/>
    <w:rsid w:val="00841E6D"/>
    <w:rsid w:val="008467DC"/>
    <w:rsid w:val="00850C12"/>
    <w:rsid w:val="00852BEC"/>
    <w:rsid w:val="0085768A"/>
    <w:rsid w:val="00862A2D"/>
    <w:rsid w:val="00876BF1"/>
    <w:rsid w:val="008C0D78"/>
    <w:rsid w:val="008C354D"/>
    <w:rsid w:val="008D3822"/>
    <w:rsid w:val="008F1426"/>
    <w:rsid w:val="0090098F"/>
    <w:rsid w:val="0091618B"/>
    <w:rsid w:val="00930F39"/>
    <w:rsid w:val="00942565"/>
    <w:rsid w:val="0094380B"/>
    <w:rsid w:val="00943978"/>
    <w:rsid w:val="00950C49"/>
    <w:rsid w:val="00986312"/>
    <w:rsid w:val="009A15BB"/>
    <w:rsid w:val="009B303F"/>
    <w:rsid w:val="009B789C"/>
    <w:rsid w:val="009D3F5C"/>
    <w:rsid w:val="009D4C59"/>
    <w:rsid w:val="009F7013"/>
    <w:rsid w:val="00A00B19"/>
    <w:rsid w:val="00A0180A"/>
    <w:rsid w:val="00A105CB"/>
    <w:rsid w:val="00A1562B"/>
    <w:rsid w:val="00A16917"/>
    <w:rsid w:val="00A310AF"/>
    <w:rsid w:val="00A847A3"/>
    <w:rsid w:val="00A9322A"/>
    <w:rsid w:val="00AA2607"/>
    <w:rsid w:val="00AB77DC"/>
    <w:rsid w:val="00AC195F"/>
    <w:rsid w:val="00AE4CB3"/>
    <w:rsid w:val="00AF5C81"/>
    <w:rsid w:val="00B1193C"/>
    <w:rsid w:val="00B1616B"/>
    <w:rsid w:val="00B35C3E"/>
    <w:rsid w:val="00B45E2E"/>
    <w:rsid w:val="00B72F6C"/>
    <w:rsid w:val="00B77AC5"/>
    <w:rsid w:val="00B945C4"/>
    <w:rsid w:val="00BA31E2"/>
    <w:rsid w:val="00BE3DB0"/>
    <w:rsid w:val="00BF1FF1"/>
    <w:rsid w:val="00BF24F9"/>
    <w:rsid w:val="00C12CC6"/>
    <w:rsid w:val="00C2418E"/>
    <w:rsid w:val="00C25E4C"/>
    <w:rsid w:val="00C371F6"/>
    <w:rsid w:val="00C44E67"/>
    <w:rsid w:val="00C503E1"/>
    <w:rsid w:val="00C50D3A"/>
    <w:rsid w:val="00C5295A"/>
    <w:rsid w:val="00C64BFC"/>
    <w:rsid w:val="00C76EE8"/>
    <w:rsid w:val="00C8076B"/>
    <w:rsid w:val="00CA107D"/>
    <w:rsid w:val="00CA119A"/>
    <w:rsid w:val="00CA57D6"/>
    <w:rsid w:val="00CA7A2B"/>
    <w:rsid w:val="00CB6E53"/>
    <w:rsid w:val="00CC4988"/>
    <w:rsid w:val="00CF0416"/>
    <w:rsid w:val="00CF6D70"/>
    <w:rsid w:val="00CF7702"/>
    <w:rsid w:val="00CF7C41"/>
    <w:rsid w:val="00D06AD5"/>
    <w:rsid w:val="00D22677"/>
    <w:rsid w:val="00D239D4"/>
    <w:rsid w:val="00D31621"/>
    <w:rsid w:val="00D40D15"/>
    <w:rsid w:val="00D42B6E"/>
    <w:rsid w:val="00D462A2"/>
    <w:rsid w:val="00D522E3"/>
    <w:rsid w:val="00D55486"/>
    <w:rsid w:val="00D577E1"/>
    <w:rsid w:val="00D61D1A"/>
    <w:rsid w:val="00D751B9"/>
    <w:rsid w:val="00D81406"/>
    <w:rsid w:val="00D87585"/>
    <w:rsid w:val="00D94234"/>
    <w:rsid w:val="00DE127A"/>
    <w:rsid w:val="00DF55DC"/>
    <w:rsid w:val="00DF5890"/>
    <w:rsid w:val="00E011E8"/>
    <w:rsid w:val="00E150E6"/>
    <w:rsid w:val="00E53FC2"/>
    <w:rsid w:val="00E57443"/>
    <w:rsid w:val="00E6589B"/>
    <w:rsid w:val="00E8472D"/>
    <w:rsid w:val="00EE452B"/>
    <w:rsid w:val="00EF034F"/>
    <w:rsid w:val="00F117EE"/>
    <w:rsid w:val="00F22010"/>
    <w:rsid w:val="00F258AF"/>
    <w:rsid w:val="00F262D3"/>
    <w:rsid w:val="00F3693F"/>
    <w:rsid w:val="00F468FD"/>
    <w:rsid w:val="00F47DAE"/>
    <w:rsid w:val="00F6720C"/>
    <w:rsid w:val="00FA38DB"/>
    <w:rsid w:val="00FB523C"/>
    <w:rsid w:val="00FB5C2A"/>
    <w:rsid w:val="00FB70EB"/>
    <w:rsid w:val="00FC0DE1"/>
    <w:rsid w:val="00FC1F7F"/>
    <w:rsid w:val="00FC6946"/>
    <w:rsid w:val="00FE064C"/>
    <w:rsid w:val="00FE2F87"/>
    <w:rsid w:val="00FF1128"/>
    <w:rsid w:val="00FF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2139"/>
  <w15:chartTrackingRefBased/>
  <w15:docId w15:val="{8CD8D7FF-6E17-41B2-A1C7-BB98A3B3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2A"/>
  </w:style>
  <w:style w:type="paragraph" w:styleId="Heading1">
    <w:name w:val="heading 1"/>
    <w:basedOn w:val="Normal"/>
    <w:next w:val="Normal"/>
    <w:link w:val="Heading1Char"/>
    <w:uiPriority w:val="9"/>
    <w:qFormat/>
    <w:rsid w:val="0042682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2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2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2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2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2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2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2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2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2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2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2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8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682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682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2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2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2682A"/>
    <w:rPr>
      <w:b/>
      <w:bCs/>
    </w:rPr>
  </w:style>
  <w:style w:type="character" w:styleId="Emphasis">
    <w:name w:val="Emphasis"/>
    <w:basedOn w:val="DefaultParagraphFont"/>
    <w:uiPriority w:val="20"/>
    <w:qFormat/>
    <w:rsid w:val="0042682A"/>
    <w:rPr>
      <w:i/>
      <w:iCs/>
      <w:color w:val="000000" w:themeColor="text1"/>
    </w:rPr>
  </w:style>
  <w:style w:type="paragraph" w:styleId="NoSpacing">
    <w:name w:val="No Spacing"/>
    <w:uiPriority w:val="1"/>
    <w:qFormat/>
    <w:rsid w:val="004268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682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682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2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2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68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682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268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268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268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82A"/>
    <w:pPr>
      <w:outlineLvl w:val="9"/>
    </w:pPr>
  </w:style>
  <w:style w:type="paragraph" w:styleId="ListParagraph">
    <w:name w:val="List Paragraph"/>
    <w:basedOn w:val="Normal"/>
    <w:uiPriority w:val="34"/>
    <w:qFormat/>
    <w:rsid w:val="0085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485F-D52B-4B06-8739-501FF3D7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216</cp:revision>
  <dcterms:created xsi:type="dcterms:W3CDTF">2024-07-28T19:47:00Z</dcterms:created>
  <dcterms:modified xsi:type="dcterms:W3CDTF">2024-07-30T18:21:00Z</dcterms:modified>
</cp:coreProperties>
</file>