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985B1" w14:textId="6626F5E4" w:rsidR="004A5C36" w:rsidRPr="004A5C36" w:rsidRDefault="004A5C36" w:rsidP="004A5C36">
      <w:r w:rsidRPr="004A5C36">
        <w:drawing>
          <wp:inline distT="0" distB="0" distL="0" distR="0" wp14:anchorId="6B9C3CE8" wp14:editId="51EF589A">
            <wp:extent cx="152400" cy="152400"/>
            <wp:effectExtent l="0" t="0" r="0" b="0"/>
            <wp:docPr id="141621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EAC96B" w14:textId="77777777" w:rsidR="004A5C36" w:rsidRPr="004A5C36" w:rsidRDefault="004A5C36" w:rsidP="004A5C36">
      <w:pPr>
        <w:rPr>
          <w:b/>
          <w:bCs/>
        </w:rPr>
      </w:pPr>
      <w:r w:rsidRPr="004A5C36">
        <w:rPr>
          <w:b/>
          <w:bCs/>
        </w:rPr>
        <w:t>Prov</w:t>
      </w:r>
    </w:p>
    <w:p w14:paraId="0C3DD9DA" w14:textId="77777777" w:rsidR="004A5C36" w:rsidRPr="004A5C36" w:rsidRDefault="004A5C36" w:rsidP="004A5C36">
      <w:r w:rsidRPr="004A5C36">
        <w:t>v48: fri 29 nov 13:45-14:25</w:t>
      </w:r>
      <w:r w:rsidRPr="004A5C36">
        <w:br/>
        <w:t>M2</w:t>
      </w:r>
      <w:r w:rsidRPr="004A5C36">
        <w:br/>
        <w:t>Ty6 Prov2 HT24</w:t>
      </w:r>
    </w:p>
    <w:p w14:paraId="3BDB3AB7" w14:textId="77777777" w:rsidR="004A5C36" w:rsidRPr="004A5C36" w:rsidRDefault="004A5C36" w:rsidP="004A5C36">
      <w:r w:rsidRPr="004A5C36">
        <w:rPr>
          <w:b/>
          <w:bCs/>
          <w:u w:val="single"/>
        </w:rPr>
        <w:t>Provet består av 2 delar:</w:t>
      </w:r>
      <w:r w:rsidRPr="004A5C36">
        <w:rPr>
          <w:b/>
          <w:bCs/>
        </w:rPr>
        <w:t> </w:t>
      </w:r>
      <w:r w:rsidRPr="004A5C36">
        <w:rPr>
          <w:b/>
          <w:bCs/>
          <w:i/>
          <w:iCs/>
        </w:rPr>
        <w:t>Skriftlig kommunikation</w:t>
      </w:r>
      <w:r w:rsidRPr="004A5C36">
        <w:rPr>
          <w:b/>
          <w:bCs/>
        </w:rPr>
        <w:t> (V.48 29/11) och </w:t>
      </w:r>
      <w:r w:rsidRPr="004A5C36">
        <w:rPr>
          <w:b/>
          <w:bCs/>
          <w:i/>
          <w:iCs/>
        </w:rPr>
        <w:t>hör-läsförståelse</w:t>
      </w:r>
      <w:r w:rsidRPr="004A5C36">
        <w:rPr>
          <w:b/>
          <w:bCs/>
        </w:rPr>
        <w:t> (</w:t>
      </w:r>
      <w:r w:rsidRPr="004A5C36">
        <w:t>vid ett passande tillfälle då det krävs ingen förberedelse).</w:t>
      </w:r>
    </w:p>
    <w:p w14:paraId="646852FF" w14:textId="77777777" w:rsidR="004A5C36" w:rsidRPr="004A5C36" w:rsidRDefault="004A5C36" w:rsidP="004A5C36">
      <w:r w:rsidRPr="004A5C36">
        <w:t> </w:t>
      </w:r>
    </w:p>
    <w:p w14:paraId="1144FCA5" w14:textId="77777777" w:rsidR="004A5C36" w:rsidRPr="004A5C36" w:rsidRDefault="004A5C36" w:rsidP="004A5C36">
      <w:r w:rsidRPr="004A5C36">
        <w:rPr>
          <w:u w:val="single"/>
        </w:rPr>
        <w:t>För den skriftliga kommunikationsdelen behöver du kunna:</w:t>
      </w:r>
    </w:p>
    <w:p w14:paraId="1E9D1106" w14:textId="77777777" w:rsidR="004A5C36" w:rsidRPr="004A5C36" w:rsidRDefault="004A5C36" w:rsidP="004A5C36">
      <w:r w:rsidRPr="004A5C36">
        <w:t> </w:t>
      </w:r>
    </w:p>
    <w:p w14:paraId="0AA2C6CF" w14:textId="77777777" w:rsidR="004A5C36" w:rsidRPr="004A5C36" w:rsidRDefault="004A5C36" w:rsidP="004A5C36">
      <w:r w:rsidRPr="004A5C36">
        <w:rPr>
          <w:b/>
          <w:bCs/>
        </w:rPr>
        <w:t>Wortschatz (ordförråd)</w:t>
      </w:r>
      <w:r w:rsidRPr="004A5C36">
        <w:t>:</w:t>
      </w:r>
    </w:p>
    <w:p w14:paraId="21B1AC72" w14:textId="77777777" w:rsidR="004A5C36" w:rsidRPr="004A5C36" w:rsidRDefault="004A5C36" w:rsidP="004A5C36">
      <w:pPr>
        <w:numPr>
          <w:ilvl w:val="0"/>
          <w:numId w:val="1"/>
        </w:numPr>
      </w:pPr>
      <w:r w:rsidRPr="004A5C36">
        <w:t>TB </w:t>
      </w:r>
      <w:r w:rsidRPr="004A5C36">
        <w:rPr>
          <w:b/>
          <w:bCs/>
        </w:rPr>
        <w:t>(TextBok)</w:t>
      </w:r>
      <w:r w:rsidRPr="004A5C36">
        <w:t> Kap.3 S.32+33 (Alphabet) + S.110 + glosboken (3A)</w:t>
      </w:r>
    </w:p>
    <w:p w14:paraId="38316290" w14:textId="77777777" w:rsidR="004A5C36" w:rsidRPr="004A5C36" w:rsidRDefault="004A5C36" w:rsidP="004A5C36">
      <w:pPr>
        <w:numPr>
          <w:ilvl w:val="0"/>
          <w:numId w:val="1"/>
        </w:numPr>
      </w:pPr>
      <w:r w:rsidRPr="004A5C36">
        <w:t>TB Kap.3 S. 34-35 "Farben" + S.111 + glosboken (3B)</w:t>
      </w:r>
    </w:p>
    <w:p w14:paraId="599EFD49" w14:textId="77777777" w:rsidR="004A5C36" w:rsidRPr="004A5C36" w:rsidRDefault="004A5C36" w:rsidP="004A5C36">
      <w:pPr>
        <w:numPr>
          <w:ilvl w:val="0"/>
          <w:numId w:val="1"/>
        </w:numPr>
      </w:pPr>
      <w:r w:rsidRPr="004A5C36">
        <w:t>TB Kap. 3 S.36 Sophies Zimmer + S.111+ glosboken (3C)</w:t>
      </w:r>
    </w:p>
    <w:p w14:paraId="4367C498" w14:textId="77777777" w:rsidR="004A5C36" w:rsidRPr="004A5C36" w:rsidRDefault="004A5C36" w:rsidP="004A5C36">
      <w:pPr>
        <w:numPr>
          <w:ilvl w:val="0"/>
          <w:numId w:val="1"/>
        </w:numPr>
      </w:pPr>
      <w:r w:rsidRPr="004A5C36">
        <w:t>TB Kap. 4 S.40 "Tiere" + S.111+112 + glosboken (4A)</w:t>
      </w:r>
    </w:p>
    <w:p w14:paraId="7EEDC458" w14:textId="77777777" w:rsidR="004A5C36" w:rsidRPr="004A5C36" w:rsidRDefault="004A5C36" w:rsidP="004A5C36">
      <w:pPr>
        <w:numPr>
          <w:ilvl w:val="0"/>
          <w:numId w:val="1"/>
        </w:numPr>
      </w:pPr>
      <w:r w:rsidRPr="004A5C36">
        <w:t>TB Kap. 4 S. 42 "Fellix' Traum" TB S.42-43 + S.112</w:t>
      </w:r>
    </w:p>
    <w:p w14:paraId="02926EF7" w14:textId="77777777" w:rsidR="004A5C36" w:rsidRPr="004A5C36" w:rsidRDefault="004A5C36" w:rsidP="004A5C36">
      <w:r w:rsidRPr="004A5C36">
        <w:rPr>
          <w:b/>
          <w:bCs/>
          <w:i/>
          <w:iCs/>
          <w:u w:val="single"/>
        </w:rPr>
        <w:t>Hur övar jag bäst?</w:t>
      </w:r>
      <w:r w:rsidRPr="004A5C36">
        <w:t> Lyssna på texterna en gång till. Du kan göra det med "ovningsmastaren.se" (som jag har visat dig i skolan).</w:t>
      </w:r>
    </w:p>
    <w:p w14:paraId="46B7AB1C" w14:textId="77777777" w:rsidR="004A5C36" w:rsidRPr="004A5C36" w:rsidRDefault="004A5C36" w:rsidP="004A5C36">
      <w:r w:rsidRPr="004A5C36">
        <w:t>https://ovningsmastaren.se/book/37e407ab-2034-4690-a87b-342bd3b5486d. Läs sedan själv texten och jobba extra med de glosorna som känns svårare. Skapa själv några enkla meningar med glosan, t.ex. "der Stuhl ist schwarz". Glöm inte att lära dig substantivet tillsammans med "der, die, das"!! Du kan förstås använda också glosboken för att repetera glosorna. </w:t>
      </w:r>
    </w:p>
    <w:p w14:paraId="0F2C1F8D" w14:textId="77777777" w:rsidR="004A5C36" w:rsidRPr="004A5C36" w:rsidRDefault="004A5C36" w:rsidP="004A5C36">
      <w:r w:rsidRPr="004A5C36">
        <w:t> </w:t>
      </w:r>
    </w:p>
    <w:p w14:paraId="2AC32E8E" w14:textId="77777777" w:rsidR="004A5C36" w:rsidRPr="004A5C36" w:rsidRDefault="004A5C36" w:rsidP="004A5C36">
      <w:r w:rsidRPr="004A5C36">
        <w:rPr>
          <w:b/>
          <w:bCs/>
        </w:rPr>
        <w:t>Grammatik och kommunikation:</w:t>
      </w:r>
    </w:p>
    <w:p w14:paraId="1CDDB842" w14:textId="77777777" w:rsidR="004A5C36" w:rsidRPr="004A5C36" w:rsidRDefault="004A5C36" w:rsidP="004A5C36">
      <w:pPr>
        <w:numPr>
          <w:ilvl w:val="0"/>
          <w:numId w:val="2"/>
        </w:numPr>
      </w:pPr>
      <w:r w:rsidRPr="004A5C36">
        <w:t>Färger (samma sidor som ovan) </w:t>
      </w:r>
    </w:p>
    <w:p w14:paraId="00F27813" w14:textId="77777777" w:rsidR="004A5C36" w:rsidRPr="004A5C36" w:rsidRDefault="004A5C36" w:rsidP="004A5C36">
      <w:pPr>
        <w:numPr>
          <w:ilvl w:val="0"/>
          <w:numId w:val="2"/>
        </w:numPr>
      </w:pPr>
      <w:r w:rsidRPr="004A5C36">
        <w:t>"der, die, das" (bestämd artikel) ÖB (ÖvningsBok) S.31 + PP in Teams Filer (Genus)</w:t>
      </w:r>
    </w:p>
    <w:p w14:paraId="70F517F0" w14:textId="77777777" w:rsidR="004A5C36" w:rsidRPr="004A5C36" w:rsidRDefault="004A5C36" w:rsidP="004A5C36">
      <w:pPr>
        <w:numPr>
          <w:ilvl w:val="0"/>
          <w:numId w:val="2"/>
        </w:numPr>
      </w:pPr>
      <w:r w:rsidRPr="004A5C36">
        <w:t>"ein/eine" (obestämd artiekl) ÖB S.36 + övningar</w:t>
      </w:r>
    </w:p>
    <w:p w14:paraId="05A44462" w14:textId="77777777" w:rsidR="004A5C36" w:rsidRPr="004A5C36" w:rsidRDefault="004A5C36" w:rsidP="004A5C36">
      <w:pPr>
        <w:numPr>
          <w:ilvl w:val="0"/>
          <w:numId w:val="2"/>
        </w:numPr>
      </w:pPr>
      <w:r w:rsidRPr="004A5C36">
        <w:lastRenderedPageBreak/>
        <w:t>"kein/keine" (inte någon/något) ÖB S.39</w:t>
      </w:r>
    </w:p>
    <w:p w14:paraId="09E01BBA" w14:textId="77777777" w:rsidR="004A5C36" w:rsidRPr="004A5C36" w:rsidRDefault="004A5C36" w:rsidP="004A5C36">
      <w:pPr>
        <w:numPr>
          <w:ilvl w:val="0"/>
          <w:numId w:val="2"/>
        </w:numPr>
      </w:pPr>
      <w:r w:rsidRPr="004A5C36">
        <w:t>Verb "sein" (att vara) ÖB S.46</w:t>
      </w:r>
    </w:p>
    <w:p w14:paraId="759463EB" w14:textId="77777777" w:rsidR="004A5C36" w:rsidRPr="004A5C36" w:rsidRDefault="004A5C36" w:rsidP="004A5C36">
      <w:pPr>
        <w:numPr>
          <w:ilvl w:val="0"/>
          <w:numId w:val="2"/>
        </w:numPr>
      </w:pPr>
      <w:r w:rsidRPr="004A5C36">
        <w:t>Verb "haben" (att ha) ÖB S.47</w:t>
      </w:r>
    </w:p>
    <w:p w14:paraId="58CA14CC" w14:textId="77777777" w:rsidR="004A5C36" w:rsidRPr="004A5C36" w:rsidRDefault="004A5C36" w:rsidP="004A5C36">
      <w:pPr>
        <w:numPr>
          <w:ilvl w:val="0"/>
          <w:numId w:val="2"/>
        </w:numPr>
      </w:pPr>
      <w:r w:rsidRPr="004A5C36">
        <w:t>Nummer 20-100 TB S. 44 +112 </w:t>
      </w:r>
    </w:p>
    <w:p w14:paraId="5B8CBBA3" w14:textId="77777777" w:rsidR="004A5C36" w:rsidRPr="004A5C36" w:rsidRDefault="004A5C36" w:rsidP="004A5C36">
      <w:r w:rsidRPr="004A5C36">
        <w:rPr>
          <w:b/>
          <w:bCs/>
          <w:i/>
          <w:iCs/>
          <w:u w:val="single"/>
        </w:rPr>
        <w:t>Hur övar jag bäst?</w:t>
      </w:r>
      <w:r w:rsidRPr="004A5C36">
        <w:t> Kolla i boken vilka ord har "der" vilka har "die" och vilka har "das". Om du kollar min PP i Teams "Genus" (gender) förstår du att alla substantiv (person/sak) är indelade i tre kategorier (maskulin, femininum och neutrum) och lite förklaring om detta. Där är många regler, men det är bara för att förstå principien. Det som är bäst är att ALLTID lära sig ett nytt substantiv tillsammans med sin bestämda artikeln (der, die, das) så att man inte behöver fundera mycket. När det gäller verb "sein" och "haben" behöver man lära sig verbändelse som passar just till person de syftar till (ich passar bara med "bin" och "du" bara med "bist). Även här kan du med fördel använda dig av övningsmastaren.se där det finns flera bra övningar för att öva. Du ska jobba med det tills du känner dig säker och kan det. </w:t>
      </w:r>
    </w:p>
    <w:p w14:paraId="41073AC6" w14:textId="77777777" w:rsidR="004A5C36" w:rsidRPr="004A5C36" w:rsidRDefault="004A5C36" w:rsidP="004A5C36">
      <w:r w:rsidRPr="004A5C36">
        <w:t> </w:t>
      </w:r>
    </w:p>
    <w:p w14:paraId="4D66A09C" w14:textId="77777777" w:rsidR="004A5C36" w:rsidRPr="004A5C36" w:rsidRDefault="004A5C36" w:rsidP="004A5C36">
      <w:r w:rsidRPr="004A5C36">
        <w:t>v50: tue 10 dec 13:10-13:50</w:t>
      </w:r>
      <w:r w:rsidRPr="004A5C36">
        <w:br/>
        <w:t>M2</w:t>
      </w:r>
      <w:r w:rsidRPr="004A5C36">
        <w:br/>
        <w:t>Ty6 Prov2 HT24</w:t>
      </w:r>
    </w:p>
    <w:p w14:paraId="752C62FA" w14:textId="77777777" w:rsidR="004A5C36" w:rsidRPr="004A5C36" w:rsidRDefault="004A5C36" w:rsidP="004A5C36">
      <w:r w:rsidRPr="004A5C36">
        <w:rPr>
          <w:b/>
          <w:bCs/>
          <w:u w:val="single"/>
        </w:rPr>
        <w:t>Provet består av 2 delar:</w:t>
      </w:r>
      <w:r w:rsidRPr="004A5C36">
        <w:rPr>
          <w:b/>
          <w:bCs/>
        </w:rPr>
        <w:t> </w:t>
      </w:r>
      <w:r w:rsidRPr="004A5C36">
        <w:rPr>
          <w:b/>
          <w:bCs/>
          <w:i/>
          <w:iCs/>
        </w:rPr>
        <w:t>Skriftlig kommunikation</w:t>
      </w:r>
      <w:r w:rsidRPr="004A5C36">
        <w:rPr>
          <w:b/>
          <w:bCs/>
        </w:rPr>
        <w:t> (V.48 29/11) och </w:t>
      </w:r>
      <w:r w:rsidRPr="004A5C36">
        <w:rPr>
          <w:b/>
          <w:bCs/>
          <w:i/>
          <w:iCs/>
        </w:rPr>
        <w:t>hör-läsförståelse</w:t>
      </w:r>
      <w:r w:rsidRPr="004A5C36">
        <w:rPr>
          <w:b/>
          <w:bCs/>
        </w:rPr>
        <w:t> (</w:t>
      </w:r>
      <w:r w:rsidRPr="004A5C36">
        <w:t>vid ett passande tillfälle då det krävs ingen förberedelse).</w:t>
      </w:r>
    </w:p>
    <w:p w14:paraId="42DDF6A6" w14:textId="77777777" w:rsidR="004A5C36" w:rsidRPr="004A5C36" w:rsidRDefault="004A5C36" w:rsidP="004A5C36">
      <w:r w:rsidRPr="004A5C36">
        <w:t> </w:t>
      </w:r>
    </w:p>
    <w:p w14:paraId="584C1273" w14:textId="77777777" w:rsidR="004A5C36" w:rsidRPr="004A5C36" w:rsidRDefault="004A5C36" w:rsidP="004A5C36">
      <w:r w:rsidRPr="004A5C36">
        <w:rPr>
          <w:u w:val="single"/>
        </w:rPr>
        <w:t>För den skriftliga kommunikationsdelen behöver du kunna:</w:t>
      </w:r>
    </w:p>
    <w:p w14:paraId="796C9EF0" w14:textId="77777777" w:rsidR="004A5C36" w:rsidRPr="004A5C36" w:rsidRDefault="004A5C36" w:rsidP="004A5C36">
      <w:r w:rsidRPr="004A5C36">
        <w:t> </w:t>
      </w:r>
    </w:p>
    <w:p w14:paraId="571A633C" w14:textId="77777777" w:rsidR="004A5C36" w:rsidRPr="004A5C36" w:rsidRDefault="004A5C36" w:rsidP="004A5C36">
      <w:r w:rsidRPr="004A5C36">
        <w:rPr>
          <w:b/>
          <w:bCs/>
        </w:rPr>
        <w:t>Wortschatz (ordförråd)</w:t>
      </w:r>
      <w:r w:rsidRPr="004A5C36">
        <w:t>:</w:t>
      </w:r>
    </w:p>
    <w:p w14:paraId="2A5DCCFD" w14:textId="77777777" w:rsidR="004A5C36" w:rsidRPr="004A5C36" w:rsidRDefault="004A5C36" w:rsidP="004A5C36">
      <w:pPr>
        <w:numPr>
          <w:ilvl w:val="0"/>
          <w:numId w:val="3"/>
        </w:numPr>
      </w:pPr>
      <w:r w:rsidRPr="004A5C36">
        <w:t>TB </w:t>
      </w:r>
      <w:r w:rsidRPr="004A5C36">
        <w:rPr>
          <w:b/>
          <w:bCs/>
        </w:rPr>
        <w:t>(TextBok)</w:t>
      </w:r>
      <w:r w:rsidRPr="004A5C36">
        <w:t> Kap.3 S.32+33 (Alphabet) + S.110 + glosboken (3A)</w:t>
      </w:r>
    </w:p>
    <w:p w14:paraId="6B8DD7BB" w14:textId="77777777" w:rsidR="004A5C36" w:rsidRPr="004A5C36" w:rsidRDefault="004A5C36" w:rsidP="004A5C36">
      <w:pPr>
        <w:numPr>
          <w:ilvl w:val="0"/>
          <w:numId w:val="3"/>
        </w:numPr>
      </w:pPr>
      <w:r w:rsidRPr="004A5C36">
        <w:t>TB Kap.3 S. 34-35 "Farben" + S.111 + glosboken (3B)</w:t>
      </w:r>
    </w:p>
    <w:p w14:paraId="3B9A0843" w14:textId="77777777" w:rsidR="004A5C36" w:rsidRPr="004A5C36" w:rsidRDefault="004A5C36" w:rsidP="004A5C36">
      <w:pPr>
        <w:numPr>
          <w:ilvl w:val="0"/>
          <w:numId w:val="3"/>
        </w:numPr>
      </w:pPr>
      <w:r w:rsidRPr="004A5C36">
        <w:t>TB Kap. 3 S.36 Sophies Zimmer + S.111+ glosboken (3C)</w:t>
      </w:r>
    </w:p>
    <w:p w14:paraId="1F3BB866" w14:textId="77777777" w:rsidR="004A5C36" w:rsidRPr="004A5C36" w:rsidRDefault="004A5C36" w:rsidP="004A5C36">
      <w:pPr>
        <w:numPr>
          <w:ilvl w:val="0"/>
          <w:numId w:val="3"/>
        </w:numPr>
      </w:pPr>
      <w:r w:rsidRPr="004A5C36">
        <w:t>TB Kap. 4 S.40 "Tiere" + S.111+112 + glosboken (4A)</w:t>
      </w:r>
    </w:p>
    <w:p w14:paraId="511DF486" w14:textId="77777777" w:rsidR="004A5C36" w:rsidRPr="004A5C36" w:rsidRDefault="004A5C36" w:rsidP="004A5C36">
      <w:pPr>
        <w:numPr>
          <w:ilvl w:val="0"/>
          <w:numId w:val="3"/>
        </w:numPr>
      </w:pPr>
      <w:r w:rsidRPr="004A5C36">
        <w:t>TB Kap. 4 S. 42 "Fellix' Traum" TB S.42-43 + S.112</w:t>
      </w:r>
    </w:p>
    <w:p w14:paraId="053A9FDC" w14:textId="77777777" w:rsidR="004A5C36" w:rsidRPr="004A5C36" w:rsidRDefault="004A5C36" w:rsidP="004A5C36">
      <w:r w:rsidRPr="004A5C36">
        <w:rPr>
          <w:b/>
          <w:bCs/>
          <w:i/>
          <w:iCs/>
          <w:u w:val="single"/>
        </w:rPr>
        <w:lastRenderedPageBreak/>
        <w:t>Hur övar jag bäst?</w:t>
      </w:r>
      <w:r w:rsidRPr="004A5C36">
        <w:t> Lyssna på texterna en gång till. Du kan göra det med "ovningsmastaren.se" (som jag har visat dig i skolan).</w:t>
      </w:r>
    </w:p>
    <w:p w14:paraId="351372F8" w14:textId="77777777" w:rsidR="004A5C36" w:rsidRPr="004A5C36" w:rsidRDefault="004A5C36" w:rsidP="004A5C36">
      <w:r w:rsidRPr="004A5C36">
        <w:t>https://ovningsmastaren.se/book/37e407ab-2034-4690-a87b-342bd3b5486d. Läs sedan själv texten och jobba extra med de glosorna som känns svårare. Skapa själv några enkla meningar med glosan, t.ex. "der Stuhl ist schwarz". Glöm inte att lära dig substantivet tillsammans med "der, die, das"!! Du kan förstås använda också glosboken för att repetera glosorna. </w:t>
      </w:r>
    </w:p>
    <w:p w14:paraId="462E68D6" w14:textId="77777777" w:rsidR="004A5C36" w:rsidRPr="004A5C36" w:rsidRDefault="004A5C36" w:rsidP="004A5C36">
      <w:r w:rsidRPr="004A5C36">
        <w:t> </w:t>
      </w:r>
    </w:p>
    <w:p w14:paraId="7D78C449" w14:textId="77777777" w:rsidR="004A5C36" w:rsidRPr="004A5C36" w:rsidRDefault="004A5C36" w:rsidP="004A5C36">
      <w:r w:rsidRPr="004A5C36">
        <w:rPr>
          <w:b/>
          <w:bCs/>
        </w:rPr>
        <w:t>Grammatik och kommunikation:</w:t>
      </w:r>
    </w:p>
    <w:p w14:paraId="1D0F2FF7" w14:textId="77777777" w:rsidR="004A5C36" w:rsidRPr="004A5C36" w:rsidRDefault="004A5C36" w:rsidP="004A5C36">
      <w:pPr>
        <w:numPr>
          <w:ilvl w:val="0"/>
          <w:numId w:val="4"/>
        </w:numPr>
      </w:pPr>
      <w:r w:rsidRPr="004A5C36">
        <w:t>Färger (samma sidor som ovan) </w:t>
      </w:r>
    </w:p>
    <w:p w14:paraId="6AAFCB8D" w14:textId="77777777" w:rsidR="004A5C36" w:rsidRPr="004A5C36" w:rsidRDefault="004A5C36" w:rsidP="004A5C36">
      <w:pPr>
        <w:numPr>
          <w:ilvl w:val="0"/>
          <w:numId w:val="4"/>
        </w:numPr>
      </w:pPr>
      <w:r w:rsidRPr="004A5C36">
        <w:t>"der, die, das" (bestämd artikel) ÖB (ÖvningsBok) S.31 + PP in Teams Filer (Genus)</w:t>
      </w:r>
    </w:p>
    <w:p w14:paraId="7520E298" w14:textId="77777777" w:rsidR="004A5C36" w:rsidRPr="004A5C36" w:rsidRDefault="004A5C36" w:rsidP="004A5C36">
      <w:pPr>
        <w:numPr>
          <w:ilvl w:val="0"/>
          <w:numId w:val="4"/>
        </w:numPr>
      </w:pPr>
      <w:r w:rsidRPr="004A5C36">
        <w:t>"ein/eine" (obestämd artiekl) ÖB S.36 + övningar</w:t>
      </w:r>
    </w:p>
    <w:p w14:paraId="09A1E386" w14:textId="77777777" w:rsidR="004A5C36" w:rsidRPr="004A5C36" w:rsidRDefault="004A5C36" w:rsidP="004A5C36">
      <w:pPr>
        <w:numPr>
          <w:ilvl w:val="0"/>
          <w:numId w:val="4"/>
        </w:numPr>
      </w:pPr>
      <w:r w:rsidRPr="004A5C36">
        <w:t>"kein/keine" (inte någon/något) ÖB S.39</w:t>
      </w:r>
    </w:p>
    <w:p w14:paraId="22A23A5D" w14:textId="77777777" w:rsidR="004A5C36" w:rsidRPr="004A5C36" w:rsidRDefault="004A5C36" w:rsidP="004A5C36">
      <w:pPr>
        <w:numPr>
          <w:ilvl w:val="0"/>
          <w:numId w:val="4"/>
        </w:numPr>
      </w:pPr>
      <w:r w:rsidRPr="004A5C36">
        <w:t>Verb "sein" (att vara) ÖB S.46</w:t>
      </w:r>
    </w:p>
    <w:p w14:paraId="44A5BB7B" w14:textId="77777777" w:rsidR="004A5C36" w:rsidRPr="004A5C36" w:rsidRDefault="004A5C36" w:rsidP="004A5C36">
      <w:pPr>
        <w:numPr>
          <w:ilvl w:val="0"/>
          <w:numId w:val="4"/>
        </w:numPr>
      </w:pPr>
      <w:r w:rsidRPr="004A5C36">
        <w:t>Verb "haben" (att ha) ÖB S.47</w:t>
      </w:r>
    </w:p>
    <w:p w14:paraId="25163248" w14:textId="77777777" w:rsidR="004A5C36" w:rsidRPr="004A5C36" w:rsidRDefault="004A5C36" w:rsidP="004A5C36">
      <w:pPr>
        <w:numPr>
          <w:ilvl w:val="0"/>
          <w:numId w:val="4"/>
        </w:numPr>
      </w:pPr>
      <w:r w:rsidRPr="004A5C36">
        <w:t>Nummer 20-100 TB S. 44 +112 </w:t>
      </w:r>
    </w:p>
    <w:p w14:paraId="5F93AA67" w14:textId="77777777" w:rsidR="004A5C36" w:rsidRPr="004A5C36" w:rsidRDefault="004A5C36" w:rsidP="004A5C36">
      <w:r w:rsidRPr="004A5C36">
        <w:rPr>
          <w:b/>
          <w:bCs/>
          <w:i/>
          <w:iCs/>
          <w:u w:val="single"/>
        </w:rPr>
        <w:t>Hur övar jag bäst?</w:t>
      </w:r>
      <w:r w:rsidRPr="004A5C36">
        <w:t> Kolla i boken vilka ord har "der" vilka har "die" och vilka har "das". Om du kollar min PP i Teams "Genus" (gender) förstår du att alla substantiv (person/sak) är indelade i tre kategorier (maskulin, femininum och neutrum) och lite förklaring om detta. Där är många regler, men det är bara för att förstå principien. Det som är bäst är att ALLTID lära sig ett nytt substantiv tillsammans med sin bestämda artikeln (der, die, das) så att man inte behöver fundera mycket. När det gäller verb "sein" och "haben" behöver man lära sig verbändelse som passar just till person de syftar till (ich passar bara med "bin" och "du" bara med "bist). Även här kan du med fördel använda dig av övningsmastaren.se där det finns flera bra övningar för att öva. Du ska jobba med det tills du känner dig säker och kan det. </w:t>
      </w:r>
    </w:p>
    <w:p w14:paraId="5866F0B3" w14:textId="77777777" w:rsidR="00D87585" w:rsidRDefault="00D87585"/>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B0B"/>
    <w:multiLevelType w:val="multilevel"/>
    <w:tmpl w:val="F60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E4394"/>
    <w:multiLevelType w:val="multilevel"/>
    <w:tmpl w:val="695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D64B2"/>
    <w:multiLevelType w:val="multilevel"/>
    <w:tmpl w:val="BB5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52324"/>
    <w:multiLevelType w:val="multilevel"/>
    <w:tmpl w:val="BA1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486481">
    <w:abstractNumId w:val="2"/>
  </w:num>
  <w:num w:numId="2" w16cid:durableId="2035157729">
    <w:abstractNumId w:val="3"/>
  </w:num>
  <w:num w:numId="3" w16cid:durableId="1053888553">
    <w:abstractNumId w:val="0"/>
  </w:num>
  <w:num w:numId="4" w16cid:durableId="368922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12"/>
    <w:rsid w:val="002C5812"/>
    <w:rsid w:val="004279BA"/>
    <w:rsid w:val="004A5C36"/>
    <w:rsid w:val="00680DFA"/>
    <w:rsid w:val="00CC00F1"/>
    <w:rsid w:val="00D8758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628D7-239F-40DF-B462-88FCAFB1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812"/>
    <w:rPr>
      <w:rFonts w:eastAsiaTheme="majorEastAsia" w:cstheme="majorBidi"/>
      <w:color w:val="272727" w:themeColor="text1" w:themeTint="D8"/>
    </w:rPr>
  </w:style>
  <w:style w:type="paragraph" w:styleId="Title">
    <w:name w:val="Title"/>
    <w:basedOn w:val="Normal"/>
    <w:next w:val="Normal"/>
    <w:link w:val="TitleChar"/>
    <w:uiPriority w:val="10"/>
    <w:qFormat/>
    <w:rsid w:val="002C5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812"/>
    <w:pPr>
      <w:spacing w:before="160"/>
      <w:jc w:val="center"/>
    </w:pPr>
    <w:rPr>
      <w:i/>
      <w:iCs/>
      <w:color w:val="404040" w:themeColor="text1" w:themeTint="BF"/>
    </w:rPr>
  </w:style>
  <w:style w:type="character" w:customStyle="1" w:styleId="QuoteChar">
    <w:name w:val="Quote Char"/>
    <w:basedOn w:val="DefaultParagraphFont"/>
    <w:link w:val="Quote"/>
    <w:uiPriority w:val="29"/>
    <w:rsid w:val="002C5812"/>
    <w:rPr>
      <w:i/>
      <w:iCs/>
      <w:color w:val="404040" w:themeColor="text1" w:themeTint="BF"/>
    </w:rPr>
  </w:style>
  <w:style w:type="paragraph" w:styleId="ListParagraph">
    <w:name w:val="List Paragraph"/>
    <w:basedOn w:val="Normal"/>
    <w:uiPriority w:val="34"/>
    <w:qFormat/>
    <w:rsid w:val="002C5812"/>
    <w:pPr>
      <w:ind w:left="720"/>
      <w:contextualSpacing/>
    </w:pPr>
  </w:style>
  <w:style w:type="character" w:styleId="IntenseEmphasis">
    <w:name w:val="Intense Emphasis"/>
    <w:basedOn w:val="DefaultParagraphFont"/>
    <w:uiPriority w:val="21"/>
    <w:qFormat/>
    <w:rsid w:val="002C5812"/>
    <w:rPr>
      <w:i/>
      <w:iCs/>
      <w:color w:val="0F4761" w:themeColor="accent1" w:themeShade="BF"/>
    </w:rPr>
  </w:style>
  <w:style w:type="paragraph" w:styleId="IntenseQuote">
    <w:name w:val="Intense Quote"/>
    <w:basedOn w:val="Normal"/>
    <w:next w:val="Normal"/>
    <w:link w:val="IntenseQuoteChar"/>
    <w:uiPriority w:val="30"/>
    <w:qFormat/>
    <w:rsid w:val="002C5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812"/>
    <w:rPr>
      <w:i/>
      <w:iCs/>
      <w:color w:val="0F4761" w:themeColor="accent1" w:themeShade="BF"/>
    </w:rPr>
  </w:style>
  <w:style w:type="character" w:styleId="IntenseReference">
    <w:name w:val="Intense Reference"/>
    <w:basedOn w:val="DefaultParagraphFont"/>
    <w:uiPriority w:val="32"/>
    <w:qFormat/>
    <w:rsid w:val="002C5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211711">
      <w:bodyDiv w:val="1"/>
      <w:marLeft w:val="0"/>
      <w:marRight w:val="0"/>
      <w:marTop w:val="0"/>
      <w:marBottom w:val="0"/>
      <w:divBdr>
        <w:top w:val="none" w:sz="0" w:space="0" w:color="auto"/>
        <w:left w:val="none" w:sz="0" w:space="0" w:color="auto"/>
        <w:bottom w:val="none" w:sz="0" w:space="0" w:color="auto"/>
        <w:right w:val="none" w:sz="0" w:space="0" w:color="auto"/>
      </w:divBdr>
      <w:divsChild>
        <w:div w:id="1321617138">
          <w:marLeft w:val="0"/>
          <w:marRight w:val="0"/>
          <w:marTop w:val="0"/>
          <w:marBottom w:val="0"/>
          <w:divBdr>
            <w:top w:val="single" w:sz="6" w:space="4" w:color="CCCCCC"/>
            <w:left w:val="single" w:sz="6" w:space="6" w:color="CCCCCC"/>
            <w:bottom w:val="none" w:sz="0" w:space="0" w:color="auto"/>
            <w:right w:val="single" w:sz="6" w:space="6" w:color="CCCCCC"/>
          </w:divBdr>
          <w:divsChild>
            <w:div w:id="596408845">
              <w:marLeft w:val="-150"/>
              <w:marRight w:val="0"/>
              <w:marTop w:val="0"/>
              <w:marBottom w:val="0"/>
              <w:divBdr>
                <w:top w:val="none" w:sz="0" w:space="0" w:color="auto"/>
                <w:left w:val="none" w:sz="0" w:space="0" w:color="auto"/>
                <w:bottom w:val="none" w:sz="0" w:space="0" w:color="auto"/>
                <w:right w:val="none" w:sz="0" w:space="0" w:color="auto"/>
              </w:divBdr>
            </w:div>
            <w:div w:id="1700549676">
              <w:marLeft w:val="0"/>
              <w:marRight w:val="0"/>
              <w:marTop w:val="90"/>
              <w:marBottom w:val="0"/>
              <w:divBdr>
                <w:top w:val="none" w:sz="0" w:space="0" w:color="auto"/>
                <w:left w:val="none" w:sz="0" w:space="0" w:color="auto"/>
                <w:bottom w:val="none" w:sz="0" w:space="0" w:color="auto"/>
                <w:right w:val="none" w:sz="0" w:space="0" w:color="auto"/>
              </w:divBdr>
            </w:div>
          </w:divsChild>
        </w:div>
        <w:div w:id="1059985959">
          <w:marLeft w:val="0"/>
          <w:marRight w:val="0"/>
          <w:marTop w:val="0"/>
          <w:marBottom w:val="0"/>
          <w:divBdr>
            <w:top w:val="single" w:sz="6" w:space="6" w:color="DDDDDD"/>
            <w:left w:val="single" w:sz="6" w:space="6" w:color="CCCCCC"/>
            <w:bottom w:val="single" w:sz="6" w:space="6" w:color="CCCCCC"/>
            <w:right w:val="single" w:sz="6" w:space="6" w:color="CCCCCC"/>
          </w:divBdr>
          <w:divsChild>
            <w:div w:id="146669645">
              <w:marLeft w:val="0"/>
              <w:marRight w:val="0"/>
              <w:marTop w:val="0"/>
              <w:marBottom w:val="0"/>
              <w:divBdr>
                <w:top w:val="none" w:sz="0" w:space="0" w:color="auto"/>
                <w:left w:val="none" w:sz="0" w:space="0" w:color="auto"/>
                <w:bottom w:val="none" w:sz="0" w:space="0" w:color="auto"/>
                <w:right w:val="none" w:sz="0" w:space="0" w:color="auto"/>
              </w:divBdr>
            </w:div>
            <w:div w:id="76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9305">
      <w:bodyDiv w:val="1"/>
      <w:marLeft w:val="0"/>
      <w:marRight w:val="0"/>
      <w:marTop w:val="0"/>
      <w:marBottom w:val="0"/>
      <w:divBdr>
        <w:top w:val="none" w:sz="0" w:space="0" w:color="auto"/>
        <w:left w:val="none" w:sz="0" w:space="0" w:color="auto"/>
        <w:bottom w:val="none" w:sz="0" w:space="0" w:color="auto"/>
        <w:right w:val="none" w:sz="0" w:space="0" w:color="auto"/>
      </w:divBdr>
      <w:divsChild>
        <w:div w:id="1109423889">
          <w:marLeft w:val="0"/>
          <w:marRight w:val="0"/>
          <w:marTop w:val="0"/>
          <w:marBottom w:val="0"/>
          <w:divBdr>
            <w:top w:val="single" w:sz="6" w:space="4" w:color="CCCCCC"/>
            <w:left w:val="single" w:sz="6" w:space="6" w:color="CCCCCC"/>
            <w:bottom w:val="none" w:sz="0" w:space="0" w:color="auto"/>
            <w:right w:val="single" w:sz="6" w:space="6" w:color="CCCCCC"/>
          </w:divBdr>
          <w:divsChild>
            <w:div w:id="882061773">
              <w:marLeft w:val="-150"/>
              <w:marRight w:val="0"/>
              <w:marTop w:val="0"/>
              <w:marBottom w:val="0"/>
              <w:divBdr>
                <w:top w:val="none" w:sz="0" w:space="0" w:color="auto"/>
                <w:left w:val="none" w:sz="0" w:space="0" w:color="auto"/>
                <w:bottom w:val="none" w:sz="0" w:space="0" w:color="auto"/>
                <w:right w:val="none" w:sz="0" w:space="0" w:color="auto"/>
              </w:divBdr>
            </w:div>
            <w:div w:id="367722664">
              <w:marLeft w:val="0"/>
              <w:marRight w:val="0"/>
              <w:marTop w:val="90"/>
              <w:marBottom w:val="0"/>
              <w:divBdr>
                <w:top w:val="none" w:sz="0" w:space="0" w:color="auto"/>
                <w:left w:val="none" w:sz="0" w:space="0" w:color="auto"/>
                <w:bottom w:val="none" w:sz="0" w:space="0" w:color="auto"/>
                <w:right w:val="none" w:sz="0" w:space="0" w:color="auto"/>
              </w:divBdr>
            </w:div>
          </w:divsChild>
        </w:div>
        <w:div w:id="1268462411">
          <w:marLeft w:val="0"/>
          <w:marRight w:val="0"/>
          <w:marTop w:val="0"/>
          <w:marBottom w:val="0"/>
          <w:divBdr>
            <w:top w:val="single" w:sz="6" w:space="6" w:color="DDDDDD"/>
            <w:left w:val="single" w:sz="6" w:space="6" w:color="CCCCCC"/>
            <w:bottom w:val="single" w:sz="6" w:space="6" w:color="CCCCCC"/>
            <w:right w:val="single" w:sz="6" w:space="6" w:color="CCCCCC"/>
          </w:divBdr>
          <w:divsChild>
            <w:div w:id="1946882100">
              <w:marLeft w:val="0"/>
              <w:marRight w:val="0"/>
              <w:marTop w:val="0"/>
              <w:marBottom w:val="0"/>
              <w:divBdr>
                <w:top w:val="none" w:sz="0" w:space="0" w:color="auto"/>
                <w:left w:val="none" w:sz="0" w:space="0" w:color="auto"/>
                <w:bottom w:val="none" w:sz="0" w:space="0" w:color="auto"/>
                <w:right w:val="none" w:sz="0" w:space="0" w:color="auto"/>
              </w:divBdr>
            </w:div>
            <w:div w:id="1834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 ( Lelle )  Yang</dc:creator>
  <cp:keywords/>
  <dc:description/>
  <cp:lastModifiedBy>Xuchen ( Lelle )  Yang</cp:lastModifiedBy>
  <cp:revision>2</cp:revision>
  <dcterms:created xsi:type="dcterms:W3CDTF">2024-11-14T18:51:00Z</dcterms:created>
  <dcterms:modified xsi:type="dcterms:W3CDTF">2024-11-14T18:52:00Z</dcterms:modified>
</cp:coreProperties>
</file>