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F4D29" w14:textId="77777777" w:rsidR="005C148A" w:rsidRPr="00462BFF" w:rsidRDefault="006A66A9" w:rsidP="00C86869">
      <w:pPr>
        <w:pStyle w:val="1"/>
        <w:jc w:val="center"/>
        <w:rPr>
          <w:rFonts w:asciiTheme="minorEastAsia" w:eastAsiaTheme="minorEastAsia" w:hAnsiTheme="minorEastAsia"/>
          <w:color w:val="auto"/>
          <w:sz w:val="48"/>
          <w:szCs w:val="48"/>
        </w:rPr>
      </w:pPr>
      <w:r w:rsidRPr="00462BFF">
        <w:rPr>
          <w:rFonts w:asciiTheme="minorEastAsia" w:eastAsiaTheme="minorEastAsia" w:hAnsiTheme="minorEastAsia"/>
          <w:color w:val="auto"/>
          <w:sz w:val="48"/>
          <w:szCs w:val="48"/>
        </w:rPr>
        <w:t>实验报告</w:t>
      </w:r>
    </w:p>
    <w:p w14:paraId="7B434751" w14:textId="3B721778" w:rsidR="008D7E50" w:rsidRPr="00462BFF" w:rsidRDefault="008D7E50" w:rsidP="00AD0CDE">
      <w:pPr>
        <w:pStyle w:val="2"/>
        <w:ind w:firstLineChars="100" w:firstLine="314"/>
        <w:rPr>
          <w:rFonts w:asciiTheme="minorEastAsia" w:eastAsiaTheme="minorEastAsia" w:hAnsiTheme="minorEastAsia"/>
          <w:color w:val="auto"/>
          <w:sz w:val="30"/>
          <w:szCs w:val="30"/>
        </w:rPr>
      </w:pPr>
      <w:r w:rsidRPr="00462BFF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>姓名：</w:t>
      </w:r>
      <w:r w:rsidR="00E53E59" w:rsidRPr="00462BFF">
        <w:rPr>
          <w:rFonts w:asciiTheme="minorEastAsia" w:eastAsiaTheme="minorEastAsia" w:hAnsiTheme="minorEastAsia" w:hint="eastAsia"/>
          <w:color w:val="auto"/>
          <w:sz w:val="30"/>
          <w:szCs w:val="30"/>
          <w:lang w:val="en-US"/>
        </w:rPr>
        <w:t>孔静</w:t>
      </w:r>
      <w:r w:rsidR="0003407E" w:rsidRPr="00462BFF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 xml:space="preserve">  </w:t>
      </w:r>
      <w:r w:rsidR="0003407E" w:rsidRPr="00462BFF">
        <w:rPr>
          <w:rFonts w:asciiTheme="minorEastAsia" w:eastAsiaTheme="minorEastAsia" w:hAnsiTheme="minorEastAsia" w:hint="eastAsia"/>
          <w:color w:val="auto"/>
          <w:sz w:val="30"/>
          <w:szCs w:val="30"/>
          <w:lang w:val="en-US"/>
        </w:rPr>
        <w:t xml:space="preserve">  </w:t>
      </w:r>
      <w:r w:rsidR="0003407E" w:rsidRPr="00462BFF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 xml:space="preserve"> </w:t>
      </w:r>
      <w:r w:rsidR="00AD0CDE" w:rsidRPr="00462BFF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 xml:space="preserve">   </w:t>
      </w:r>
      <w:r w:rsidR="0003407E" w:rsidRPr="00462BFF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 xml:space="preserve">  </w:t>
      </w:r>
      <w:r w:rsidRPr="00462BFF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>学号：</w:t>
      </w:r>
      <w:r w:rsidR="00E53E59" w:rsidRPr="00462BFF">
        <w:rPr>
          <w:rFonts w:asciiTheme="minorEastAsia" w:eastAsiaTheme="minorEastAsia" w:hAnsiTheme="minorEastAsia" w:hint="eastAsia"/>
          <w:color w:val="auto"/>
          <w:sz w:val="30"/>
          <w:szCs w:val="30"/>
          <w:lang w:val="en-US"/>
        </w:rPr>
        <w:t>2014</w:t>
      </w:r>
      <w:r w:rsidR="00E53E59" w:rsidRPr="00462BFF">
        <w:rPr>
          <w:rFonts w:asciiTheme="minorEastAsia" w:eastAsiaTheme="minorEastAsia" w:hAnsiTheme="minorEastAsia"/>
          <w:color w:val="auto"/>
          <w:sz w:val="30"/>
          <w:szCs w:val="30"/>
          <w:lang w:val="en-US"/>
        </w:rPr>
        <w:t>K8009929022</w:t>
      </w:r>
      <w:r w:rsidR="00AD0CDE" w:rsidRPr="00462BFF">
        <w:rPr>
          <w:rFonts w:asciiTheme="minorEastAsia" w:eastAsiaTheme="minorEastAsia" w:hAnsiTheme="minorEastAsia"/>
          <w:color w:val="auto"/>
          <w:sz w:val="30"/>
          <w:szCs w:val="30"/>
        </w:rPr>
        <w:t xml:space="preserve"> </w:t>
      </w:r>
    </w:p>
    <w:tbl>
      <w:tblPr>
        <w:tblStyle w:val="ad"/>
        <w:tblW w:w="0" w:type="auto"/>
        <w:tblInd w:w="226" w:type="dxa"/>
        <w:tblLook w:val="04A0" w:firstRow="1" w:lastRow="0" w:firstColumn="1" w:lastColumn="0" w:noHBand="0" w:noVBand="1"/>
      </w:tblPr>
      <w:tblGrid>
        <w:gridCol w:w="9655"/>
      </w:tblGrid>
      <w:tr w:rsidR="00462BFF" w:rsidRPr="00462BFF" w14:paraId="151E236C" w14:textId="77777777" w:rsidTr="00C86869">
        <w:trPr>
          <w:cantSplit/>
        </w:trPr>
        <w:tc>
          <w:tcPr>
            <w:tcW w:w="9768" w:type="dxa"/>
          </w:tcPr>
          <w:p w14:paraId="43F7D11D" w14:textId="48A56575" w:rsidR="0003407E" w:rsidRPr="00462BFF" w:rsidRDefault="0003407E" w:rsidP="00CA736C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  <w:lang w:val="en-US"/>
              </w:rPr>
            </w:pPr>
            <w:r w:rsidRPr="00462BFF">
              <w:rPr>
                <w:rFonts w:asciiTheme="minorEastAsia" w:eastAsiaTheme="minorEastAsia" w:hAnsiTheme="minorEastAsia"/>
                <w:color w:val="auto"/>
                <w:sz w:val="28"/>
                <w:szCs w:val="28"/>
                <w:lang w:val="en-US"/>
              </w:rPr>
              <w:lastRenderedPageBreak/>
              <w:t>实验题目：</w:t>
            </w:r>
            <w:r w:rsidR="00CA736C" w:rsidRPr="00462BFF">
              <w:rPr>
                <w:rFonts w:asciiTheme="minorEastAsia" w:eastAsiaTheme="minorEastAsia" w:hAnsi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="00462BFF" w:rsidRPr="00462BFF">
              <w:rPr>
                <w:rFonts w:asciiTheme="minorEastAsia" w:eastAsiaTheme="minorEastAsia" w:hAnsiTheme="minorEastAsia" w:hint="eastAsia"/>
                <w:color w:val="auto"/>
                <w:sz w:val="28"/>
                <w:szCs w:val="28"/>
                <w:lang w:val="en-US"/>
              </w:rPr>
              <w:t>互联网协议与传输性能实验</w:t>
            </w:r>
          </w:p>
        </w:tc>
      </w:tr>
      <w:tr w:rsidR="00462BFF" w:rsidRPr="00462BFF" w14:paraId="12D86774" w14:textId="77777777" w:rsidTr="00C86869">
        <w:trPr>
          <w:cantSplit/>
          <w:trHeight w:val="1303"/>
        </w:trPr>
        <w:tc>
          <w:tcPr>
            <w:tcW w:w="9768" w:type="dxa"/>
          </w:tcPr>
          <w:p w14:paraId="75C946FD" w14:textId="0774989B" w:rsidR="008D7E50" w:rsidRPr="00462BFF" w:rsidRDefault="008D7E50" w:rsidP="00A3753B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</w:pPr>
            <w:r w:rsidRPr="00462BFF"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  <w:t>实验内容：</w:t>
            </w:r>
          </w:p>
          <w:p w14:paraId="1F0F1813" w14:textId="3FA96DE0" w:rsidR="00462BFF" w:rsidRPr="00462BFF" w:rsidRDefault="00462BFF" w:rsidP="00462BFF">
            <w:pPr>
              <w:ind w:leftChars="100" w:left="240"/>
              <w:rPr>
                <w:rFonts w:hint="eastAsia"/>
                <w:b/>
                <w:color w:val="auto"/>
              </w:rPr>
            </w:pPr>
            <w:r w:rsidRPr="00462BFF">
              <w:rPr>
                <w:rFonts w:hint="eastAsia"/>
                <w:b/>
                <w:color w:val="auto"/>
              </w:rPr>
              <w:t>1</w:t>
            </w:r>
            <w:r w:rsidRPr="00462BFF">
              <w:rPr>
                <w:rFonts w:hint="eastAsia"/>
                <w:b/>
                <w:color w:val="auto"/>
              </w:rPr>
              <w:t>流完成时间实验</w:t>
            </w:r>
          </w:p>
          <w:p w14:paraId="49A0B4C3" w14:textId="77777777" w:rsidR="00C40393" w:rsidRPr="00462BFF" w:rsidRDefault="00434243" w:rsidP="00E53E59">
            <w:pPr>
              <w:numPr>
                <w:ilvl w:val="1"/>
                <w:numId w:val="15"/>
              </w:numPr>
              <w:rPr>
                <w:rFonts w:asciiTheme="minorEastAsia" w:hAnsiTheme="minorEastAsia"/>
                <w:color w:val="auto"/>
                <w:lang w:val="en-US"/>
              </w:rPr>
            </w:pP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利用</w:t>
            </w:r>
            <w:r w:rsidRPr="00462BFF">
              <w:rPr>
                <w:rFonts w:asciiTheme="minorEastAsia" w:hAnsiTheme="minorEastAsia"/>
                <w:color w:val="auto"/>
                <w:lang w:val="en-US"/>
              </w:rPr>
              <w:t>fct_exp.py</w:t>
            </w: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脚本，重现下图中的实验结果</w:t>
            </w:r>
          </w:p>
          <w:p w14:paraId="35436AFE" w14:textId="77777777" w:rsidR="00C40393" w:rsidRPr="00462BFF" w:rsidRDefault="00434243" w:rsidP="00E53E59">
            <w:pPr>
              <w:numPr>
                <w:ilvl w:val="1"/>
                <w:numId w:val="15"/>
              </w:numPr>
              <w:rPr>
                <w:rFonts w:asciiTheme="minorEastAsia" w:hAnsiTheme="minorEastAsia"/>
                <w:color w:val="auto"/>
                <w:lang w:val="en-US"/>
              </w:rPr>
            </w:pP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文件大小</w:t>
            </w:r>
            <w:r w:rsidRPr="00462BFF">
              <w:rPr>
                <w:rFonts w:asciiTheme="minorEastAsia" w:hAnsiTheme="minorEastAsia"/>
                <w:color w:val="auto"/>
                <w:lang w:val="en-US"/>
              </w:rPr>
              <w:t>: 1MB, 10MB, 100MB</w:t>
            </w:r>
          </w:p>
          <w:p w14:paraId="76343E9F" w14:textId="77777777" w:rsidR="00C86869" w:rsidRPr="00462BFF" w:rsidRDefault="00434243" w:rsidP="00A3753B">
            <w:pPr>
              <w:numPr>
                <w:ilvl w:val="1"/>
                <w:numId w:val="15"/>
              </w:numPr>
              <w:rPr>
                <w:rFonts w:asciiTheme="minorEastAsia" w:hAnsiTheme="minorEastAsia"/>
                <w:color w:val="auto"/>
                <w:lang w:val="en-US"/>
              </w:rPr>
            </w:pP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带宽：</w:t>
            </w:r>
            <w:r w:rsidRPr="00462BFF">
              <w:rPr>
                <w:rFonts w:asciiTheme="minorEastAsia" w:hAnsiTheme="minorEastAsia"/>
                <w:color w:val="auto"/>
                <w:lang w:val="en-US"/>
              </w:rPr>
              <w:t>10Mbps, 50Mbps, 100Mbps, 500Mbps, 1Gbps</w:t>
            </w:r>
          </w:p>
          <w:p w14:paraId="001A276F" w14:textId="77777777" w:rsidR="00462BFF" w:rsidRPr="00462BFF" w:rsidRDefault="00462BFF" w:rsidP="00462BFF">
            <w:pPr>
              <w:ind w:leftChars="100" w:left="240"/>
              <w:rPr>
                <w:rFonts w:asciiTheme="minorEastAsia" w:hAnsiTheme="minorEastAsia"/>
                <w:b/>
                <w:color w:val="auto"/>
                <w:lang w:val="en-US"/>
              </w:rPr>
            </w:pPr>
            <w:r w:rsidRPr="00462BFF">
              <w:rPr>
                <w:rFonts w:asciiTheme="minorEastAsia" w:hAnsiTheme="minorEastAsia"/>
                <w:b/>
                <w:color w:val="auto"/>
                <w:lang w:val="en-US"/>
              </w:rPr>
              <w:t>2</w:t>
            </w:r>
            <w:r w:rsidRPr="00462BFF">
              <w:rPr>
                <w:rFonts w:asciiTheme="minorEastAsia" w:hAnsiTheme="minorEastAsia" w:hint="eastAsia"/>
                <w:b/>
                <w:color w:val="auto"/>
                <w:lang w:val="en-US"/>
              </w:rPr>
              <w:t>互联网传输性能实验</w:t>
            </w:r>
          </w:p>
          <w:p w14:paraId="54DB7CD8" w14:textId="77777777" w:rsidR="005D1731" w:rsidRPr="00462BFF" w:rsidRDefault="005D1731" w:rsidP="00462BFF">
            <w:pPr>
              <w:numPr>
                <w:ilvl w:val="1"/>
                <w:numId w:val="17"/>
              </w:numPr>
              <w:rPr>
                <w:rFonts w:asciiTheme="minorEastAsia" w:hAnsiTheme="minorEastAsia"/>
                <w:color w:val="auto"/>
                <w:lang w:val="en-US"/>
              </w:rPr>
            </w:pP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利用</w:t>
            </w:r>
            <w:r w:rsidRPr="00462BFF">
              <w:rPr>
                <w:rFonts w:asciiTheme="minorEastAsia" w:hAnsiTheme="minorEastAsia"/>
                <w:color w:val="auto"/>
                <w:lang w:val="en-US"/>
              </w:rPr>
              <w:t>timeit.py</w:t>
            </w: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脚本，重现下图中的实验结果</w:t>
            </w:r>
          </w:p>
          <w:p w14:paraId="03515339" w14:textId="77777777" w:rsidR="005D1731" w:rsidRPr="00462BFF" w:rsidRDefault="005D1731" w:rsidP="00462BFF">
            <w:pPr>
              <w:numPr>
                <w:ilvl w:val="1"/>
                <w:numId w:val="17"/>
              </w:numPr>
              <w:rPr>
                <w:rFonts w:asciiTheme="minorEastAsia" w:hAnsiTheme="minorEastAsia"/>
                <w:color w:val="auto"/>
                <w:lang w:val="en-US"/>
              </w:rPr>
            </w:pP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测量</w:t>
            </w:r>
            <w:r w:rsidRPr="00462BFF">
              <w:rPr>
                <w:rFonts w:asciiTheme="minorEastAsia" w:hAnsiTheme="minorEastAsia"/>
                <w:color w:val="auto"/>
                <w:lang w:val="en-US"/>
              </w:rPr>
              <w:t>500</w:t>
            </w: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个网站</w:t>
            </w:r>
          </w:p>
          <w:p w14:paraId="56B903EC" w14:textId="7E9FEC23" w:rsidR="00462BFF" w:rsidRPr="00462BFF" w:rsidRDefault="005D1731" w:rsidP="00462BFF">
            <w:pPr>
              <w:numPr>
                <w:ilvl w:val="1"/>
                <w:numId w:val="17"/>
              </w:numPr>
              <w:rPr>
                <w:rFonts w:asciiTheme="minorEastAsia" w:hAnsiTheme="minorEastAsia" w:hint="eastAsia"/>
                <w:color w:val="auto"/>
                <w:lang w:val="en-US"/>
              </w:rPr>
            </w:pPr>
            <w:r w:rsidRPr="00462BFF">
              <w:rPr>
                <w:rFonts w:asciiTheme="minorEastAsia" w:hAnsiTheme="minorEastAsia"/>
                <w:color w:val="auto"/>
                <w:lang w:val="en-US"/>
              </w:rPr>
              <w:t>DNS</w:t>
            </w: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解析时间，建立连接</w:t>
            </w:r>
            <w:r w:rsidRPr="00462BFF">
              <w:rPr>
                <w:rFonts w:asciiTheme="minorEastAsia" w:hAnsiTheme="minorEastAsia"/>
                <w:color w:val="auto"/>
                <w:lang w:val="en-US"/>
              </w:rPr>
              <w:t>(handshake)</w:t>
            </w: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时间，数据传输时间</w:t>
            </w:r>
          </w:p>
        </w:tc>
      </w:tr>
      <w:tr w:rsidR="00462BFF" w:rsidRPr="00462BFF" w14:paraId="37EE60BE" w14:textId="77777777" w:rsidTr="00C86869">
        <w:trPr>
          <w:cantSplit/>
        </w:trPr>
        <w:tc>
          <w:tcPr>
            <w:tcW w:w="9768" w:type="dxa"/>
          </w:tcPr>
          <w:p w14:paraId="4CED891E" w14:textId="70E784FE" w:rsidR="00C86869" w:rsidRDefault="008D7E50" w:rsidP="00E53E59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</w:pPr>
            <w:r w:rsidRPr="00462BFF"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  <w:lastRenderedPageBreak/>
              <w:t>实验流程：</w:t>
            </w:r>
          </w:p>
          <w:p w14:paraId="7CE5EEBE" w14:textId="74990EA7" w:rsidR="00502014" w:rsidRPr="00502014" w:rsidRDefault="00502014" w:rsidP="00502014">
            <w:pPr>
              <w:ind w:leftChars="100" w:left="240"/>
              <w:rPr>
                <w:rFonts w:hint="eastAsia"/>
                <w:b/>
                <w:color w:val="auto"/>
              </w:rPr>
            </w:pPr>
            <w:r w:rsidRPr="00462BFF">
              <w:rPr>
                <w:rFonts w:hint="eastAsia"/>
                <w:b/>
                <w:color w:val="auto"/>
              </w:rPr>
              <w:t>1</w:t>
            </w:r>
            <w:r w:rsidRPr="00462BFF">
              <w:rPr>
                <w:rFonts w:hint="eastAsia"/>
                <w:b/>
                <w:color w:val="auto"/>
              </w:rPr>
              <w:t>流完成时间实验</w:t>
            </w:r>
          </w:p>
          <w:p w14:paraId="66D4F7F9" w14:textId="40846368" w:rsidR="00C40393" w:rsidRPr="00462BFF" w:rsidRDefault="00E53E59" w:rsidP="00E53E59">
            <w:pPr>
              <w:numPr>
                <w:ilvl w:val="1"/>
                <w:numId w:val="16"/>
              </w:numPr>
              <w:rPr>
                <w:rFonts w:asciiTheme="minorEastAsia" w:hAnsiTheme="minorEastAsia"/>
                <w:color w:val="auto"/>
                <w:lang w:val="en-US"/>
              </w:rPr>
            </w:pP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修改fct</w:t>
            </w:r>
            <w:r w:rsidRPr="00462BFF">
              <w:rPr>
                <w:rFonts w:asciiTheme="minorEastAsia" w:hAnsiTheme="minorEastAsia"/>
                <w:color w:val="auto"/>
                <w:lang w:val="en-US"/>
              </w:rPr>
              <w:t>_</w:t>
            </w: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exp</w:t>
            </w:r>
            <w:r w:rsidRPr="00462BFF">
              <w:rPr>
                <w:rFonts w:asciiTheme="minorEastAsia" w:hAnsiTheme="minorEastAsia"/>
                <w:color w:val="auto"/>
                <w:lang w:val="en-US"/>
              </w:rPr>
              <w:t>.py</w:t>
            </w: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脚本中的带宽及执行时文件大小</w:t>
            </w:r>
          </w:p>
          <w:p w14:paraId="713D4019" w14:textId="31E65311" w:rsidR="00C86869" w:rsidRDefault="00502014" w:rsidP="00E53E59">
            <w:pPr>
              <w:numPr>
                <w:ilvl w:val="1"/>
                <w:numId w:val="16"/>
              </w:numPr>
              <w:rPr>
                <w:rFonts w:asciiTheme="minorEastAsia" w:hAnsiTheme="minorEastAsia"/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10074C" wp14:editId="54B0CD97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26670</wp:posOffset>
                  </wp:positionV>
                  <wp:extent cx="2072640" cy="424815"/>
                  <wp:effectExtent l="0" t="0" r="381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3E59" w:rsidRPr="00462BFF">
              <w:rPr>
                <w:rFonts w:asciiTheme="minorEastAsia" w:hAnsiTheme="minorEastAsia" w:hint="eastAsia"/>
                <w:color w:val="auto"/>
                <w:lang w:val="en-US"/>
              </w:rPr>
              <w:t>测试并记录结果</w:t>
            </w:r>
          </w:p>
          <w:p w14:paraId="38671643" w14:textId="77777777" w:rsidR="00502014" w:rsidRPr="00462BFF" w:rsidRDefault="00502014" w:rsidP="00502014">
            <w:pPr>
              <w:ind w:leftChars="100" w:left="240"/>
              <w:rPr>
                <w:rFonts w:asciiTheme="minorEastAsia" w:hAnsiTheme="minorEastAsia"/>
                <w:b/>
                <w:color w:val="auto"/>
                <w:lang w:val="en-US"/>
              </w:rPr>
            </w:pPr>
            <w:r w:rsidRPr="00462BFF">
              <w:rPr>
                <w:rFonts w:asciiTheme="minorEastAsia" w:hAnsiTheme="minorEastAsia"/>
                <w:b/>
                <w:color w:val="auto"/>
                <w:lang w:val="en-US"/>
              </w:rPr>
              <w:t>2</w:t>
            </w:r>
            <w:r w:rsidRPr="00462BFF">
              <w:rPr>
                <w:rFonts w:asciiTheme="minorEastAsia" w:hAnsiTheme="minorEastAsia" w:hint="eastAsia"/>
                <w:b/>
                <w:color w:val="auto"/>
                <w:lang w:val="en-US"/>
              </w:rPr>
              <w:t>互联网传输性能实验</w:t>
            </w:r>
          </w:p>
          <w:p w14:paraId="5DFAB27B" w14:textId="2F181437" w:rsidR="00462BFF" w:rsidRDefault="00502014" w:rsidP="00502014">
            <w:pPr>
              <w:numPr>
                <w:ilvl w:val="1"/>
                <w:numId w:val="16"/>
              </w:numPr>
              <w:rPr>
                <w:rFonts w:asciiTheme="minorEastAsia" w:hAnsiTheme="minorEastAsia"/>
                <w:color w:val="auto"/>
                <w:lang w:val="en-US"/>
              </w:rPr>
            </w:pPr>
            <w:r w:rsidRPr="00462BFF">
              <w:rPr>
                <w:rFonts w:asciiTheme="minorEastAsia" w:hAnsiTheme="minorEastAsia" w:hint="eastAsia"/>
                <w:color w:val="auto"/>
                <w:lang w:val="en-US"/>
              </w:rPr>
              <w:t>修改</w:t>
            </w:r>
            <w:r>
              <w:rPr>
                <w:rFonts w:asciiTheme="minorEastAsia" w:hAnsiTheme="minorEastAsia" w:hint="eastAsia"/>
                <w:color w:val="auto"/>
                <w:lang w:val="en-US"/>
              </w:rPr>
              <w:t>plot</w:t>
            </w:r>
            <w:r>
              <w:rPr>
                <w:rFonts w:asciiTheme="minorEastAsia" w:hAnsiTheme="minorEastAsia"/>
                <w:color w:val="auto"/>
                <w:lang w:val="en-US"/>
              </w:rPr>
              <w:t>_ping_</w:t>
            </w:r>
            <w:r>
              <w:rPr>
                <w:rFonts w:asciiTheme="minorEastAsia" w:hAnsiTheme="minorEastAsia" w:hint="eastAsia"/>
                <w:color w:val="auto"/>
                <w:lang w:val="en-US"/>
              </w:rPr>
              <w:t>time</w:t>
            </w:r>
            <w:r>
              <w:rPr>
                <w:rFonts w:asciiTheme="minorEastAsia" w:hAnsiTheme="minorEastAsia"/>
                <w:color w:val="auto"/>
                <w:lang w:val="en-US"/>
              </w:rPr>
              <w:t>.py</w:t>
            </w:r>
            <w:r>
              <w:rPr>
                <w:rFonts w:asciiTheme="minorEastAsia" w:hAnsiTheme="minorEastAsia" w:hint="eastAsia"/>
                <w:color w:val="auto"/>
                <w:lang w:val="en-US"/>
              </w:rPr>
              <w:t>脚本，获取dns、establish、download时间</w:t>
            </w:r>
            <w:r>
              <w:rPr>
                <w:noProof/>
              </w:rPr>
              <w:drawing>
                <wp:inline distT="0" distB="0" distL="0" distR="0" wp14:anchorId="73003AAC" wp14:editId="10BDE761">
                  <wp:extent cx="3863675" cy="929721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F87E" w14:textId="77777777" w:rsidR="00502014" w:rsidRDefault="00502014" w:rsidP="00502014">
            <w:pPr>
              <w:numPr>
                <w:ilvl w:val="1"/>
                <w:numId w:val="16"/>
              </w:numPr>
              <w:rPr>
                <w:rFonts w:asciiTheme="minorEastAsia" w:hAnsiTheme="minorEastAsia"/>
                <w:color w:val="auto"/>
                <w:lang w:val="en-US"/>
              </w:rPr>
            </w:pPr>
            <w:r>
              <w:rPr>
                <w:rFonts w:asciiTheme="minorEastAsia" w:hAnsiTheme="minorEastAsia" w:hint="eastAsia"/>
                <w:color w:val="auto"/>
                <w:lang w:val="en-US"/>
              </w:rPr>
              <w:t>运行脚本获取至少500个网站的结果数据</w:t>
            </w:r>
          </w:p>
          <w:p w14:paraId="107A4194" w14:textId="5B41C244" w:rsidR="00502014" w:rsidRPr="00502014" w:rsidRDefault="00502014" w:rsidP="00502014">
            <w:pPr>
              <w:ind w:leftChars="100" w:left="240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3</w:t>
            </w:r>
            <w:r>
              <w:rPr>
                <w:rFonts w:hint="eastAsia"/>
                <w:b/>
                <w:color w:val="auto"/>
              </w:rPr>
              <w:t>绘制两个实验的图</w:t>
            </w:r>
          </w:p>
          <w:p w14:paraId="6D512C95" w14:textId="38AA75E7" w:rsidR="0014249D" w:rsidRPr="0014249D" w:rsidRDefault="0014249D" w:rsidP="0014249D">
            <w:pPr>
              <w:numPr>
                <w:ilvl w:val="1"/>
                <w:numId w:val="16"/>
              </w:numPr>
              <w:rPr>
                <w:rFonts w:asciiTheme="minorEastAsia" w:hAnsiTheme="minorEastAsia"/>
                <w:color w:val="auto"/>
                <w:lang w:val="en-US"/>
              </w:rPr>
            </w:pPr>
            <w:r>
              <w:rPr>
                <w:rFonts w:asciiTheme="minorEastAsia" w:hAnsiTheme="minorEastAsia" w:hint="eastAsia"/>
                <w:color w:val="auto"/>
                <w:lang w:val="en-US"/>
              </w:rPr>
              <w:t>绘制实验1的python脚本</w:t>
            </w:r>
            <w:r w:rsidR="00F36A6D">
              <w:rPr>
                <w:noProof/>
              </w:rPr>
              <w:drawing>
                <wp:inline distT="0" distB="0" distL="0" distR="0" wp14:anchorId="7E79ED97" wp14:editId="269CAF6B">
                  <wp:extent cx="5022015" cy="3147333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015" cy="314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3EFAB" w14:textId="47A525CB" w:rsidR="0014249D" w:rsidRPr="0014249D" w:rsidRDefault="0014249D" w:rsidP="0014249D">
            <w:pPr>
              <w:numPr>
                <w:ilvl w:val="1"/>
                <w:numId w:val="16"/>
              </w:numPr>
              <w:rPr>
                <w:rFonts w:asciiTheme="minorEastAsia" w:hAnsiTheme="minorEastAsia" w:hint="eastAsia"/>
                <w:color w:val="auto"/>
                <w:lang w:val="en-US"/>
              </w:rPr>
            </w:pPr>
            <w:r>
              <w:rPr>
                <w:rFonts w:asciiTheme="minorEastAsia" w:hAnsiTheme="minorEastAsia" w:hint="eastAsia"/>
                <w:color w:val="auto"/>
              </w:rPr>
              <w:lastRenderedPageBreak/>
              <w:t>绘制实验2的python脚本</w:t>
            </w:r>
            <w:r w:rsidR="00F36A6D">
              <w:rPr>
                <w:noProof/>
              </w:rPr>
              <w:drawing>
                <wp:inline distT="0" distB="0" distL="0" distR="0" wp14:anchorId="25A7AECB" wp14:editId="2CE9779E">
                  <wp:extent cx="3444538" cy="3574090"/>
                  <wp:effectExtent l="0" t="0" r="381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35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BFF" w:rsidRPr="00462BFF" w14:paraId="65B00BD3" w14:textId="77777777" w:rsidTr="00C86869">
        <w:trPr>
          <w:cantSplit/>
        </w:trPr>
        <w:tc>
          <w:tcPr>
            <w:tcW w:w="9768" w:type="dxa"/>
          </w:tcPr>
          <w:p w14:paraId="320A021D" w14:textId="3F9E7EB6" w:rsidR="00E73C98" w:rsidRPr="00E73C98" w:rsidRDefault="008D7E50" w:rsidP="00E73C98">
            <w:pPr>
              <w:pStyle w:val="3"/>
              <w:outlineLvl w:val="2"/>
              <w:rPr>
                <w:rFonts w:asciiTheme="minorEastAsia" w:eastAsiaTheme="minorEastAsia" w:hAnsiTheme="minorEastAsia" w:hint="eastAsia"/>
                <w:color w:val="auto"/>
                <w:sz w:val="28"/>
                <w:szCs w:val="28"/>
              </w:rPr>
            </w:pPr>
            <w:r w:rsidRPr="00462BFF">
              <w:rPr>
                <w:rFonts w:asciiTheme="minorEastAsia" w:eastAsiaTheme="minorEastAsia" w:hAnsiTheme="minorEastAsia" w:hint="eastAsia"/>
                <w:color w:val="auto"/>
                <w:sz w:val="28"/>
                <w:szCs w:val="28"/>
              </w:rPr>
              <w:lastRenderedPageBreak/>
              <w:t>实验结果</w:t>
            </w:r>
            <w:r w:rsidRPr="00462BFF"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  <w:t>：</w:t>
            </w:r>
          </w:p>
          <w:p w14:paraId="20EAAB08" w14:textId="276018F3" w:rsidR="00C86869" w:rsidRPr="00462BFF" w:rsidRDefault="00E73C98" w:rsidP="00CA736C">
            <w:pPr>
              <w:rPr>
                <w:rFonts w:asciiTheme="minorEastAsia" w:hAnsiTheme="minorEastAsia"/>
                <w:color w:val="auto"/>
              </w:rPr>
            </w:pPr>
            <w:r w:rsidRPr="00E73C98">
              <w:rPr>
                <w:rFonts w:asciiTheme="minorEastAsia" w:hAnsiTheme="minorEastAsia"/>
                <w:noProof/>
                <w:color w:val="auto"/>
              </w:rPr>
              <w:drawing>
                <wp:inline distT="0" distB="0" distL="0" distR="0" wp14:anchorId="3B57A57D" wp14:editId="0EFD1396">
                  <wp:extent cx="2908800" cy="2181600"/>
                  <wp:effectExtent l="0" t="0" r="6350" b="9525"/>
                  <wp:docPr id="9" name="图片 9" descr="D:\OneDrive\study\计算机网络研讨课\03-互联网协议与传输性能实验\pi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\study\计算机网络研讨课\03-互联网协议与传输性能实验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800" cy="2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3C98">
              <w:rPr>
                <w:rFonts w:asciiTheme="minorEastAsia" w:hAnsiTheme="minorEastAsia"/>
                <w:noProof/>
                <w:color w:val="auto"/>
              </w:rPr>
              <w:drawing>
                <wp:inline distT="0" distB="0" distL="0" distR="0" wp14:anchorId="5087050F" wp14:editId="1DE50AC8">
                  <wp:extent cx="2941200" cy="2206800"/>
                  <wp:effectExtent l="0" t="0" r="0" b="3175"/>
                  <wp:docPr id="10" name="图片 10" descr="D:\VirtualBox\share\03-measurement\pi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VirtualBox\share\03-measurement\pi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200" cy="22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50" w:rsidRPr="00462BFF" w14:paraId="7A3AD7F3" w14:textId="77777777" w:rsidTr="00C86869">
        <w:trPr>
          <w:cantSplit/>
        </w:trPr>
        <w:tc>
          <w:tcPr>
            <w:tcW w:w="9768" w:type="dxa"/>
          </w:tcPr>
          <w:p w14:paraId="63618F07" w14:textId="21A35B02" w:rsidR="008D7E50" w:rsidRPr="00462BFF" w:rsidRDefault="008D7E50" w:rsidP="00A3753B">
            <w:pPr>
              <w:pStyle w:val="3"/>
              <w:outlineLvl w:val="2"/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</w:pPr>
            <w:r w:rsidRPr="00462BFF">
              <w:rPr>
                <w:rFonts w:asciiTheme="minorEastAsia" w:eastAsiaTheme="minorEastAsia" w:hAnsiTheme="minorEastAsia" w:hint="eastAsia"/>
                <w:color w:val="auto"/>
                <w:sz w:val="28"/>
                <w:szCs w:val="28"/>
              </w:rPr>
              <w:t>结果分析</w:t>
            </w:r>
            <w:r w:rsidRPr="00462BFF">
              <w:rPr>
                <w:rFonts w:asciiTheme="minorEastAsia" w:eastAsiaTheme="minorEastAsia" w:hAnsiTheme="minorEastAsia"/>
                <w:color w:val="auto"/>
                <w:sz w:val="28"/>
                <w:szCs w:val="28"/>
              </w:rPr>
              <w:t>：</w:t>
            </w:r>
            <w:bookmarkStart w:id="0" w:name="_GoBack"/>
            <w:bookmarkEnd w:id="0"/>
          </w:p>
          <w:p w14:paraId="1AC7B36B" w14:textId="77777777" w:rsidR="008D7E50" w:rsidRPr="00462BFF" w:rsidRDefault="008D7E50" w:rsidP="00CA736C">
            <w:pPr>
              <w:rPr>
                <w:rFonts w:asciiTheme="minorEastAsia" w:hAnsiTheme="minorEastAsia"/>
                <w:color w:val="auto"/>
              </w:rPr>
            </w:pPr>
          </w:p>
        </w:tc>
      </w:tr>
    </w:tbl>
    <w:p w14:paraId="162615AD" w14:textId="77777777" w:rsidR="005C148A" w:rsidRPr="00462BFF" w:rsidRDefault="005C148A" w:rsidP="00C86869">
      <w:pPr>
        <w:pStyle w:val="a0"/>
        <w:numPr>
          <w:ilvl w:val="0"/>
          <w:numId w:val="0"/>
        </w:numPr>
        <w:rPr>
          <w:rFonts w:asciiTheme="minorEastAsia" w:hAnsiTheme="minorEastAsia"/>
          <w:color w:val="auto"/>
        </w:rPr>
      </w:pPr>
    </w:p>
    <w:sectPr w:rsidR="005C148A" w:rsidRPr="00462BFF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F2604" w14:textId="77777777" w:rsidR="005D1731" w:rsidRDefault="005D1731">
      <w:pPr>
        <w:spacing w:before="0" w:after="0" w:line="240" w:lineRule="auto"/>
      </w:pPr>
      <w:r>
        <w:separator/>
      </w:r>
    </w:p>
    <w:p w14:paraId="3002603D" w14:textId="77777777" w:rsidR="005D1731" w:rsidRDefault="005D1731"/>
  </w:endnote>
  <w:endnote w:type="continuationSeparator" w:id="0">
    <w:p w14:paraId="475C049B" w14:textId="77777777" w:rsidR="005D1731" w:rsidRDefault="005D1731">
      <w:pPr>
        <w:spacing w:before="0" w:after="0" w:line="240" w:lineRule="auto"/>
      </w:pPr>
      <w:r>
        <w:continuationSeparator/>
      </w:r>
    </w:p>
    <w:p w14:paraId="30297DCF" w14:textId="77777777" w:rsidR="005D1731" w:rsidRDefault="005D17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7DEB2" w14:textId="77777777" w:rsidR="005D1731" w:rsidRDefault="005D1731">
      <w:pPr>
        <w:spacing w:before="0" w:after="0" w:line="240" w:lineRule="auto"/>
      </w:pPr>
      <w:r>
        <w:separator/>
      </w:r>
    </w:p>
    <w:p w14:paraId="6D374F58" w14:textId="77777777" w:rsidR="005D1731" w:rsidRDefault="005D1731"/>
  </w:footnote>
  <w:footnote w:type="continuationSeparator" w:id="0">
    <w:p w14:paraId="59271264" w14:textId="77777777" w:rsidR="005D1731" w:rsidRDefault="005D1731">
      <w:pPr>
        <w:spacing w:before="0" w:after="0" w:line="240" w:lineRule="auto"/>
      </w:pPr>
      <w:r>
        <w:continuationSeparator/>
      </w:r>
    </w:p>
    <w:p w14:paraId="4AF9705A" w14:textId="77777777" w:rsidR="005D1731" w:rsidRDefault="005D17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F7CC2"/>
    <w:multiLevelType w:val="hybridMultilevel"/>
    <w:tmpl w:val="01B00204"/>
    <w:lvl w:ilvl="0" w:tplc="BBC271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0DCE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6FB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5E914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ED56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6C8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817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408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A43E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F4848"/>
    <w:multiLevelType w:val="hybridMultilevel"/>
    <w:tmpl w:val="E9DEA614"/>
    <w:lvl w:ilvl="0" w:tplc="C2A6CF5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3097D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55D088FA"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87B3C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06BA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463E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CDA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65C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A065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6FF9630A"/>
    <w:multiLevelType w:val="hybridMultilevel"/>
    <w:tmpl w:val="320EC75E"/>
    <w:lvl w:ilvl="0" w:tplc="546287B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22255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65CA916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4D8F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625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260C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48CD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4C64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EBF4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6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6"/>
  </w:num>
  <w:num w:numId="9">
    <w:abstractNumId w:val="2"/>
  </w:num>
  <w:num w:numId="10">
    <w:abstractNumId w:val="4"/>
  </w:num>
  <w:num w:numId="11">
    <w:abstractNumId w:val="14"/>
  </w:num>
  <w:num w:numId="12">
    <w:abstractNumId w:val="15"/>
  </w:num>
  <w:num w:numId="13">
    <w:abstractNumId w:val="9"/>
  </w:num>
  <w:num w:numId="14">
    <w:abstractNumId w:val="12"/>
  </w:num>
  <w:num w:numId="15">
    <w:abstractNumId w:val="1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3407E"/>
    <w:rsid w:val="00106B61"/>
    <w:rsid w:val="0014249D"/>
    <w:rsid w:val="00243E16"/>
    <w:rsid w:val="002D358F"/>
    <w:rsid w:val="00363FAA"/>
    <w:rsid w:val="00434243"/>
    <w:rsid w:val="00455C08"/>
    <w:rsid w:val="00462623"/>
    <w:rsid w:val="00462BFF"/>
    <w:rsid w:val="00502014"/>
    <w:rsid w:val="005C148A"/>
    <w:rsid w:val="005D1731"/>
    <w:rsid w:val="006967D8"/>
    <w:rsid w:val="006A66A9"/>
    <w:rsid w:val="007026F8"/>
    <w:rsid w:val="008D7E50"/>
    <w:rsid w:val="008E28CD"/>
    <w:rsid w:val="008E775A"/>
    <w:rsid w:val="009B1441"/>
    <w:rsid w:val="00A3753B"/>
    <w:rsid w:val="00AD0CDE"/>
    <w:rsid w:val="00C40393"/>
    <w:rsid w:val="00C67D73"/>
    <w:rsid w:val="00C86869"/>
    <w:rsid w:val="00CA736C"/>
    <w:rsid w:val="00DF5A93"/>
    <w:rsid w:val="00E53E59"/>
    <w:rsid w:val="00E73C98"/>
    <w:rsid w:val="00EA78FC"/>
    <w:rsid w:val="00F36A6D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0072C6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02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5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2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1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9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5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15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86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2017-09-21T00:42:00Z</dcterms:created>
  <dcterms:modified xsi:type="dcterms:W3CDTF">2017-09-27T11:37:00Z</dcterms:modified>
</cp:coreProperties>
</file>