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Republica Bolivariana de venezuela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Ministerio del Poder Popular para la Educacion Universitaria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Universidad Central de Venezuela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Facultad de Ciencias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Escuela de Computacion</w:t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  <w:lang w:val="es-ES_tradnl"/>
        </w:rPr>
      </w:pPr>
      <w:r>
        <w:rPr>
          <w:rFonts w:cs="Arial" w:ascii="Arial" w:hAnsi="Arial"/>
          <w:sz w:val="40"/>
          <w:szCs w:val="40"/>
          <w:lang w:val="es-ES_tradnl"/>
        </w:rPr>
        <w:t>Entrega 1</w:t>
      </w:r>
    </w:p>
    <w:p>
      <w:pPr>
        <w:pStyle w:val="Normal"/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>
        <w:rPr>
          <w:rFonts w:cs="Arial" w:ascii="Arial" w:hAnsi="Arial"/>
          <w:sz w:val="52"/>
          <w:szCs w:val="52"/>
          <w:lang w:val="es-ES_tradnl"/>
        </w:rPr>
        <w:t>Modelo del Dominio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E2328"/>
        </w:rPr>
      </w:pPr>
      <w:r>
        <w:rPr>
          <w:rFonts w:cs="Arial" w:ascii="Arial" w:hAnsi="Arial"/>
          <w:color w:val="1E2328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Cs/>
          <w:i w:val="false"/>
          <w:i w:val="false"/>
          <w:iCs w:val="false"/>
          <w:color w:val="1E2328"/>
          <w:u w:val="single"/>
        </w:rPr>
      </w:pPr>
      <w:r>
        <w:rPr>
          <w:rFonts w:cs="Arial" w:ascii="Arial" w:hAnsi="Arial"/>
          <w:b/>
          <w:bCs/>
          <w:i w:val="false"/>
          <w:iCs w:val="false"/>
          <w:color w:val="1E2328"/>
          <w:u w:val="single"/>
        </w:rPr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color w:val="1E2328"/>
          <w:sz w:val="24"/>
          <w:szCs w:val="24"/>
          <w:u w:val="single"/>
        </w:rPr>
        <w:t>Autores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left"/>
        <w:rPr>
          <w:sz w:val="24"/>
          <w:szCs w:val="24"/>
        </w:rPr>
      </w:pPr>
      <w:r>
        <w:rPr>
          <w:rFonts w:cs="Arial" w:ascii="Arial" w:hAnsi="Arial"/>
          <w:b/>
          <w:bCs/>
          <w:color w:val="1E2328"/>
          <w:sz w:val="24"/>
          <w:szCs w:val="24"/>
          <w:u w:val="single"/>
        </w:rPr>
        <w:t>Profesores</w:t>
      </w:r>
      <w:r>
        <w:rPr>
          <w:rFonts w:cs="Arial" w:ascii="Arial" w:hAnsi="Arial"/>
          <w:b/>
          <w:bCs/>
          <w:color w:val="1E2328"/>
          <w:sz w:val="24"/>
          <w:szCs w:val="24"/>
        </w:rPr>
        <w:tab/>
        <w:tab/>
        <w:tab/>
        <w:tab/>
        <w:tab/>
        <w:tab/>
        <w:tab/>
        <w:tab/>
        <w:t xml:space="preserve">                  </w:t>
      </w:r>
      <w:r>
        <w:rPr>
          <w:rFonts w:cs="Arial" w:ascii="Arial" w:hAnsi="Arial"/>
          <w:b/>
          <w:bCs/>
          <w:i/>
          <w:iCs/>
          <w:color w:val="1E2328"/>
          <w:sz w:val="24"/>
          <w:szCs w:val="24"/>
        </w:rPr>
        <w:t>Equipo # 8</w:t>
      </w:r>
      <w:r>
        <w:rPr>
          <w:rFonts w:cs="Arial" w:ascii="Arial" w:hAnsi="Arial"/>
          <w:b w:val="false"/>
          <w:bCs w:val="false"/>
          <w:i/>
          <w:iCs/>
          <w:color w:val="1E2328"/>
          <w:sz w:val="24"/>
          <w:szCs w:val="24"/>
        </w:rPr>
        <w:t xml:space="preserve"> </w:t>
      </w:r>
      <w:r>
        <w:rPr>
          <w:rFonts w:cs="Arial" w:ascii="Arial" w:hAnsi="Arial"/>
          <w:i/>
          <w:iCs/>
          <w:color w:val="1E2328"/>
          <w:sz w:val="24"/>
          <w:szCs w:val="24"/>
        </w:rPr>
        <w:t xml:space="preserve">Marcel Castro (Coord)   </w:t>
      </w:r>
      <w:r>
        <w:rPr>
          <w:rFonts w:cs="Arial" w:ascii="Arial" w:hAnsi="Arial"/>
          <w:color w:val="1E2328"/>
          <w:sz w:val="24"/>
          <w:szCs w:val="24"/>
        </w:rPr>
        <w:t xml:space="preserve">                                                    Bryan Alberto Silva Alcala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left"/>
        <w:rPr>
          <w:sz w:val="24"/>
          <w:szCs w:val="24"/>
        </w:rPr>
      </w:pPr>
      <w:r>
        <w:rPr>
          <w:rFonts w:cs="Arial" w:ascii="Arial" w:hAnsi="Arial"/>
          <w:i/>
          <w:iCs/>
          <w:color w:val="1E2328"/>
          <w:sz w:val="24"/>
          <w:szCs w:val="24"/>
        </w:rPr>
        <w:t xml:space="preserve">Leonardo Chacón  </w:t>
      </w:r>
      <w:r>
        <w:rPr>
          <w:rFonts w:cs="Arial" w:ascii="Arial" w:hAnsi="Arial"/>
          <w:color w:val="1E2328"/>
          <w:sz w:val="24"/>
          <w:szCs w:val="24"/>
        </w:rPr>
        <w:t xml:space="preserve">                                                  Daniel Alejandro Caldera Valero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Adrián Alexander Fernández Ruiz  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b/>
          <w:bCs/>
          <w:color w:val="1E2328"/>
          <w:sz w:val="24"/>
          <w:szCs w:val="24"/>
          <w:u w:val="single"/>
        </w:rPr>
        <w:t xml:space="preserve">Preparador  </w:t>
      </w:r>
      <w:r>
        <w:rPr>
          <w:rFonts w:cs="Arial" w:ascii="Arial" w:hAnsi="Arial"/>
          <w:b/>
          <w:bCs/>
          <w:color w:val="1E2328"/>
          <w:sz w:val="24"/>
          <w:szCs w:val="24"/>
        </w:rPr>
        <w:t xml:space="preserve">                                                                                  </w:t>
      </w:r>
      <w:r>
        <w:rPr>
          <w:rFonts w:cs="Arial" w:ascii="Arial" w:hAnsi="Arial"/>
          <w:b w:val="false"/>
          <w:bCs w:val="false"/>
          <w:color w:val="1E2328"/>
          <w:sz w:val="24"/>
          <w:szCs w:val="24"/>
        </w:rPr>
        <w:t>Arturo Millán Maíz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color w:val="1E2328"/>
          <w:sz w:val="24"/>
          <w:szCs w:val="24"/>
        </w:rPr>
        <w:t>David Sánchez                                                         Luis Fernando Muñoz González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rFonts w:ascii="Arial" w:hAnsi="Arial" w:cs="Arial"/>
          <w:color w:val="1E2328"/>
        </w:rPr>
      </w:pPr>
      <w:r>
        <w:rPr>
          <w:rFonts w:cs="Arial" w:ascii="Arial" w:hAnsi="Arial"/>
          <w:color w:val="1E2328"/>
        </w:rPr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rFonts w:ascii="Arial" w:hAnsi="Arial" w:cs="Arial"/>
          <w:color w:val="1E2328"/>
        </w:rPr>
      </w:pPr>
      <w:r>
        <w:rPr>
          <w:rFonts w:cs="Arial" w:ascii="Arial" w:hAnsi="Arial"/>
          <w:color w:val="1E2328"/>
        </w:rPr>
      </w:r>
    </w:p>
    <w:p>
      <w:pPr>
        <w:pStyle w:val="NormalWeb"/>
        <w:shd w:val="clear" w:color="auto" w:fill="FFFFFF"/>
        <w:spacing w:before="280" w:after="28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 xml:space="preserve">Caracas, junio de 2024  </w:t>
      </w:r>
    </w:p>
    <w:p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Diagrama de clases del dominio 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13335</wp:posOffset>
            </wp:positionH>
            <wp:positionV relativeFrom="paragraph">
              <wp:posOffset>212725</wp:posOffset>
            </wp:positionV>
            <wp:extent cx="5612130" cy="76174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Diagrama de Estado</w:t>
      </w:r>
    </w:p>
    <w:p>
      <w:pPr>
        <w:pStyle w:val="Normal"/>
        <w:rPr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975360</wp:posOffset>
            </wp:positionH>
            <wp:positionV relativeFrom="paragraph">
              <wp:posOffset>137795</wp:posOffset>
            </wp:positionV>
            <wp:extent cx="4501515" cy="810450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810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Glosario de términos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Actividades de Extensión: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Conjunto de acciones que buscan interconectar a la universidad con la comunidad, con el objetivo de generar un intercambio de conocimientos y experiencias que beneficie a ambos sectores. Estas actividades pueden ser muy variadas. Por ejemplo: cursos, jornadas, seminarios, congresos, talleres entre otros.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Aliado Externo: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refiere a una persona, organización o institución que colabora con una universidad para desarrollar y llevar a cabo proyectos de extensión universitaria.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Aliado Interno: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refiere a un miembro de la comunidad universitaria que colabora con las unidades o departamentos responsables de la extensión universitaria para desarrollar y llevar a cabo proyectos de extensión.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Aval: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trata de un respaldo oficial que se otorga a una propuesta o proyecto de extensión por parte de una autoridad o instancia competente dentro de la universidad.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Carta de Compromiso: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Es un documento formal que establece un acuerdo de colaboración, así como las responsabilidades y obligaciones de cada una de las partes, asegurando un trabajo coordinado y efectivo.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Carta de Intención: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trata de un documento formal que expresa el interés de una persona, equipo o institución en participar en un proyecto o programa específico de extensión universitaria.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Departamento de Educación Continua y Permanente: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Es el departamento mediante el cual se llevan a cabo diferentes programas de cursos de extensión, siendo estas formaciones especiales de interés general dirigidos a la ampliación del conocimiento técnico y profesional, de habilidades u oficios y hasta para el crecimiento cultural, social y personal, no conducente al reconocimiento de créditos académicos.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DEU: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refiere a La Dirección de Extensión Universitaria de la Universidad Central de Venezuela.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 interdisciplinaria: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trata de una actividad que combina conocimientos, metodologías y perspectivas de dos o más disciplinas para abordar un tema o problema en particular.</w:t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 multidisciplinaria: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Una actividad multidisciplinaria es aquella que reúne a personas de diferentes disciplinas para trabajar juntas en un proyecto o iniciativa común.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Probidad: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refiere a características que posee una persona como la rectitud, honradez e integridad en el obrar. Se trata de actuar con honestidad, justicia y transparencia, siempre buscando el bien común y respetando los derechos de los demás.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Proponentes: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Son aquellas personas, equipos o instituciones que presentan una idea o proyecto para ser desarrollado y llevado a cabo en el marco de la extensión universitaria.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 transdisciplinaria: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refiere a actividades que involucran la colaboración y el intercambio de conocimientos entre diferentes disciplinas académicas para abordar un problema o tema en particular.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701" w:right="1701" w:gutter="0" w:header="708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663741279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663741279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color w:val="000000"/>
                          </w:rPr>
                          <w:t>0</w: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84785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361856858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t>3</w: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435.7pt;margin-top:0.05pt;width:6.1pt;height:14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361856858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color w:val="000000"/>
                          </w:rPr>
                          <w:t>3</w: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84785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361856858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435.7pt;margin-top:0.05pt;width:6.1pt;height:14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361856858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color w:val="000000"/>
                          </w:rPr>
                          <w:t>1</w: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Arial" w:hAnsi="Arial" w:cs="Arial"/>
        <w:b/>
        <w:bCs/>
        <w:i/>
        <w:i/>
        <w:iCs/>
        <w:lang w:val="es-ES_tradnl"/>
      </w:rPr>
    </w:pPr>
    <w:r>
      <w:rPr>
        <w:rFonts w:cs="Arial" w:ascii="Arial" w:hAnsi="Arial"/>
        <w:b/>
        <w:bCs/>
        <w:i/>
        <w:iCs/>
        <w:lang w:val="es-ES_tradnl"/>
      </w:rPr>
    </w:r>
  </w:p>
  <w:p>
    <w:pPr>
      <w:pStyle w:val="Header"/>
      <w:rPr>
        <w:lang w:val="es-ES_tradnl"/>
      </w:rPr>
    </w:pPr>
    <w:r>
      <w:rPr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070e"/>
    <w:rPr/>
  </w:style>
  <w:style w:type="character" w:styleId="Pagenumber">
    <w:name w:val="page number"/>
    <w:basedOn w:val="DefaultParagraphFont"/>
    <w:uiPriority w:val="99"/>
    <w:semiHidden/>
    <w:unhideWhenUsed/>
    <w:qFormat/>
    <w:rsid w:val="00f8070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15b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509fe"/>
    <w:pPr>
      <w:spacing w:beforeAutospacing="1" w:afterAutospacing="1"/>
    </w:pPr>
    <w:rPr>
      <w:rFonts w:ascii="Times New Roman" w:hAnsi="Times New Roman" w:eastAsia="Times New Roman" w:cs="Times New Roman"/>
      <w:lang w:eastAsia="es-M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f8070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6315b5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6315b5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LibreOffice/24.2.3.2$Windows_X86_64 LibreOffice_project/433d9c2ded56988e8a90e6b2e771ee4e6a5ab2ba</Application>
  <AppVersion>15.0000</AppVersion>
  <Pages>5</Pages>
  <Words>488</Words>
  <Characters>2832</Characters>
  <CharactersWithSpaces>3546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2023-11-21T12:08:00Z</dcterms:created>
  <dc:creator>Microsoft Office User</dc:creator>
  <dc:description/>
  <dc:language>en-US</dc:language>
  <cp:lastModifiedBy/>
  <cp:lastPrinted>2023-11-21T13:09:00Z</cp:lastPrinted>
  <dcterms:modified xsi:type="dcterms:W3CDTF">2024-06-14T23:42:08Z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