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2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Laboratory work report №4</w:t>
      </w:r>
      <w:r>
        <w:br/>
      </w:r>
      <w:r>
        <w:t xml:space="preserve">administration of local systems</w:t>
      </w:r>
    </w:p>
    <w:p>
      <w:pPr>
        <w:pStyle w:val="Subtitle"/>
      </w:pPr>
      <w:r>
        <w:t xml:space="preserve">Первоначальное конфигурирование сети</w:t>
      </w:r>
    </w:p>
    <w:p>
      <w:pPr>
        <w:pStyle w:val="Author"/>
      </w:pPr>
      <w:r>
        <w:t xml:space="preserve">Выполнил: Леснухин Даниил Дмитриевич,</w:t>
      </w:r>
      <w:r>
        <w:br/>
      </w:r>
      <w:r>
        <w:t xml:space="preserve">НПИбд-02-22, 1132221553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Провести подготовительную работу по первоначальной настройке коммутаторов сети.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Требуется сделать первоначальную настройку коммутаторов сети, представленной на схеме L1 (см. рис. 3.1 из раздела 3.3). Под первоначальной настройкой понимается указание имени устройства, его IP-адреса, настройка доступа по паролю к виртуальным терминалам и консоли, настройка удалённого доступа к устройству по ssh. При выполнении работы необходимо учитывать соглашение об именовании (см. раздел 2.5).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логической рабочей области Packet Tracer разместим коммутаторы и оконченные устройства согласно схеме сети L1. Рис.1</w:t>
      </w:r>
    </w:p>
    <w:bookmarkStart w:id="25" w:name="fig:001"/>
    <w:p>
      <w:pPr>
        <w:pStyle w:val="CaptionedFigure"/>
      </w:pPr>
      <w:r>
        <w:drawing>
          <wp:inline>
            <wp:extent cx="5334000" cy="2878390"/>
            <wp:effectExtent b="0" l="0" r="0" t="0"/>
            <wp:docPr descr="Размещенная топология" title="" id="23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4\screenshots4\Снимок%20экрана%202025-03-09%2000204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Размещенная топология</w:t>
      </w:r>
    </w:p>
    <w:bookmarkEnd w:id="25"/>
    <w:bookmarkEnd w:id="26"/>
    <w:bookmarkStart w:id="30" w:name="таблица-ip"/>
    <w:p>
      <w:pPr>
        <w:pStyle w:val="Heading1"/>
      </w:pPr>
      <w:r>
        <w:t xml:space="preserve">Таблица IP</w:t>
      </w:r>
    </w:p>
    <w:p>
      <w:pPr>
        <w:pStyle w:val="CaptionedFigure"/>
      </w:pPr>
      <w:r>
        <w:drawing>
          <wp:inline>
            <wp:extent cx="5334000" cy="5795900"/>
            <wp:effectExtent b="0" l="0" r="0" t="0"/>
            <wp:docPr descr="Таблица IP" title="" id="28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4\screenshots4\Снимок%20экрана%202025-03-09%2000420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IP</w:t>
      </w:r>
    </w:p>
    <w:bookmarkEnd w:id="30"/>
    <w:bookmarkStart w:id="46" w:name="настройка-коммутаторов"/>
    <w:p>
      <w:pPr>
        <w:pStyle w:val="Heading1"/>
      </w:pPr>
      <w:r>
        <w:t xml:space="preserve">Настройка коммутаторов</w:t>
      </w:r>
    </w:p>
    <w:p>
      <w:pPr>
        <w:pStyle w:val="FirstParagraph"/>
      </w:pPr>
      <w:r>
        <w:t xml:space="preserve">Используя типовую конфигурацию коммутатора, настроем все, изменяя название устройства и его IP-адрес. Рис.3, Рис. 4, Рис. 5, Рис. 6, Рис. 7</w:t>
      </w:r>
    </w:p>
    <w:p>
      <w:pPr>
        <w:pStyle w:val="CaptionedFigure"/>
      </w:pPr>
      <w:r>
        <w:drawing>
          <wp:inline>
            <wp:extent cx="5334000" cy="5322945"/>
            <wp:effectExtent b="0" l="0" r="0" t="0"/>
            <wp:docPr descr="Настройка коммутатора msk-pavlovskaya-sw-1" title="" id="32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4\screenshots4\Снимок%20экрана%202025-03-09%2000323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коммутатора msk-pavlovskaya-sw-1</w:t>
      </w:r>
    </w:p>
    <w:p>
      <w:pPr>
        <w:pStyle w:val="CaptionedFigure"/>
      </w:pPr>
      <w:r>
        <w:drawing>
          <wp:inline>
            <wp:extent cx="5334000" cy="4527215"/>
            <wp:effectExtent b="0" l="0" r="0" t="0"/>
            <wp:docPr descr="Настройка коммутатора msk-donskaya-sw-1" title="" id="35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4\screenshots4\Снимок%20экрана%202025-03-09%2000365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7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коммутатора msk-donskaya-sw-1</w:t>
      </w:r>
    </w:p>
    <w:p>
      <w:pPr>
        <w:pStyle w:val="CaptionedFigure"/>
      </w:pPr>
      <w:r>
        <w:drawing>
          <wp:inline>
            <wp:extent cx="5334000" cy="4368644"/>
            <wp:effectExtent b="0" l="0" r="0" t="0"/>
            <wp:docPr descr="Настройка коммутатора msk-donskaya-sw-4" title="" id="38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4\screenshots4\Снимок%20экрана%202025-03-09%2000404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8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коммутатора msk-donskaya-sw-4</w:t>
      </w:r>
    </w:p>
    <w:p>
      <w:pPr>
        <w:pStyle w:val="CaptionedFigure"/>
      </w:pPr>
      <w:r>
        <w:drawing>
          <wp:inline>
            <wp:extent cx="5334000" cy="4389437"/>
            <wp:effectExtent b="0" l="0" r="0" t="0"/>
            <wp:docPr descr="Настройка коммутатора msk-donskaya-sw-2" title="" id="41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4\screenshots4\Снимок%20экрана%202025-03-09%2000465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коммутатора msk-donskaya-sw-2</w:t>
      </w:r>
    </w:p>
    <w:p>
      <w:pPr>
        <w:pStyle w:val="CaptionedFigure"/>
      </w:pPr>
      <w:r>
        <w:drawing>
          <wp:inline>
            <wp:extent cx="5334000" cy="4046316"/>
            <wp:effectExtent b="0" l="0" r="0" t="0"/>
            <wp:docPr descr="Настройка коммутатора msk-donskaya-sw-3" title="" id="44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4\screenshots4\Снимок%20экрана%202025-03-09%2000505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6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коммутатора msk-donskaya-sw-3</w:t>
      </w:r>
    </w:p>
    <w:bookmarkEnd w:id="46"/>
    <w:bookmarkStart w:id="4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мы провели подготовительную работу по первоначальной настройке коммутаторов сети.</w:t>
      </w:r>
    </w:p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27" Target="media/rId2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work report №4 administration of local systems</dc:title>
  <dc:creator>Выполнил: Леснухин Даниил Дмитриевич, НПИбд-02-22, 1132221553</dc:creator>
  <dc:language>ru-RU</dc:language>
  <cp:keywords/>
  <dcterms:created xsi:type="dcterms:W3CDTF">2025-03-08T22:45:15Z</dcterms:created>
  <dcterms:modified xsi:type="dcterms:W3CDTF">2025-03-08T22:45:15Z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Times New Roman</vt:lpwstr>
  </property>
  <property fmtid="{D5CDD505-2E9C-101B-9397-08002B2CF9AE}" pid="20" name="mainfontoptions">
    <vt:lpwstr>Ligatures=TeX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options">
    <vt:lpwstr>Ligatures=TeX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Первоначальное конфигурирование сети</vt:lpwstr>
  </property>
  <property fmtid="{D5CDD505-2E9C-101B-9397-08002B2CF9AE}" pid="28" name="tableTitle">
    <vt:lpwstr>Таблица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</Properties>
</file>