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CYBR 7910 Capstone in Practicum Project Plan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June 17,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Overview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Application Honeypot - 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highlight w:val="white"/>
          <w:rtl w:val="0"/>
        </w:rPr>
        <w:t xml:space="preserve">Present as "SecureLogon Pro" authentication portal to other teams. Intentional vulnerabilities (command injection, directory traversal) serve dual purpose - satisfying exploit requirements while demonstrating attacker techniques in a controlled environment. Reveal honeypot nature during presentation with complete attack timeline analysis. Shows understanding of both offensive and defensive security methodologies.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Project Team</w:t>
      </w:r>
    </w:p>
    <w:tbl>
      <w:tblPr>
        <w:tblStyle w:val="Table1"/>
        <w:tblW w:w="9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1260"/>
        <w:gridCol w:w="3150"/>
        <w:gridCol w:w="3240"/>
        <w:tblGridChange w:id="0">
          <w:tblGrid>
            <w:gridCol w:w="2070"/>
            <w:gridCol w:w="1260"/>
            <w:gridCol w:w="3150"/>
            <w:gridCol w:w="324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Roles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Major responsibilities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Contact (Email and/or Phone)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Team lead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Daley Mackey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4"/>
                <w:szCs w:val="24"/>
                <w:highlight w:val="white"/>
                <w:rtl w:val="0"/>
              </w:rPr>
              <w:t xml:space="preserve">Fake login portal logic, attack logging system, data analysis scripts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C: 864-420-5365 / dmackey9@students.kennesaw.edu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Team member #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Brandon Ejike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4"/>
                <w:szCs w:val="24"/>
                <w:highlight w:val="white"/>
                <w:rtl w:val="0"/>
              </w:rPr>
              <w:t xml:space="preserve">VM deployment, web server setup, log rotation, network configuration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C: 770-658-9018 / bejike@students.kennesaw.edu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Team member #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Carley Hume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research report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basic database/OS assistance/backup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 report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C: 352-871-2611 / chume2@students.kennesaw.edu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Style w:val="Heading2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Major Deliverables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#1 -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#2 -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Technology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#3 - Create Database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#4 - Development Baseline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#5 - Deployment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#6 - Testing and Demo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Strategies for Team Collaboration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have constant communication via a text message group and weekly meetings via TEAMS.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documentation will be housed on Github including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52" w:top="1008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000000" w:space="1" w:sz="4" w:val="single"/>
      </w:pBdr>
      <w:spacing w:after="360" w:before="480" w:line="240" w:lineRule="auto"/>
    </w:pPr>
    <w:rPr>
      <w:rFonts w:ascii="Cambria" w:cs="Cambria" w:eastAsia="Cambria" w:hAnsi="Cambria"/>
      <w:b w:val="1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17365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5464F3"/>
  </w:style>
  <w:style w:type="paragraph" w:styleId="Heading1">
    <w:name w:val="heading 1"/>
    <w:basedOn w:val="Normal"/>
    <w:next w:val="Normal"/>
    <w:link w:val="Heading1Char"/>
    <w:uiPriority w:val="9"/>
    <w:qFormat w:val="1"/>
    <w:rsid w:val="00E50B66"/>
    <w:pPr>
      <w:keepNext w:val="1"/>
      <w:keepLines w:val="1"/>
      <w:pBdr>
        <w:bottom w:color="auto" w:space="1" w:sz="4" w:val="double"/>
      </w:pBdr>
      <w:spacing w:after="360" w:before="480" w:line="240" w:lineRule="auto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5A0C8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17365d" w:themeColor="text2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5A0C8B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5A0C8B"/>
    <w:rPr>
      <w:rFonts w:asciiTheme="majorHAnsi" w:cstheme="majorBidi" w:eastAsiaTheme="majorEastAsia" w:hAnsiTheme="majorHAnsi"/>
      <w:b w:val="1"/>
      <w:bCs w:val="1"/>
      <w:color w:val="17365d" w:themeColor="text2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A0C8B"/>
    <w:rPr>
      <w:rFonts w:asciiTheme="majorHAnsi" w:cstheme="majorBidi" w:eastAsiaTheme="majorEastAsia" w:hAnsiTheme="majorHAnsi"/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134968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E50B66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ED75AA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ED75AA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50B6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50B66"/>
  </w:style>
  <w:style w:type="paragraph" w:styleId="Footer">
    <w:name w:val="footer"/>
    <w:basedOn w:val="Normal"/>
    <w:link w:val="FooterChar"/>
    <w:uiPriority w:val="99"/>
    <w:unhideWhenUsed w:val="1"/>
    <w:rsid w:val="00E50B6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50B66"/>
  </w:style>
  <w:style w:type="character" w:styleId="Hyperlink">
    <w:name w:val="Hyperlink"/>
    <w:basedOn w:val="DefaultParagraphFont"/>
    <w:uiPriority w:val="99"/>
    <w:unhideWhenUsed w:val="1"/>
    <w:rsid w:val="00DD340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42E1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E624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E624F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E624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E624F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E624F4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624F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624F4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S59+3SCOWH4xKsCyRs8+8VFrUA==">CgMxLjA4AHIhMWRYc1dzejFDZWJjVE8xWE81dXJVNk1ncmFGZ3lzc1ZG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2020-11-13T20:00:00Z</dcterms:created>
  <dc:creator>Jack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ieee</vt:lpwstr>
  </property>
</Properties>
</file>