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00000"/>
          <w:sz w:val="26"/>
        </w:rPr>
        <w:t>[붙임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389" w:hRule="atLeast"/>
        </w:trPr>
        <w:tc>
          <w:tcPr>
            <w:tcW w:type="dxa" w:w="103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460" w:lineRule="exact"/>
              <w:jc w:val="center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/>
                <w:b/>
                <w:color w:val="000000"/>
                <w:sz w:val="40"/>
              </w:rPr>
              <w:t>2026 KAMCO Startup TechBlaze</w:t>
            </w:r>
          </w:p>
          <w:p>
            <w:pPr>
              <w:spacing w:before="0" w:after="0" w:line="460" w:lineRule="exact"/>
              <w:jc w:val="center"/>
            </w:pPr>
            <w:r>
              <w:rPr>
                <w:rFonts w:ascii="맑은 고딕" w:hAnsi="맑은 고딕"/>
                <w:b/>
                <w:color w:val="000000"/>
                <w:sz w:val="40"/>
              </w:rPr>
              <w:t>신청서 및 기획서</w:t>
            </w:r>
          </w:p>
        </w:tc>
      </w:tr>
    </w:tbl>
    <w:p>
      <w:pPr>
        <w:spacing w:after="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311" w:hRule="exact"/>
        </w:trPr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접수번호:  2026-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rHeight w:val="396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1"/>
              </w:rPr>
              <w:t>모집부문① AI·공공데이터 활용 제품 및 서비스 개발</w:t>
            </w:r>
          </w:p>
        </w:tc>
      </w:tr>
      <w:tr>
        <w:trPr>
          <w:trHeight w:val="351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성  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기업명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데일컴퍼니</w:t>
            </w:r>
          </w:p>
        </w:tc>
      </w:tr>
      <w:tr>
        <w:trPr>
          <w:trHeight w:val="522" w:hRule="atLeas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공공데이터 활용여부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20" w:lineRule="exact"/>
              <w:jc w:val="center"/>
            </w:pPr>
            <w:r>
              <w:rPr>
                <w:rFonts w:ascii="맑은 고딕" w:hAnsi="맑은 고딕"/>
                <w:color w:val="000000"/>
                <w:sz w:val="18"/>
              </w:rPr>
              <w:t>☑ 활용  ☐ 미활용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 w:line="20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공공데이터</w:t>
              <w:br/>
              <w:t>출처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>
              <w:rPr>
                <w:rFonts w:ascii="맑은 고딕" w:hAnsi="맑은 고딕" w:eastAsia="맑은 고딕"/>
                <w:color w:val="000000"/>
                <w:sz w:val="15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KAMCO 온비드 공고목록·공고상세·물건정보·입찰정보·입찰결과 조회서비스, 온비드 용어사전</w:t>
            </w:r>
          </w:p>
        </w:tc>
      </w:tr>
      <w:tr>
        <w:trPr>
          <w:trHeight w:val="374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참가 구분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☐ 예비창업자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☑ 개인사업자   ☐ 법인사업자    (창업일자 : 2026.03.07)</w:t>
            </w:r>
          </w:p>
        </w:tc>
      </w:tr>
      <w:tr>
        <w:trPr>
          <w:trHeight w:val="328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신청인</w:t>
              <w:br/>
              <w:t>(대표자)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성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생년월일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20" w:lineRule="exact"/>
              <w:jc w:val="left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/>
                <w:b w:val="0"/>
                <w:color w:val="000000"/>
                <w:sz w:val="19"/>
              </w:rPr>
              <w:t>1976-03-18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기업정보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기업명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데일컴퍼니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사업장 주소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경기도 성남시 분당구 정자일로 21, 1303호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사업자등록번호/법인번호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716-06-03123</w:t>
            </w:r>
          </w:p>
        </w:tc>
      </w:tr>
      <w:tr>
        <w:trPr>
          <w:trHeight w:val="454" w:hRule="atLeas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e-mail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170" w:lineRule="exact"/>
              <w:jc w:val="left"/>
            </w:pPr>
            <w:r/>
            <w:r>
              <w:rPr>
                <w:rFonts w:ascii="맑은 고딕" w:hAnsi="맑은 고딕"/>
                <w:color w:val="000000"/>
                <w:sz w:val="14"/>
              </w:rPr>
              <w:t>daleyoon76@gmail.com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휴대전화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170" w:lineRule="exact"/>
              <w:jc w:val="left"/>
            </w:pPr>
            <w:r/>
            <w:r>
              <w:rPr>
                <w:rFonts w:ascii="맑은 고딕" w:hAnsi="맑은 고딕"/>
                <w:color w:val="000000"/>
                <w:sz w:val="18"/>
              </w:rPr>
              <w:t>010-5138-2851</w:t>
            </w:r>
          </w:p>
        </w:tc>
      </w:tr>
      <w:tr>
        <w:trPr>
          <w:trHeight w:val="306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팀원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성명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생년월일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소속</w:t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이메일/휴대전화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담당업무</w:t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trHeight w:val="362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아이템명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/>
                <w:b/>
                <w:color w:val="000000"/>
                <w:sz w:val="18"/>
              </w:rPr>
              <w:t>온비드 공공자산 입찰 준비 보드 Agent (OnBid Public Asset Doc Agent)</w:t>
            </w:r>
          </w:p>
        </w:tc>
      </w:tr>
      <w:tr>
        <w:trPr>
          <w:trHeight w:val="708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아이템</w:t>
              <w:br/>
              <w:t>요약설명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/>
                <w:b w:val="0"/>
                <w:color w:val="000000"/>
                <w:sz w:val="16"/>
              </w:rPr>
              <w:t>온비드 공고/물건 URL을 분석해 AI 우선 체크리스트, 담당기관 문의 문장, 관심 공고 준비상태를 제공하는 공공자산 입찰 준비 보조 서비스</w:t>
            </w:r>
          </w:p>
        </w:tc>
      </w:tr>
      <w:tr>
        <w:trPr>
          <w:trHeight w:val="328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 내용은 사실과 다름이 없음을 확인하며, 위와 같이 신청서를 제출합니다</w:t>
            </w:r>
          </w:p>
        </w:tc>
      </w:tr>
      <w:tr>
        <w:trPr>
          <w:trHeight w:val="992" w:hRule="atLeas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 w:line="300" w:lineRule="exact"/>
              <w:jc w:val="center"/>
            </w:pPr>
            <w:r>
              <w:rPr>
                <w:rFonts w:ascii="맑은 고딕" w:hAnsi="맑은 고딕"/>
                <w:color w:val="000000"/>
              </w:rPr>
            </w:r>
            <w:r>
              <w:rPr>
                <w:rFonts w:ascii="맑은 고딕" w:hAnsi="맑은 고딕"/>
                <w:b/>
                <w:color w:val="000000"/>
                <w:sz w:val="24"/>
              </w:rPr>
              <w:t>2026년      7월      5일</w:t>
            </w:r>
          </w:p>
          <w:p>
            <w:pPr>
              <w:spacing w:before="0" w:after="0" w:line="300" w:lineRule="exact"/>
              <w:jc w:val="center"/>
            </w:pPr>
            <w:r>
              <w:rPr>
                <w:rFonts w:ascii="맑은 고딕" w:hAnsi="맑은 고딕"/>
                <w:b/>
                <w:color w:val="000000"/>
                <w:sz w:val="23"/>
              </w:rPr>
              <w:t>신 청 인(대표자) :     윤동원             (인)</w:t>
            </w:r>
          </w:p>
          <w:p>
            <w:pPr>
              <w:spacing w:before="0" w:after="0" w:line="220" w:lineRule="exact"/>
              <w:jc w:val="center"/>
            </w:pPr>
            <w:r>
              <w:rPr>
                <w:rFonts w:ascii="맑은 고딕" w:hAnsi="맑은 고딕"/>
                <w:b w:val="0"/>
                <w:color w:val="000000"/>
                <w:sz w:val="17"/>
              </w:rPr>
              <w:t>한국자산관리공사 · 서울창조경제혁신센터 · 부산창조경제혁신센터 귀중</w:t>
            </w:r>
          </w:p>
        </w:tc>
      </w:tr>
      <w:tr>
        <w:trPr>
          <w:trHeight w:val="300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첨부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color w:val="000000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개인정보 수집·조회·활용 및 제3자 제공 동의서, 참가서약서, 기타 증빙자료</w:t>
            </w:r>
          </w:p>
        </w:tc>
      </w:tr>
    </w:tbl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