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sz w:val="26"/>
        </w:rPr>
        <w:t>[붙임 1]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1048" w:hRule="exact"/>
        </w:trPr>
        <w:tc>
          <w:tcPr>
            <w:tcW w:type="dxa" w:w="1031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맑은 고딕" w:hAnsi="맑은 고딕" w:eastAsia="맑은 고딕"/>
                <w:b/>
                <w:sz w:val="38"/>
              </w:rPr>
              <w:t>2026 KAMCO Startup TechBlaze</w:t>
              <w:br/>
              <w:t>신청서 및 기획서</w:t>
            </w:r>
          </w:p>
        </w:tc>
      </w:tr>
    </w:tbl>
    <w:p>
      <w:pPr>
        <w:spacing w:after="0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10376"/>
      </w:tblGrid>
      <w:tr>
        <w:trPr>
          <w:trHeight w:val="311" w:hRule="exact"/>
        </w:trPr>
        <w:tc>
          <w:tcPr>
            <w:tcW w:type="dxa" w:w="272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7"/>
              </w:rPr>
              <w:t>접수번호:  2026-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  <w:gridCol w:w="1729"/>
      </w:tblGrid>
      <w:tr>
        <w:trPr>
          <w:trHeight w:val="396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1"/>
              </w:rPr>
              <w:t>모집부문① AI·공공데이터 활용 제품 및 서비스 개발</w:t>
            </w:r>
          </w:p>
        </w:tc>
      </w:tr>
      <w:tr>
        <w:trPr>
          <w:trHeight w:val="351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성  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기업명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데일컴퍼니</w:t>
            </w:r>
          </w:p>
        </w:tc>
      </w:tr>
      <w:tr>
        <w:trPr>
          <w:trHeight w:val="487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공공데이터 활용여부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☑ 활용   ☐ 미활용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7"/>
              </w:rPr>
              <w:t>공공데이터</w:t>
              <w:br/>
              <w:t>출처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3"/>
              </w:rPr>
              <w:t>KAMCO 온비드 공고목록·공고상세·물건정보·입찰정보·입찰결과 조회서비스, 온비드 용어사전</w:t>
            </w:r>
          </w:p>
        </w:tc>
      </w:tr>
      <w:tr>
        <w:trPr>
          <w:trHeight w:val="374" w:hRule="exact"/>
        </w:trPr>
        <w:tc>
          <w:tcPr>
            <w:tcW w:type="dxa" w:w="2607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참가 구분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☐ 예비창업자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☑ 개인사업자   ☐ 법인사업자    (창업일자 : 2026.03.07)</w:t>
            </w:r>
          </w:p>
        </w:tc>
      </w:tr>
      <w:tr>
        <w:trPr>
          <w:trHeight w:val="328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신청인</w:t>
              <w:br/>
              <w:t>(대표자)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성  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윤동원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생년월일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기업정보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기업명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데일컴퍼니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사업장 주소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경기도 성남시 분당구 정자일로 21, 1303호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사업자등록번호/법인번호</w:t>
            </w:r>
          </w:p>
        </w:tc>
        <w:tc>
          <w:tcPr>
            <w:tcW w:type="dxa" w:w="5952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9"/>
              </w:rPr>
              <w:t>716-06-03123</w:t>
            </w:r>
          </w:p>
        </w:tc>
      </w:tr>
      <w:tr>
        <w:trPr>
          <w:trHeight w:val="328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e-mail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휴대전화</w:t>
            </w:r>
          </w:p>
        </w:tc>
        <w:tc>
          <w:tcPr>
            <w:tcW w:type="dxa" w:w="4592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rPr>
          <w:trHeight w:val="306" w:hRule="exact"/>
        </w:trPr>
        <w:tc>
          <w:tcPr>
            <w:tcW w:type="dxa" w:w="1247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  <w:shd w:fill="F6E8B0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팀원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성명</w:t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생년월일</w:t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소속</w:t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이메일/휴대전화</w:t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6"/>
              </w:rPr>
              <w:t>담당업무</w:t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283" w:hRule="exact"/>
        </w:trPr>
        <w:tc>
          <w:tcPr>
            <w:tcW w:type="dxa" w:w="1247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</w:tcPr>
          <w:p/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75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36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147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  <w:tc>
          <w:tcPr>
            <w:tcW w:type="dxa" w:w="311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6"/>
              </w:rPr>
            </w:r>
          </w:p>
        </w:tc>
      </w:tr>
      <w:tr>
        <w:trPr>
          <w:trHeight w:val="362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8"/>
              </w:rPr>
              <w:t>온비드 공공자산 공고 해석 리포트 Agent (OnBid Public Asset Doc Agent)</w:t>
            </w:r>
          </w:p>
        </w:tc>
      </w:tr>
      <w:tr>
        <w:trPr>
          <w:trHeight w:val="708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아이템</w:t>
              <w:br/>
              <w:t>요약설명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7"/>
              </w:rPr>
              <w:t>온비드 공공자산 공고와 KAMCO 공공데이터를 활용해 공고 요약, 일정, 제출서류, 비용 후보, 유의 리스크, 원문 근거를 PDF 리포트로 생성하는 AI 준비 보조 서비스</w:t>
            </w:r>
          </w:p>
        </w:tc>
      </w:tr>
      <w:tr>
        <w:trPr>
          <w:trHeight w:val="328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20"/>
              </w:rPr>
              <w:t>위 내용은 사실과 다름이 없음을 확인하며, 위와 같이 신청서를 제출합니다</w:t>
            </w:r>
          </w:p>
        </w:tc>
      </w:tr>
      <w:tr>
        <w:trPr>
          <w:trHeight w:val="1134" w:hRule="exact"/>
        </w:trPr>
        <w:tc>
          <w:tcPr>
            <w:tcW w:type="dxa" w:w="10316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20"/>
              </w:rPr>
              <w:t>2026년      월      일</w:t>
              <w:br/>
              <w:br/>
              <w:t>신 청 인(대표자) :     윤동원             (인)</w:t>
              <w:br/>
              <w:br/>
              <w:t>한국자산관리공사 · 서울창조경제혁신센터 · 부산창조경제혁신센터 귀중</w:t>
            </w:r>
          </w:p>
        </w:tc>
      </w:tr>
      <w:tr>
        <w:trPr>
          <w:trHeight w:val="300" w:hRule="exact"/>
        </w:trPr>
        <w:tc>
          <w:tcPr>
            <w:tcW w:type="dxa" w:w="1247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shd w:fill="F6E8B0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/>
                <w:sz w:val="19"/>
              </w:rPr>
              <w:t>첨부</w:t>
            </w:r>
          </w:p>
        </w:tc>
        <w:tc>
          <w:tcPr>
            <w:tcW w:type="dxa" w:w="9069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맑은 고딕" w:hAnsi="맑은 고딕" w:eastAsia="맑은 고딕"/>
              </w:rPr>
            </w:r>
            <w:r>
              <w:rPr>
                <w:rFonts w:ascii="맑은 고딕" w:hAnsi="맑은 고딕" w:eastAsia="맑은 고딕"/>
                <w:b w:val="0"/>
                <w:sz w:val="18"/>
              </w:rPr>
              <w:t>개인정보 수집·조회·활용 및 제3자 제공 동의서, 참가서약서, 기타 증빙자료</w:t>
            </w:r>
          </w:p>
        </w:tc>
      </w:tr>
    </w:tbl>
    <w:sectPr w:rsidR="00FC693F" w:rsidRPr="0006063C" w:rsidSect="00034616">
      <w:pgSz w:w="11906" w:h="16838"/>
      <w:pgMar w:top="652" w:right="765" w:bottom="56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