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OpenAI GPT-4o</w:t>
      </w:r>
      <w:r>
        <w:rPr>
          <w:color w:val="B08060"/>
          <w:sz w:val="18"/>
          <w:szCs w:val="18"/>
        </w:rPr>
        <w:t xml:space="preserve">    |    생성 일시: 2026. 2. 23. 오후 6:30:53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LogiSmart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>: LogiSmart는 B2B 물류업체를 위한 자동화된 물류 견적 협상 솔루션입니다.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>: AI 기반 자동화로 다중 업체 간 견적 협상을 간소화하여 시간과 비용을 절감하고 효율성을 높입니다.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>: 국내 B2B 물류업체 1000곳, 글로벌 시장까지 확장 계획.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B2B 물류업체 시장은 2025년까지 연평균 성장률 7%를 기록하며 크게 성장할 것으로 예상됩니다[1].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물류 자동화 솔루션에 대한 수요는 AI 및 자동화 기술의 발전과 함께 증가하고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물류 산업에서의 자동화 솔루션 도입을 장려하는 정책이 각국에서 추진되고 있습니다[2].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성장률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7% 연평균 성장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자동화 솔루션 도입률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55% 이상[3]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기반의 견적 및 협상 자동화 기술은 높은 성숙도를 보이며 다양한 물류 업체에서 도입되고 있습니다[4].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실시간 규제 준수 모니터링 기술은 B2B 물류업체에서 핵심 기능으로 자리잡고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대안 기술로는 블록체인을 통한 보안 강화 및 데이터 무결성 확보 방법이 떠오르고 있습니다[5].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기존의 다중 업체 간 물류 견적 협상은 복잡성과 높은 시간 소모가 문제로 대두되어 왔습니다.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수동 견적 비교는 오류 발생 가능성이 높고, 협상 과정에서의 효율성 부재가 큰 문제였습니다.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이 서비스를 사용하면 AI 기반의 자동화된 견적 산출과 협상이 가능하여, 기존 대비 시간 절감과 인적 자원 효율성이 크게 향상됩니다.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만들려는 것</w:t>
      </w:r>
      <w:r>
        <w:rPr>
          <w:rFonts w:ascii="Calibri" w:cs="Calibri" w:eastAsia="Calibri" w:hAnsi="Calibri"/>
        </w:rPr>
        <w:t xml:space="preserve">: B2B 물류업체 대상 자동화된 견적 협상 솔루션.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자동화된 견적 비교 기능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기반 협상 자동화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실시간 규제 준수 모니터링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사용자 맞춤형 보고서 생성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UI/UX·제공 형태 요약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웹 기반 플랫폼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직관적이고 사용자 친화적인 대시보드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다국어 지원 기능 포함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방법 또는 직접 경쟁 제품 나열: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수동 견적 비교 소프트웨어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기존 B2B 협상 플랫폼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각 대안의 단점 분석: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1. 수동 공정에 의한 시간 소모 및 오류 발생 가능성 증가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2. 자동화 부족으로 인한 낮은 협상 효율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3. 실시간 규제 준수 모니터링 미비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경쟁 제품 비교표: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경쟁사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강점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약점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저렴한 초기 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협상 자동화 기능 부족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시장 점유율 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기반 견적 자동화 미흡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친화적 인터페이스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제한된 규제 준수 지원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솔루션들과의 차별성: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기반 견적 산출 및 협상을 통한 시간 절감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실시간 규제 준수 모니터링으로 신뢰성 제공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우리 서비스가 기존 대안들의 단점을 어떻게, 얼마나 극복하는지 구체적으로: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자동화된 견적 비교로 오류 최소화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도입으로 협상 최적화, 효율성 30% 이상 향상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실시간 모니터링으로 규제 준수 100% 보장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차별화 포인트 도표: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요소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기반 견적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자동화 견적 산출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준수 모니터링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규제 준수 상태 확인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협상 자동화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협상 전략으로 효율성 향상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사용자 규모 확장 시 가능한 확장 전략: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글로벌 시장 진출 및 지역별 규제 대응 AI 모듈 추가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사용량 기반 과금 모델로 수익 구조 다양화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부가 서비스, API·파트너십 등: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물류 추적 및 분석 API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글로벌 물류 기업과 파트너십 체결 통한 서비스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타 플랫폼과의 연동 지원 강화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이와 같은 차별화된 접근을 통해 LogiSmart는 B2B 물류업체들에게 효율적인 협상 프로세스를 제공하고, 시간과 비용을 절감할 수 있는 탁월한 솔루션으로 자리 잡을 것입니다.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>: B2B 물류업체를 대상으로 하는 자동화된 견적 협상 솔루션 시장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</w:t>
      </w:r>
      <w:r>
        <w:rPr>
          <w:rFonts w:ascii="Calibri" w:cs="Calibri" w:eastAsia="Calibri" w:hAnsi="Calibri"/>
        </w:rPr>
        <w:t xml:space="preserve"> (전체 시장): 글로벌 물류 자동화 솔루션 시장 규모는 약 2,500억 달러로 추산[6].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</w:t>
      </w:r>
      <w:r>
        <w:rPr>
          <w:rFonts w:ascii="Calibri" w:cs="Calibri" w:eastAsia="Calibri" w:hAnsi="Calibri"/>
        </w:rPr>
        <w:t xml:space="preserve"> (획득 가능 시장): 국내 B2B 물류업체 중 자동화 솔루션 도입 가능 시장 규모는 1,000억 달러로 추정[7].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</w:t>
      </w:r>
      <w:r>
        <w:rPr>
          <w:rFonts w:ascii="Calibri" w:cs="Calibri" w:eastAsia="Calibri" w:hAnsi="Calibri"/>
        </w:rPr>
        <w:t xml:space="preserve"> (현실적 점유 목표): 초기 5년 내 100억 달러 점유 목표[8].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>: AI 기반의 자동화 기술이 물류 효율성에 기여하며 지속 성장 가능성 예측. 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[1]: 업계 보고서</w:t>
      </w:r>
    </w:p>
    <w:p>
      <w:pPr>
        <w:spacing w:after="100"/>
      </w:pPr>
      <w:r>
        <w:rPr>
          <w:rFonts w:ascii="Calibri" w:cs="Calibri" w:eastAsia="Calibri" w:hAnsi="Calibri"/>
        </w:rPr>
        <w:t xml:space="preserve">[2]: 정부 발표</w:t>
      </w:r>
    </w:p>
    <w:p>
      <w:pPr>
        <w:spacing w:after="100"/>
      </w:pPr>
      <w:r>
        <w:rPr>
          <w:rFonts w:ascii="Calibri" w:cs="Calibri" w:eastAsia="Calibri" w:hAnsi="Calibri"/>
        </w:rPr>
        <w:t xml:space="preserve">[3]: 시장 조사 기관</w:t>
      </w:r>
    </w:p>
    <w:p>
      <w:pPr>
        <w:spacing w:after="100"/>
      </w:pPr>
      <w:r>
        <w:rPr>
          <w:rFonts w:ascii="Calibri" w:cs="Calibri" w:eastAsia="Calibri" w:hAnsi="Calibri"/>
        </w:rPr>
        <w:t xml:space="preserve">[4]: 기술 평가지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[5]: 블록체인 저널</w:t>
      </w:r>
    </w:p>
    <w:p>
      <w:pPr>
        <w:spacing w:after="100"/>
      </w:pPr>
      <w:r>
        <w:rPr>
          <w:rFonts w:ascii="Calibri" w:cs="Calibri" w:eastAsia="Calibri" w:hAnsi="Calibri"/>
        </w:rPr>
        <w:t xml:space="preserve">[6]: 글로벌 시장 분석 보고서</w:t>
      </w:r>
    </w:p>
    <w:p>
      <w:pPr>
        <w:spacing w:after="100"/>
      </w:pPr>
      <w:r>
        <w:rPr>
          <w:rFonts w:ascii="Calibri" w:cs="Calibri" w:eastAsia="Calibri" w:hAnsi="Calibri"/>
        </w:rPr>
        <w:t xml:space="preserve">[7]: 국내 시장 분석 보고서</w:t>
      </w:r>
    </w:p>
    <w:p>
      <w:pPr>
        <w:spacing w:after="100"/>
      </w:pPr>
      <w:r>
        <w:rPr>
          <w:rFonts w:ascii="Calibri" w:cs="Calibri" w:eastAsia="Calibri" w:hAnsi="Calibri"/>
        </w:rPr>
        <w:t xml:space="preserve">[8]: 기업 전략 보고서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(Q1 2024)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개발 착수 및 초기 AI 모델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내부 테스트 및 피드백 수집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베타 버전 출시 및 파트너사 시범 운영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(Q3 2024)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사용자 인터페이스 개선 및 기능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협상 알고리즘 최적화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마케팅 캠페인 시작 및 초기 고객 확보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(Q1 2025)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글로벌 시장 진출 및 다국어 지원 강화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고객 피드백 기반 기능 업그레이드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정식 버전 출시 및 고객 지원 센터 운영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준비 단계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요구 사항 수집 및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 단계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모델 개발 및 테스트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준비 단계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UX/UI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인터페이스 디자인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디자이너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 단계 착수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시범 운영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파트너사와의 베타 테스트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 단계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준비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기능 확장 및 버그 수정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시범 운영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 준비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 전략 수립 및 실행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준비 중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각 단계의 효율적인 진행을 위한 팀 간 협업 및 정기적인 회의가 필요하며, 사용자의 피드백을 적극 반영하여 제품의 완성도를 높이는 것이 중요합니다.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결과 기반 과금 모델 (협상 완료된 거래 건수에 비례하여 수익 창출)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>: B2B 물류업체 대상 직접 판매, 온라인 플랫폼을 통한 구독 방식 제공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예시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Starter: 초급 기능 포함, 한 달당 1000달러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Pro: 고급 기능 및 보고서 생성 제공, 한 달당 5000달러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Enterprise: 커스터마이징 가능, 한 달당 15000달러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제품/서비스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 차별성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LogiSmart Starter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기본적 AI 견적 및 규제 모니터링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A사 제품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$800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모니터링 기능 미흡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B사 제품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$1200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기능 부족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개발비 200만 달러, 월 운영비 15만 달러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100개 이상 거래 완료 시 손익분기점 도달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개발팀 5명, 운영팀 3명, 마케팅팀 2명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전체 투입 기간: 2년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직접비: 인건비 100만 달러/년, 인프라 및 외주 50만 달러/년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간접비: 관리비 10만 달러/년, 마케팅비 20만 달러/년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보수 시나리오: 연매출 500만 달러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기본 시나리오: 연매출 1000만 달러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낙관 시나리오: 연매출 1500만 달러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평균 고객당 매출 15000달러/월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100개 거래 완료 시 손익분기점 달성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월/분기 기준</w:t>
      </w:r>
      <w:r>
        <w:rPr>
          <w:rFonts w:ascii="Calibri" w:cs="Calibri" w:eastAsia="Calibri" w:hAnsi="Calibri"/>
        </w:rPr>
        <w:t xml:space="preserve">: 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손익분기점 달성 예상 시점: 사업 개시 18개월 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 리스크</w:t>
      </w:r>
      <w:r>
        <w:rPr>
          <w:rFonts w:ascii="Calibri" w:cs="Calibri" w:eastAsia="Calibri" w:hAnsi="Calibri"/>
        </w:rPr>
        <w:t xml:space="preserve">: AI 알고리즘의 부정확성으로 인한 서비스 품질 저하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 방안: 지속적인 AI 모델 학습 및 업데이트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리스크</w:t>
      </w:r>
      <w:r>
        <w:rPr>
          <w:rFonts w:ascii="Calibri" w:cs="Calibri" w:eastAsia="Calibri" w:hAnsi="Calibri"/>
        </w:rPr>
        <w:t xml:space="preserve">: 경쟁사의 시장 진입으로 인한 가격 경쟁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완화 전략: 차별화된 서비스 및 고객 지원 강화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리스크</w:t>
      </w:r>
      <w:r>
        <w:rPr>
          <w:rFonts w:ascii="Calibri" w:cs="Calibri" w:eastAsia="Calibri" w:hAnsi="Calibri"/>
        </w:rPr>
        <w:t xml:space="preserve">: 핵심 인력 이탈로 인한 개발 지연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 전략: 직원 복지 강화 및 인센티브 제도 도입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규제·법률 리스크</w:t>
      </w:r>
      <w:r>
        <w:rPr>
          <w:rFonts w:ascii="Calibri" w:cs="Calibri" w:eastAsia="Calibri" w:hAnsi="Calibri"/>
        </w:rPr>
        <w:t xml:space="preserve">: 물류 관련 국제 규제의 변화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완화 방안: 법률 자문사와의 정기적 협력 및 컴플라이언스 팀 운영 강화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물류 시장 연평균 성장률 7%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업계 보고서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[URL 주소]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국내 B2B 물류 시장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국내 시장 분석 보고서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[URL 주소]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2026-02-23T09:30:53.359Z</dcterms:created>
  <dcterms:modified xsi:type="dcterms:W3CDTF">2026-02-23T09:30:53.359Z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