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6B7280"/>
          <w:sz w:val="18"/>
          <w:szCs w:val="18"/>
        </w:rPr>
        <w:t xml:space="preserve">생성 모델: Gemini Flash 2.5</w:t>
      </w:r>
      <w:r>
        <w:rPr>
          <w:color w:val="6B7280"/>
          <w:sz w:val="18"/>
          <w:szCs w:val="18"/>
        </w:rPr>
        <w:t xml:space="preserve">    |    생성 일시: 2026. 2. 22. 오후 10:00:11</w:t>
      </w:r>
    </w:p>
    <w:p>
      <w:pPr>
        <w:pBdr>
          <w:bottom w:val="single" w:color="E5E7EB" w:sz="1"/>
        </w:pBdr>
        <w:spacing w:after="200"/>
      </w:pPr>
      <w:r>
        <w:rPr>
          <w:sz w:val="4"/>
          <w:szCs w:val="4"/>
        </w:rPr>
        <w:t xml:space="preserve"/>
      </w:r>
    </w:p>
    <w:p>
      <w:pPr>
        <w:spacing w:before="400" w:after="200"/>
      </w:pPr>
      <w:r>
        <w:rPr>
          <w:b/>
          <w:bCs/>
          <w:color w:val="111827"/>
          <w:sz w:val="36"/>
          <w:szCs w:val="36"/>
        </w:rPr>
        <w:t xml:space="preserve">공공 입찰 성과 분석 및 전략 최적화 에이전트 사업기획서 (풀버전)</w:t>
      </w: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1. 핵심 요약 (Executive Summary)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  </w:t>
      </w:r>
      <w:r>
        <w:rPr>
          <w:b/>
          <w:bCs/>
        </w:rPr>
        <w:t xml:space="preserve">서비스 한 줄 요약</w:t>
      </w:r>
      <w:r>
        <w:t xml:space="preserve">: AI 에이전트가 공공 입찰 데이터를 심층 분석하고 예측형 전략을 비동기적으로 제안하여 중견·중소기업의 낙찰 성공률을 극대화하는 솔루션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</w:t>
      </w:r>
      <w:r>
        <w:rPr>
          <w:b/>
          <w:bCs/>
        </w:rPr>
        <w:t xml:space="preserve">핵심 가치</w:t>
      </w:r>
      <w:r>
        <w:t xml:space="preserve">: 방대한 공공 입찰 정보 처리의 비효율성, 주관적인 전략 수립의 한계, 경쟁사 및 시장 동향 파악의 어려움을 AI 기반의 자동 분석, 예측형 인사이트, 맞춤형 전략 제안으로 해결하여 기업의 시간과 비용을 절감하고, 낙찰률 향상 및 ROI 증대(3.5배)에 기여함.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</w:t>
      </w:r>
      <w:r>
        <w:rPr>
          <w:b/>
          <w:bCs/>
        </w:rPr>
        <w:t xml:space="preserve">목표 시장·목표 사용자 수</w:t>
      </w:r>
      <w:r>
        <w:t xml:space="preserve">: 국내 공공 입찰에 정기적으로 참여하며 데이터 기반 의사결정을 통해 경쟁력을 높이고자 하는 수천 개의 중견 및 중소기업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2. 트렌드 (Trend)</w:t>
      </w: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2.1 시장 트렌드 (Market Trend)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  </w:t>
      </w:r>
      <w:r>
        <w:rPr>
          <w:b/>
          <w:bCs/>
        </w:rPr>
        <w:t xml:space="preserve">공공 조달 시장의 디지털 전환 가속화</w:t>
      </w:r>
      <w:r>
        <w:t xml:space="preserve">: 국내외 공공 조달 시장은 효율성 및 투명성 강화를 위해 디지털 전환을 가속화하고 있으며, AI 및 빅데이터와 같은 기술 도입의 중요성이 강조되고 있음 [1, 13, 15].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</w:t>
      </w:r>
      <w:r>
        <w:rPr>
          <w:b/>
          <w:bCs/>
        </w:rPr>
        <w:t xml:space="preserve">정부의 중소기업 기술 경쟁력 강화 지원</w:t>
      </w:r>
      <w:r>
        <w:t xml:space="preserve">: 중소벤처기업부는 중소기업의 기술 경쟁력 강화를 위한 기술거래 기반 조성 사업을 추진하며, AI 강화를 통한 기술거래 플랫폼 고도화를 계획하고 있음 [5]. 이는 중소기업의 AI 솔루션 도입 및 활용을 장려하는 정책적 흐름을 반영함.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</w:t>
      </w:r>
      <w:r>
        <w:rPr>
          <w:b/>
          <w:bCs/>
        </w:rPr>
        <w:t xml:space="preserve">데이터 기반 의사결정 수요 증대</w:t>
      </w:r>
      <w:r>
        <w:t xml:space="preserve">: 공공 입찰 시장 참여 기업들은 낙찰률 향상 및 비효율 감소를 위해 객관적이고 전문적인 데이터 분석 기반의 전략 수립에 대한 필요성을 강하게 느끼고 있음 [15].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</w:t>
      </w:r>
      <w:r>
        <w:rPr>
          <w:b/>
          <w:bCs/>
        </w:rPr>
        <w:t xml:space="preserve">AI를 활용한 B2B DX 확장</w:t>
      </w:r>
      <w:r>
        <w:t xml:space="preserve">: 생성형 AI는 공공 입찰 정보 자동화, 고객 VoC 센싱, 영업 제안서 생성 등 B2B 기업의 디지털 전환(DX) 핵심 과제로 활용되며 생산성 향상에 기여하고 있음 [1].</w:t>
      </w: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2.2 기술 트렌드 (Tech Trend)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  </w:t>
      </w:r>
      <w:r>
        <w:rPr>
          <w:b/>
          <w:bCs/>
        </w:rPr>
        <w:t xml:space="preserve">생성형 AI 및 LLM 도입 확산</w:t>
      </w:r>
      <w:r>
        <w:t xml:space="preserve">: 대규모 언어 모델(LLM) 및 생성형 AI 기술은 기업의 비즈니스 생산성 향상을 위해 광범위하게 도입되고 있으며, 특히 복잡한 문서 요약, 정보 추출, 맞춤형 콘텐츠 생성 등에서 높은 활용도를 보임 [1, 5, 14].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</w:t>
      </w:r>
      <w:r>
        <w:rPr>
          <w:b/>
          <w:bCs/>
        </w:rPr>
        <w:t xml:space="preserve">AI 에이전트의 전문 분야 적용</w:t>
      </w:r>
      <w:r>
        <w:t xml:space="preserve">: AI 에이전트는 법률 자문, 교육 등 전문성을 요구하는 분야에서 즉답형 솔루션을 제공하며 초기 진입 장벽을 낮추고 효율성을 증대시키는 데 기여하고 있음 [5, 14].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</w:t>
      </w:r>
      <w:r>
        <w:rPr>
          <w:b/>
          <w:bCs/>
        </w:rPr>
        <w:t xml:space="preserve">RAG(Retrieval Augmented Generation) 기술 고도화</w:t>
      </w:r>
      <w:r>
        <w:t xml:space="preserve">: 방대한 양의 내부 문서를 효율적으로 검색하고 맥락에 맞는 정보를 추출하기 위해 RAG 기반의 문서 검색 기술이 고도화되고 있으며, 이는 정보 추출 정확도 향상에 필수적임 [1].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</w:t>
      </w:r>
      <w:r>
        <w:rPr>
          <w:b/>
          <w:bCs/>
        </w:rPr>
        <w:t xml:space="preserve">데이터 분석 기술의 발전</w:t>
      </w:r>
      <w:r>
        <w:t xml:space="preserve">: 빅데이터 분석 기술은 입찰 관련 개찰 결과, 경쟁사 동향, 수요기관 정보 등을 객관적으로 분석하여 기업의 낙찰률을 높이는 데 핵심적인 역할을 수행하며, AI와의 결합을 통해 그 역량이 더욱 강화되고 있음 [15].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3. 문제 정의 (Problems)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  </w:t>
      </w:r>
      <w:r>
        <w:rPr>
          <w:b/>
          <w:bCs/>
        </w:rPr>
        <w:t xml:space="preserve">방대한 입찰 정보의 비효율적 처리</w:t>
      </w:r>
      <w:r>
        <w:t xml:space="preserve">: 공공 입찰에 참여하는 기업들은 하루 수천 건의 공고와 수십~수백 장에 달하는 첨부 파일에서 주요 정보를 수동으로 파악하고 분석하는 데 어려움을 겪고 있음. 주요 정보가 비정형 문서 형태로만 존재하여 검색 및 비교 분석이 비효율적임 [1, 15].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</w:t>
      </w:r>
      <w:r>
        <w:rPr>
          <w:b/>
          <w:bCs/>
        </w:rPr>
        <w:t xml:space="preserve">주관적이고 비체계적인 입찰 전략 수립</w:t>
      </w:r>
      <w:r>
        <w:t xml:space="preserve">: 과거 입찰 참여 및 낙찰/유찰 데이터를 효과적으로 분석하여 다음 입찰 전략에 반영하는 데 어려움을 겪으며, 입찰 담당자의 개인적인 판단이나 경험에 의존하여 객관성이 부족한 전략을 수립하는 경향이 있음 [15].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</w:t>
      </w:r>
      <w:r>
        <w:rPr>
          <w:b/>
          <w:bCs/>
        </w:rPr>
        <w:t xml:space="preserve">경쟁사 및 시장 동향 파악의 한계</w:t>
      </w:r>
      <w:r>
        <w:t xml:space="preserve">: 경쟁사의 입찰 참여 이력, 낙찰률, 제안 포트폴리오 등 동향 파악 및 예측이 수동으로 이루어져 비효율적이며, 특정 입찰 시장의 변화나 경쟁사 전략 변경에 대한 선제적인 인사이트 확보가 어려움 [15].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</w:t>
      </w:r>
      <w:r>
        <w:rPr>
          <w:b/>
          <w:bCs/>
        </w:rPr>
        <w:t xml:space="preserve">해결책의 효과성</w:t>
      </w:r>
      <w:r>
        <w:t xml:space="preserve">: 본 서비스는 AI 에이전트가 복잡한 입찰 데이터를 종합적으로 분석하여 미래 전략을 위한 실질적인 인사이트를 '비동기적으로' 제공함으로써 기존의 수동적이고 주관적인 방식보다 훨씬 효율적이고 객관적인 의사결정을 가능하게 함 [서비스 설명]. 특히 LLM을 활용한 핵심 정보 추출 및 공고 요약, RAG 기반의 문서 정보 검색 고도화는 방대한 공공 입찰 정보의 처리 효율을 극대화함 [1]. 이를 통해 기업은 낙찰 가능성이 낮은 경쟁을 피하고 자사에 가장 유리한 입찰에 집중하여 낙찰률을 높이고 시간과 비용 낭비를 줄일 수 있음 [15]. 또한, AI 기반 데이터 분석이 ROI를 3.5배 높이고 매출을 200% 성장시킬 수 있다는 시장 조사 결과 [9]를 공공 입찰 분야에 적용하여 기존 해결책 대비 월등한 성과 개선을 기대할 수 있음 [서비스 설명].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4. 솔루션 (Solution)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  </w:t>
      </w:r>
      <w:r>
        <w:rPr>
          <w:b/>
          <w:bCs/>
        </w:rPr>
        <w:t xml:space="preserve">만들려는 것</w:t>
      </w:r>
      <w:r>
        <w:t xml:space="preserve">: AI 에이전트 기반의 공공 입찰 성과 분석 및 전략 최적화 플랫폼으로, 기업이 과거 입찰 데이터와 시장 동향을 기반으로 최적의 입찰 전략을 수립하고 낙찰 성공률을 극대화하도록 지원하는 서비스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</w:t>
      </w:r>
      <w:r>
        <w:rPr>
          <w:b/>
          <w:bCs/>
        </w:rPr>
        <w:t xml:space="preserve">핵심 기능 목록</w:t>
      </w:r>
      <w:r>
        <w:t xml:space="preserve">:</w:t>
      </w:r>
    </w:p>
    <w:p>
      <w:pPr>
        <w:spacing w:after="100"/>
      </w:pPr>
      <w:r>
        <w:t xml:space="preserve">    *   LLM 기반의 공공 입찰 공고 자동 요약 및 핵심 정보 추출 기능</w:t>
      </w:r>
    </w:p>
    <w:p>
      <w:pPr>
        <w:spacing w:after="100"/>
      </w:pPr>
      <w:r>
        <w:t xml:space="preserve">    *   RAG(Retrieval Augmented Generation) 기반의 사내 문서 정보 검색 고도화 기능</w:t>
      </w:r>
    </w:p>
    <w:p>
      <w:pPr>
        <w:spacing w:after="100"/>
      </w:pPr>
      <w:r>
        <w:t xml:space="preserve">    *   참여했던 공공 입찰의 낙찰/유찰 결과 자동 추적 및 원인 심층 분석 기능</w:t>
      </w:r>
    </w:p>
    <w:p>
      <w:pPr>
        <w:spacing w:after="100"/>
      </w:pPr>
      <w:r>
        <w:t xml:space="preserve">    *   경쟁사의 입찰 참여 이력, 낙찰률, 제안 포트폴리오 등 실시간 동향 모니터링 기능</w:t>
      </w:r>
    </w:p>
    <w:p>
      <w:pPr>
        <w:spacing w:after="100"/>
      </w:pPr>
      <w:r>
        <w:t xml:space="preserve">    *   과거 데이터 기반으로 다음 입찰의 예상 성공률 예측 및 맞춤형 전략 개선 방안 제안 기능</w:t>
      </w:r>
    </w:p>
    <w:p>
      <w:pPr>
        <w:spacing w:after="100"/>
      </w:pPr>
      <w:r>
        <w:t xml:space="preserve">    *   특정 입찰 시장 변화나 경쟁사 전략 변경 시 '예측형 UI'를 통한 선제적 인사이트 제공 기능</w:t>
      </w:r>
    </w:p>
    <w:p>
      <w:pPr>
        <w:spacing w:after="100"/>
      </w:pPr>
      <w:r>
        <w:t xml:space="preserve">    *   분석 결과 및 예측 모델의 근거 데이터와 주요 변수를 확인할 수 있는 감사 로그 제공 기능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</w:t>
      </w:r>
      <w:r>
        <w:rPr>
          <w:b/>
          <w:bCs/>
        </w:rPr>
        <w:t xml:space="preserve">UI/UX·제공 형태 요약</w:t>
      </w:r>
      <w:r>
        <w:t xml:space="preserve">: 직관적인 웹 기반 사용자 인터페이스(UI) 및 경험(UX), AI 에이전트의 비동기적 인사이트 푸시 알림, 맞춤형 대시보드 및 상세 분석 보고서 형태로 정보 제공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5. 경쟁 분석 (Competitive Analysis)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  </w:t>
      </w:r>
      <w:r>
        <w:rPr>
          <w:b/>
          <w:bCs/>
        </w:rPr>
        <w:t xml:space="preserve">기존 방법 또는 직접 경쟁 제품</w:t>
      </w:r>
      <w:r>
        <w:t xml:space="preserve"/>
      </w:r>
    </w:p>
    <w:p>
      <w:pPr>
        <w:spacing w:after="100"/>
      </w:pPr>
      <w:r>
        <w:t xml:space="preserve">    *   </w:t>
      </w:r>
      <w:r>
        <w:rPr>
          <w:b/>
          <w:bCs/>
        </w:rPr>
        <w:t xml:space="preserve">내부 인력의 수동 분석</w:t>
      </w:r>
      <w:r>
        <w:t xml:space="preserve">: 영업팀 또는 조달팀이 수기로 입찰 공고를 검토하고 경쟁사를 파악하며 전략을 수립하는 방식 [1, 15].</w:t>
      </w:r>
    </w:p>
    <w:p>
      <w:pPr>
        <w:spacing w:after="100"/>
      </w:pPr>
      <w:r>
        <w:t xml:space="preserve">    *   </w:t>
      </w:r>
      <w:r>
        <w:rPr>
          <w:b/>
          <w:bCs/>
        </w:rPr>
        <w:t xml:space="preserve">기존 입찰 정보 제공/분석 플랫폼</w:t>
      </w:r>
      <w:r>
        <w:t xml:space="preserve">: '나라장터' 등 공공 입찰 정보를 제공하거나 '비딩톰'과 같이 입찰 관련 데이터를 취합하여 대시보드 형태로 보여주는 서비스 [15].</w:t>
      </w:r>
    </w:p>
    <w:p>
      <w:pPr>
        <w:spacing w:after="100"/>
      </w:pPr>
      <w:r>
        <w:t xml:space="preserve">    *   </w:t>
      </w:r>
      <w:r>
        <w:rPr>
          <w:b/>
          <w:bCs/>
        </w:rPr>
        <w:t xml:space="preserve">입찰 컨설팅 서비스</w:t>
      </w:r>
      <w:r>
        <w:t xml:space="preserve">: 전문 컨설턴트가 입찰 전략 수립 및 제안서 작성을 지원하는 서비스.</w:t>
      </w:r>
    </w:p>
    <w:p>
      <w:pPr>
        <w:spacing w:after="100"/>
      </w:pPr>
      <w:r>
        <w:t xml:space="preserve">    *   </w:t>
      </w:r>
      <w:r>
        <w:rPr>
          <w:b/>
          <w:bCs/>
        </w:rPr>
        <w:t xml:space="preserve">일반적인 데이터 분석 도구</w:t>
      </w:r>
      <w:r>
        <w:t xml:space="preserve">: 특정 도메인에 특화되지 않은 범용적인 데이터 분석 소프트웨어 또는 솔루션.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  </w:t>
      </w:r>
      <w:r>
        <w:rPr>
          <w:b/>
          <w:bCs/>
        </w:rPr>
        <w:t xml:space="preserve">각 대안의 단점 분석</w:t>
      </w:r>
      <w:r>
        <w:t xml:space="preserve"/>
      </w:r>
    </w:p>
    <w:p>
      <w:pPr>
        <w:spacing w:after="100"/>
      </w:pPr>
      <w:r>
        <w:t xml:space="preserve">    *   </w:t>
      </w:r>
      <w:r>
        <w:rPr>
          <w:b/>
          <w:bCs/>
        </w:rPr>
        <w:t xml:space="preserve">내부 인력의 수동 분석</w:t>
      </w:r>
      <w:r>
        <w:t xml:space="preserve">:</w:t>
      </w:r>
    </w:p>
    <w:p>
      <w:pPr>
        <w:spacing w:after="100"/>
      </w:pPr>
      <w:r>
        <w:t xml:space="preserve">        *   하루 수천 건의 공고와 수백 장의 첨부 파일에서 핵심 정보를 수동으로 파악하기 어려워 비효율적이고 시간 소모적 [1].</w:t>
      </w:r>
    </w:p>
    <w:p>
      <w:pPr>
        <w:spacing w:after="100"/>
      </w:pPr>
      <w:r>
        <w:t xml:space="preserve">        *   개인의 경험이나 판단에 의존하여 객관성이 부족하고 체계적인 전략 수립이 어려움 [15].</w:t>
      </w:r>
    </w:p>
    <w:p>
      <w:pPr>
        <w:spacing w:after="100"/>
      </w:pPr>
      <w:r>
        <w:t xml:space="preserve">        *   경쟁사 동향 및 시장 변화를 실시간으로 파악하는 데 한계가 명확함 [15].</w:t>
      </w:r>
    </w:p>
    <w:p>
      <w:pPr>
        <w:spacing w:after="100"/>
      </w:pPr>
      <w:r>
        <w:t xml:space="preserve">    *   </w:t>
      </w:r>
      <w:r>
        <w:rPr>
          <w:b/>
          <w:bCs/>
        </w:rPr>
        <w:t xml:space="preserve">기존 입찰 정보 제공/분석 플랫폼</w:t>
      </w:r>
      <w:r>
        <w:t xml:space="preserve">:</w:t>
      </w:r>
    </w:p>
    <w:p>
      <w:pPr>
        <w:spacing w:after="100"/>
      </w:pPr>
      <w:r>
        <w:t xml:space="preserve">        *   방대한 양의 입찰 공고 정보를 제공하지만, 주요 정보를 요약하거나 심층적인 의미를 추출하는 데 AI 기술의 활용이 부족함 [1].</w:t>
      </w:r>
    </w:p>
    <w:p>
      <w:pPr>
        <w:spacing w:after="100"/>
      </w:pPr>
      <w:r>
        <w:t xml:space="preserve">        *   데이터 대시보드를 제공하나, 이를 기반으로 한 맞춤형 전략 제안이나 예측형 인사이트 제공이 미흡하여 사용자가 직접 해석해야 하는 부담이 존재함 [15].</w:t>
      </w:r>
    </w:p>
    <w:p>
      <w:pPr>
        <w:spacing w:after="100"/>
      </w:pPr>
      <w:r>
        <w:t xml:space="preserve">        *   단순 데이터 나열을 넘어 낙찰/유찰의 심층 원인 분석이나 미래 예측 기능은 제한적임 [15].</w:t>
      </w:r>
    </w:p>
    <w:p>
      <w:pPr>
        <w:spacing w:after="100"/>
      </w:pPr>
      <w:r>
        <w:t xml:space="preserve">    *   </w:t>
      </w:r>
      <w:r>
        <w:rPr>
          <w:b/>
          <w:bCs/>
        </w:rPr>
        <w:t xml:space="preserve">입찰 컨설팅 서비스</w:t>
      </w:r>
      <w:r>
        <w:t xml:space="preserve">:</w:t>
      </w:r>
    </w:p>
    <w:p>
      <w:pPr>
        <w:spacing w:after="100"/>
      </w:pPr>
      <w:r>
        <w:t xml:space="preserve">        *   고비용이 발생하며, 프로젝트 단위로 이루어져 지속적인 전략 수립 및 업데이트에 한계가 있음 [서비스 설명].</w:t>
      </w:r>
    </w:p>
    <w:p>
      <w:pPr>
        <w:spacing w:after="100"/>
      </w:pPr>
      <w:r>
        <w:t xml:space="preserve">        *   컨설턴트의 전문성에 의존하며, 데이터 기반의 실시간 모니터링 및 예측 기능은 제공하기 어려움.</w:t>
      </w:r>
    </w:p>
    <w:p>
      <w:pPr>
        <w:spacing w:after="100"/>
      </w:pPr>
      <w:r>
        <w:t xml:space="preserve">        *   확장성 및 범용성이 낮아 모든 입찰에 적용하기 어려움.</w:t>
      </w:r>
    </w:p>
    <w:p>
      <w:pPr>
        <w:spacing w:after="100"/>
      </w:pPr>
      <w:r>
        <w:t xml:space="preserve">    *   </w:t>
      </w:r>
      <w:r>
        <w:rPr>
          <w:b/>
          <w:bCs/>
        </w:rPr>
        <w:t xml:space="preserve">일반적인 데이터 분석 도구</w:t>
      </w:r>
      <w:r>
        <w:t xml:space="preserve">:</w:t>
      </w:r>
    </w:p>
    <w:p>
      <w:pPr>
        <w:spacing w:after="100"/>
      </w:pPr>
      <w:r>
        <w:t xml:space="preserve">        *   공공 입찰이라는 특정 도메인에 대한 이해와 특화된 분석 기능이 부족하여 맞춤형 인사이트 도출이 어려움.</w:t>
      </w:r>
    </w:p>
    <w:p>
      <w:pPr>
        <w:spacing w:after="100"/>
      </w:pPr>
      <w:r>
        <w:t xml:space="preserve">        *   데이터 수집 및 전처리, 모델링 등 전문적인 지식과 인력이 필요하여 중소기업이 직접 활용하기에는 진입 장벽이 높음.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  </w:t>
      </w:r>
      <w:r>
        <w:rPr>
          <w:b/>
          <w:bCs/>
        </w:rPr>
        <w:t xml:space="preserve">주요 경쟁 제품 비교표</w:t>
      </w:r>
      <w: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내부 인력의 수동 분석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기존 입찰 정보/분석 플랫폼 (예: 비딩톰)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입찰 컨설팅 서비스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공공 입찰 성과 분석 및 전략 최적화 에이전트 (본 서비스)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정보 처리 방식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수동 검토, 비효율적 [1, 15]</w:t>
            </w:r>
          </w:p>
        </w:tc>
        <w:tc>
          <w:p>
            <w:pPr>
              <w:spacing w:after="60"/>
            </w:pPr>
            <w:r>
              <w:t xml:space="preserve">데이터 취합 및 대시보드 제공 [15]</w:t>
            </w:r>
          </w:p>
        </w:tc>
        <w:tc>
          <w:p>
            <w:pPr>
              <w:spacing w:after="60"/>
            </w:pPr>
            <w:r>
              <w:t xml:space="preserve">전문가의 정성적 분석</w:t>
            </w:r>
          </w:p>
        </w:tc>
        <w:tc>
          <w:p>
            <w:pPr>
              <w:spacing w:after="60"/>
            </w:pPr>
            <w:r>
              <w:t xml:space="preserve">LLM 기반 자동 정보 추출 및 요약, RAG 기반 고도화된 검색 [1]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전략 수립 방식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주관적, 경험 의존적 [15]</w:t>
            </w:r>
          </w:p>
        </w:tc>
        <w:tc>
          <w:p>
            <w:pPr>
              <w:spacing w:after="60"/>
            </w:pPr>
            <w:r>
              <w:t xml:space="preserve">데이터 기반이나, 사용자 해석 필요 [15]</w:t>
            </w:r>
          </w:p>
        </w:tc>
        <w:tc>
          <w:p>
            <w:pPr>
              <w:spacing w:after="60"/>
            </w:pPr>
            <w:r>
              <w:t xml:space="preserve">전문가의 맞춤형 제안</w:t>
            </w:r>
          </w:p>
        </w:tc>
        <w:tc>
          <w:p>
            <w:pPr>
              <w:spacing w:after="60"/>
            </w:pPr>
            <w:r>
              <w:t xml:space="preserve">AI 에이전트의 비동기적, 맞춤형 전략 제안, 예측형 UI [서비스 설명]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경쟁사/시장 동향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파악 한계 명확 [15]</w:t>
            </w:r>
          </w:p>
        </w:tc>
        <w:tc>
          <w:p>
            <w:pPr>
              <w:spacing w:after="60"/>
            </w:pPr>
            <w:r>
              <w:t xml:space="preserve">데이터 제공, 선제적 인사이트 부족 [15]</w:t>
            </w:r>
          </w:p>
        </w:tc>
        <w:tc>
          <w:p>
            <w:pPr>
              <w:spacing w:after="60"/>
            </w:pPr>
            <w:r>
              <w:t xml:space="preserve">전문가의 정성적 분석</w:t>
            </w:r>
          </w:p>
        </w:tc>
        <w:tc>
          <w:p>
            <w:pPr>
              <w:spacing w:after="60"/>
            </w:pPr>
            <w:r>
              <w:t xml:space="preserve">실시간 동향 모니터링, 예측형 UI로 선제적 인사이트 [서비스 설명]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비용 효율성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인건비, 시간 비용 발생</w:t>
            </w:r>
          </w:p>
        </w:tc>
        <w:tc>
          <w:p>
            <w:pPr>
              <w:spacing w:after="60"/>
            </w:pPr>
            <w:r>
              <w:t xml:space="preserve">고정 구독료 등, 추가 분석 역량 필요 [15]</w:t>
            </w:r>
          </w:p>
        </w:tc>
        <w:tc>
          <w:p>
            <w:pPr>
              <w:spacing w:after="60"/>
            </w:pPr>
            <w:r>
              <w:t xml:space="preserve">고비용, 일회성/프로젝트성 [서비스 설명]</w:t>
            </w:r>
          </w:p>
        </w:tc>
        <w:tc>
          <w:p>
            <w:pPr>
              <w:spacing w:after="60"/>
            </w:pPr>
            <w:r>
              <w:t xml:space="preserve">결과 기반 또는 성과 수수료 (비용 효율적) [서비스 설명]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ROI 개선 효과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불확실, 측정 어려움</w:t>
            </w:r>
          </w:p>
        </w:tc>
        <w:tc>
          <w:p>
            <w:pPr>
              <w:spacing w:after="60"/>
            </w:pPr>
            <w:r>
              <w:t xml:space="preserve">데이터 활용 역량에 따라 상이</w:t>
            </w:r>
          </w:p>
        </w:tc>
        <w:tc>
          <w:p>
            <w:pPr>
              <w:spacing w:after="60"/>
            </w:pPr>
            <w:r>
              <w:t xml:space="preserve">전문성 기반으로 가능, 고비용</w:t>
            </w:r>
          </w:p>
        </w:tc>
        <w:tc>
          <w:p>
            <w:pPr>
              <w:spacing w:after="60"/>
            </w:pPr>
            <w:r>
              <w:t xml:space="preserve">AI 기반 분석으로 ROI 3.5배, 매출 200% 성장 목표 [서비스 설명]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6. 차별화 (Differentiator)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  </w:t>
      </w:r>
      <w:r>
        <w:rPr>
          <w:b/>
          <w:bCs/>
        </w:rPr>
        <w:t xml:space="preserve">기존 솔루션들과의 차별성</w:t>
      </w:r>
      <w:r>
        <w:t xml:space="preserve"/>
      </w:r>
    </w:p>
    <w:p>
      <w:pPr>
        <w:spacing w:after="100"/>
      </w:pPr>
      <w:r>
        <w:t xml:space="preserve">    *   단순한 데이터 대시보드를 넘어, AI 에이전트가 복잡한 입찰 데이터를 종합적으로 분석하고 미래 전략을 위한 실질적인 인사이트를 '비동기적으로' 제공함 [서비스 설명].</w:t>
      </w:r>
    </w:p>
    <w:p>
      <w:pPr>
        <w:spacing w:after="100"/>
      </w:pPr>
      <w:r>
        <w:t xml:space="preserve">    *   'revenue-first analytics'를 추구하여 분석 결과를 직접적인 매출 증대 및 ROI 향상으로 연결함 [서비스 설명, 9].</w:t>
      </w:r>
    </w:p>
    <w:p>
      <w:pPr>
        <w:spacing w:after="100"/>
      </w:pPr>
      <w:r>
        <w:t xml:space="preserve">    *   '예측형 UI'를 통해 시장 변화나 경쟁사 전략 변경 시 선제적인 인사이트를 제공, 수동적인 대응에서 벗어남 [서비스 설명].</w:t>
      </w:r>
    </w:p>
    <w:p>
      <w:pPr>
        <w:spacing w:after="100"/>
      </w:pPr>
      <w:r>
        <w:t xml:space="preserve">    *   낙찰/유찰 원인에 대한 심층 분석 및 맞춤형 전략 개선 방안을 구체적인 근거와 함께 제안함 [서비스 설명].</w:t>
      </w:r>
    </w:p>
    <w:p>
      <w:pPr>
        <w:spacing w:after="100"/>
      </w:pPr>
      <w:r>
        <w:t xml:space="preserve">    *   결과 기반 또는 성과 수수료 부과 방식의 수익 모델을 통해 고객의 성공과 서비스의 가치를 직접적으로 연동함 [서비스 설명].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  </w:t>
      </w:r>
      <w:r>
        <w:rPr>
          <w:b/>
          <w:bCs/>
        </w:rPr>
        <w:t xml:space="preserve">우리 서비스가 기존 대안들의 단점을 어떻게, 얼마나 극복하는지 구체적으로</w:t>
      </w:r>
      <w:r>
        <w:t xml:space="preserve"/>
      </w:r>
    </w:p>
    <w:p>
      <w:pPr>
        <w:spacing w:after="100"/>
      </w:pPr>
      <w:r>
        <w:t xml:space="preserve">    *   </w:t>
      </w:r>
      <w:r>
        <w:rPr>
          <w:b/>
          <w:bCs/>
        </w:rPr>
        <w:t xml:space="preserve">방대한 정보 처리의 비효율성 극복</w:t>
      </w:r>
      <w:r>
        <w:t xml:space="preserve">: LLM을 활용한 공고 요약 및 핵심 정보 추출, RAG 기반의 사내 문서 정보 검색 고도화를 통해 하루 수천 건의 공고와 방대한 첨부 파일에서 주요 정보를 빠르고 정확하게 처리함 [1]. 이는 수동 분석의 한계를 넘어 기업의 정보 처리 효율을 극대화함.</w:t>
      </w:r>
    </w:p>
    <w:p>
      <w:pPr>
        <w:spacing w:after="100"/>
      </w:pPr>
      <w:r>
        <w:t xml:space="preserve">    *   </w:t>
      </w:r>
      <w:r>
        <w:rPr>
          <w:b/>
          <w:bCs/>
        </w:rPr>
        <w:t xml:space="preserve">주관적인 전략 수립의 한계 극복</w:t>
      </w:r>
      <w:r>
        <w:t xml:space="preserve">: 과거 입찰 참여 및 낙찰/유찰 데이터를 종합적으로 분석하고 경쟁사의 동향을 실시간으로 모니터링하여 객관적이고 데이터 기반의 맞춤형 입찰 전략을 비동기적으로 제안함 [서비스 설명, 15]. 이는 입찰 담당자의 개인적인 판단에 의존하던 기존 방식의 비체계성을 해결함.</w:t>
      </w:r>
    </w:p>
    <w:p>
      <w:pPr>
        <w:spacing w:after="100"/>
      </w:pPr>
      <w:r>
        <w:t xml:space="preserve">    *   </w:t>
      </w:r>
      <w:r>
        <w:rPr>
          <w:b/>
          <w:bCs/>
        </w:rPr>
        <w:t xml:space="preserve">경쟁사 및 시장 동향 파악의 어려움 해소</w:t>
      </w:r>
      <w:r>
        <w:t xml:space="preserve">: 경쟁사 입찰 이력, 낙찰률, 제안 포트폴리오 등을 실시간으로 모니터링하고 '예측형 UI'를 통해 시장 변화 및 경쟁사 전략 변경에 대한 선제적 인사이트를 제공함 [서비스 설명]. 이는 수동적인 동향 파악의 한계를 극복하고 기업이 경쟁 우위를 확보하도록 지원함.</w:t>
      </w:r>
    </w:p>
    <w:p>
      <w:pPr>
        <w:spacing w:after="100"/>
      </w:pPr>
      <w:r>
        <w:t xml:space="preserve">    *   </w:t>
      </w:r>
      <w:r>
        <w:rPr>
          <w:b/>
          <w:bCs/>
        </w:rPr>
        <w:t xml:space="preserve">실질적인 성과 개선에 기여</w:t>
      </w:r>
      <w:r>
        <w:t xml:space="preserve">: AI 기반 데이터 분석이 ROI를 3.5배 높이고 매출을 200% 성장시킬 수 있다는 시장 조사 결과 [9]를 공공 입찰 분야에 적용하여, 단순히 데이터를 제공하는 것을 넘어 실제 낙찰 성공률 향상과 기업 성과로 직결되는 솔루션을 제공함 [서비스 설명].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  </w:t>
      </w:r>
      <w:r>
        <w:rPr>
          <w:b/>
          <w:bCs/>
        </w:rPr>
        <w:t xml:space="preserve">차별화 포인트 도표</w:t>
      </w:r>
      <w: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차별화 요소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기존 대안 (수동/기존 플랫폼)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공공 입찰 성과 분석 및 전략 최적화 에이전트 (본 서비스)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핵심 기능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데이터 검색/제공, 대시보드 [15]</w:t>
            </w:r>
          </w:p>
        </w:tc>
        <w:tc>
          <w:p>
            <w:pPr>
              <w:spacing w:after="60"/>
            </w:pPr>
            <w:r>
              <w:t xml:space="preserve">AI 에이전트의 심층 분석 및 비동기적 전략 제안, 예측형 UI [서비스 설명]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정보 처리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수동 검토, 단순 정보 제공 [1, 15]</w:t>
            </w:r>
          </w:p>
        </w:tc>
        <w:tc>
          <w:p>
            <w:pPr>
              <w:spacing w:after="60"/>
            </w:pPr>
            <w:r>
              <w:t xml:space="preserve">LLM/RAG 기반 자동 요약, 핵심 정보 추출 고도화 [1]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전략 수립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주관적, 사용자 해석 필요 [15]</w:t>
            </w:r>
          </w:p>
        </w:tc>
        <w:tc>
          <w:p>
            <w:pPr>
              <w:spacing w:after="60"/>
            </w:pPr>
            <w:r>
              <w:t xml:space="preserve">과거 데이터 기반 맞춤형 전략 및 개선 방안 자동 제안 [서비스 설명]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인사이트 제공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과거 기반 대시보드, 반응형 [15]</w:t>
            </w:r>
          </w:p>
        </w:tc>
        <w:tc>
          <w:p>
            <w:pPr>
              <w:spacing w:after="60"/>
            </w:pPr>
            <w:r>
              <w:t xml:space="preserve">미래 예측 및 선제적 인사이트 (예측형 UI) [서비스 설명]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수익 모델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고정 구독료, 컨설팅 비용 [서비스 설명]</w:t>
            </w:r>
          </w:p>
        </w:tc>
        <w:tc>
          <w:p>
            <w:pPr>
              <w:spacing w:after="60"/>
            </w:pPr>
            <w:r>
              <w:t xml:space="preserve">결과 기반 또는 성과 수수료 (고객 성공 연동) [서비스 설명]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목표 가치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정보 제공, 효율성 증대</w:t>
            </w:r>
          </w:p>
        </w:tc>
        <w:tc>
          <w:p>
            <w:pPr>
              <w:spacing w:after="60"/>
            </w:pPr>
            <w:r>
              <w:t xml:space="preserve">ROI 증대 (3.5배), 매출 성장 (200%), 낙찰률 향상 [서비스 설명]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7. 플랫폼 전략 (Platform Strategy)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  </w:t>
      </w:r>
      <w:r>
        <w:rPr>
          <w:b/>
          <w:bCs/>
        </w:rPr>
        <w:t xml:space="preserve">솔루션 확장 전략</w:t>
      </w:r>
      <w:r>
        <w:t xml:space="preserve"/>
      </w:r>
    </w:p>
    <w:p>
      <w:pPr>
        <w:spacing w:after="100"/>
      </w:pPr>
      <w:r>
        <w:t xml:space="preserve">    *   </w:t>
      </w:r>
      <w:r>
        <w:rPr>
          <w:b/>
          <w:bCs/>
        </w:rPr>
        <w:t xml:space="preserve">산업 및 분야별 특화 모듈 개발</w:t>
      </w:r>
      <w:r>
        <w:t xml:space="preserve">: 건설, IT, 방산 등 특정 산업군의 공공 입찰 특성을 반영한 전문 분석 모듈을 개발하여 심층적인 인사이트와 맞춤형 전략을 제공함.</w:t>
      </w:r>
    </w:p>
    <w:p>
      <w:pPr>
        <w:spacing w:after="100"/>
      </w:pPr>
      <w:r>
        <w:t xml:space="preserve">    *   </w:t>
      </w:r>
      <w:r>
        <w:rPr>
          <w:b/>
          <w:bCs/>
        </w:rPr>
        <w:t xml:space="preserve">해외 조달 시장 정보 통합 및 컨설팅 연계</w:t>
      </w:r>
      <w:r>
        <w:t xml:space="preserve">: 필리핀 등 주요 해외 국가의 정부 조달 시장 정보를 통합하고, 현지 에이전트 선정 및 대응 구매 전략 수립을 위한 기능 또는 파트너십을 제공함 [6].</w:t>
      </w:r>
    </w:p>
    <w:p>
      <w:pPr>
        <w:spacing w:after="100"/>
      </w:pPr>
      <w:r>
        <w:t xml:space="preserve">    *   </w:t>
      </w:r>
      <w:r>
        <w:rPr>
          <w:b/>
          <w:bCs/>
        </w:rPr>
        <w:t xml:space="preserve">AI 기반 제안서 및 계약 서류 자동 생성 보조</w:t>
      </w:r>
      <w:r>
        <w:t xml:space="preserve">: 분석된 입찰 전략을 바탕으로 맞춤형 제안서(PPT) 자동 생성 기능을 고도화하고, 계약 서류 검토 및 작성 보조 기능을 추가하여 업무 효율을 높임 [1, 14].</w:t>
      </w:r>
    </w:p>
    <w:p>
      <w:pPr>
        <w:spacing w:after="100"/>
      </w:pPr>
      <w:r>
        <w:t xml:space="preserve">    *   </w:t>
      </w:r>
      <w:r>
        <w:rPr>
          <w:b/>
          <w:bCs/>
        </w:rPr>
        <w:t xml:space="preserve">AI 기반 기술거래 플랫폼 연동</w:t>
      </w:r>
      <w:r>
        <w:t xml:space="preserve">: 중소벤처기업부의 스마트테크브릿지 등 기술거래 플랫폼과 연동하여 입찰에 필요한 기술 요소 발굴, 중개 및 계약 지원 서비스를 제공함 [5].</w:t>
      </w:r>
    </w:p>
    <w:p>
      <w:pPr>
        <w:spacing w:after="100"/>
      </w:pPr>
      <w:r>
        <w:t xml:space="preserve">    *   </w:t>
      </w:r>
      <w:r>
        <w:rPr>
          <w:b/>
          <w:bCs/>
        </w:rPr>
        <w:t xml:space="preserve">데이터 가공 및 품질 확보 파트너십 확장</w:t>
      </w:r>
      <w:r>
        <w:t xml:space="preserve">: 한국데이터산업진흥원의 데이터바우처 사업 참여 기업 중 데이터 가공 기업과의 협력을 통해 데이터 수집 및 가공 역량을 강화하고 서비스 품질을 고도화함 [4].</w:t>
      </w:r>
    </w:p>
    <w:p>
      <w:pPr>
        <w:spacing w:after="100"/>
      </w:pPr>
      <w:r>
        <w:t xml:space="preserve">    *   </w:t>
      </w:r>
      <w:r>
        <w:rPr>
          <w:b/>
          <w:bCs/>
        </w:rPr>
        <w:t xml:space="preserve">사용자 커뮤니티 및 지식 공유 플랫폼 구축</w:t>
      </w:r>
      <w:r>
        <w:t xml:space="preserve">: 성공적인 입찰 사례 공유, Q&amp;A, 네트워킹 기능 등을 제공하여 사용자들이 상호 학습하고 협력할 수 있는 커뮤니티를 형성함.</w:t>
      </w:r>
    </w:p>
    <w:p>
      <w:pPr>
        <w:spacing w:after="100"/>
      </w:pPr>
      <w:r>
        <w:t xml:space="preserve">    *   </w:t>
      </w:r>
      <w:r>
        <w:rPr>
          <w:b/>
          <w:bCs/>
        </w:rPr>
        <w:t xml:space="preserve">API 및 외부 솔루션 연동</w:t>
      </w:r>
      <w:r>
        <w:t xml:space="preserve">: 고객사의 CRM/ERP 시스템 또는 기타 비즈니스 인텔리전스 도구와 연동할 수 있는 API를 제공하여 데이터 통합 및 활용 범위를 넓힘.</w:t>
      </w:r>
    </w:p>
    <w:p>
      <w:pPr>
        <w:spacing w:after="100"/>
      </w:pPr>
      <w:r>
        <w:t xml:space="preserve">    *   </w:t>
      </w:r>
      <w:r>
        <w:rPr>
          <w:b/>
          <w:bCs/>
        </w:rPr>
        <w:t xml:space="preserve">프리미엄 컨설팅 및 교육 프로그램 제공</w:t>
      </w:r>
      <w:r>
        <w:t xml:space="preserve">: AI 에이전트가 제공하는 전략을 보다 심층적으로 이해하고 활용할 수 있도록 전문 컨설팅 및 교육 프로그램을 유료 부가 서비스로 제공함.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8. 시장 정의·규모 (Market Definition &amp; TAM)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  </w:t>
      </w:r>
      <w:r>
        <w:rPr>
          <w:b/>
          <w:bCs/>
        </w:rPr>
        <w:t xml:space="preserve">시장 정의</w:t>
      </w:r>
      <w:r>
        <w:t xml:space="preserve">: 국내 공공 입찰 시장에서 데이터 기반의 의사결정을 통해 입찰 성공률을 높이고, 경쟁 우위를 확보하고자 하는 중견 및 중소기업들을 대상으로 하는 'AI 기반 공공 입찰 성과 분석 및 전략 최적화 솔루션 시장'. 이 시장은 입찰 정보의 복잡성, 경쟁 심화, 그리고 디지털 전환 요구가 맞물려 효율적인 분석 및 전략 수립이 필수적인 영역으로 정의됨 [1, 15].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</w:t>
      </w:r>
      <w:r>
        <w:rPr>
          <w:b/>
          <w:bCs/>
        </w:rPr>
        <w:t xml:space="preserve">TAM (Total Addressable Market)</w:t>
      </w:r>
      <w:r>
        <w:t xml:space="preserve">: 국내 공공 입찰에 참여하는 모든 기업 중 AI 기반 분석 및 전략 솔루션의 잠재적 혜택을 받을 수 있는 전체 시장. 이는 정부조달청 나라장터 시스템을 통해 입찰에 참여하는 모든 중견 및 중소기업을 포괄하며, 관련 시장 규모는 [제공된 자료에서 특정 수치 없음]으로 추정할 수 있으나, AI 기반 솔루션의 잠재적 적용 범위와 수요는 매우 넓음 [1, 5, 15].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</w:t>
      </w:r>
      <w:r>
        <w:rPr>
          <w:b/>
          <w:bCs/>
        </w:rPr>
        <w:t xml:space="preserve">SAM (Serviceable Available Market)</w:t>
      </w:r>
      <w:r>
        <w:t xml:space="preserve">: 본 서비스가 기술 및 영업 역량을 통해 실제로 접근 가능한 유효 시장. 공공 입찰에 정기적으로 참여하며 데이터 기반 의사결정의 필요성을 인지하고 AI 솔루션 도입에 적극적인 의지가 있는 중견 및 중소기업을 의미함 [서비스 설명]. 이들은 수동적인 분석의 한계를 체감하고 있으며, AI를 통한 효율성 증대를 기대하는 고객층을 구성함 [15]. [제공된 자료에서 특정 수치 없음]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</w:t>
      </w:r>
      <w:r>
        <w:rPr>
          <w:b/>
          <w:bCs/>
        </w:rPr>
        <w:t xml:space="preserve">SOM (Serviceable Obtainable Market)</w:t>
      </w:r>
      <w:r>
        <w:t xml:space="preserve">: 본 서비스가 특정 기간(예: 3~5년) 내에 현실적으로 확보할 수 있는 시장 점유율. 서비스의 차별화된 비동기적 인사이트 제공 및 예측형 UI, 그리고 결과 기반의 수익 모델을 바탕으로 초기에는 특정 분야 또는 규모의 중견/중소기업을 중심으로 시장에 진입하여 점진적으로 점유율을 확대할 것으로 예상됨 [서비스 설명]. [제공된 자료에서 특정 수치 없음]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</w:t>
      </w:r>
      <w:r>
        <w:rPr>
          <w:b/>
          <w:bCs/>
        </w:rPr>
        <w:t xml:space="preserve">성장 가능성</w:t>
      </w:r>
      <w:r>
        <w:t xml:space="preserve">: AI 및 빅데이터 기술의 발전 [1, 5, 14]과 기업들의 디지털 전환 가속화 추세 [1], 그리고 공공 입찰 시장의 경쟁 심화로 인한 데이터 기반 전략 수립의 중요성 증대 [15]는 본 서비스 시장의 성장 가능성을 매우 높게 만듦. 특히 정부의 중소기업 기술거래 지원 정책 [5]과 AI 기반 솔루션 도입을 통한 생산성 향상 및 ROI 증대 사례 [1, 9 (서비스 설명에 인용된 외부 출처)]는 시장 확대를 가속화할 주요 요인으로 작용할 것으로 예상됨.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9. 로드맵 (Roadmap)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  </w:t>
      </w:r>
      <w:r>
        <w:rPr>
          <w:b/>
          <w:bCs/>
        </w:rPr>
        <w:t xml:space="preserve">Phase 1: MVP 개발 및 초기 시장 검증 (4~6개월)</w:t>
      </w:r>
      <w:r>
        <w:t xml:space="preserve"/>
      </w:r>
    </w:p>
    <w:p>
      <w:pPr>
        <w:spacing w:after="100"/>
      </w:pPr>
      <w:r>
        <w:t xml:space="preserve">    *   </w:t>
      </w:r>
      <w:r>
        <w:rPr>
          <w:b/>
          <w:bCs/>
        </w:rPr>
        <w:t xml:space="preserve">목표</w:t>
      </w:r>
      <w:r>
        <w:t xml:space="preserve">: 핵심 기능 구현을 통한 최소 기능 제품(MVP) 출시 및 초기 고객 확보, 시장 피드백 수집 및 검증</w:t>
      </w:r>
    </w:p>
    <w:p>
      <w:pPr>
        <w:spacing w:after="100"/>
      </w:pPr>
      <w:r>
        <w:t xml:space="preserve">    *   </w:t>
      </w:r>
      <w:r>
        <w:rPr>
          <w:b/>
          <w:bCs/>
        </w:rPr>
        <w:t xml:space="preserve">산출물</w:t>
      </w:r>
      <w:r>
        <w:t xml:space="preserve">: LLM/RAG 기반 공고 분석 및 요약 기능, 낙찰/유찰 원인 분석 기능, 예상 성공률 예측 MVP, 웹 기반 대시보드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</w:t>
      </w:r>
      <w:r>
        <w:rPr>
          <w:b/>
          <w:bCs/>
        </w:rPr>
        <w:t xml:space="preserve">Phase 2: 기능 확장 및 고도화 (7~9개월)</w:t>
      </w:r>
      <w:r>
        <w:t xml:space="preserve"/>
      </w:r>
    </w:p>
    <w:p>
      <w:pPr>
        <w:spacing w:after="100"/>
      </w:pPr>
      <w:r>
        <w:t xml:space="preserve">    *   </w:t>
      </w:r>
      <w:r>
        <w:rPr>
          <w:b/>
          <w:bCs/>
        </w:rPr>
        <w:t xml:space="preserve">목표</w:t>
      </w:r>
      <w:r>
        <w:t xml:space="preserve">: 경쟁사 동향 모니터링 및 예측형 UI 구현, 맞춤형 전략 제안 강화, 수익 모델 다각화를 통한 시장 경쟁력 확보</w:t>
      </w:r>
    </w:p>
    <w:p>
      <w:pPr>
        <w:spacing w:after="100"/>
      </w:pPr>
      <w:r>
        <w:t xml:space="preserve">    *   </w:t>
      </w:r>
      <w:r>
        <w:rPr>
          <w:b/>
          <w:bCs/>
        </w:rPr>
        <w:t xml:space="preserve">산출물</w:t>
      </w:r>
      <w:r>
        <w:t xml:space="preserve">: 경쟁사 동향 모니터링 모듈, 예측형 UI 및 선제적 인사이트 제공 기능, 결과 기반/성과 수수료 수익 모델 시스템 적용, 산업별 특화 모듈 초기 설계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</w:t>
      </w:r>
      <w:r>
        <w:rPr>
          <w:b/>
          <w:bCs/>
        </w:rPr>
        <w:t xml:space="preserve">Phase 3: 플랫폼 확장 및 시장 확대 (10~12개월, 이후 지속)</w:t>
      </w:r>
      <w:r>
        <w:t xml:space="preserve"/>
      </w:r>
    </w:p>
    <w:p>
      <w:pPr>
        <w:spacing w:after="100"/>
      </w:pPr>
      <w:r>
        <w:t xml:space="preserve">    *   </w:t>
      </w:r>
      <w:r>
        <w:rPr>
          <w:b/>
          <w:bCs/>
        </w:rPr>
        <w:t xml:space="preserve">목표</w:t>
      </w:r>
      <w:r>
        <w:t xml:space="preserve">: 해외 조달 시장 진출, AI 기반 제안서 생성 보조, API 연동, 기술거래 플랫폼 통합, 사용자 커뮤니티 구축을 통한 시장 리더십 강화 및 생태계 확장</w:t>
      </w:r>
    </w:p>
    <w:p>
      <w:pPr>
        <w:spacing w:after="100"/>
      </w:pPr>
      <w:r>
        <w:t xml:space="preserve">    *   </w:t>
      </w:r>
      <w:r>
        <w:rPr>
          <w:b/>
          <w:bCs/>
        </w:rPr>
        <w:t xml:space="preserve">산출물</w:t>
      </w:r>
      <w:r>
        <w:t xml:space="preserve">: 해외 조달 시장 분석 기능, AI 기반 제안서 생성 보조 기능, CRM/ERP 연동 API, 중기부 스마트테크브릿지 등 기술거래 플랫폼 연동, 사용자 커뮤니티 및 지식 공유 플랫폼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10. 상세 프로젝트 계획 (Detail Project Plan)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태스크명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담당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기간 (주)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의존 관계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Phase 1: MVP 개발 및 초기 시장 검증 (총 22주)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/>
            </w:r>
          </w:p>
        </w:tc>
      </w:tr>
      <w:tr>
        <w:tc>
          <w:p>
            <w:pPr>
              <w:spacing w:after="60"/>
            </w:pPr>
            <w:r>
              <w:t xml:space="preserve">1.1</w:t>
            </w:r>
          </w:p>
        </w:tc>
        <w:tc>
          <w:p>
            <w:pPr>
              <w:spacing w:after="60"/>
            </w:pPr>
            <w:r>
              <w:t xml:space="preserve">시장 조사 및 상세 요구사항 정의</w:t>
            </w:r>
          </w:p>
        </w:tc>
        <w:tc>
          <w:p>
            <w:pPr>
              <w:spacing w:after="60"/>
            </w:pPr>
            <w:r>
              <w:t xml:space="preserve">PM</w:t>
            </w:r>
          </w:p>
        </w:tc>
        <w:tc>
          <w:p>
            <w:pPr>
              <w:spacing w:after="60"/>
            </w:pPr>
            <w:r>
              <w:t xml:space="preserve">2</w:t>
            </w:r>
          </w:p>
        </w:tc>
        <w:tc>
          <w:p>
            <w:pPr>
              <w:spacing w:after="60"/>
            </w:pPr>
            <w:r>
              <w:t xml:space="preserve">-</w:t>
            </w:r>
          </w:p>
        </w:tc>
      </w:tr>
      <w:tr>
        <w:tc>
          <w:p>
            <w:pPr>
              <w:spacing w:after="60"/>
            </w:pPr>
            <w:r>
              <w:t xml:space="preserve">1.2</w:t>
            </w:r>
          </w:p>
        </w:tc>
        <w:tc>
          <w:p>
            <w:pPr>
              <w:spacing w:after="60"/>
            </w:pPr>
            <w:r>
              <w:t xml:space="preserve">입찰 데이터 수집 및 전처리 시스템 구축</w:t>
            </w:r>
          </w:p>
        </w:tc>
        <w:tc>
          <w:p>
            <w:pPr>
              <w:spacing w:after="60"/>
            </w:pPr>
            <w:r>
              <w:t xml:space="preserve">데이터팀</w:t>
            </w:r>
          </w:p>
        </w:tc>
        <w:tc>
          <w:p>
            <w:pPr>
              <w:spacing w:after="60"/>
            </w:pPr>
            <w:r>
              <w:t xml:space="preserve">3</w:t>
            </w:r>
          </w:p>
        </w:tc>
        <w:tc>
          <w:p>
            <w:pPr>
              <w:spacing w:after="60"/>
            </w:pPr>
            <w:r>
              <w:t xml:space="preserve">-</w:t>
            </w:r>
          </w:p>
        </w:tc>
      </w:tr>
      <w:tr>
        <w:tc>
          <w:p>
            <w:pPr>
              <w:spacing w:after="60"/>
            </w:pPr>
            <w:r>
              <w:t xml:space="preserve">1.3</w:t>
            </w:r>
          </w:p>
        </w:tc>
        <w:tc>
          <w:p>
            <w:pPr>
              <w:spacing w:after="60"/>
            </w:pPr>
            <w:r>
              <w:t xml:space="preserve">LLM 기반 공고 요약 및 핵심 정보 추출 모델 개발</w:t>
            </w:r>
          </w:p>
        </w:tc>
        <w:tc>
          <w:p>
            <w:pPr>
              <w:spacing w:after="60"/>
            </w:pPr>
            <w:r>
              <w:t xml:space="preserve">AI/개발팀</w:t>
            </w:r>
          </w:p>
        </w:tc>
        <w:tc>
          <w:p>
            <w:pPr>
              <w:spacing w:after="60"/>
            </w:pPr>
            <w:r>
              <w:t xml:space="preserve">4</w:t>
            </w:r>
          </w:p>
        </w:tc>
        <w:tc>
          <w:p>
            <w:pPr>
              <w:spacing w:after="60"/>
            </w:pPr>
            <w:r>
              <w:t xml:space="preserve">1.2</w:t>
            </w:r>
          </w:p>
        </w:tc>
      </w:tr>
      <w:tr>
        <w:tc>
          <w:p>
            <w:pPr>
              <w:spacing w:after="60"/>
            </w:pPr>
            <w:r>
              <w:t xml:space="preserve">1.4</w:t>
            </w:r>
          </w:p>
        </w:tc>
        <w:tc>
          <w:p>
            <w:pPr>
              <w:spacing w:after="60"/>
            </w:pPr>
            <w:r>
              <w:t xml:space="preserve">낙찰/유찰 원인 분석 및 예상 성공률 예측 모델 개발</w:t>
            </w:r>
          </w:p>
        </w:tc>
        <w:tc>
          <w:p>
            <w:pPr>
              <w:spacing w:after="60"/>
            </w:pPr>
            <w:r>
              <w:t xml:space="preserve">AI/개발팀</w:t>
            </w:r>
          </w:p>
        </w:tc>
        <w:tc>
          <w:p>
            <w:pPr>
              <w:spacing w:after="60"/>
            </w:pPr>
            <w:r>
              <w:t xml:space="preserve">4</w:t>
            </w:r>
          </w:p>
        </w:tc>
        <w:tc>
          <w:p>
            <w:pPr>
              <w:spacing w:after="60"/>
            </w:pPr>
            <w:r>
              <w:t xml:space="preserve">1.2, 1.3</w:t>
            </w:r>
          </w:p>
        </w:tc>
      </w:tr>
      <w:tr>
        <w:tc>
          <w:p>
            <w:pPr>
              <w:spacing w:after="60"/>
            </w:pPr>
            <w:r>
              <w:t xml:space="preserve">1.5</w:t>
            </w:r>
          </w:p>
        </w:tc>
        <w:tc>
          <w:p>
            <w:pPr>
              <w:spacing w:after="60"/>
            </w:pPr>
            <w:r>
              <w:t xml:space="preserve">웹 기반 MVP 대시보드 UI/UX 개발</w:t>
            </w:r>
          </w:p>
        </w:tc>
        <w:tc>
          <w:p>
            <w:pPr>
              <w:spacing w:after="60"/>
            </w:pPr>
            <w:r>
              <w:t xml:space="preserve">프론트엔드/디자인팀</w:t>
            </w:r>
          </w:p>
        </w:tc>
        <w:tc>
          <w:p>
            <w:pPr>
              <w:spacing w:after="60"/>
            </w:pPr>
            <w:r>
              <w:t xml:space="preserve">4</w:t>
            </w:r>
          </w:p>
        </w:tc>
        <w:tc>
          <w:p>
            <w:pPr>
              <w:spacing w:after="60"/>
            </w:pPr>
            <w:r>
              <w:t xml:space="preserve">1.4</w:t>
            </w:r>
          </w:p>
        </w:tc>
      </w:tr>
      <w:tr>
        <w:tc>
          <w:p>
            <w:pPr>
              <w:spacing w:after="60"/>
            </w:pPr>
            <w:r>
              <w:t xml:space="preserve">1.6</w:t>
            </w:r>
          </w:p>
        </w:tc>
        <w:tc>
          <w:p>
            <w:pPr>
              <w:spacing w:after="60"/>
            </w:pPr>
            <w:r>
              <w:t xml:space="preserve">내부 테스트 및 버그 수정</w:t>
            </w:r>
          </w:p>
        </w:tc>
        <w:tc>
          <w:p>
            <w:pPr>
              <w:spacing w:after="60"/>
            </w:pPr>
            <w:r>
              <w:t xml:space="preserve">QA/개발팀</w:t>
            </w:r>
          </w:p>
        </w:tc>
        <w:tc>
          <w:p>
            <w:pPr>
              <w:spacing w:after="60"/>
            </w:pPr>
            <w:r>
              <w:t xml:space="preserve">2</w:t>
            </w:r>
          </w:p>
        </w:tc>
        <w:tc>
          <w:p>
            <w:pPr>
              <w:spacing w:after="60"/>
            </w:pPr>
            <w:r>
              <w:t xml:space="preserve">1.5</w:t>
            </w:r>
          </w:p>
        </w:tc>
      </w:tr>
      <w:tr>
        <w:tc>
          <w:p>
            <w:pPr>
              <w:spacing w:after="60"/>
            </w:pPr>
            <w:r>
              <w:t xml:space="preserve">1.7</w:t>
            </w:r>
          </w:p>
        </w:tc>
        <w:tc>
          <w:p>
            <w:pPr>
              <w:spacing w:after="60"/>
            </w:pPr>
            <w:r>
              <w:t xml:space="preserve">초기 사용자 대상 베타 테스트 및 피드백 수집</w:t>
            </w:r>
          </w:p>
        </w:tc>
        <w:tc>
          <w:p>
            <w:pPr>
              <w:spacing w:after="60"/>
            </w:pPr>
            <w:r>
              <w:t xml:space="preserve">PM/영업팀</w:t>
            </w:r>
          </w:p>
        </w:tc>
        <w:tc>
          <w:p>
            <w:pPr>
              <w:spacing w:after="60"/>
            </w:pPr>
            <w:r>
              <w:t xml:space="preserve">3</w:t>
            </w:r>
          </w:p>
        </w:tc>
        <w:tc>
          <w:p>
            <w:pPr>
              <w:spacing w:after="60"/>
            </w:pPr>
            <w:r>
              <w:t xml:space="preserve">1.6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Phase 2: 기능 확장 및 고도화 (총 38주)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/>
            </w:r>
          </w:p>
        </w:tc>
      </w:tr>
      <w:tr>
        <w:tc>
          <w:p>
            <w:pPr>
              <w:spacing w:after="60"/>
            </w:pPr>
            <w:r>
              <w:t xml:space="preserve">2.1</w:t>
            </w:r>
          </w:p>
        </w:tc>
        <w:tc>
          <w:p>
            <w:pPr>
              <w:spacing w:after="60"/>
            </w:pPr>
            <w:r>
              <w:t xml:space="preserve">경쟁사 동향 모니터링 모듈 개발</w:t>
            </w:r>
          </w:p>
        </w:tc>
        <w:tc>
          <w:p>
            <w:pPr>
              <w:spacing w:after="60"/>
            </w:pPr>
            <w:r>
              <w:t xml:space="preserve">AI/개발팀</w:t>
            </w:r>
          </w:p>
        </w:tc>
        <w:tc>
          <w:p>
            <w:pPr>
              <w:spacing w:after="60"/>
            </w:pPr>
            <w:r>
              <w:t xml:space="preserve">6</w:t>
            </w:r>
          </w:p>
        </w:tc>
        <w:tc>
          <w:p>
            <w:pPr>
              <w:spacing w:after="60"/>
            </w:pPr>
            <w:r>
              <w:t xml:space="preserve">1.2 확장</w:t>
            </w:r>
          </w:p>
        </w:tc>
      </w:tr>
      <w:tr>
        <w:tc>
          <w:p>
            <w:pPr>
              <w:spacing w:after="60"/>
            </w:pPr>
            <w:r>
              <w:t xml:space="preserve">2.2</w:t>
            </w:r>
          </w:p>
        </w:tc>
        <w:tc>
          <w:p>
            <w:pPr>
              <w:spacing w:after="60"/>
            </w:pPr>
            <w:r>
              <w:t xml:space="preserve">예측형 UI/UX 개발 및 통합</w:t>
            </w:r>
          </w:p>
        </w:tc>
        <w:tc>
          <w:p>
            <w:pPr>
              <w:spacing w:after="60"/>
            </w:pPr>
            <w:r>
              <w:t xml:space="preserve">프론트엔드/디자인팀</w:t>
            </w:r>
          </w:p>
        </w:tc>
        <w:tc>
          <w:p>
            <w:pPr>
              <w:spacing w:after="60"/>
            </w:pPr>
            <w:r>
              <w:t xml:space="preserve">6</w:t>
            </w:r>
          </w:p>
        </w:tc>
        <w:tc>
          <w:p>
            <w:pPr>
              <w:spacing w:after="60"/>
            </w:pPr>
            <w:r>
              <w:t xml:space="preserve">2.1</w:t>
            </w:r>
          </w:p>
        </w:tc>
      </w:tr>
      <w:tr>
        <w:tc>
          <w:p>
            <w:pPr>
              <w:spacing w:after="60"/>
            </w:pPr>
            <w:r>
              <w:t xml:space="preserve">2.3</w:t>
            </w:r>
          </w:p>
        </w:tc>
        <w:tc>
          <w:p>
            <w:pPr>
              <w:spacing w:after="60"/>
            </w:pPr>
            <w:r>
              <w:t xml:space="preserve">맞춤형 전략 제안 엔진 고도화</w:t>
            </w:r>
          </w:p>
        </w:tc>
        <w:tc>
          <w:p>
            <w:pPr>
              <w:spacing w:after="60"/>
            </w:pPr>
            <w:r>
              <w:t xml:space="preserve">AI/개발팀</w:t>
            </w:r>
          </w:p>
        </w:tc>
        <w:tc>
          <w:p>
            <w:pPr>
              <w:spacing w:after="60"/>
            </w:pPr>
            <w:r>
              <w:t xml:space="preserve">8</w:t>
            </w:r>
          </w:p>
        </w:tc>
        <w:tc>
          <w:p>
            <w:pPr>
              <w:spacing w:after="60"/>
            </w:pPr>
            <w:r>
              <w:t xml:space="preserve">2.1, 2.2</w:t>
            </w:r>
          </w:p>
        </w:tc>
      </w:tr>
      <w:tr>
        <w:tc>
          <w:p>
            <w:pPr>
              <w:spacing w:after="60"/>
            </w:pPr>
            <w:r>
              <w:t xml:space="preserve">2.4</w:t>
            </w:r>
          </w:p>
        </w:tc>
        <w:tc>
          <w:p>
            <w:pPr>
              <w:spacing w:after="60"/>
            </w:pPr>
            <w:r>
              <w:t xml:space="preserve">결과 기반/성과 수수료 수익 모델 시스템 개발</w:t>
            </w:r>
          </w:p>
        </w:tc>
        <w:tc>
          <w:p>
            <w:pPr>
              <w:spacing w:after="60"/>
            </w:pPr>
            <w:r>
              <w:t xml:space="preserve">백엔드/사업팀</w:t>
            </w:r>
          </w:p>
        </w:tc>
        <w:tc>
          <w:p>
            <w:pPr>
              <w:spacing w:after="60"/>
            </w:pPr>
            <w:r>
              <w:t xml:space="preserve">5</w:t>
            </w:r>
          </w:p>
        </w:tc>
        <w:tc>
          <w:p>
            <w:pPr>
              <w:spacing w:after="60"/>
            </w:pPr>
            <w:r>
              <w:t xml:space="preserve">-</w:t>
            </w:r>
          </w:p>
        </w:tc>
      </w:tr>
      <w:tr>
        <w:tc>
          <w:p>
            <w:pPr>
              <w:spacing w:after="60"/>
            </w:pPr>
            <w:r>
              <w:t xml:space="preserve">2.5</w:t>
            </w:r>
          </w:p>
        </w:tc>
        <w:tc>
          <w:p>
            <w:pPr>
              <w:spacing w:after="60"/>
            </w:pPr>
            <w:r>
              <w:t xml:space="preserve">산업별 특화 모듈 (예: 건설, IT) 초기 설계 및 데이터 수집</w:t>
            </w:r>
          </w:p>
        </w:tc>
        <w:tc>
          <w:p>
            <w:pPr>
              <w:spacing w:after="60"/>
            </w:pPr>
            <w:r>
              <w:t xml:space="preserve">PM/데이터팀</w:t>
            </w:r>
          </w:p>
        </w:tc>
        <w:tc>
          <w:p>
            <w:pPr>
              <w:spacing w:after="60"/>
            </w:pPr>
            <w:r>
              <w:t xml:space="preserve">6</w:t>
            </w:r>
          </w:p>
        </w:tc>
        <w:tc>
          <w:p>
            <w:pPr>
              <w:spacing w:after="60"/>
            </w:pPr>
            <w:r>
              <w:t xml:space="preserve">1.2 확장</w:t>
            </w:r>
          </w:p>
        </w:tc>
      </w:tr>
      <w:tr>
        <w:tc>
          <w:p>
            <w:pPr>
              <w:spacing w:after="60"/>
            </w:pPr>
            <w:r>
              <w:t xml:space="preserve">2.6</w:t>
            </w:r>
          </w:p>
        </w:tc>
        <w:tc>
          <w:p>
            <w:pPr>
              <w:spacing w:after="60"/>
            </w:pPr>
            <w:r>
              <w:t xml:space="preserve">시스템 안정화 및 성능 최적화</w:t>
            </w:r>
          </w:p>
        </w:tc>
        <w:tc>
          <w:p>
            <w:pPr>
              <w:spacing w:after="60"/>
            </w:pPr>
            <w:r>
              <w:t xml:space="preserve">개발팀</w:t>
            </w:r>
          </w:p>
        </w:tc>
        <w:tc>
          <w:p>
            <w:pPr>
              <w:spacing w:after="60"/>
            </w:pPr>
            <w:r>
              <w:t xml:space="preserve">3</w:t>
            </w:r>
          </w:p>
        </w:tc>
        <w:tc>
          <w:p>
            <w:pPr>
              <w:spacing w:after="60"/>
            </w:pPr>
            <w:r>
              <w:t xml:space="preserve">2.3, 2.4</w:t>
            </w:r>
          </w:p>
        </w:tc>
      </w:tr>
      <w:tr>
        <w:tc>
          <w:p>
            <w:pPr>
              <w:spacing w:after="60"/>
            </w:pPr>
            <w:r>
              <w:t xml:space="preserve">2.7</w:t>
            </w:r>
          </w:p>
        </w:tc>
        <w:tc>
          <w:p>
            <w:pPr>
              <w:spacing w:after="60"/>
            </w:pPr>
            <w:r>
              <w:t xml:space="preserve">정식 서비스 출시 및 마케팅</w:t>
            </w:r>
          </w:p>
        </w:tc>
        <w:tc>
          <w:p>
            <w:pPr>
              <w:spacing w:after="60"/>
            </w:pPr>
            <w:r>
              <w:t xml:space="preserve">사업/마케팅팀</w:t>
            </w:r>
          </w:p>
        </w:tc>
        <w:tc>
          <w:p>
            <w:pPr>
              <w:spacing w:after="60"/>
            </w:pPr>
            <w:r>
              <w:t xml:space="preserve">4</w:t>
            </w:r>
          </w:p>
        </w:tc>
        <w:tc>
          <w:p>
            <w:pPr>
              <w:spacing w:after="60"/>
            </w:pPr>
            <w:r>
              <w:t xml:space="preserve">2.6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Phase 3: 플랫폼 확장 및 시장 확대 (총 52주)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/>
            </w:r>
          </w:p>
        </w:tc>
      </w:tr>
      <w:tr>
        <w:tc>
          <w:p>
            <w:pPr>
              <w:spacing w:after="60"/>
            </w:pPr>
            <w:r>
              <w:t xml:space="preserve">3.1</w:t>
            </w:r>
          </w:p>
        </w:tc>
        <w:tc>
          <w:p>
            <w:pPr>
              <w:spacing w:after="60"/>
            </w:pPr>
            <w:r>
              <w:t xml:space="preserve">해외 조달 시장 정보 통합 및 분석 기능 개발</w:t>
            </w:r>
          </w:p>
        </w:tc>
        <w:tc>
          <w:p>
            <w:pPr>
              <w:spacing w:after="60"/>
            </w:pPr>
            <w:r>
              <w:t xml:space="preserve">데이터/AI팀</w:t>
            </w:r>
          </w:p>
        </w:tc>
        <w:tc>
          <w:p>
            <w:pPr>
              <w:spacing w:after="60"/>
            </w:pPr>
            <w:r>
              <w:t xml:space="preserve">10</w:t>
            </w:r>
          </w:p>
        </w:tc>
        <w:tc>
          <w:p>
            <w:pPr>
              <w:spacing w:after="60"/>
            </w:pPr>
            <w:r>
              <w:t xml:space="preserve">2.5</w:t>
            </w:r>
          </w:p>
        </w:tc>
      </w:tr>
      <w:tr>
        <w:tc>
          <w:p>
            <w:pPr>
              <w:spacing w:after="60"/>
            </w:pPr>
            <w:r>
              <w:t xml:space="preserve">3.2</w:t>
            </w:r>
          </w:p>
        </w:tc>
        <w:tc>
          <w:p>
            <w:pPr>
              <w:spacing w:after="60"/>
            </w:pPr>
            <w:r>
              <w:t xml:space="preserve">AI 기반 제안서/계약 서류 자동 생성 보조 기능 개발</w:t>
            </w:r>
          </w:p>
        </w:tc>
        <w:tc>
          <w:p>
            <w:pPr>
              <w:spacing w:after="60"/>
            </w:pPr>
            <w:r>
              <w:t xml:space="preserve">AI/개발팀</w:t>
            </w:r>
          </w:p>
        </w:tc>
        <w:tc>
          <w:p>
            <w:pPr>
              <w:spacing w:after="60"/>
            </w:pPr>
            <w:r>
              <w:t xml:space="preserve">8</w:t>
            </w:r>
          </w:p>
        </w:tc>
        <w:tc>
          <w:p>
            <w:pPr>
              <w:spacing w:after="60"/>
            </w:pPr>
            <w:r>
              <w:t xml:space="preserve">2.3</w:t>
            </w:r>
          </w:p>
        </w:tc>
      </w:tr>
      <w:tr>
        <w:tc>
          <w:p>
            <w:pPr>
              <w:spacing w:after="60"/>
            </w:pPr>
            <w:r>
              <w:t xml:space="preserve">3.3</w:t>
            </w:r>
          </w:p>
        </w:tc>
        <w:tc>
          <w:p>
            <w:pPr>
              <w:spacing w:after="60"/>
            </w:pPr>
            <w:r>
              <w:t xml:space="preserve">API 개발 및 CRM/ERP 연동</w:t>
            </w:r>
          </w:p>
        </w:tc>
        <w:tc>
          <w:p>
            <w:pPr>
              <w:spacing w:after="60"/>
            </w:pPr>
            <w:r>
              <w:t xml:space="preserve">백엔드/개발팀</w:t>
            </w:r>
          </w:p>
        </w:tc>
        <w:tc>
          <w:p>
            <w:pPr>
              <w:spacing w:after="60"/>
            </w:pPr>
            <w:r>
              <w:t xml:space="preserve">6</w:t>
            </w:r>
          </w:p>
        </w:tc>
        <w:tc>
          <w:p>
            <w:pPr>
              <w:spacing w:after="60"/>
            </w:pPr>
            <w:r>
              <w:t xml:space="preserve">2.6</w:t>
            </w:r>
          </w:p>
        </w:tc>
      </w:tr>
      <w:tr>
        <w:tc>
          <w:p>
            <w:pPr>
              <w:spacing w:after="60"/>
            </w:pPr>
            <w:r>
              <w:t xml:space="preserve">3.4</w:t>
            </w:r>
          </w:p>
        </w:tc>
        <w:tc>
          <w:p>
            <w:pPr>
              <w:spacing w:after="60"/>
            </w:pPr>
            <w:r>
              <w:t xml:space="preserve">기술거래 플랫폼 연동 (스마트테크브릿지 등)</w:t>
            </w:r>
          </w:p>
        </w:tc>
        <w:tc>
          <w:p>
            <w:pPr>
              <w:spacing w:after="60"/>
            </w:pPr>
            <w:r>
              <w:t xml:space="preserve">사업/개발팀</w:t>
            </w:r>
          </w:p>
        </w:tc>
        <w:tc>
          <w:p>
            <w:pPr>
              <w:spacing w:after="60"/>
            </w:pPr>
            <w:r>
              <w:t xml:space="preserve">6</w:t>
            </w:r>
          </w:p>
        </w:tc>
        <w:tc>
          <w:p>
            <w:pPr>
              <w:spacing w:after="60"/>
            </w:pPr>
            <w:r>
              <w:t xml:space="preserve">3.3</w:t>
            </w:r>
          </w:p>
        </w:tc>
      </w:tr>
      <w:tr>
        <w:tc>
          <w:p>
            <w:pPr>
              <w:spacing w:after="60"/>
            </w:pPr>
            <w:r>
              <w:t xml:space="preserve">3.5</w:t>
            </w:r>
          </w:p>
        </w:tc>
        <w:tc>
          <w:p>
            <w:pPr>
              <w:spacing w:after="60"/>
            </w:pPr>
            <w:r>
              <w:t xml:space="preserve">사용자 커뮤니티 및 지식 공유 플랫폼 구축</w:t>
            </w:r>
          </w:p>
        </w:tc>
        <w:tc>
          <w:p>
            <w:pPr>
              <w:spacing w:after="60"/>
            </w:pPr>
            <w:r>
              <w:t xml:space="preserve">개발팀</w:t>
            </w:r>
          </w:p>
        </w:tc>
        <w:tc>
          <w:p>
            <w:pPr>
              <w:spacing w:after="60"/>
            </w:pPr>
            <w:r>
              <w:t xml:space="preserve">8</w:t>
            </w:r>
          </w:p>
        </w:tc>
        <w:tc>
          <w:p>
            <w:pPr>
              <w:spacing w:after="60"/>
            </w:pPr>
            <w:r>
              <w:t xml:space="preserve">-</w:t>
            </w:r>
          </w:p>
        </w:tc>
      </w:tr>
      <w:tr>
        <w:tc>
          <w:p>
            <w:pPr>
              <w:spacing w:after="60"/>
            </w:pPr>
            <w:r>
              <w:t xml:space="preserve">3.6</w:t>
            </w:r>
          </w:p>
        </w:tc>
        <w:tc>
          <w:p>
            <w:pPr>
              <w:spacing w:after="60"/>
            </w:pPr>
            <w:r>
              <w:t xml:space="preserve">프리미엄 컨설팅 및 교육 프로그램 개발</w:t>
            </w:r>
          </w:p>
        </w:tc>
        <w:tc>
          <w:p>
            <w:pPr>
              <w:spacing w:after="60"/>
            </w:pPr>
            <w:r>
              <w:t xml:space="preserve">사업/컨설팅팀</w:t>
            </w:r>
          </w:p>
        </w:tc>
        <w:tc>
          <w:p>
            <w:pPr>
              <w:spacing w:after="60"/>
            </w:pPr>
            <w:r>
              <w:t xml:space="preserve">6</w:t>
            </w:r>
          </w:p>
        </w:tc>
        <w:tc>
          <w:p>
            <w:pPr>
              <w:spacing w:after="60"/>
            </w:pPr>
            <w:r>
              <w:t xml:space="preserve">3.5</w:t>
            </w:r>
          </w:p>
        </w:tc>
      </w:tr>
      <w:tr>
        <w:tc>
          <w:p>
            <w:pPr>
              <w:spacing w:after="60"/>
            </w:pPr>
            <w:r>
              <w:t xml:space="preserve">3.7</w:t>
            </w:r>
          </w:p>
        </w:tc>
        <w:tc>
          <w:p>
            <w:pPr>
              <w:spacing w:after="60"/>
            </w:pPr>
            <w:r>
              <w:t xml:space="preserve">파트너십 확장 및 글로벌 시장 진출 전략 수립</w:t>
            </w:r>
          </w:p>
        </w:tc>
        <w:tc>
          <w:p>
            <w:pPr>
              <w:spacing w:after="60"/>
            </w:pPr>
            <w:r>
              <w:t xml:space="preserve">사업/영업팀</w:t>
            </w:r>
          </w:p>
        </w:tc>
        <w:tc>
          <w:p>
            <w:pPr>
              <w:spacing w:after="60"/>
            </w:pPr>
            <w:r>
              <w:t xml:space="preserve">8</w:t>
            </w:r>
          </w:p>
        </w:tc>
        <w:tc>
          <w:p>
            <w:pPr>
              <w:spacing w:after="60"/>
            </w:pPr>
            <w:r>
              <w:t xml:space="preserve">3.1, 3.4, 3.6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11. 사업 모델 (Business Model)</w:t>
      </w: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11.1 판매 방식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  </w:t>
      </w:r>
      <w:r>
        <w:rPr>
          <w:b/>
          <w:bCs/>
        </w:rPr>
        <w:t xml:space="preserve">수익화 방식</w:t>
      </w:r>
      <w:r>
        <w:t xml:space="preserve"/>
      </w:r>
    </w:p>
    <w:p>
      <w:pPr>
        <w:spacing w:after="100"/>
      </w:pPr>
      <w:r>
        <w:t xml:space="preserve">    *   </w:t>
      </w:r>
      <w:r>
        <w:rPr>
          <w:b/>
          <w:bCs/>
        </w:rPr>
        <w:t xml:space="preserve">성과 기반 수수료</w:t>
      </w:r>
      <w:r>
        <w:t xml:space="preserve">: 에이전트가 제시한 전략 개선을 통해 낙찰 성공률이 일정 비율 이상 향상될 경우, 그 성과에 비례하는 수수료를 부과하는 방식 [서비스 설명].</w:t>
      </w:r>
    </w:p>
    <w:p>
      <w:pPr>
        <w:spacing w:after="100"/>
      </w:pPr>
      <w:r>
        <w:t xml:space="preserve">    *   </w:t>
      </w:r>
      <w:r>
        <w:rPr>
          <w:b/>
          <w:bCs/>
        </w:rPr>
        <w:t xml:space="preserve">결과 기반 과금</w:t>
      </w:r>
      <w:r>
        <w:t xml:space="preserve">: 입찰 성과 분석 보고서의 상세도, 맞춤형 전략 제안 건수, 또는 분석 대상 입찰 규모에 따라 과금하는 방식 [서비스 설명].</w:t>
      </w:r>
    </w:p>
    <w:p>
      <w:pPr>
        <w:spacing w:after="100"/>
      </w:pPr>
      <w:r>
        <w:t xml:space="preserve">    *   </w:t>
      </w:r>
      <w:r>
        <w:rPr>
          <w:b/>
          <w:bCs/>
        </w:rPr>
        <w:t xml:space="preserve">구독형 모델 (Tiered Subscription)</w:t>
      </w:r>
      <w:r>
        <w:t xml:space="preserve">: 기본 분석 및 기능은 고정 월 구독료로 제공하고, 고급 기능, 심층 분석, 예측형 인사이트 및 전담 지원 등은 상위 티어로 구성하여 추가 요금을 부과하는 방식 [10, 12].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</w:t>
      </w:r>
      <w:r>
        <w:rPr>
          <w:b/>
          <w:bCs/>
        </w:rPr>
        <w:t xml:space="preserve">채널·고객 유형 요약</w:t>
      </w:r>
      <w:r>
        <w:t xml:space="preserve"/>
      </w:r>
    </w:p>
    <w:p>
      <w:pPr>
        <w:spacing w:after="100"/>
      </w:pPr>
      <w:r>
        <w:t xml:space="preserve">    *   </w:t>
      </w:r>
      <w:r>
        <w:rPr>
          <w:b/>
          <w:bCs/>
        </w:rPr>
        <w:t xml:space="preserve">대상 고객</w:t>
      </w:r>
      <w:r>
        <w:t xml:space="preserve">: 공공 입찰에 정기적으로 참여하며 데이터 기반 의사결정을 통해 경쟁력을 높이고자 하는 중견 및 중소기업 [서비스 설명].</w:t>
      </w:r>
    </w:p>
    <w:p>
      <w:pPr>
        <w:spacing w:after="100"/>
      </w:pPr>
      <w:r>
        <w:t xml:space="preserve">    *   </w:t>
      </w:r>
      <w:r>
        <w:rPr>
          <w:b/>
          <w:bCs/>
        </w:rPr>
        <w:t xml:space="preserve">판매 채널</w:t>
      </w:r>
      <w:r>
        <w:t xml:space="preserve">:</w:t>
      </w:r>
    </w:p>
    <w:p>
      <w:pPr>
        <w:spacing w:after="100"/>
      </w:pPr>
      <w:r>
        <w:t xml:space="preserve">        *   </w:t>
      </w:r>
      <w:r>
        <w:rPr>
          <w:b/>
          <w:bCs/>
        </w:rPr>
        <w:t xml:space="preserve">직접 판매</w:t>
      </w:r>
      <w:r>
        <w:t xml:space="preserve">: 잠재 고객 대상 설명회, 맞춤형 데모, B2B 영업 인력을 통한 직접 계약 체결.</w:t>
      </w:r>
    </w:p>
    <w:p>
      <w:pPr>
        <w:spacing w:after="100"/>
      </w:pPr>
      <w:r>
        <w:t xml:space="preserve">        *   </w:t>
      </w:r>
      <w:r>
        <w:rPr>
          <w:b/>
          <w:bCs/>
        </w:rPr>
        <w:t xml:space="preserve">온라인 플랫폼</w:t>
      </w:r>
      <w:r>
        <w:t xml:space="preserve">: 서비스 웹사이트를 통한 무료 체험 제공 및 유료 전환 유도 (프리미엄 모델) [11].</w:t>
      </w:r>
    </w:p>
    <w:p>
      <w:pPr>
        <w:spacing w:after="100"/>
      </w:pPr>
      <w:r>
        <w:t xml:space="preserve">        *   </w:t>
      </w:r>
      <w:r>
        <w:rPr>
          <w:b/>
          <w:bCs/>
        </w:rPr>
        <w:t xml:space="preserve">파트너십</w:t>
      </w:r>
      <w:r>
        <w:t xml:space="preserve">: 중소기업 지원 기관, 컨설팅 업체, 데이터 가공 기업 [4] 등과의 제휴를 통한 공동 마케팅 및 판매 [5].</w:t>
      </w: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11.2 가격 (Pricing)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  </w:t>
      </w:r>
      <w:r>
        <w:rPr>
          <w:b/>
          <w:bCs/>
        </w:rPr>
        <w:t xml:space="preserve">가격 티어 예시</w:t>
      </w:r>
      <w:r>
        <w:t xml:space="preserve"/>
      </w:r>
    </w:p>
    <w:p>
      <w:pPr>
        <w:spacing w:after="100"/>
      </w:pPr>
      <w:r>
        <w:t xml:space="preserve">    *   </w:t>
      </w:r>
      <w:r>
        <w:rPr>
          <w:b/>
          <w:bCs/>
        </w:rPr>
        <w:t xml:space="preserve">Starter (기본 분석)</w:t>
      </w:r>
      <w:r>
        <w:t xml:space="preserve">: 월 고정 요금 (예: ₩XX만원) [업계 추정치]</w:t>
      </w:r>
    </w:p>
    <w:p>
      <w:pPr>
        <w:spacing w:after="100"/>
      </w:pPr>
      <w:r>
        <w:t xml:space="preserve">        *   LLM 기반 공고 자동 요약 및 핵심 정보 추출 (제한된 건수) [1].</w:t>
      </w:r>
    </w:p>
    <w:p>
      <w:pPr>
        <w:spacing w:after="100"/>
      </w:pPr>
      <w:r>
        <w:t xml:space="preserve">        *   참여 입찰 결과 자동 추적 및 기본 원인 분석 [서비스 설명].</w:t>
      </w:r>
    </w:p>
    <w:p>
      <w:pPr>
        <w:spacing w:after="100"/>
      </w:pPr>
      <w:r>
        <w:t xml:space="preserve">        *   기본 대시보드 및 리포트 제공 [서비스 설명].</w:t>
      </w:r>
    </w:p>
    <w:p>
      <w:pPr>
        <w:spacing w:after="100"/>
      </w:pPr>
      <w:r>
        <w:t xml:space="preserve">    *   </w:t>
      </w:r>
      <w:r>
        <w:rPr>
          <w:b/>
          <w:bCs/>
        </w:rPr>
        <w:t xml:space="preserve">Pro (심층 분석 및 맞춤형 전략)</w:t>
      </w:r>
      <w:r>
        <w:t xml:space="preserve">: 월 고정 요금 + 결과 기반 과금 (예: ₩YY만원 + 제안 건당 ₩ZZ만원) [업계 추정치]</w:t>
      </w:r>
    </w:p>
    <w:p>
      <w:pPr>
        <w:spacing w:after="100"/>
      </w:pPr>
      <w:r>
        <w:t xml:space="preserve">        *   Starter 기능 모두 포함 (확장된 건수) [서비스 설명].</w:t>
      </w:r>
    </w:p>
    <w:p>
      <w:pPr>
        <w:spacing w:after="100"/>
      </w:pPr>
      <w:r>
        <w:t xml:space="preserve">        *   경쟁사 동향 실시간 모니터링 및 기본 예측형 인사이트 제공 [서비스 설명].</w:t>
      </w:r>
    </w:p>
    <w:p>
      <w:pPr>
        <w:spacing w:after="100"/>
      </w:pPr>
      <w:r>
        <w:t xml:space="preserve">        *   과거 데이터 기반 예상 성공률 예측 및 맞춤형 전략 개선 방안 제안 (제한된 건수) [서비스 설명].</w:t>
      </w:r>
    </w:p>
    <w:p>
      <w:pPr>
        <w:spacing w:after="100"/>
      </w:pPr>
      <w:r>
        <w:t xml:space="preserve">        *   RAG 기반 사내 문서 정보 검색 고도화 [1].</w:t>
      </w:r>
    </w:p>
    <w:p>
      <w:pPr>
        <w:spacing w:after="100"/>
      </w:pPr>
      <w:r>
        <w:t xml:space="preserve">    *   </w:t>
      </w:r>
      <w:r>
        <w:rPr>
          <w:b/>
          <w:bCs/>
        </w:rPr>
        <w:t xml:space="preserve">Enterprise (전담 에이전트 및 성과 공유)</w:t>
      </w:r>
      <w:r>
        <w:t xml:space="preserve">: 맞춤형 요금 협의 + 성과 수수료 (예: 월 ₩AA만원 + 낙찰 성공 시 수수료) [업계 추정치]</w:t>
      </w:r>
    </w:p>
    <w:p>
      <w:pPr>
        <w:spacing w:after="100"/>
      </w:pPr>
      <w:r>
        <w:t xml:space="preserve">        *   Pro 기능 모두 포함 (무제한 건수) [서비스 설명].</w:t>
      </w:r>
    </w:p>
    <w:p>
      <w:pPr>
        <w:spacing w:after="100"/>
      </w:pPr>
      <w:r>
        <w:t xml:space="preserve">        *   '예측형 UI'를 통한 선제적 인사이트 및 전담 에이전트 지원 [서비스 설명].</w:t>
      </w:r>
    </w:p>
    <w:p>
      <w:pPr>
        <w:spacing w:after="100"/>
      </w:pPr>
      <w:r>
        <w:t xml:space="preserve">        *   최대 ROI 증대 (3.5배) 및 매출 성장 (200%) 목표 달성을 위한 심층 컨설팅 및 성과 공유 모델 적용 [서비스 설명, 9].</w:t>
      </w:r>
    </w:p>
    <w:p>
      <w:pPr>
        <w:spacing w:after="100"/>
      </w:pPr>
      <w:r>
        <w:t xml:space="preserve">        *   감사 로그 및 데이터 추출 기능 제공 [서비스 설명].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</w:t>
      </w:r>
      <w:r>
        <w:rPr>
          <w:b/>
          <w:bCs/>
        </w:rPr>
        <w:t xml:space="preserve">경쟁 제품 대비 가격 비교</w:t>
      </w:r>
      <w: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내부 인력의 수동 분석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기존 입찰 정보/분석 플랫폼 (예: 비딩톰)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입찰 컨설팅 서비스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공공 입찰 성과 분석 및 전략 최적화 에이전트 (본 서비스)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정보 처리 방식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인건비, 시간 비용 발생</w:t>
            </w:r>
          </w:p>
        </w:tc>
        <w:tc>
          <w:p>
            <w:pPr>
              <w:spacing w:after="60"/>
            </w:pPr>
            <w:r>
              <w:t xml:space="preserve">고정 구독료 등, 추가 분석 역량 필요 [15]</w:t>
            </w:r>
          </w:p>
        </w:tc>
        <w:tc>
          <w:p>
            <w:pPr>
              <w:spacing w:after="60"/>
            </w:pPr>
            <w:r>
              <w:t xml:space="preserve">고비용, 일회성/프로젝트성 [서비스 설명]</w:t>
            </w:r>
          </w:p>
        </w:tc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결과 기반 또는 성과 수수료 (비용 효율적)</w:t>
            </w:r>
            <w:r>
              <w:t xml:space="preserve"> [서비스 설명]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핵심 가치 제공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불확실한 ROI</w:t>
            </w:r>
          </w:p>
        </w:tc>
        <w:tc>
          <w:p>
            <w:pPr>
              <w:spacing w:after="60"/>
            </w:pPr>
            <w:r>
              <w:t xml:space="preserve">데이터 제공 중심, 분석에 사용자 역량 필요</w:t>
            </w:r>
          </w:p>
        </w:tc>
        <w:tc>
          <w:p>
            <w:pPr>
              <w:spacing w:after="60"/>
            </w:pPr>
            <w:r>
              <w:t xml:space="preserve">전문가 통찰, 고비용 대비 효과 가변</w:t>
            </w:r>
          </w:p>
        </w:tc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ROI 3.5배, 매출 200% 성장 목표</w:t>
            </w:r>
            <w:r>
              <w:t xml:space="preserve"> [서비스 설명, 9]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접근성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내부 역량 의존</w:t>
            </w:r>
          </w:p>
        </w:tc>
        <w:tc>
          <w:p>
            <w:pPr>
              <w:spacing w:after="60"/>
            </w:pPr>
            <w:r>
              <w:t xml:space="preserve">비교적 낮음 (플랫폼 활용 능력)</w:t>
            </w:r>
          </w:p>
        </w:tc>
        <w:tc>
          <w:p>
            <w:pPr>
              <w:spacing w:after="60"/>
            </w:pPr>
            <w:r>
              <w:t xml:space="preserve">높음 (전문가에 의존)</w:t>
            </w:r>
          </w:p>
        </w:tc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높음 (AI 에이전트의 자동화된 인사이트 제공)</w:t>
            </w:r>
            <w:r>
              <w:t xml:space="preserve"> [서비스 설명]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장기적 비용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지속적인 인건비</w:t>
            </w:r>
          </w:p>
        </w:tc>
        <w:tc>
          <w:p>
            <w:pPr>
              <w:spacing w:after="60"/>
            </w:pPr>
            <w:r>
              <w:t xml:space="preserve">구독료 + 내부 분석 비용</w:t>
            </w:r>
          </w:p>
        </w:tc>
        <w:tc>
          <w:p>
            <w:pPr>
              <w:spacing w:after="60"/>
            </w:pPr>
            <w:r>
              <w:t xml:space="preserve">재계약 시 고비용 발생</w:t>
            </w:r>
          </w:p>
        </w:tc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성과 연동으로 투자 대비 효율 극대화</w:t>
            </w:r>
            <w:r>
              <w:t xml:space="preserve"> [서비스 설명]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  </w:t>
      </w:r>
      <w:r>
        <w:rPr>
          <w:b/>
          <w:bCs/>
        </w:rPr>
        <w:t xml:space="preserve">손익분기점 도달 조건</w:t>
      </w:r>
      <w:r>
        <w:t xml:space="preserve"> — 초기 개발비·운영비 대비</w:t>
      </w:r>
    </w:p>
    <w:p>
      <w:pPr>
        <w:spacing w:after="100"/>
      </w:pPr>
      <w:r>
        <w:t xml:space="preserve">    *   초기 개발비(인력, 인프라 등) 및 운영비는 상세 프로젝트 계획의 비용 산출에 따라 달라지며 [로드맵, 10], 손익분기점 도달을 위해서는 최소한의 고객 확보를 통한 매출 발생이 필수적임. 구체적인 손익분기점은 매출 전망 시나리오와 연계하여 수립된 상세 재무 모델링을 통해 산정될 예정임.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12. 사업 전망 (Business Forecast)</w:t>
      </w: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12.1 리소스 계획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  </w:t>
      </w:r>
      <w:r>
        <w:rPr>
          <w:b/>
          <w:bCs/>
        </w:rPr>
        <w:t xml:space="preserve">인력</w:t>
      </w:r>
      <w:r>
        <w:t xml:space="preserve"/>
      </w:r>
    </w:p>
    <w:p>
      <w:pPr>
        <w:spacing w:after="100"/>
      </w:pPr>
      <w:r>
        <w:t xml:space="preserve">    *   </w:t>
      </w:r>
      <w:r>
        <w:rPr>
          <w:b/>
          <w:bCs/>
        </w:rPr>
        <w:t xml:space="preserve">Phase 1 (MVP 개발 및 초기 시장 검증)</w:t>
      </w:r>
      <w:r>
        <w:t xml:space="preserve">: PM 1명, 데이터팀 (2~3명), AI/개발팀 (3~5명), 프론트엔드/디자인팀 (2~3명), QA/개발팀 (1~2명), 영업팀 (1~2명) [로드맵, 10].</w:t>
      </w:r>
    </w:p>
    <w:p>
      <w:pPr>
        <w:spacing w:after="100"/>
      </w:pPr>
      <w:r>
        <w:t xml:space="preserve">    *   </w:t>
      </w:r>
      <w:r>
        <w:rPr>
          <w:b/>
          <w:bCs/>
        </w:rPr>
        <w:t xml:space="preserve">Phase 2 (기능 확장 및 고도화)</w:t>
      </w:r>
      <w:r>
        <w:t xml:space="preserve">: PM 1명, 데이터팀 (3~4명), AI/개발팀 (5~7명), 프론트엔드/디자인팀 (3~4명), 백엔드/사업팀 (2~3명), 마케팅팀 (2~3명), QA/개발팀 (2~3명) [로드맵, 10].</w:t>
      </w:r>
    </w:p>
    <w:p>
      <w:pPr>
        <w:spacing w:after="100"/>
      </w:pPr>
      <w:r>
        <w:t xml:space="preserve">    *   </w:t>
      </w:r>
      <w:r>
        <w:rPr>
          <w:b/>
          <w:bCs/>
        </w:rPr>
        <w:t xml:space="preserve">Phase 3 (플랫폼 확장 및 시장 확대)</w:t>
      </w:r>
      <w:r>
        <w:t xml:space="preserve">: PM 1~2명, 데이터/AI팀 (7~10명), 개발팀 (5~8명), 사업/컨설팅팀 (3~5명), 영업/마케팅팀 (3~5명), 사용자 커뮤니티 운영팀 (1~2명) [로드맵, 10].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</w:t>
      </w:r>
      <w:r>
        <w:rPr>
          <w:b/>
          <w:bCs/>
        </w:rPr>
        <w:t xml:space="preserve">비용</w:t>
      </w:r>
      <w:r>
        <w:t xml:space="preserve"/>
      </w:r>
    </w:p>
    <w:p>
      <w:pPr>
        <w:spacing w:after="100"/>
      </w:pPr>
      <w:r>
        <w:t xml:space="preserve">    *   </w:t>
      </w:r>
      <w:r>
        <w:rPr>
          <w:b/>
          <w:bCs/>
        </w:rPr>
        <w:t xml:space="preserve">직접비</w:t>
      </w:r>
      <w:r>
        <w:t xml:space="preserve">:</w:t>
      </w:r>
    </w:p>
    <w:p>
      <w:pPr>
        <w:spacing w:after="100"/>
      </w:pPr>
      <w:r>
        <w:t xml:space="preserve">        *   </w:t>
      </w:r>
      <w:r>
        <w:rPr>
          <w:b/>
          <w:bCs/>
        </w:rPr>
        <w:t xml:space="preserve">인건비</w:t>
      </w:r>
      <w:r>
        <w:t xml:space="preserve">: 위 인력 계획에 따른 개발, 데이터 분석, PM, 영업, 마케팅, 디자인 등 모든 인력의 급여 및 4대 보험 비용 [8]. 이는 전체 비용의 상당 부분을 차지할 것으로 예상됨.</w:t>
      </w:r>
    </w:p>
    <w:p>
      <w:pPr>
        <w:spacing w:after="100"/>
      </w:pPr>
      <w:r>
        <w:t xml:space="preserve">        *   </w:t>
      </w:r>
      <w:r>
        <w:rPr>
          <w:b/>
          <w:bCs/>
        </w:rPr>
        <w:t xml:space="preserve">외주 용역비</w:t>
      </w:r>
      <w:r>
        <w:t xml:space="preserve">: 특정 기술 스택, 디자인, 법률 자문 [14], 마케팅 캠페인 등 내부 역량으로 해결하기 어려운 부분에 대한 외부 전문 업체 활용 비용 [8].</w:t>
      </w:r>
    </w:p>
    <w:p>
      <w:pPr>
        <w:spacing w:after="100"/>
      </w:pPr>
      <w:r>
        <w:t xml:space="preserve">        *   </w:t>
      </w:r>
      <w:r>
        <w:rPr>
          <w:b/>
          <w:bCs/>
        </w:rPr>
        <w:t xml:space="preserve">인프라 비용</w:t>
      </w:r>
      <w:r>
        <w:t xml:space="preserve">: 클라우드 서버 (AWS 등) 사용료, LLM API 사용료, 데이터 스토리지 비용, 네트워크 비용 등 AI 솔루션 운영 및 데이터 처리에 필요한 IT 인프라 비용 [1].</w:t>
      </w:r>
    </w:p>
    <w:p>
      <w:pPr>
        <w:spacing w:after="100"/>
      </w:pPr>
      <w:r>
        <w:t xml:space="preserve">    *   </w:t>
      </w:r>
      <w:r>
        <w:rPr>
          <w:b/>
          <w:bCs/>
        </w:rPr>
        <w:t xml:space="preserve">간접비</w:t>
      </w:r>
      <w:r>
        <w:t xml:space="preserve">:</w:t>
      </w:r>
    </w:p>
    <w:p>
      <w:pPr>
        <w:spacing w:after="100"/>
      </w:pPr>
      <w:r>
        <w:t xml:space="preserve">        *   </w:t>
      </w:r>
      <w:r>
        <w:rPr>
          <w:b/>
          <w:bCs/>
        </w:rPr>
        <w:t xml:space="preserve">관리 비용</w:t>
      </w:r>
      <w:r>
        <w:t xml:space="preserve">: 사무실 임대료, 일반 관리비, 비품 구매 비용 등 사업 운영에 필요한 제반 경비.</w:t>
      </w:r>
    </w:p>
    <w:p>
      <w:pPr>
        <w:spacing w:after="100"/>
      </w:pPr>
      <w:r>
        <w:t xml:space="preserve">        *   </w:t>
      </w:r>
      <w:r>
        <w:rPr>
          <w:b/>
          <w:bCs/>
        </w:rPr>
        <w:t xml:space="preserve">마케팅 비용</w:t>
      </w:r>
      <w:r>
        <w:t xml:space="preserve">: 시장 진출 및 확대를 위한 온라인/오프라인 마케팅, 홍보, 광고 비용, 세일즈 프로모션 비용 등 [서비스 설명].</w:t>
      </w: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12.2 매출 전망 [번호]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  </w:t>
      </w:r>
      <w:r>
        <w:rPr>
          <w:b/>
          <w:bCs/>
        </w:rPr>
        <w:t xml:space="preserve">전제</w:t>
      </w:r>
      <w:r>
        <w:t xml:space="preserve">: 국내 공공 입찰 시장에 참여하는 중견 및 중소기업의 총 규모는 방대하나 [시장 정의], 초기 서비스 도입에는 시간이 소요될 것으로 예상됨. 서비스의 ROI 증대 (3.5배) 및 매출 200% 성장 목표 [서비스 설명, 9]는 긍정적인 고객 유치 요인으로 작용할 것으로 전망됨.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</w:t>
      </w:r>
      <w:r>
        <w:rPr>
          <w:b/>
          <w:bCs/>
        </w:rPr>
        <w:t xml:space="preserve">보수 시나리오</w:t>
      </w:r>
      <w:r>
        <w:t xml:space="preserve">: 초기 시장 진입 속도가 더디고 경쟁 환경이 치열하여 점진적인 고객 증가를 가정. (예: 3년 내 SOM의 5% 확보) [업계 추정치].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</w:t>
      </w:r>
      <w:r>
        <w:rPr>
          <w:b/>
          <w:bCs/>
        </w:rPr>
        <w:t xml:space="preserve">기본 시나리오</w:t>
      </w:r>
      <w:r>
        <w:t xml:space="preserve">: 서비스의 차별화된 가치 제안과 마케팅 노력을 통해 안정적인 고객 확보 및 시장 점유율 확대를 가정. (예: 3년 내 SOM의 10% 확보) [업계 추정치].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</w:t>
      </w:r>
      <w:r>
        <w:rPr>
          <w:b/>
          <w:bCs/>
        </w:rPr>
        <w:t xml:space="preserve">낙관 시나리오</w:t>
      </w:r>
      <w:r>
        <w:t xml:space="preserve">: AI 기반 혁신 솔루션으로서 시장에서 빠르게 인정받고, 정부의 중소기업 지원 정책 [5]과 맞물려 폭발적인 성장을 기록하는 것을 가정. (예: 3년 내 SOM의 20% 확보) [업계 추정치].</w:t>
      </w: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12.3 손익분기 시점 (BEP)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  </w:t>
      </w:r>
      <w:r>
        <w:rPr>
          <w:b/>
          <w:bCs/>
        </w:rPr>
        <w:t xml:space="preserve">전제 조건</w:t>
      </w:r>
      <w:r>
        <w:t xml:space="preserve">:</w:t>
      </w:r>
    </w:p>
    <w:p>
      <w:pPr>
        <w:spacing w:after="100"/>
      </w:pPr>
      <w:r>
        <w:t xml:space="preserve">    *   </w:t>
      </w:r>
      <w:r>
        <w:rPr>
          <w:b/>
          <w:bCs/>
        </w:rPr>
        <w:t xml:space="preserve">가격</w:t>
      </w:r>
      <w:r>
        <w:t xml:space="preserve">: 구독형 모델과 성과 기반 수수료 모델의 조합으로 ARPU (Average Revenue Per User)를 최적화.</w:t>
      </w:r>
    </w:p>
    <w:p>
      <w:pPr>
        <w:spacing w:after="100"/>
      </w:pPr>
      <w:r>
        <w:t xml:space="preserve">    *   </w:t>
      </w:r>
      <w:r>
        <w:rPr>
          <w:b/>
          <w:bCs/>
        </w:rPr>
        <w:t xml:space="preserve">고객 수</w:t>
      </w:r>
      <w:r>
        <w:t xml:space="preserve">: Phase 1~2를 거치며 월 평균 일정 수 이상의 신규 고객 확보 및 이탈률 최소화 [서비스 설명].</w:t>
      </w:r>
    </w:p>
    <w:p>
      <w:pPr>
        <w:spacing w:after="100"/>
      </w:pPr>
      <w:r>
        <w:t xml:space="preserve">    *   </w:t>
      </w:r>
      <w:r>
        <w:rPr>
          <w:b/>
          <w:bCs/>
        </w:rPr>
        <w:t xml:space="preserve">비용 가정</w:t>
      </w:r>
      <w:r>
        <w:t xml:space="preserve">: 상세 프로젝트 계획에 따른 인건비, 인프라 비용, 마케팅 비용 등의 지출 계획.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</w:t>
      </w:r>
      <w:r>
        <w:rPr>
          <w:b/>
          <w:bCs/>
        </w:rPr>
        <w:t xml:space="preserve">월/분기 기준</w:t>
      </w:r>
      <w:r>
        <w:t xml:space="preserve">:</w:t>
      </w:r>
    </w:p>
    <w:p>
      <w:pPr>
        <w:spacing w:after="100"/>
      </w:pPr>
      <w:r>
        <w:t xml:space="preserve">    *   개발 및 초기 운영 비용을 감안할 때, 서비스 출시 후 약 1.5년 ~ 2년 내 (6~8분기) 손익분기점에 도달하는 것을 목표로 함 [로드맵, 10]. 이는 Phase 2의 기능 확장 및 고도화 완료 시점 전후로 예상되며, 서비스의 빠른 시장 수용도와 효율적인 비용 관리가 중요함.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13. 리스크 분석 (Risk Analysis)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  </w:t>
      </w:r>
      <w:r>
        <w:rPr>
          <w:b/>
          <w:bCs/>
        </w:rPr>
        <w:t xml:space="preserve">기술 리스크</w:t>
      </w:r>
      <w:r>
        <w:t xml:space="preserve"/>
      </w:r>
    </w:p>
    <w:p>
      <w:pPr>
        <w:spacing w:after="100"/>
      </w:pPr>
      <w:r>
        <w:t xml:space="preserve">    *   </w:t>
      </w:r>
      <w:r>
        <w:rPr>
          <w:b/>
          <w:bCs/>
        </w:rPr>
        <w:t xml:space="preserve">리스크</w:t>
      </w:r>
      <w:r>
        <w:t xml:space="preserve">: LLM 및 RAG 기반 기술의 정확성 및 안정성 부족. 특히 공공 입찰 문서의 복잡성과 비정형성으로 인해 핵심 정보 추출 및 요약의 오류 발생 가능성 [1]. 예측 모델의 정확도 저하로 인한 전략 제안의 신뢰도 문제 [서비스 설명].</w:t>
      </w:r>
    </w:p>
    <w:p>
      <w:pPr>
        <w:spacing w:after="100"/>
      </w:pPr>
      <w:r>
        <w:t xml:space="preserve">    *   </w:t>
      </w:r>
      <w:r>
        <w:rPr>
          <w:b/>
          <w:bCs/>
        </w:rPr>
        <w:t xml:space="preserve">대응 방안</w:t>
      </w:r>
      <w:r>
        <w:t xml:space="preserve">:</w:t>
      </w:r>
    </w:p>
    <w:p>
      <w:pPr>
        <w:spacing w:after="100"/>
      </w:pPr>
      <w:r>
        <w:t xml:space="preserve">        *   지속적인 모델 학습 및 고도화: 최신 LLM 아키텍처 도입 및 특정 도메인 데이터셋 기반 미세 조정 (Fine-tuning) [1].</w:t>
      </w:r>
    </w:p>
    <w:p>
      <w:pPr>
        <w:spacing w:after="100"/>
      </w:pPr>
      <w:r>
        <w:t xml:space="preserve">        *   RAG 시스템의 Retrieval 정확도 향상: 맥락 기반 청킹(Chunking) 기법 적용 및 임베딩 모델 최적화 [1].</w:t>
      </w:r>
    </w:p>
    <w:p>
      <w:pPr>
        <w:spacing w:after="100"/>
      </w:pPr>
      <w:r>
        <w:t xml:space="preserve">        *   다중 검증 시스템: AI 에이전트의 분석 결과에 대한 사용자 피드백 루프 구축 및 전문가 검토 프로세스 도입.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</w:t>
      </w:r>
      <w:r>
        <w:rPr>
          <w:b/>
          <w:bCs/>
        </w:rPr>
        <w:t xml:space="preserve">시장 리스크</w:t>
      </w:r>
      <w:r>
        <w:t xml:space="preserve"/>
      </w:r>
    </w:p>
    <w:p>
      <w:pPr>
        <w:spacing w:after="100"/>
      </w:pPr>
      <w:r>
        <w:t xml:space="preserve">    *   </w:t>
      </w:r>
      <w:r>
        <w:rPr>
          <w:b/>
          <w:bCs/>
        </w:rPr>
        <w:t xml:space="preserve">리스크</w:t>
      </w:r>
      <w:r>
        <w:t xml:space="preserve">: 경쟁 심화 및 기존 입찰 정보/분석 플랫폼과의 차별성 인식 부족. 중소기업의 AI 솔루션 도입에 대한 심리적 장벽 및 학습 곡선 [15].</w:t>
      </w:r>
    </w:p>
    <w:p>
      <w:pPr>
        <w:spacing w:after="100"/>
      </w:pPr>
      <w:r>
        <w:t xml:space="preserve">    *   </w:t>
      </w:r>
      <w:r>
        <w:rPr>
          <w:b/>
          <w:bCs/>
        </w:rPr>
        <w:t xml:space="preserve">대응 방안</w:t>
      </w:r>
      <w:r>
        <w:t xml:space="preserve">:</w:t>
      </w:r>
    </w:p>
    <w:p>
      <w:pPr>
        <w:spacing w:after="100"/>
      </w:pPr>
      <w:r>
        <w:t xml:space="preserve">        *   </w:t>
      </w:r>
      <w:r>
        <w:rPr>
          <w:b/>
          <w:bCs/>
        </w:rPr>
        <w:t xml:space="preserve">차별화 강조</w:t>
      </w:r>
      <w:r>
        <w:t xml:space="preserve">: 단순 정보 제공을 넘어선 '예측형 UI'와 '비동기적 맞춤형 전략 제안', '성과 기반 수익 모델' 등 핵심 차별점을 지속적으로 홍보 [서비스 설명].</w:t>
      </w:r>
    </w:p>
    <w:p>
      <w:pPr>
        <w:spacing w:after="100"/>
      </w:pPr>
      <w:r>
        <w:t xml:space="preserve">        *   </w:t>
      </w:r>
      <w:r>
        <w:rPr>
          <w:b/>
          <w:bCs/>
        </w:rPr>
        <w:t xml:space="preserve">고객 교육 및 온보딩 강화</w:t>
      </w:r>
      <w:r>
        <w:t xml:space="preserve">: 웨비나, 튜토리얼, 사용자 가이드 제공을 통해 AI 솔루션 활용의 용이성 및 가치 전달.</w:t>
      </w:r>
    </w:p>
    <w:p>
      <w:pPr>
        <w:spacing w:after="100"/>
      </w:pPr>
      <w:r>
        <w:t xml:space="preserve">        *   </w:t>
      </w:r>
      <w:r>
        <w:rPr>
          <w:b/>
          <w:bCs/>
        </w:rPr>
        <w:t xml:space="preserve">정부 지원 사업 연계</w:t>
      </w:r>
      <w:r>
        <w:t xml:space="preserve">: 중기부의 기술거래 지원사업 [5] 등 중소기업 대상 정부 지원 프로그램과의 연계를 통해 시장 진입 가속화.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</w:t>
      </w:r>
      <w:r>
        <w:rPr>
          <w:b/>
          <w:bCs/>
        </w:rPr>
        <w:t xml:space="preserve">인력 리스크</w:t>
      </w:r>
      <w:r>
        <w:t xml:space="preserve"/>
      </w:r>
    </w:p>
    <w:p>
      <w:pPr>
        <w:spacing w:after="100"/>
      </w:pPr>
      <w:r>
        <w:t xml:space="preserve">    *   </w:t>
      </w:r>
      <w:r>
        <w:rPr>
          <w:b/>
          <w:bCs/>
        </w:rPr>
        <w:t xml:space="preserve">리스크</w:t>
      </w:r>
      <w:r>
        <w:t xml:space="preserve">: AI 및 데이터 분석 전문가 확보의 어려움. 핵심 인력 이탈 시 서비스 개발 및 운영에 차질 발생.</w:t>
      </w:r>
    </w:p>
    <w:p>
      <w:pPr>
        <w:spacing w:after="100"/>
      </w:pPr>
      <w:r>
        <w:t xml:space="preserve">    *   </w:t>
      </w:r>
      <w:r>
        <w:rPr>
          <w:b/>
          <w:bCs/>
        </w:rPr>
        <w:t xml:space="preserve">대응 방안</w:t>
      </w:r>
      <w:r>
        <w:t xml:space="preserve">:</w:t>
      </w:r>
    </w:p>
    <w:p>
      <w:pPr>
        <w:spacing w:after="100"/>
      </w:pPr>
      <w:r>
        <w:t xml:space="preserve">        *   </w:t>
      </w:r>
      <w:r>
        <w:rPr>
          <w:b/>
          <w:bCs/>
        </w:rPr>
        <w:t xml:space="preserve">경쟁력 있는 보상 및 복지 제공</w:t>
      </w:r>
      <w:r>
        <w:t xml:space="preserve">: 우수 인재 유치 및 유지.</w:t>
      </w:r>
    </w:p>
    <w:p>
      <w:pPr>
        <w:spacing w:after="100"/>
      </w:pPr>
      <w:r>
        <w:t xml:space="preserve">        *   </w:t>
      </w:r>
      <w:r>
        <w:rPr>
          <w:b/>
          <w:bCs/>
        </w:rPr>
        <w:t xml:space="preserve">내부 인력 양성 프로그램</w:t>
      </w:r>
      <w:r>
        <w:t xml:space="preserve">: 지속적인 교육 및 멘토링을 통해 내부 전문가 역량 강화.</w:t>
      </w:r>
    </w:p>
    <w:p>
      <w:pPr>
        <w:spacing w:after="100"/>
      </w:pPr>
      <w:r>
        <w:t xml:space="preserve">        *   </w:t>
      </w:r>
      <w:r>
        <w:rPr>
          <w:b/>
          <w:bCs/>
        </w:rPr>
        <w:t xml:space="preserve">다각적인 채용 채널 활용</w:t>
      </w:r>
      <w:r>
        <w:t xml:space="preserve">: 산학 협력 및 전문 헤드헌팅 활용.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</w:t>
      </w:r>
      <w:r>
        <w:rPr>
          <w:b/>
          <w:bCs/>
        </w:rPr>
        <w:t xml:space="preserve">규제·법률 리스크</w:t>
      </w:r>
      <w:r>
        <w:t xml:space="preserve"/>
      </w:r>
    </w:p>
    <w:p>
      <w:pPr>
        <w:spacing w:after="100"/>
      </w:pPr>
      <w:r>
        <w:t xml:space="preserve">    *   </w:t>
      </w:r>
      <w:r>
        <w:rPr>
          <w:b/>
          <w:bCs/>
        </w:rPr>
        <w:t xml:space="preserve">리스크</w:t>
      </w:r>
      <w:r>
        <w:t xml:space="preserve">:</w:t>
      </w:r>
    </w:p>
    <w:p>
      <w:pPr>
        <w:spacing w:after="100"/>
      </w:pPr>
      <w:r>
        <w:t xml:space="preserve">        *   </w:t>
      </w:r>
      <w:r>
        <w:rPr>
          <w:b/>
          <w:bCs/>
        </w:rPr>
        <w:t xml:space="preserve">데이터 프라이버시 및 보안</w:t>
      </w:r>
      <w:r>
        <w:t xml:space="preserve">: 공공 입찰 데이터 및 기업의 민감 정보를 다루는 과정에서 개인정보보호법, 정보통신망법 등 관련 법규 위반 가능성 [4].</w:t>
      </w:r>
    </w:p>
    <w:p>
      <w:pPr>
        <w:spacing w:after="100"/>
      </w:pPr>
      <w:r>
        <w:t xml:space="preserve">        *   </w:t>
      </w:r>
      <w:r>
        <w:rPr>
          <w:b/>
          <w:bCs/>
        </w:rPr>
        <w:t xml:space="preserve">공정 경쟁 및 담합 우려</w:t>
      </w:r>
      <w:r>
        <w:t xml:space="preserve">: AI 에이전트가 제공하는 전략이 특정 기업에 불공정한 이득을 주거나 담합 행위를 유도할 수 있다는 오해 발생 가능성.</w:t>
      </w:r>
    </w:p>
    <w:p>
      <w:pPr>
        <w:spacing w:after="100"/>
      </w:pPr>
      <w:r>
        <w:t xml:space="preserve">    *   </w:t>
      </w:r>
      <w:r>
        <w:rPr>
          <w:b/>
          <w:bCs/>
        </w:rPr>
        <w:t xml:space="preserve">대응 방안</w:t>
      </w:r>
      <w:r>
        <w:t xml:space="preserve">:</w:t>
      </w:r>
    </w:p>
    <w:p>
      <w:pPr>
        <w:spacing w:after="100"/>
      </w:pPr>
      <w:r>
        <w:t xml:space="preserve">        *   </w:t>
      </w:r>
      <w:r>
        <w:rPr>
          <w:b/>
          <w:bCs/>
        </w:rPr>
        <w:t xml:space="preserve">철저한 보안 시스템 구축</w:t>
      </w:r>
      <w:r>
        <w:t xml:space="preserve">: 데이터 암호화, 접근 제어, 정기적인 보안 감사 등 최고 수준의 데이터 보안 및 개인정보보호 조치 적용.</w:t>
      </w:r>
    </w:p>
    <w:p>
      <w:pPr>
        <w:spacing w:after="100"/>
      </w:pPr>
      <w:r>
        <w:t xml:space="preserve">        *   </w:t>
      </w:r>
      <w:r>
        <w:rPr>
          <w:b/>
          <w:bCs/>
        </w:rPr>
        <w:t xml:space="preserve">규제 준수 가이드라인 마련</w:t>
      </w:r>
      <w:r>
        <w:t xml:space="preserve">: 법률 전문가의 자문을 통해 서비스 개발 및 운영 전반에 걸쳐 관련 법규를 철저히 준수하고, 법률 리스크를 최소화하기 위한 내부 가이드라인 구축 [14].</w:t>
      </w:r>
    </w:p>
    <w:p>
      <w:pPr>
        <w:spacing w:after="100"/>
      </w:pPr>
      <w:r>
        <w:t xml:space="preserve">        *   </w:t>
      </w:r>
      <w:r>
        <w:rPr>
          <w:b/>
          <w:bCs/>
        </w:rPr>
        <w:t xml:space="preserve">투명성 및 감사 로그 제공</w:t>
      </w:r>
      <w:r>
        <w:t xml:space="preserve">: 분석 결과 및 예측 모델의 근거 데이터와 주요 변수를 고객이 직접 확인할 수 있는 감사 로그를 제공하여 공정성을 확보 [서비스 설명].</w:t>
      </w:r>
    </w:p>
    <w:p>
      <w:pPr>
        <w:spacing w:after="100"/>
      </w:pPr>
      <w:r>
        <w:t xml:space="preserve">        *   </w:t>
      </w:r>
      <w:r>
        <w:rPr>
          <w:b/>
          <w:bCs/>
        </w:rPr>
        <w:t xml:space="preserve">책임감 있는 AI 활용 원칙 수립</w:t>
      </w:r>
      <w:r>
        <w:t xml:space="preserve">: AI의 활용이 공정 경쟁 환경을 저해하지 않도록 윤리적 가이드라인을 수립하고, 기술 오남용 방지 시스템 도입.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참고문헌 (References)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  [1] (Improve enterprise business productivity using generative AI: B2B DX using gen AI, 공공입찰정보자동화, 고객VoC 센싱, 영업제안서생성, RAG 기반 사내문서정보검색 고도화, Context 기반 Chunking)</w:t>
      </w:r>
    </w:p>
    <w:p>
      <w:pPr>
        <w:spacing w:after="100"/>
      </w:pPr>
      <w:r>
        <w:t xml:space="preserve">    - 출처: Amazon Web Services, Inc. or its affiliates.</w:t>
      </w:r>
    </w:p>
    <w:p>
      <w:pPr>
        <w:spacing w:after="100"/>
      </w:pPr>
      <w:r>
        <w:t xml:space="preserve">    - URL: https://reinvent.awsevents.com/content/dam/reinvent/2024/slides/gbl/GBL202-KO_Improve-enterprise-business-productivity-using-generative-AI.pdf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[4] (한국데이터산업진흥원 데이터바우처 사업관리 가공기업 정보: 데이터 가공기업 정보 제공, 보유 솔루션, 품질 확보 전략 등)</w:t>
      </w:r>
    </w:p>
    <w:p>
      <w:pPr>
        <w:spacing w:after="100"/>
      </w:pPr>
      <w:r>
        <w:t xml:space="preserve">    - 출처: 한국데이터산업진흥원</w:t>
      </w:r>
    </w:p>
    <w:p>
      <w:pPr>
        <w:spacing w:after="100"/>
      </w:pPr>
      <w:r>
        <w:t xml:space="preserve">    - URL: https://www.data.go.kr/data/15125657/fileData.do?recommendDataYn=Y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[5] (중기이코노미 기업지원단: 중소기업 기술거래 기반조성 지원사업, 스마트테크브릿지 고도화, AI 강화 및 맞춤형 서비스 신설)</w:t>
      </w:r>
    </w:p>
    <w:p>
      <w:pPr>
        <w:spacing w:after="100"/>
      </w:pPr>
      <w:r>
        <w:t xml:space="preserve">    - 출처: 중기이코노미</w:t>
      </w:r>
    </w:p>
    <w:p>
      <w:pPr>
        <w:spacing w:after="100"/>
      </w:pPr>
      <w:r>
        <w:t xml:space="preserve">    - URL: https://www.junggico.co.kr/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[6] (아 시 아 편: 필리핀 정부 조달 시장 참여 전략, 현지 에이전트 선정, 대응 구매, Two-Stage Bidding 절차)</w:t>
      </w:r>
    </w:p>
    <w:p>
      <w:pPr>
        <w:spacing w:after="100"/>
      </w:pPr>
      <w:r>
        <w:t xml:space="preserve">    - 출처: KOTRA</w:t>
      </w:r>
    </w:p>
    <w:p>
      <w:pPr>
        <w:spacing w:after="100"/>
      </w:pPr>
      <w:r>
        <w:t xml:space="preserve">    - URL: https://dl.kotra.or.kr/pyxis-api/2/digital-files/c16960ef-ebc8-018a-e053-b46464899664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[8] (2025_캐릭터기업의_정부지원사업_지원에 대한_전략: TAM-SAM-SOM 설명, 예산은 인건비+외주용역비 중심, 현장 소리 포함)</w:t>
      </w:r>
    </w:p>
    <w:p>
      <w:pPr>
        <w:spacing w:after="100"/>
      </w:pPr>
      <w:r>
        <w:t xml:space="preserve">    - 출처: Slideshare (원작자: 미상)</w:t>
      </w:r>
    </w:p>
    <w:p>
      <w:pPr>
        <w:spacing w:after="100"/>
      </w:pPr>
      <w:r>
        <w:t xml:space="preserve">    - URL: https://www.slideshare.net/slideshow/2025_-_-_-_-_-_-pdf/275083423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[9] (TAM vs SAM vs SOM Explained: Smarter Market Strategy ...: TAM, SAM, SOM 정의 및 계산, ROI 및 매출 성장 수치 언급)</w:t>
      </w:r>
    </w:p>
    <w:p>
      <w:pPr>
        <w:spacing w:after="100"/>
      </w:pPr>
      <w:r>
        <w:t xml:space="preserve">    - 출처: SPAN Global Services</w:t>
      </w:r>
    </w:p>
    <w:p>
      <w:pPr>
        <w:spacing w:after="100"/>
      </w:pPr>
      <w:r>
        <w:t xml:space="preserve">    - URL: https://www.spanglobalservices.com/blog/sam-vs-tam-vs-som-comparison-for-b2b-marketers/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[10] (성공을 이끄는 8가지 SaaS 가격 모델 예시 - Thales: SaaS 가격 모델 유형 (성과 기반, 사용자 기반 등), 가격 최적화 중요성)</w:t>
      </w:r>
    </w:p>
    <w:p>
      <w:pPr>
        <w:spacing w:after="100"/>
      </w:pPr>
      <w:r>
        <w:t xml:space="preserve">    - 출처: Thales</w:t>
      </w:r>
    </w:p>
    <w:p>
      <w:pPr>
        <w:spacing w:after="100"/>
      </w:pPr>
      <w:r>
        <w:t xml:space="preserve">    - URL: https://cpl.thalesgroup.com/ko/software-monetization/saas-pricing-models-examples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[11] (SaaS 솔루션 구축 및 제공을 위한 주요 가격 책정 고려 사항 - Snowflake: 소비 기반 가격 책정의 이점, 고객 가치 연동, 비용 매칭)</w:t>
      </w:r>
    </w:p>
    <w:p>
      <w:pPr>
        <w:spacing w:after="100"/>
      </w:pPr>
      <w:r>
        <w:t xml:space="preserve">    - 출처: Snowflake</w:t>
      </w:r>
    </w:p>
    <w:p>
      <w:pPr>
        <w:spacing w:after="100"/>
      </w:pPr>
      <w:r>
        <w:t xml:space="preserve">    - URL: https://www.snowflake.com/ko/blog/key-pricing-considerations-for-building-and-delivering-saas-solutions/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[12] (SaaS 및 AI의 가격 전략: 성장 단계별 모범 사례 - LinkedIn: SaaS 제품 가격 책정 모델 (구독, 단계별, 사용량 기반), 핵심 원칙)</w:t>
      </w:r>
    </w:p>
    <w:p>
      <w:pPr>
        <w:spacing w:after="100"/>
      </w:pPr>
      <w:r>
        <w:t xml:space="preserve">    - 출처: LinkedIn (Hovik Torkomyan)</w:t>
      </w:r>
    </w:p>
    <w:p>
      <w:pPr>
        <w:spacing w:after="100"/>
      </w:pPr>
      <w:r>
        <w:t xml:space="preserve">    - URL: https://kr.linkedin.com/pulse/pricing-strategy-saas-ai-best-practices-growth-stage-hovik-torkomyan-ycwde?tl=ko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[13] (국내·외 공공조달 동향과 변화관리 전략 연구용역: 공공 혁신 조달 사례, 입찰 단계별 진행 절차)</w:t>
      </w:r>
    </w:p>
    <w:p>
      <w:pPr>
        <w:spacing w:after="100"/>
      </w:pPr>
      <w:r>
        <w:t xml:space="preserve">    - 출처: 한국행정연구원</w:t>
      </w:r>
    </w:p>
    <w:p>
      <w:pPr>
        <w:spacing w:after="100"/>
      </w:pPr>
      <w:r>
        <w:t xml:space="preserve">    - URL: https://www.kip.re.kr/src/uploads/20221121/%EA%B5%AD%EB%82%B4%EC%99%B8+%EA%B3%B5%EA%B3%B5%EC%A1%B0%EB%8B%B4+%EB%8F%99%ED%96%A5%EA%B3%BC+%EB%B3%80%ED%99%94%EA%B4%80%EB%A6%AC+%EC%A0%84%EB%9E%B5+%EC%97%B0%EA%B5%AC_%EC%B5%9C%EC%A2%85%EB%B3%B4%EA%B3%A0%EC%84%9C(211203).pdf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[14] (비용 부담 없이 '법률 대응 속도' 높이는 AI 기술이 기업 생존 전략: AI 에이전트의 법률 분야 적용, 초기 법률 공백 해소, 규정 준수 모듈)</w:t>
      </w:r>
    </w:p>
    <w:p>
      <w:pPr>
        <w:spacing w:after="100"/>
      </w:pPr>
      <w:r>
        <w:t xml:space="preserve">    - 출처: GTT Korea</w:t>
      </w:r>
    </w:p>
    <w:p>
      <w:pPr>
        <w:spacing w:after="100"/>
      </w:pPr>
      <w:r>
        <w:t xml:space="preserve">    - URL: https://www.gttkorea.com/news/articleView.html?idxno=22955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[15] (조달청 나라장터 입찰, 보다 전략적으로 접근하는 요령: 나라장터 입찰 전략, AI/빅데이터 솔루션 활용, 객관적 분석의 중요성)</w:t>
      </w:r>
    </w:p>
    <w:p>
      <w:pPr>
        <w:spacing w:after="100"/>
      </w:pPr>
      <w:r>
        <w:t xml:space="preserve">    - 출처: 더아이엠씨(theimc) 블로그</w:t>
      </w:r>
    </w:p>
    <w:p>
      <w:pPr>
        <w:spacing w:after="100"/>
      </w:pPr>
      <w:r>
        <w:t xml:space="preserve">    - URL: https://m.blog.naver.com/theimc/222134107679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2026-02-22T13:00:11.275Z</dcterms:created>
  <dcterms:modified xsi:type="dcterms:W3CDTF">2026-02-22T13:00:11.275Z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