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입찰서류 파일럿(DocPilot Gov) 사업기획서</w:t>
      </w:r>
    </w:p>
    <w:p/>
    <w:p>
      <w:r>
        <w:t xml:space="preserve">&gt; 본 기획서는 공공입찰 문서 자동화 에이전트 서비스 </w:t>
      </w:r>
      <w:r>
        <w:rPr>
          <w:b/>
          <w:bCs/>
        </w:rPr>
        <w:t xml:space="preserve">DocPilot Gov</w:t>
      </w:r>
      <w:r>
        <w:t xml:space="preserve">의 사업화 전략을 담은 문서입니다.</w:t>
      </w:r>
    </w:p>
    <w:p>
      <w:r>
        <w:t xml:space="preserve">&gt; 가정·통계에는 \[1\], \[2\] 형태의 각주를 붙이고, 문서 말미 참고문헌과 연결합니다.</w:t>
      </w:r>
    </w:p>
    <w:p>
      <w:r>
        <w:t xml:space="preserve">&gt; (작성일: 2026-01-기준)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공공입찰 제안서·입찰서류 전 과정을 AI 에이전트가 자동화하고, 담당자는 최종 승인만 하는 </w:t>
      </w:r>
      <w:r>
        <w:rPr>
          <w:b/>
          <w:bCs/>
        </w:rPr>
        <w:t xml:space="preserve">B2B 입찰 문서 자동화 플랫폼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문제: 공공 RFP(50~200페이지)를 매번 정독·수작업 복붙하며 규정 불일치·서식 오류로 실격되는 반복적 비효율</w:t>
      </w:r>
    </w:p>
    <w:p>
      <w:r>
        <w:t xml:space="preserve">  - 해결: 공고 파싱 → 요구사항 추출 → 제안서 초안 자동 생성 → 규정 적합성 검증까지 원클릭 자동화</w:t>
      </w:r>
    </w:p>
    <w:p>
      <w:r>
        <w:t xml:space="preserve">  - 효과: 제안서 작성 시간 최대 </w:t>
      </w:r>
      <w:r>
        <w:rPr>
          <w:b/>
          <w:bCs/>
        </w:rPr>
        <w:t xml:space="preserve">95% 단축</w:t>
      </w:r>
      <w:r>
        <w:t xml:space="preserve">, 실격 사유 사전 제거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r>
        <w:t xml:space="preserve">  - 국내 연간 10건 이상 공공입찰 참여 중소·중견 IT서비스사, 컨설팅사, 교육·훈련 기관, 사회적기업</w:t>
      </w:r>
    </w:p>
    <w:p>
      <w:r>
        <w:t xml:space="preserve">  - 출시 1년 차: 구독 고객사 </w:t>
      </w:r>
      <w:r>
        <w:rPr>
          <w:b/>
          <w:bCs/>
        </w:rPr>
        <w:t xml:space="preserve">200개사</w:t>
      </w:r>
      <w:r>
        <w:t xml:space="preserve">, 3년 차: </w:t>
      </w:r>
      <w:r>
        <w:rPr>
          <w:b/>
          <w:bCs/>
        </w:rPr>
        <w:t xml:space="preserve">2,000개사</w:t>
      </w:r>
      <w:r>
        <w:t xml:space="preserve"> 목표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/>
      </w:r>
    </w:p>
    <w:p>
      <w:r>
        <w:t xml:space="preserve">  - 시드 투자 유치 목표: </w:t>
      </w:r>
      <w:r>
        <w:rPr>
          <w:b/>
          <w:bCs/>
        </w:rPr>
        <w:t xml:space="preserve">5억 원</w:t>
      </w:r>
      <w:r>
        <w:t xml:space="preserve"> (MVP 개발·초기 GTM 비용)</w:t>
      </w:r>
    </w:p>
    <w:p>
      <w:r>
        <w:t xml:space="preserve">  - 핵심 인력: AI 엔지니어 3명, 도메인 전문가(입찰) 1명, 풀스택 개발 2명, 세일즈 1명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공공입찰 시장 규모 지속 확대</w:t>
      </w:r>
      <w:r>
        <w:t xml:space="preserve"/>
      </w:r>
    </w:p>
    <w:p>
      <w:r>
        <w:t xml:space="preserve">  - 나라장터(조달청 G2B) 연간 입찰 공고 건수: 약 </w:t>
      </w:r>
      <w:r>
        <w:rPr>
          <w:b/>
          <w:bCs/>
        </w:rPr>
        <w:t xml:space="preserve">40만 건 이상</w:t>
      </w:r>
      <w:r>
        <w:t xml:space="preserve"> (2023년 기준) \[1\]</w:t>
      </w:r>
    </w:p>
    <w:p>
      <w:r>
        <w:t xml:space="preserve">  - 중소기업 공공조달 참여 의무화·우대 정책 강화로 참여사 수 지속 증가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중소기업 디지털 전환 수요 급증</w:t>
      </w:r>
      <w:r>
        <w:t xml:space="preserve"/>
      </w:r>
    </w:p>
    <w:p>
      <w:r>
        <w:t xml:space="preserve">  - 2025년까지 B2B 영업의 </w:t>
      </w:r>
      <w:r>
        <w:rPr>
          <w:b/>
          <w:bCs/>
        </w:rPr>
        <w:t xml:space="preserve">80%가 디지털 채널</w:t>
      </w:r>
      <w:r>
        <w:t xml:space="preserve">에서 이루어질 것으로 전망 \[2\]</w:t>
      </w:r>
    </w:p>
    <w:p>
      <w:r>
        <w:t xml:space="preserve">  - 중소기업의 제안서 자동화·문서 디지털화 니즈 가속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문서 관리 SaaS 시장 고성장</w:t>
      </w:r>
      <w:r>
        <w:t xml:space="preserve"/>
      </w:r>
    </w:p>
    <w:p>
      <w:r>
        <w:t xml:space="preserve">  - 글로벌 AI 기반 문서 관리 SaaS 시장: 2026년 미국 TAM 기준 </w:t>
      </w:r>
      <w:r>
        <w:rPr>
          <w:b/>
          <w:bCs/>
        </w:rPr>
        <w:t xml:space="preserve">약 4.8억 달러</w:t>
      </w:r>
      <w:r>
        <w:t xml:space="preserve"> 추산 \[3\]</w:t>
      </w:r>
    </w:p>
    <w:p>
      <w:r>
        <w:t xml:space="preserve">  - 일반 DMS 대비 AI/SaaS 하위 시장 CAGR: </w:t>
      </w:r>
      <w:r>
        <w:rPr>
          <w:b/>
          <w:bCs/>
        </w:rPr>
        <w:t xml:space="preserve">30% 이상</w:t>
      </w:r>
      <w:r>
        <w:t xml:space="preserve"> (일반 DMS CAGR 12~15% 대비 2배 이상)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규정 준수 강화 압박</w:t>
      </w:r>
      <w:r>
        <w:t xml:space="preserve"/>
      </w:r>
    </w:p>
    <w:p>
      <w:r>
        <w:t xml:space="preserve">  - 조달청·행안부 전자입찰 서식 고도화 및 실격 기준 명확화 추세</w:t>
      </w:r>
    </w:p>
    <w:p>
      <w:r>
        <w:t xml:space="preserve">  - 실격 처리 건수 증가 → 기업 내 서식 검증 자동화 수요 폭증</w:t>
      </w:r>
    </w:p>
    <w:p/>
    <w:p>
      <w:r>
        <w:t xml:space="preserve">| 지표 | 수치 | 연도 |</w:t>
      </w:r>
    </w:p>
    <w:p>
      <w:r>
        <w:t xml:space="preserve">|---|---|---|</w:t>
      </w:r>
    </w:p>
    <w:p>
      <w:r>
        <w:t xml:space="preserve">| 나라장터 연간 입찰 공고 수 | 약 40만 건+ | 2023 |</w:t>
      </w:r>
    </w:p>
    <w:p>
      <w:r>
        <w:t xml:space="preserve">| AI 문서 관리 SaaS CAGR | 30%+ | 2024~2026 |</w:t>
      </w:r>
    </w:p>
    <w:p>
      <w:r>
        <w:t xml:space="preserve">| 2026년 미국 AI 문서 관리 TAM | 약 4.8억 달러 | 2026E |</w:t>
      </w:r>
    </w:p>
    <w:p>
      <w:r>
        <w:t xml:space="preserve">| B2B 영업 디지털 채널 비중 전망 | 80% | 2025 |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LLM 기반 문서 이해·생성 기술 성숙</w:t>
      </w:r>
      <w:r>
        <w:t xml:space="preserve"/>
      </w:r>
    </w:p>
    <w:p>
      <w:r>
        <w:t xml:space="preserve">  - GPT-4o, Claude 3.5 등 대형 언어 모델의 문서 파싱·구조화·초안 생성 능력 실용화 단계 진입</w:t>
      </w:r>
    </w:p>
    <w:p>
      <w:r>
        <w:t xml:space="preserve">  - RAG(Retrieval-Augmented Generation) 기술로 기업 내부 레퍼런스 DB와 LLM 결합 가능 \[4\]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문서 처리 플랫폼 등장</w:t>
      </w:r>
      <w:r>
        <w:t xml:space="preserve"/>
      </w:r>
    </w:p>
    <w:p>
      <w:r>
        <w:t xml:space="preserve">  - DocPilot 등 엔터프라이즈급 AI 문서 처리 플랫폼: 업로드부터 인사이트까지 end-to-end 자동화, 수작업 대비 처리 시간 </w:t>
      </w:r>
      <w:r>
        <w:rPr>
          <w:b/>
          <w:bCs/>
        </w:rPr>
        <w:t xml:space="preserve">최대 95% 단축</w:t>
      </w:r>
      <w:r>
        <w:t xml:space="preserve"> 구현 \[5\]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HWP·PDF 파싱 기술 발전</w:t>
      </w:r>
      <w:r>
        <w:t xml:space="preserve"/>
      </w:r>
    </w:p>
    <w:p>
      <w:r>
        <w:t xml:space="preserve">  - 한국 공공기관 표준 문서인 HWP 파일의 구조 파싱·텍스트 추출 라이브러리 성숙</w:t>
      </w:r>
    </w:p>
    <w:p>
      <w:r>
        <w:t xml:space="preserve">  - PDF→구조화 데이터 변환 정확도 향상 (OCR + 레이아웃 분석 결합)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에이전트(Agentic AI) 패러다임 전환</w:t>
      </w:r>
      <w:r>
        <w:t xml:space="preserve"/>
      </w:r>
    </w:p>
    <w:p>
      <w:r>
        <w:t xml:space="preserve">  - 단순 생성 AI → 멀티스텝 태스크 자율 수행 에이전트로 진화</w:t>
      </w:r>
    </w:p>
    <w:p>
      <w:r>
        <w:t xml:space="preserve">  - 검증·수정·재생성 루프를 자율 수행하는 AI 에이전트 상용화 가속</w:t>
      </w:r>
    </w:p>
    <w:p/>
    <w:p>
      <w:r>
        <w:t xml:space="preserve">| 기술 | 성숙도 | 도입 수준 |</w:t>
      </w:r>
    </w:p>
    <w:p>
      <w:r>
        <w:t xml:space="preserve">|---|---|---|</w:t>
      </w:r>
    </w:p>
    <w:p>
      <w:r>
        <w:t xml:space="preserve">| LLM 문서 생성 (GPT-4o 등) | 상용화 | 높음 |</w:t>
      </w:r>
    </w:p>
    <w:p>
      <w:r>
        <w:t xml:space="preserve">| RAG 기반 레퍼런스 매핑 | 실용화 | 중간 |</w:t>
      </w:r>
    </w:p>
    <w:p>
      <w:r>
        <w:t xml:space="preserve">| HWP 파싱 | 성숙 | 낮음 (버티컬 특화 필요) |</w:t>
      </w:r>
    </w:p>
    <w:p>
      <w:r>
        <w:t xml:space="preserve">| Agentic AI (멀티스텝 자동화) | 초기 상용화 | 낮음 (선점 기회) |</w:t>
      </w:r>
    </w:p>
    <w:p>
      <w:r>
        <w:t xml:space="preserve">| 규정 적합성 검증 AI | 도입 초기 | 낮음 (선점 기회)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RFP 정독의 극심한 시간 비용</w:t>
      </w:r>
      <w:r>
        <w:t xml:space="preserve"/>
      </w:r>
    </w:p>
    <w:p>
      <w:r>
        <w:t xml:space="preserve">  - 공공 RFP 평균 분량: </w:t>
      </w:r>
      <w:r>
        <w:rPr>
          <w:b/>
          <w:bCs/>
        </w:rPr>
        <w:t xml:space="preserve">50~200페이지</w:t>
      </w:r>
      <w:r>
        <w:t xml:space="preserve"/>
      </w:r>
    </w:p>
    <w:p>
      <w:r>
        <w:t xml:space="preserve">  - 담당자 평균 투입 시간: </w:t>
      </w:r>
      <w:r>
        <w:rPr>
          <w:b/>
          <w:bCs/>
        </w:rPr>
        <w:t xml:space="preserve">주당 20시간 이상</w:t>
      </w:r>
      <w:r>
        <w:t xml:space="preserve"/>
      </w:r>
    </w:p>
    <w:p>
      <w:r>
        <w:t xml:space="preserve">  - 공고마다 평가 배점·제출 서식·자격 요건이 상이 → 매번 처음부터 파악 필요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수작업 복붙으로 인한 규정 불일치·실격 사고</w:t>
      </w:r>
      <w:r>
        <w:t xml:space="preserve"/>
      </w:r>
    </w:p>
    <w:p>
      <w:r>
        <w:t xml:space="preserve">  - 이전 제안서를 재활용하는 과정에서 페이지 수 초과, 폰트 규격 위반, 필수 서명란 누락, 금액 오기 등 발생</w:t>
      </w:r>
    </w:p>
    <w:p>
      <w:r>
        <w:t xml:space="preserve">  - 단순 서식 오류로 기술·가격 평가 기회 자체를 잃는 실격 처리 빈번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중소기업의 구조적 불리함</w:t>
      </w:r>
      <w:r>
        <w:t xml:space="preserve"/>
      </w:r>
    </w:p>
    <w:p>
      <w:r>
        <w:t xml:space="preserve">  - 대형 SI는 제안서 전문 팀·전문 인력 보유 → 품질 격차 심화</w:t>
      </w:r>
    </w:p>
    <w:p>
      <w:r>
        <w:t xml:space="preserve">  - 중소기업은 담당자 1~2명이 영업·기획·제안서 작성 동시 수행</w:t>
      </w:r>
    </w:p>
    <w:p>
      <w:r>
        <w:t xml:space="preserve">  - 전문성 부족으로 배점 기준에 최적화된 제안서 작성 불가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레퍼런스 자산의 비체계적 관리</w:t>
      </w:r>
      <w:r>
        <w:t xml:space="preserve"/>
      </w:r>
    </w:p>
    <w:p>
      <w:r>
        <w:t xml:space="preserve">  - 과거 수행 실적·인증서·제안서가 개인 PC·공유폴더에 분산 저장</w:t>
      </w:r>
    </w:p>
    <w:p>
      <w:r>
        <w:t xml:space="preserve">  - 새 제안서 작성 시 필요한 레퍼런스를 찾는 데만 수 시간 소요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기존 해결책의 한계</w:t>
      </w:r>
      <w:r>
        <w:t xml:space="preserve"/>
      </w:r>
    </w:p>
    <w:p/>
    <w:p>
      <w:r>
        <w:t xml:space="preserve">| 기존 대안 | 주요 한계 |</w:t>
      </w:r>
    </w:p>
    <w:p>
      <w:r>
        <w:t xml:space="preserve">|---|---|</w:t>
      </w:r>
    </w:p>
    <w:p>
      <w:r>
        <w:t xml:space="preserve">| 수작업 (Excel 체크리스트) | 인적 오류 제거 불가, 시간 절감 미미 |</w:t>
      </w:r>
    </w:p>
    <w:p>
      <w:r>
        <w:t xml:space="preserve">| 범용 AI (ChatGPT/Copilot) | 공공입찰 서식·규정 미학습, HWP 미지원 |</w:t>
      </w:r>
    </w:p>
    <w:p>
      <w:r>
        <w:t xml:space="preserve">| 외부 입찰 컨설턴트 고용 | 건당 수백만 원 비용, 속도 한계 |</w:t>
      </w:r>
    </w:p>
    <w:p>
      <w:r>
        <w:t xml:space="preserve">| 내부 전문 인력 채용 | 채용 비용·시간, SME 인력 수급 어려움 |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r>
        <w:t xml:space="preserve">  - 공공입찰 전용 AI 에이전트 플랫폼: 공고 분석 → 제안서 초안 생성 → 규정 검증 → 최종 승인 워크플로우 제공</w:t>
      </w:r>
    </w:p>
    <w:p>
      <w:r>
        <w:t xml:space="preserve">  - SaaS 형태 웹 플랫폼 + HWP/PDF 출력 지원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/>
    <w:p>
      <w:r>
        <w:t xml:space="preserve">  - </w:t>
      </w:r>
      <w:r>
        <w:rPr>
          <w:b/>
          <w:bCs/>
        </w:rPr>
        <w:t xml:space="preserve">① 공고 자동 파싱 에이전트</w:t>
      </w:r>
      <w:r>
        <w:t xml:space="preserve"/>
      </w:r>
    </w:p>
    <w:p>
      <w:r>
        <w:t xml:space="preserve">    - 공고 PDF/HWP 업로드 또는 나라장터 URL 입력 시 자동 파싱</w:t>
      </w:r>
    </w:p>
    <w:p>
      <w:r>
        <w:t xml:space="preserve">    - 평가 배점표, 필수 제출 서류 목록, 자격 요건 → 구조화 데이터(JSON) 추출</w:t>
      </w:r>
    </w:p>
    <w:p>
      <w:r>
        <w:t xml:space="preserve">    - 누락 리스크 항목 자동 하이라이팅 및 경고 알림</w:t>
      </w:r>
    </w:p>
    <w:p/>
    <w:p>
      <w:r>
        <w:t xml:space="preserve">  - </w:t>
      </w:r>
      <w:r>
        <w:rPr>
          <w:b/>
          <w:bCs/>
        </w:rPr>
        <w:t xml:space="preserve">② 제안서 초안 자동 생성 에이전트</w:t>
      </w:r>
      <w:r>
        <w:t xml:space="preserve"/>
      </w:r>
    </w:p>
    <w:p>
      <w:r>
        <w:t xml:space="preserve">    - 기업 레퍼런스 DB(과거 제안서, 수행 실적, 인증서)와 공고 요구사항 자동 매핑</w:t>
      </w:r>
    </w:p>
    <w:p>
      <w:r>
        <w:t xml:space="preserve">    - 배점 항목별 최적화 초안 자동 생성</w:t>
      </w:r>
    </w:p>
    <w:p>
      <w:r>
        <w:t xml:space="preserve">    - 항목별 완성도 점수(0~100점) 및 보완 제안 제공</w:t>
      </w:r>
    </w:p>
    <w:p/>
    <w:p>
      <w:r>
        <w:t xml:space="preserve">  - </w:t>
      </w:r>
      <w:r>
        <w:rPr>
          <w:b/>
          <w:bCs/>
        </w:rPr>
        <w:t xml:space="preserve">③ 규정 적합성 검증 에이전트 (실격 방지)</w:t>
      </w:r>
      <w:r>
        <w:t xml:space="preserve"/>
      </w:r>
    </w:p>
    <w:p>
      <w:r>
        <w:t xml:space="preserve">    - 제출 전 자동 점검 항목:</w:t>
      </w:r>
    </w:p>
    <w:p>
      <w:r>
        <w:t xml:space="preserve">      - 페이지 수 초과 여부</w:t>
      </w:r>
    </w:p>
    <w:p>
      <w:r>
        <w:t xml:space="preserve">      - 폰트 규격·여백 위반</w:t>
      </w:r>
    </w:p>
    <w:p>
      <w:r>
        <w:t xml:space="preserve">      - 필수 서명란·날인란 누락</w:t>
      </w:r>
    </w:p>
    <w:p>
      <w:r>
        <w:t xml:space="preserve">      - 금액 표기 오류 (원 단위, 부가세 포함/별도 혼용 등)</w:t>
      </w:r>
    </w:p>
    <w:p>
      <w:r>
        <w:t xml:space="preserve">      - 필수 첨부 서류 누락</w:t>
      </w:r>
    </w:p>
    <w:p>
      <w:r>
        <w:t xml:space="preserve">    - 오류 항목별 수정 가이드 즉시 제공</w:t>
      </w:r>
    </w:p>
    <w:p/>
    <w:p>
      <w:r>
        <w:t xml:space="preserve">  - </w:t>
      </w:r>
      <w:r>
        <w:rPr>
          <w:b/>
          <w:bCs/>
        </w:rPr>
        <w:t xml:space="preserve">④ 레퍼런스 자산 DB</w:t>
      </w:r>
      <w:r>
        <w:t xml:space="preserve"/>
      </w:r>
    </w:p>
    <w:p>
      <w:r>
        <w:t xml:space="preserve">    - 기업의 과거 제안서·실적·인증서 중앙화 저장 및 태그 분류</w:t>
      </w:r>
    </w:p>
    <w:p>
      <w:r>
        <w:t xml:space="preserve">    - 신규 공고 입력 시 관련 레퍼런스 자동 추천</w:t>
      </w:r>
    </w:p>
    <w:p>
      <w:r>
        <w:t xml:space="preserve">    - 제안서 생성을 반복할수록 DB 자동 강화(플라이휠)</w:t>
      </w:r>
    </w:p>
    <w:p/>
    <w:p>
      <w:r>
        <w:t xml:space="preserve">  - </w:t>
      </w:r>
      <w:r>
        <w:rPr>
          <w:b/>
          <w:bCs/>
        </w:rPr>
        <w:t xml:space="preserve">⑤ 협업·승인 워크플로우</w:t>
      </w:r>
      <w:r>
        <w:t xml:space="preserve"/>
      </w:r>
    </w:p>
    <w:p>
      <w:r>
        <w:t xml:space="preserve">    - 팀원별 초안 편집 → 관리자 최종 승인 → 제출 파일 일괄 출력</w:t>
      </w:r>
    </w:p>
    <w:p>
      <w:r>
        <w:t xml:space="preserve">    - 버전 이력 관리 및 항목별 코멘트 기능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UI/UX 제공 형태</w:t>
      </w:r>
      <w:r>
        <w:t xml:space="preserve"/>
      </w:r>
    </w:p>
    <w:p>
      <w:r>
        <w:t xml:space="preserve">  - 웹 브라우저 기반 SaaS (Chrome 최적화)</w:t>
      </w:r>
    </w:p>
    <w:p>
      <w:r>
        <w:t xml:space="preserve">  - 출력 포맷: HWP, PDF, DOCX 지원</w:t>
      </w:r>
    </w:p>
    <w:p>
      <w:r>
        <w:t xml:space="preserve">  - 나라장터 공고 번호 입력 → 원클릭 파싱 연동 (향후 API 연동 예정)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직접 경쟁 / 대체 수단 분류</w:t>
      </w:r>
      <w:r>
        <w:t xml:space="preserve"/>
      </w:r>
    </w:p>
    <w:p/>
    <w:p>
      <w:r>
        <w:t xml:space="preserve">| 경쟁 유형 | 대표 솔루션 | 주요 단점 |</w:t>
      </w:r>
    </w:p>
    <w:p>
      <w:r>
        <w:t xml:space="preserve">|---|---|---|</w:t>
      </w:r>
    </w:p>
    <w:p>
      <w:r>
        <w:t xml:space="preserve">| 범용 생성 AI | ChatGPT, MS Copilot | 공공입찰 규정 미학습, HWP 미지원, 실격 검증 불가 |</w:t>
      </w:r>
    </w:p>
    <w:p>
      <w:r>
        <w:t xml:space="preserve">| AI 문서 처리 플랫폼 | DocPilot (글로벌) | 국내 공공입찰 특화 서식·규정 미적용, 나라장터 미연동 \[5\] |</w:t>
      </w:r>
    </w:p>
    <w:p>
      <w:r>
        <w:t xml:space="preserve">| 수작업 + Excel 체크리스트 | 내부 자체 운영 | 인적 오류 상존, 시간·비용 절감 한계 |</w:t>
      </w:r>
    </w:p>
    <w:p>
      <w:r>
        <w:t xml:space="preserve">| 외부 입찰 컨설턴트 | 프리랜서·컨설팅사 | 건당 비용 수백만 원, 납기 불안정 |</w:t>
      </w:r>
    </w:p>
    <w:p>
      <w:r>
        <w:t xml:space="preserve">| 기존 제안서 SW | 비즈니스온클라우드 등 | AI 자동화 미지원, 단순 서식 도구 수준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 포지셔닝 분석</w:t>
      </w:r>
      <w:r>
        <w:t xml:space="preserve"/>
      </w:r>
    </w:p>
    <w:p/>
    <w:p>
      <w:r>
        <w:t xml:space="preserve">| 평가 항목 | DocPilot Gov | ChatGPT/Copilot | 글로벌 DocPilot | 외부 컨설턴트 | 수작업 |</w:t>
      </w:r>
    </w:p>
    <w:p>
      <w:r>
        <w:t xml:space="preserve">|---|---|---|---|---|---|</w:t>
      </w:r>
    </w:p>
    <w:p>
      <w:r>
        <w:t xml:space="preserve">| 공공입찰 서식 특화 | ★★★★★ | ★☆☆☆☆ | ★★☆☆☆ | ★★★★☆ | ★★★☆☆ |</w:t>
      </w:r>
    </w:p>
    <w:p>
      <w:r>
        <w:t xml:space="preserve">| HWP 파일 처리 | ★★★★★ | ★☆☆☆☆ | ★★☆☆☆ | ★★★☆☆ | ★★★☆☆ |</w:t>
      </w:r>
    </w:p>
    <w:p>
      <w:r>
        <w:t xml:space="preserve">| 실격 방지 검증 | ★★★★★ | ★☆☆☆☆ | ★★☆☆☆ | ★★★★☆ | ★★☆☆☆ |</w:t>
      </w:r>
    </w:p>
    <w:p>
      <w:r>
        <w:t xml:space="preserve">| 제안서 초안 자동 생성 | ★★★★★ | ★★★☆☆ | ★★★★☆ | ★★★☆☆ | ☆☆☆☆☆ |</w:t>
      </w:r>
    </w:p>
    <w:p>
      <w:r>
        <w:t xml:space="preserve">| 레퍼런스 DB 누적 | ★★★★★ | ☆☆☆☆☆ | ★★★☆☆ | ★★☆☆☆ | ★★☆☆☆ |</w:t>
      </w:r>
    </w:p>
    <w:p>
      <w:r>
        <w:t xml:space="preserve">| 비용 효율성 | ★★★★☆ | ★★★★★ | ★★★☆☆ | ★★☆☆☆ | ★★★☆☆ |</w:t>
      </w:r>
    </w:p>
    <w:p>
      <w:r>
        <w:t xml:space="preserve">| 나라장터 연동 | ★★★★★ | ☆☆☆☆☆ | ☆☆☆☆☆ | ★★☆☆☆ | ★★☆☆☆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내 포지셔닝 요약</w:t>
      </w:r>
      <w:r>
        <w:t xml:space="preserve"/>
      </w:r>
    </w:p>
    <w:p>
      <w:r>
        <w:t xml:space="preserve">  - "공공입찰 전용 버티컬 AI" 카테고리에서 </w:t>
      </w:r>
      <w:r>
        <w:rPr>
          <w:b/>
          <w:bCs/>
        </w:rPr>
        <w:t xml:space="preserve">국내 유일 전문 플랫폼</w:t>
      </w:r>
      <w:r>
        <w:t xml:space="preserve"> 포지션 선점 목표</w:t>
      </w:r>
    </w:p>
    <w:p>
      <w:r>
        <w:t xml:space="preserve">  - 글로벌 범용 AI 플랫폼 대비 </w:t>
      </w:r>
      <w:r>
        <w:rPr>
          <w:b/>
          <w:bCs/>
        </w:rPr>
        <w:t xml:space="preserve">국내 규정·서식·언어 특화</w:t>
      </w:r>
      <w:r>
        <w:t xml:space="preserve">로 진입장벽 구축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1: 공공입찰 버티컬 특화 학습</w:t>
      </w:r>
      <w:r>
        <w:t xml:space="preserve"/>
      </w:r>
    </w:p>
    <w:p>
      <w:r>
        <w:t xml:space="preserve">  - 조달청 고시, 행안부 전자입찰 가이드라인, 나라장터 서식 체계 전문 학습</w:t>
      </w:r>
    </w:p>
    <w:p>
      <w:r>
        <w:t xml:space="preserve">  - 범용 AI와 달리 공고 유형별(용역, 물품, 공사) 맞춤형 처리 로직 내장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2: HWP 네이티브 지원</w:t>
      </w:r>
      <w:r>
        <w:t xml:space="preserve"/>
      </w:r>
    </w:p>
    <w:p>
      <w:r>
        <w:t xml:space="preserve">  - 한국 공공기관 표준 문서 포맷인 HWP 파일 파싱·생성 완전 지원</w:t>
      </w:r>
    </w:p>
    <w:p>
      <w:r>
        <w:t xml:space="preserve">  - 경쟁 글로벌 AI 플랫폼이 지원하지 못하는 국내 고유 기술 장벽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3: 실격 방지 검증 에이전트</w:t>
      </w:r>
      <w:r>
        <w:t xml:space="preserve"/>
      </w:r>
    </w:p>
    <w:p>
      <w:r>
        <w:t xml:space="preserve">  - 경험 많은 입찰 전문가의 체크리스트를 에이전트화</w:t>
      </w:r>
    </w:p>
    <w:p>
      <w:r>
        <w:t xml:space="preserve">  - 제출 전 실격 사유 100% 사전 탐지 목표 → </w:t>
      </w:r>
      <w:r>
        <w:rPr>
          <w:b/>
          <w:bCs/>
        </w:rPr>
        <w:t xml:space="preserve">즉각적 ROI 제공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4: 플라이휠 구조 (성장하는 AI)</w:t>
      </w:r>
      <w:r>
        <w:t xml:space="preserve"/>
      </w:r>
    </w:p>
    <w:p>
      <w:r>
        <w:t xml:space="preserve">  - 제안서 생성 누적 → 기업별 강점·레퍼런스 데이터 자동 축적</w:t>
      </w:r>
    </w:p>
    <w:p>
      <w:r>
        <w:t xml:space="preserve">  - 사용할수록 다음 제안서 품질 향상 → 전환 비용(Switching Cost) 자연 발생</w:t>
      </w:r>
    </w:p>
    <w:p>
      <w:r>
        <w:t xml:space="preserve">  - 경쟁사 복제 불가한 </w:t>
      </w:r>
      <w:r>
        <w:rPr>
          <w:b/>
          <w:bCs/>
        </w:rPr>
        <w:t xml:space="preserve">기업별 맞춤 AI 자산</w:t>
      </w:r>
      <w:r>
        <w:t xml:space="preserve"> 형성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5: 성과 기반 요금 옵션</w:t>
      </w:r>
      <w:r>
        <w:t xml:space="preserve"/>
      </w:r>
    </w:p>
    <w:p>
      <w:r>
        <w:t xml:space="preserve">  - 낙찰 시 낙찰금액의 0.2% 인센티브 요금제 → 고객과 이익 공유 모델</w:t>
      </w:r>
    </w:p>
    <w:p>
      <w:r>
        <w:t xml:space="preserve">  - "우리가 성공해야 우리도 번다"는 신뢰 기반 파트너십 포지셔닝</w:t>
      </w:r>
    </w:p>
    <w:p/>
    <w:p>
      <w:r>
        <w:t xml:space="preserve">```</w:t>
      </w:r>
    </w:p>
    <w:p>
      <w:r>
        <w:t xml:space="preserve">[차별화 포지셔닝 도표]</w:t>
      </w:r>
    </w:p>
    <w:p/>
    <w:p>
      <w:r>
        <w:t xml:space="preserve">                    높은 공공입찰 전문성</w:t>
      </w:r>
    </w:p>
    <w:p>
      <w:r>
        <w:t xml:space="preserve">                           ▲</w:t>
      </w:r>
    </w:p>
    <w:p>
      <w:r>
        <w:t xml:space="preserve">                           │</w:t>
      </w:r>
    </w:p>
    <w:p>
      <w:r>
        <w:t xml:space="preserve">              DocPilot Gov ●</w:t>
      </w:r>
    </w:p>
    <w:p>
      <w:r>
        <w:t xml:space="preserve">                           │</w:t>
      </w:r>
    </w:p>
    <w:p>
      <w:r>
        <w:t xml:space="preserve">    낮은 ◄────────────────┼────────────────► 높은</w:t>
      </w:r>
    </w:p>
    <w:p>
      <w:r>
        <w:t xml:space="preserve">   자동화                 │                  자동화</w:t>
      </w:r>
    </w:p>
    <w:p>
      <w:r>
        <w:t xml:space="preserve">                           │</w:t>
      </w:r>
    </w:p>
    <w:p>
      <w:r>
        <w:t xml:space="preserve">         외부컨설턴트 ●   │   글로벌DocPilot ●</w:t>
      </w:r>
    </w:p>
    <w:p>
      <w:r>
        <w:t xml:space="preserve">                           │</w:t>
      </w:r>
    </w:p>
    <w:p>
      <w:r>
        <w:t xml:space="preserve">              수작업 ●    │    ChatGPT ●</w:t>
      </w:r>
    </w:p>
    <w:p>
      <w:r>
        <w:t xml:space="preserve">                           │</w:t>
      </w:r>
    </w:p>
    <w:p>
      <w:r>
        <w:t xml:space="preserve">                           ▼</w:t>
      </w:r>
    </w:p>
    <w:p>
      <w:r>
        <w:t xml:space="preserve">                    낮은 공공입찰 전문성</w:t>
      </w:r>
    </w:p>
    <w:p>
      <w:r>
        <w:t xml:space="preserve">```</w:t>
      </w:r>
    </w:p>
    <w:p/>
    <w:p>
      <w:r>
        <w:t xml:space="preserve">| 차별화 요소 | DocPilot Gov | 범용 AI | 글로벌 AI 플랫폼 | 외부 전문가 |</w:t>
      </w:r>
    </w:p>
    <w:p>
      <w:r>
        <w:t xml:space="preserve">|---|---|---|---|---|</w:t>
      </w:r>
    </w:p>
    <w:p>
      <w:r>
        <w:t xml:space="preserve">| 국내 공공입찰 규정 특화 | ✅ | ❌ | ❌ | ✅ (부분) |</w:t>
      </w:r>
    </w:p>
    <w:p>
      <w:r>
        <w:t xml:space="preserve">| HWP 네이티브 지원 | ✅ | ❌ | ❌ | ✅ (수동) |</w:t>
      </w:r>
    </w:p>
    <w:p>
      <w:r>
        <w:t xml:space="preserve">| 실격 방지 자동 검증 | ✅ | ❌ | △ | ✅ (수동) |</w:t>
      </w:r>
    </w:p>
    <w:p>
      <w:r>
        <w:t xml:space="preserve">| 레퍼런스 DB 플라이휠 | ✅ | ❌ | △ | ❌ |</w:t>
      </w:r>
    </w:p>
    <w:p>
      <w:r>
        <w:t xml:space="preserve">| 나라장터 연동 | ✅ | ❌ | ❌ | ❌ |</w:t>
      </w:r>
    </w:p>
    <w:p>
      <w:r>
        <w:t xml:space="preserve">| 성과 기반 요금제 | ✅ | ❌ | ❌ | △ (일부) |</w:t>
      </w:r>
    </w:p>
    <w:p>
      <w:r>
        <w:t xml:space="preserve">| 월 구독 가격대 (원) | 9.9~29.9만 | 2~3만 | 미정 | 건당 수백만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1 (현재): 버티컬 SaaS</w:t>
      </w:r>
      <w:r>
        <w:t xml:space="preserve"/>
      </w:r>
    </w:p>
    <w:p>
      <w:r>
        <w:t xml:space="preserve">  - 공공입찰 문서 자동화 단일 특화 서비스로 시장 점유율 확보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2: 입찰 인텔리전스 플랫폼</w:t>
      </w:r>
      <w:r>
        <w:t xml:space="preserve"/>
      </w:r>
    </w:p>
    <w:p>
      <w:r>
        <w:t xml:space="preserve">  - 나라장터 공고 실시간 모니터링 → 업종·규모별 맞춤 공고 추천 서비스</w:t>
      </w:r>
    </w:p>
    <w:p>
      <w:r>
        <w:t xml:space="preserve">  - 낙찰 데이터 분석 → 경쟁사 낙찰 패턴·적정 가격 인사이트 제공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3: 입찰 생태계 허브</w:t>
      </w:r>
      <w:r>
        <w:t xml:space="preserve"/>
      </w:r>
    </w:p>
    <w:p>
      <w:r>
        <w:t xml:space="preserve">  - </w:t>
      </w:r>
      <w:r>
        <w:rPr>
          <w:b/>
          <w:bCs/>
        </w:rPr>
        <w:t xml:space="preserve">파트너십 확장</w:t>
      </w:r>
      <w:r>
        <w:t xml:space="preserve">: 법무법인(계약서 검토), 회계법인(원가계산서 자동화) 연계</w:t>
      </w:r>
    </w:p>
    <w:p>
      <w:r>
        <w:t xml:space="preserve">  - </w:t>
      </w:r>
      <w:r>
        <w:rPr>
          <w:b/>
          <w:bCs/>
        </w:rPr>
        <w:t xml:space="preserve">API 제공</w:t>
      </w:r>
      <w:r>
        <w:t xml:space="preserve">: 입찰 컨설팅사·SI 대형 업체 화이트라벨 라이선싱</w:t>
      </w:r>
    </w:p>
    <w:p>
      <w:r>
        <w:t xml:space="preserve">  - </w:t>
      </w:r>
      <w:r>
        <w:rPr>
          <w:b/>
          <w:bCs/>
        </w:rPr>
        <w:t xml:space="preserve">커뮤니티·데이터 마켓플레이스</w:t>
      </w:r>
      <w:r>
        <w:t xml:space="preserve">: 업종별 낙찰 성공 제안서 익명 템플릿 거래 플랫폼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4: 글로벌 공공조달 확장</w:t>
      </w:r>
      <w:r>
        <w:t xml:space="preserve"/>
      </w:r>
    </w:p>
    <w:p>
      <w:r>
        <w:t xml:space="preserve">  - 한국 공공입찰 노하우 기반으로 동남아(싱가포르, 말레이시아) 정부 조달 시장 진출</w:t>
      </w:r>
    </w:p>
    <w:p>
      <w:r>
        <w:t xml:space="preserve">  - 다국어·다국가 공공입찰 규정 학습 확장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정의 (타깃 세그먼트)</w:t>
      </w:r>
      <w:r>
        <w:t xml:space="preserve"/>
      </w:r>
    </w:p>
    <w:p>
      <w:r>
        <w:t xml:space="preserve">  - </w:t>
      </w:r>
      <w:r>
        <w:rPr>
          <w:b/>
          <w:bCs/>
        </w:rPr>
        <w:t xml:space="preserve">1차 타깃</w:t>
      </w:r>
      <w:r>
        <w:t xml:space="preserve">: 연간 10건 이상 공공입찰 참여, 제안서 작성에 주당 20시간+ 투입하는 국내 중소·중견 기업</w:t>
      </w:r>
    </w:p>
    <w:p>
      <w:r>
        <w:t xml:space="preserve">    - IT 서비스사, 컨설팅사, 교육·훈련 기관, 사회적기업</w:t>
      </w:r>
    </w:p>
    <w:p>
      <w:r>
        <w:t xml:space="preserve">  - </w:t>
      </w:r>
      <w:r>
        <w:rPr>
          <w:b/>
          <w:bCs/>
        </w:rPr>
        <w:t xml:space="preserve">2차 타깃</w:t>
      </w:r>
      <w:r>
        <w:t xml:space="preserve">: 공공입찰 빈도 5건 이상 중견 SI·전문 컨설팅사</w:t>
      </w:r>
    </w:p>
    <w:p>
      <w:r>
        <w:t xml:space="preserve">  - </w:t>
      </w:r>
      <w:r>
        <w:rPr>
          <w:b/>
          <w:bCs/>
        </w:rPr>
        <w:t xml:space="preserve">3차 타깃 (향후)</w:t>
      </w:r>
      <w:r>
        <w:t xml:space="preserve">: 대형 SI의 협력사·컨소시엄 파트너사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규모 (TAM/SAM/SOM)</w:t>
      </w:r>
      <w:r>
        <w:t xml:space="preserve"> \[3\] \[6\]</w:t>
      </w:r>
    </w:p>
    <w:p/>
    <w:p>
      <w:r>
        <w:t xml:space="preserve">| 시장 구분 | 정의 | 추정 규모 |</w:t>
      </w:r>
    </w:p>
    <w:p>
      <w:r>
        <w:t xml:space="preserve">|---|---|---|</w:t>
      </w:r>
    </w:p>
    <w:p>
      <w:r>
        <w:t xml:space="preserve">| TAM (전체 시장) | 국내 공공입찰 참여 중소·중견기업 약 5만 개사 × 평균 구독료 15만 원/월 | 약 </w:t>
      </w:r>
      <w:r>
        <w:rPr>
          <w:b/>
          <w:bCs/>
        </w:rPr>
        <w:t xml:space="preserve">9,000억 원/년</w:t>
      </w:r>
      <w:r>
        <w:t xml:space="preserve"> |</w:t>
      </w:r>
    </w:p>
    <w:p>
      <w:r>
        <w:t xml:space="preserve">| SAM (유효 시장) | 연 10건+ 입찰, 디지털 전환 의향 기업 약 1만 개사 | 약 </w:t>
      </w:r>
      <w:r>
        <w:rPr>
          <w:b/>
          <w:bCs/>
        </w:rPr>
        <w:t xml:space="preserve">1,800억 원/년</w:t>
      </w:r>
      <w:r>
        <w:t xml:space="preserve"> |</w:t>
      </w:r>
    </w:p>
    <w:p>
      <w:r>
        <w:t xml:space="preserve">| SOM (획득 가능 시장, 3년) | 초기 집중 공략 IT서비스·컨설팅·교육 분야 2,000개사 | 약 </w:t>
      </w:r>
      <w:r>
        <w:rPr>
          <w:b/>
          <w:bCs/>
        </w:rPr>
        <w:t xml:space="preserve">360억 원/년</w:t>
      </w:r>
      <w:r>
        <w:t xml:space="preserve">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성장 가능성</w:t>
      </w:r>
      <w:r>
        <w:t xml:space="preserve"/>
      </w:r>
    </w:p>
    <w:p>
      <w:r>
        <w:t xml:space="preserve">  - 글로벌 AI 문서 관리 SaaS 시장 CAGR 30%+와 국내 공공조달 디지털화 정책 맞물려 고성장 예상 \[3\]</w:t>
      </w:r>
    </w:p>
    <w:p>
      <w:r>
        <w:t xml:space="preserve">  - 정부의 중소기업 공공조달 참여 확대 정책 → 잠재 고객 풀 지속 증가</w:t>
      </w:r>
    </w:p>
    <w:p>
      <w:r>
        <w:t xml:space="preserve">  - B2B SaaS 시장 내 중소기업 버티컬 AI 시장: 국내 5조 원 규모 추산 \[7\]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주요 목표 | 핵심 산출물 |</w:t>
      </w:r>
    </w:p>
    <w:p>
      <w:r>
        <w:t xml:space="preserve">|---|---|---|---|</w:t>
      </w:r>
    </w:p>
    <w:p>
      <w:r>
        <w:t xml:space="preserve">| </w:t>
      </w:r>
      <w:r>
        <w:rPr>
          <w:b/>
          <w:bCs/>
        </w:rPr>
        <w:t xml:space="preserve">Phase 0</w:t>
      </w:r>
      <w:r>
        <w:t xml:space="preserve"> 사전 준비 | 2025 Q3 | 팀 구성, 도메인 전문가 인터뷰, 규정 데이터 수집 | 페르소나 정의, 규정 데이터셋 v1 |</w:t>
      </w:r>
    </w:p>
    <w:p>
      <w:r>
        <w:t xml:space="preserve">| </w:t>
      </w:r>
      <w:r>
        <w:rPr>
          <w:b/>
          <w:bCs/>
        </w:rPr>
        <w:t xml:space="preserve">Phase 1</w:t>
      </w:r>
      <w:r>
        <w:t xml:space="preserve"> MVP | 2025 Q4 | 공고 파싱 + 제안서 초안 생성 기능 개발 | 베타 플랫폼, 파일럿 고객 10개사 |</w:t>
      </w:r>
    </w:p>
    <w:p>
      <w:r>
        <w:t xml:space="preserve">| </w:t>
      </w:r>
      <w:r>
        <w:rPr>
          <w:b/>
          <w:bCs/>
        </w:rPr>
        <w:t xml:space="preserve">Phase 2</w:t>
      </w:r>
      <w:r>
        <w:t xml:space="preserve"> 핵심 기능 완성 | 2026 Q1 | 실격 방지 검증 에이전트, 레퍼런스 DB 기능 추가 | 정식 v1.0 출시, 유료 전환 50개사 |</w:t>
      </w:r>
    </w:p>
    <w:p>
      <w:r>
        <w:t xml:space="preserve">| </w:t>
      </w:r>
      <w:r>
        <w:rPr>
          <w:b/>
          <w:bCs/>
        </w:rPr>
        <w:t xml:space="preserve">Phase 3</w:t>
      </w:r>
      <w:r>
        <w:t xml:space="preserve"> 성장 가속 | 2026 Q2~Q3 | 나라장터 연동, 팀 협업 기능, 마케팅 본격화 | 구독 고객 200개사, MRR 3,000만 원 |</w:t>
      </w:r>
    </w:p>
    <w:p>
      <w:r>
        <w:t xml:space="preserve">| </w:t>
      </w:r>
      <w:r>
        <w:rPr>
          <w:b/>
          <w:bCs/>
        </w:rPr>
        <w:t xml:space="preserve">Phase 4</w:t>
      </w:r>
      <w:r>
        <w:t xml:space="preserve"> 플랫폼 확장 | 2026 Q4~ | 공고 추천·입찰 인텔리전스, API/파트너십 | 구독 고객 500개사, 시리즈A 유치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마일스톤 KPI</w:t>
      </w:r>
      <w:r>
        <w:t xml:space="preserve"/>
      </w:r>
    </w:p>
    <w:p>
      <w:r>
        <w:t xml:space="preserve">  - M3(2025 Q4): 파일럿 고객 10개사, NPS 50+ 달성</w:t>
      </w:r>
    </w:p>
    <w:p>
      <w:r>
        <w:t xml:space="preserve">  - M6(2026 Q1): 유료 고객 50개사, 월 반복 매출(MRR) 700만 원</w:t>
      </w:r>
    </w:p>
    <w:p>
      <w:r>
        <w:t xml:space="preserve">  - M12(2026 Q3): 유료 고객 200개사, MRR 3,000만 원</w:t>
      </w:r>
    </w:p>
    <w:p>
      <w:r>
        <w:t xml:space="preserve">  - M18(2026 Q4): 유료 고객 500개사, ARR 10억 원, 시리즈A 준비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r>
        <w:t xml:space="preserve">| 태스크 | 담당 | 기간 | 의존 관계 |</w:t>
      </w:r>
    </w:p>
    <w:p>
      <w:r>
        <w:t xml:space="preserve">|---|---|---|---|</w:t>
      </w:r>
    </w:p>
    <w:p>
      <w:r>
        <w:t xml:space="preserve">| 공공입찰 규정 데이터셋 구축 (조달청 고시, 서식 체계) | 도메인 전문가 + AI 엔지니어 | 8주 | 없음 |</w:t>
      </w:r>
    </w:p>
    <w:p>
      <w:r>
        <w:t xml:space="preserve">| HWP/PDF 파싱 엔진 개발 | AI 엔지니어 1 | 6주 | 데이터셋 구축 시작 후 |</w:t>
      </w:r>
    </w:p>
    <w:p>
      <w:r>
        <w:t xml:space="preserve">| LLM 파이프라인 설계 (파싱 → 구조화 → 생성) | AI 엔지니어 2 | 8주 | HWP 파싱 완료 후 |</w:t>
      </w:r>
    </w:p>
    <w:p>
      <w:r>
        <w:t xml:space="preserve">| 레퍼런스 DB 설계·구현 | 풀스택 개발 1 | 4주 | 데이터 모델 확정 후 |</w:t>
      </w:r>
    </w:p>
    <w:p>
      <w:r>
        <w:t xml:space="preserve">| 웹 플랫폼 UI 개발 (업로드·편집·승인 워크플로우) | 풀스택 개발 2 | 8주 | LLM 파이프라인 API 완료 후 |</w:t>
      </w:r>
    </w:p>
    <w:p>
      <w:r>
        <w:t xml:space="preserve">| 실격 방지 검증 룰셋 개발 (체크리스트 100+ 항목) | 도메인 전문가 + AI 엔지니어 3 | 6주 | 도메인 데이터셋 완료 후 |</w:t>
      </w:r>
    </w:p>
    <w:p>
      <w:r>
        <w:t xml:space="preserve">| 파일럿 고객사 10개사 모집·온보딩 | 세일즈 | 4주 | MVP 베타 완료 후 |</w:t>
      </w:r>
    </w:p>
    <w:p>
      <w:r>
        <w:t xml:space="preserve">| 파일럿 피드백 반영·v1.0 고도화 | 전체 | 6주 | 파일럿 운영 후 |</w:t>
      </w:r>
    </w:p>
    <w:p>
      <w:r>
        <w:t xml:space="preserve">| 정식 출시·마케팅 캠페인 | 세일즈 + 마케팅 | 상시 | v1.0 출시 후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채널</w:t>
      </w:r>
      <w:r>
        <w:t xml:space="preserve"/>
      </w:r>
    </w:p>
    <w:p>
      <w:r>
        <w:t xml:space="preserve">  - 인바운드: 콘텐츠 마케팅(입찰 실격 사례 콘텐츠), SEO, 유튜브</w:t>
      </w:r>
    </w:p>
    <w:p>
      <w:r>
        <w:t xml:space="preserve">  - 아웃바운드: 나라장터 참여 기업 DB 기반 콜드 이메일·LinkedIn 영업</w:t>
      </w:r>
    </w:p>
    <w:p>
      <w:r>
        <w:t xml:space="preserve">  - 파트너십: 중소기업중앙회, 조달청 혁신조달 파트너, IT서비스 협회 협력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 유형별 어프로치</w:t>
      </w:r>
      <w:r>
        <w:t xml:space="preserve"/>
      </w:r>
    </w:p>
    <w:p>
      <w:r>
        <w:t xml:space="preserve">  - SMB(중소기업): 셀프서브 온보딩 + 인앱 가이드</w:t>
      </w:r>
    </w:p>
    <w:p>
      <w:r>
        <w:t xml:space="preserve">  - Mid-Market: 세일즈 주도 온보딩 + 전담 CS</w:t>
      </w:r>
    </w:p>
    <w:p/>
    <w:p>
      <w:pPr>
        <w:pStyle w:val="Heading2"/>
      </w:pPr>
      <w:r>
        <w:t xml:space="preserve">11.2 가격 (Pricing)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하이브리드 수익 모델</w:t>
      </w:r>
      <w:r>
        <w:t xml:space="preserve"/>
      </w:r>
    </w:p>
    <w:p/>
    <w:p>
      <w:r>
        <w:t xml:space="preserve">| 요금제 | 대상 | 월정액 | 크레딧 포함 | 초과 크레딧 |</w:t>
      </w:r>
    </w:p>
    <w:p>
      <w:r>
        <w:t xml:space="preserve">|---|---|---|---|---|</w:t>
      </w:r>
    </w:p>
    <w:p>
      <w:r>
        <w:t xml:space="preserve">| </w:t>
      </w:r>
      <w:r>
        <w:rPr>
          <w:b/>
          <w:bCs/>
        </w:rPr>
        <w:t xml:space="preserve">Starter</w:t>
      </w:r>
      <w:r>
        <w:t xml:space="preserve"> | 1~2인 팀 | ₩99,000/월 | 5크레딧/월 | 건당 ₩30,000 |</w:t>
      </w:r>
    </w:p>
    <w:p>
      <w:r>
        <w:t xml:space="preserve">| </w:t>
      </w:r>
      <w:r>
        <w:rPr>
          <w:b/>
          <w:bCs/>
        </w:rPr>
        <w:t xml:space="preserve">Growth</w:t>
      </w:r>
      <w:r>
        <w:t xml:space="preserve"> | 3~10인 팀 | ₩199,000/월 | 15크레딧/월 | 건당 ₩25,000 |</w:t>
      </w:r>
    </w:p>
    <w:p>
      <w:r>
        <w:t xml:space="preserve">| </w:t>
      </w:r>
      <w:r>
        <w:rPr>
          <w:b/>
          <w:bCs/>
        </w:rPr>
        <w:t xml:space="preserve">Pro</w:t>
      </w:r>
      <w:r>
        <w:t xml:space="preserve"> | 10인+ / 다팀 | ₩299,000/월 | 40크레딧/월 | 건당 ₩20,000 |</w:t>
      </w:r>
    </w:p>
    <w:p>
      <w:r>
        <w:t xml:space="preserve">| </w:t>
      </w:r>
      <w:r>
        <w:rPr>
          <w:b/>
          <w:bCs/>
        </w:rPr>
        <w:t xml:space="preserve">Enterprise</w:t>
      </w:r>
      <w:r>
        <w:t xml:space="preserve"> | 대형 SI·파트너 | 별도 협의 | 무제한 | 별도 협의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크레딧 소모 기준</w:t>
      </w:r>
      <w:r>
        <w:t xml:space="preserve"/>
      </w:r>
    </w:p>
    <w:p>
      <w:r>
        <w:t xml:space="preserve">  - 입찰 예산 1억 미만: 1크레딧</w:t>
      </w:r>
    </w:p>
    <w:p>
      <w:r>
        <w:t xml:space="preserve">  - 입찰 예산 1억~10억: 3크레딧</w:t>
      </w:r>
    </w:p>
    <w:p>
      <w:r>
        <w:t xml:space="preserve">  - 입찰 예산 10억 이상: 5크레딧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성과 기반 인센티브 옵션 (연간 구독 전용)</w:t>
      </w:r>
      <w:r>
        <w:t xml:space="preserve"/>
      </w:r>
    </w:p>
    <w:p>
      <w:r>
        <w:t xml:space="preserve">  - 낙찰 시 낙찰금액의 </w:t>
      </w:r>
      <w:r>
        <w:rPr>
          <w:b/>
          <w:bCs/>
        </w:rPr>
        <w:t xml:space="preserve">0.2%</w:t>
      </w:r>
      <w:r>
        <w:t xml:space="preserve"> 추가 과금</w:t>
      </w:r>
    </w:p>
    <w:p>
      <w:r>
        <w:t xml:space="preserve">  - 조건: 연간 구독 + 낙찰 결과 공유 동의 고객 한정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 제품 대비 가격 정당성</w:t>
      </w:r>
      <w:r>
        <w:t xml:space="preserve"/>
      </w:r>
    </w:p>
    <w:p>
      <w:r>
        <w:t xml:space="preserve">  - 외부 컨설턴트: 건당 100~500만 원 → DocPilot Gov 월 9.9~29.9만 원으로 </w:t>
      </w:r>
      <w:r>
        <w:rPr>
          <w:b/>
          <w:bCs/>
        </w:rPr>
        <w:t xml:space="preserve">90%+ 비용 절감</w:t>
      </w:r>
      <w:r>
        <w:t xml:space="preserve"/>
      </w:r>
    </w:p>
    <w:p>
      <w:r>
        <w:t xml:space="preserve">  - 내부 인력 시간 비용(주 20시간 × 52주 × 40,000원/시간 = 연 4,160만 원) 대비 </w:t>
      </w:r>
      <w:r>
        <w:rPr>
          <w:b/>
          <w:bCs/>
        </w:rPr>
        <w:t xml:space="preserve">구독료 연 118~358만 원</w:t>
      </w:r>
      <w:r>
        <w:t xml:space="preserve"> → 압도적 ROI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손익분기 고객 수</w:t>
      </w:r>
      <w:r>
        <w:t xml:space="preserve"> \[6\]</w:t>
      </w:r>
    </w:p>
    <w:p>
      <w:r>
        <w:t xml:space="preserve">  - 월 고정비 가정: 인건비 3,500만 원 + 인프라 300만 원 + 기타 200만 원 = </w:t>
      </w:r>
      <w:r>
        <w:rPr>
          <w:b/>
          <w:bCs/>
        </w:rPr>
        <w:t xml:space="preserve">4,000만 원/월</w:t>
      </w:r>
      <w:r>
        <w:t xml:space="preserve"/>
      </w:r>
    </w:p>
    <w:p>
      <w:r>
        <w:t xml:space="preserve">  - 평균 ARPU(고객사당 월 매출): 약 </w:t>
      </w:r>
      <w:r>
        <w:rPr>
          <w:b/>
          <w:bCs/>
        </w:rPr>
        <w:t xml:space="preserve">18만 원</w:t>
      </w:r>
      <w:r>
        <w:t xml:space="preserve"> (요금제 믹스 가정)</w:t>
      </w:r>
    </w:p>
    <w:p>
      <w:r>
        <w:t xml:space="preserve">  - BEP 고객 수: 4,000만 ÷ 18만 ≈ </w:t>
      </w:r>
      <w:r>
        <w:rPr>
          <w:b/>
          <w:bCs/>
        </w:rPr>
        <w:t xml:space="preserve">약 222개사</w:t>
      </w:r>
      <w:r>
        <w:t xml:space="preserve"> (출시 후 약 12~15개월 목표)</w:t>
      </w:r>
    </w:p>
    <w:p/>
    <w:p>
      <w:r>
        <w:t xml:space="preserve">---</w:t>
      </w:r>
    </w:p>
    <w:p/>
    <w:p>
      <w:pPr>
        <w:pStyle w:val="Heading1"/>
      </w:pPr>
      <w:r>
        <w:t xml:space="preserve">12. 사업 전망 (Business Forecast)</w:t>
      </w:r>
    </w:p>
    <w:p/>
    <w:p>
      <w:pPr>
        <w:pStyle w:val="Heading2"/>
      </w:pPr>
      <w:r>
        <w:t xml:space="preserve">12.1 리소스 계획 (Resource Plan)</w:t>
      </w:r>
    </w:p>
    <w:p/>
    <w:p>
      <w:r>
        <w:t xml:space="preserve">| 역할 | 인원 | 투입 기간 | 월 인건비(추정) |</w:t>
      </w:r>
    </w:p>
    <w:p>
      <w:r>
        <w:t xml:space="preserve">|---|---|---|---|</w:t>
      </w:r>
    </w:p>
    <w:p>
      <w:r>
        <w:t xml:space="preserve">| AI 엔지니어 (LLM/RAG) | 3명 | 전 기간 | 1,500만 원 |</w:t>
      </w:r>
    </w:p>
    <w:p>
      <w:r>
        <w:t xml:space="preserve">| 풀스택 개발 | 2명 | 전 기간 | 900만 원 |</w:t>
      </w:r>
    </w:p>
    <w:p>
      <w:r>
        <w:t xml:space="preserve">| 도메인 전문가 (입찰) | 1명 | 전 기간 | 600만 원 |</w:t>
      </w:r>
    </w:p>
    <w:p>
      <w:r>
        <w:t xml:space="preserve">| 세일즈/마케팅 | 1명 | Phase 2~ | 400만 원 |</w:t>
      </w:r>
    </w:p>
    <w:p>
      <w:r>
        <w:t xml:space="preserve">| </w:t>
      </w:r>
      <w:r>
        <w:rPr>
          <w:b/>
          <w:bCs/>
        </w:rPr>
        <w:t xml:space="preserve">합계</w:t>
      </w:r>
      <w:r>
        <w:t xml:space="preserve"> | </w:t>
      </w:r>
      <w:r>
        <w:rPr>
          <w:b/>
          <w:bCs/>
        </w:rPr>
        <w:t xml:space="preserve">7명</w:t>
      </w:r>
      <w:r>
        <w:t xml:space="preserve"> | | </w:t>
      </w:r>
      <w:r>
        <w:rPr>
          <w:b/>
          <w:bCs/>
        </w:rPr>
        <w:t xml:space="preserve">3,400만 원/월</w:t>
      </w:r>
      <w:r>
        <w:t xml:space="preserve">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직접비 항목</w:t>
      </w:r>
      <w:r>
        <w:t xml:space="preserve"/>
      </w:r>
    </w:p>
    <w:p>
      <w:r>
        <w:t xml:space="preserve">  - 인건비: 3,400만 원/월</w:t>
      </w:r>
    </w:p>
    <w:p>
      <w:r>
        <w:t xml:space="preserve">  - 클라우드 인프라 (LLM API, 서버): 200~500만 원/월 (사용량 연동)</w:t>
      </w:r>
    </w:p>
    <w:p>
      <w:r>
        <w:t xml:space="preserve">  - 외주 (UI/UX 디자인, 법무 자문): 초기 500만 원 일시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간접비 항목</w:t>
      </w:r>
      <w:r>
        <w:t xml:space="preserve"/>
      </w:r>
    </w:p>
    <w:p>
      <w:r>
        <w:t xml:space="preserve">  - 마케팅·광고: 월 200만 원 (초기), 성장기 500만 원</w:t>
      </w:r>
    </w:p>
    <w:p>
      <w:r>
        <w:t xml:space="preserve">  - 사무실·운영 관리비: 100만 원/월</w:t>
      </w:r>
    </w:p>
    <w:p/>
    <w:p>
      <w:pPr>
        <w:pStyle w:val="Heading2"/>
      </w:pPr>
      <w:r>
        <w:t xml:space="preserve">12.2 매출 전망 (Sales Forecast)</w:t>
      </w:r>
    </w:p>
    <w:p/>
    <w:p>
      <w:r>
        <w:t xml:space="preserve">\[7\]</w:t>
      </w:r>
    </w:p>
    <w:p/>
    <w:p>
      <w:r>
        <w:t xml:space="preserve">| 시나리오 | 12개월 고객 수 | 12개월 ARR | 24개월 고객 수 | 24개월 ARR |</w:t>
      </w:r>
    </w:p>
    <w:p>
      <w:r>
        <w:t xml:space="preserve">|---|---|---|---|---|</w:t>
      </w:r>
    </w:p>
    <w:p>
      <w:r>
        <w:t xml:space="preserve">| </w:t>
      </w:r>
      <w:r>
        <w:rPr>
          <w:b/>
          <w:bCs/>
        </w:rPr>
        <w:t xml:space="preserve">보수</w:t>
      </w:r>
      <w:r>
        <w:t xml:space="preserve"> | 100개사 | 2.2억 원 | 400개사 | 8.6억 원 |</w:t>
      </w:r>
    </w:p>
    <w:p>
      <w:r>
        <w:t xml:space="preserve">| </w:t>
      </w:r>
      <w:r>
        <w:rPr>
          <w:b/>
          <w:bCs/>
        </w:rPr>
        <w:t xml:space="preserve">기본</w:t>
      </w:r>
      <w:r>
        <w:t xml:space="preserve"> | 200개사 | 4.3억 원 | 800개사 | 17.3억 원 |</w:t>
      </w:r>
    </w:p>
    <w:p>
      <w:r>
        <w:t xml:space="preserve">| </w:t>
      </w:r>
      <w:r>
        <w:rPr>
          <w:b/>
          <w:bCs/>
        </w:rPr>
        <w:t xml:space="preserve">낙관</w:t>
      </w:r>
      <w:r>
        <w:t xml:space="preserve"> | 350개사 | 7.6억 원 | 1,500개사 | 32.4억 원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매출 구성 가정 (기본 시나리오)</w:t>
      </w:r>
      <w:r>
        <w:t xml:space="preserve"/>
      </w:r>
    </w:p>
    <w:p>
      <w:r>
        <w:t xml:space="preserve">  - 월정액 구독: 전체 매출의 75%</w:t>
      </w:r>
    </w:p>
    <w:p>
      <w:r>
        <w:t xml:space="preserve">  - 초과 크레딧 과금: 전체 매출의 20%</w:t>
      </w:r>
    </w:p>
    <w:p>
      <w:r>
        <w:t xml:space="preserve">  - 성과 기반 인센티브: 전체 매출의 5%</w:t>
      </w:r>
    </w:p>
    <w:p/>
    <w:p>
      <w:pPr>
        <w:pStyle w:val="Heading2"/>
      </w:pPr>
      <w:r>
        <w:t xml:space="preserve">12.3 손익분기 시점 (BEP)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조건</w:t>
      </w:r>
      <w:r>
        <w:t xml:space="preserve"/>
      </w:r>
    </w:p>
    <w:p>
      <w:r>
        <w:t xml:space="preserve">  - 월 고정비: 약 4,000만 원</w:t>
      </w:r>
    </w:p>
    <w:p>
      <w:r>
        <w:t xml:space="preserve">  - 평균 ARPU: 18만 원/월</w:t>
      </w:r>
    </w:p>
    <w:p>
      <w:r>
        <w:t xml:space="preserve">  - BEP 고객 수: </w:t>
      </w:r>
      <w:r>
        <w:rPr>
          <w:b/>
          <w:bCs/>
        </w:rPr>
        <w:t xml:space="preserve">약 222개사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달성 예상 시점</w:t>
      </w:r>
      <w:r>
        <w:t xml:space="preserve"/>
      </w:r>
    </w:p>
    <w:p>
      <w:r>
        <w:t xml:space="preserve">  - 기본 시나리오 기준: 출시 후 </w:t>
      </w:r>
      <w:r>
        <w:rPr>
          <w:b/>
          <w:bCs/>
        </w:rPr>
        <w:t xml:space="preserve">약 13개월 차</w:t>
      </w:r>
      <w:r>
        <w:t xml:space="preserve"> (2026년 Q2)</w:t>
      </w:r>
    </w:p>
    <w:p>
      <w:r>
        <w:t xml:space="preserve">  - 낙관 시나리오: 출시 후 </w:t>
      </w:r>
      <w:r>
        <w:rPr>
          <w:b/>
          <w:bCs/>
        </w:rPr>
        <w:t xml:space="preserve">약 9개월 차</w:t>
      </w:r>
      <w:r>
        <w:t xml:space="preserve"/>
      </w:r>
    </w:p>
    <w:p>
      <w:r>
        <w:t xml:space="preserve">  - 보수 시나리오: 출시 후 </w:t>
      </w:r>
      <w:r>
        <w:rPr>
          <w:b/>
          <w:bCs/>
        </w:rPr>
        <w:t xml:space="preserve">약 20개월 차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전제 조건</w:t>
      </w:r>
      <w:r>
        <w:t xml:space="preserve"/>
      </w:r>
    </w:p>
    <w:p>
      <w:r>
        <w:t xml:space="preserve">  - 파일럿 → 유료 전환율: 50% 이상</w:t>
      </w:r>
    </w:p>
    <w:p>
      <w:r>
        <w:t xml:space="preserve">  - 월 신규 고객 유입: 초기 15개사 → 성장기 40개사</w:t>
      </w:r>
    </w:p>
    <w:p>
      <w:r>
        <w:t xml:space="preserve">  - 월 이탈률(Churn): 3% 이하 유지</w:t>
      </w:r>
    </w:p>
    <w:p/>
    <w:p>
      <w:r>
        <w:t xml:space="preserve">---</w:t>
      </w:r>
    </w:p>
    <w:p/>
    <w:p>
      <w:pPr>
        <w:pStyle w:val="Heading1"/>
      </w:pPr>
      <w:r>
        <w:t xml:space="preserve">13. 리스크 분석 (Risk Analysis)</w:t>
      </w:r>
    </w:p>
    <w:p/>
    <w:p>
      <w:r>
        <w:t xml:space="preserve">| 리스크 | 유형 | 영향도 | 발생 가능성 | 대응 방안 |</w:t>
      </w:r>
    </w:p>
    <w:p>
      <w:r>
        <w:t xml:space="preserve">|---|---|---|---|---|</w:t>
      </w:r>
    </w:p>
    <w:p>
      <w:r>
        <w:t xml:space="preserve">| LLM 환각(Hallucination)으로 인한 제안서 오류 | 기술 | 높음 | 중간 | 검증 에이전트 이중화, 사용자 확인 단계 의무화, 면책 약관 명시 |</w:t>
      </w:r>
    </w:p>
    <w:p>
      <w:r>
        <w:t xml:space="preserve">| 조달청·행안부 서식 체계 갑작스러운 변경 | 규제 | 높음 | 중간 | 서식 업데이트 모니터링 자동화, 도메인 전문가 상시 감시 체계 |</w:t>
      </w:r>
    </w:p>
    <w:p>
      <w:r>
        <w:t xml:space="preserve">| 대형 SI·플랫폼의 유사 서비스 출시 (삼성SDS, LG CNS 등) | 시장 | 높음 | 낮음 | 플라이휠 데이터 자산·전환 비용으로 방어, 버티컬 전문성 심화 |</w:t>
      </w:r>
    </w:p>
    <w:p>
      <w:r>
        <w:t xml:space="preserve">| HWP 파싱 기술적 난이도 (한글과컴퓨터 정책 변경) | 기술 | 중간 | 낮음 | HWP 변환 대안(HWPX, PDF 병행) 확보, 한컴 파트너십 검토 |</w:t>
      </w:r>
    </w:p>
    <w:p>
      <w:r>
        <w:t xml:space="preserve">| 초기 고객 유치 속도 미달 (영업 사이클 장기화) | 시장 | 중간 | 높음 | 무료 파일럿 → 빠른 가치 증명, 협회·커뮤니티 채널 병행 공략 |</w:t>
      </w:r>
    </w:p>
    <w:p>
      <w:r>
        <w:t xml:space="preserve">| 개인정보·영업 비밀 보안 우려 (제안서 내용 유출 우려) | 보안 | 높음 | 중간 | 온프레미스 옵션 제공, 데이터 격리 아키텍처, ISO 27001 인증 획득 |</w:t>
      </w:r>
    </w:p>
    <w:p>
      <w:r>
        <w:t xml:space="preserve">| 핵심 AI 엔지니어 이탈 | 인력 | 중간 | 중간 | 스톡옵션 부여, 공동창업자급 대우, 문서화·지식 내재화 체계 |</w:t>
      </w:r>
    </w:p>
    <w:p>
      <w:r>
        <w:t xml:space="preserve">| 성과 기반 요금제 낙찰률 검증 불가 | 수익 모델 | 낮음 | 높음 | 자발적 낙찰 결과 공유 인센티브 제공, 계약서 의무 보고 조항 |</w:t>
      </w:r>
    </w:p>
    <w:p/>
    <w:p>
      <w:r>
        <w:t xml:space="preserve">---</w:t>
      </w:r>
    </w:p>
    <w:p/>
    <w:p>
      <w:pPr>
        <w:pStyle w:val="Heading1"/>
      </w:pPr>
      <w:r>
        <w:t xml:space="preserve">참고문헌 (References)</w:t>
      </w:r>
    </w:p>
    <w:p/>
    <w:p>
      <w:r>
        <w:t xml:space="preserve">| 번호 | 가정 내용 | 출처 | URL |</w:t>
      </w:r>
    </w:p>
    <w:p>
      <w:r>
        <w:t xml:space="preserve">|---|---|---|---|</w:t>
      </w:r>
    </w:p>
    <w:p>
      <w:r>
        <w:t xml:space="preserve">| \[1\] | 나라장터 연간 입찰 공고 40만 건+ 및 중소기업 공공조달 시장 확대 트렌드 | 조달청 G2B 나라장터 (2023) | https://www.g2b.go.kr |</w:t>
      </w:r>
    </w:p>
    <w:p>
      <w:r>
        <w:t xml:space="preserve">| \[2\] | 2025년까지 B2B 영업의 80%가 디지털 채널에서 이루어질 것으로 전망 | Korea Kompass Facebook / Gartner 인용 | https://www.facebook.com/KoreaKompass/posts/2025년-b2b-마케팅-영업-트렌드 |</w:t>
      </w:r>
    </w:p>
    <w:p>
      <w:r>
        <w:t xml:space="preserve">| \[3\] | 2026년 미국 AI 기반 문서 관리 SaaS TAM 약 4.8억 달러, CAGR 30%+ | Celiveo.com 블로그 (MarketsandMarkets 인용) | https://www.celiveo.com/ko/blog/us-total-addressable-market-tam-for-ai-powered-document-management-saas-in-2026/ |</w:t>
      </w:r>
    </w:p>
    <w:p>
      <w:r>
        <w:t xml:space="preserve">| \[4\] | RAG 기반 LLM 문서 처리 기술 성숙 및 에이전트 AI 패러다임 전환 트렌드 | DocPilot 플랫폼 공식 사이트 (처리 시간 95% 단축 주장 포함) | https://docpilot.live/ |</w:t>
      </w:r>
    </w:p>
    <w:p>
      <w:r>
        <w:t xml:space="preserve">| \[5\] | 글로벌 AI 문서 처리 플랫폼 DocPilot의 end-to-end 자동화 및 수작업 대비 95% 처리 시간 단축 | DocPilot 공식 사이트 | https://docpilot.live/ |</w:t>
      </w:r>
    </w:p>
    <w:p>
      <w:r>
        <w:t xml:space="preserve">| \[6\] | 손익분기 고객 수·시점 계산 가정 (월 고정비 4,000만 원, ARPU 18만 원 기준) | 내부 추정 (브런치 VC 질문 가이드 참고) | https://brunch.co.kr/@venturedigest/34 |</w:t>
      </w:r>
    </w:p>
    <w:p>
      <w:r>
        <w:t xml:space="preserve">| \[7\] | 매출 시나리오 및 중소기업 B2B SaaS 국내 시장 5조 원 규모 추산 | 브런치 - VC들이 2026년에 가장 많이 묻는 질문 5가지 | https://brunch.co.kr/@venturedigest/34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2026-02-22T02:25:35.496Z</dcterms:created>
  <dcterms:modified xsi:type="dcterms:W3CDTF">2026-02-22T02:25:35.496Z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