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E2" w:rsidRPr="009A3DCB" w:rsidRDefault="002D4EE2" w:rsidP="002D4EE2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Sul Database sviluppato per i controlli aeroportuali implementare </w:t>
      </w:r>
      <w:r w:rsidRPr="009A3DCB">
        <w:rPr>
          <w:sz w:val="26"/>
          <w:szCs w:val="26"/>
        </w:rPr>
        <w:t xml:space="preserve">le seguenti interrogazioni espresse in linguaggio SQL: </w:t>
      </w:r>
    </w:p>
    <w:p w:rsidR="002D4EE2" w:rsidRPr="009A3DCB" w:rsidRDefault="002D4EE2" w:rsidP="002D4EE2">
      <w:pPr>
        <w:pStyle w:val="Default"/>
        <w:jc w:val="both"/>
        <w:rPr>
          <w:sz w:val="26"/>
          <w:szCs w:val="26"/>
        </w:rPr>
      </w:pP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Visualizzare i dati dei passeggeri controllati su cui sono avvenute contestazioni in data odierna;</w:t>
      </w: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</w:t>
      </w:r>
      <w:r>
        <w:rPr>
          <w:sz w:val="26"/>
          <w:szCs w:val="26"/>
        </w:rPr>
        <w:t xml:space="preserve">i punti </w:t>
      </w:r>
      <w:r w:rsidRPr="009A3DCB">
        <w:rPr>
          <w:sz w:val="26"/>
          <w:szCs w:val="26"/>
        </w:rPr>
        <w:t xml:space="preserve">di controllo </w:t>
      </w:r>
      <w:r>
        <w:rPr>
          <w:sz w:val="26"/>
          <w:szCs w:val="26"/>
        </w:rPr>
        <w:t xml:space="preserve">in cui </w:t>
      </w:r>
      <w:r w:rsidRPr="009A3DCB">
        <w:rPr>
          <w:sz w:val="26"/>
          <w:szCs w:val="26"/>
        </w:rPr>
        <w:t>l’ammontare dei dazi doganali registrati</w:t>
      </w:r>
      <w:r>
        <w:rPr>
          <w:sz w:val="26"/>
          <w:szCs w:val="26"/>
        </w:rPr>
        <w:t xml:space="preserve"> supera i 5000€ ordinati su questo ammontare</w:t>
      </w:r>
      <w:r w:rsidRPr="009A3DCB">
        <w:rPr>
          <w:sz w:val="26"/>
          <w:szCs w:val="26"/>
        </w:rPr>
        <w:t xml:space="preserve">; </w:t>
      </w: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</w:t>
      </w:r>
      <w:r>
        <w:rPr>
          <w:sz w:val="26"/>
          <w:szCs w:val="26"/>
        </w:rPr>
        <w:t xml:space="preserve">le sezioni dell’aeroporto in cui </w:t>
      </w:r>
      <w:r w:rsidRPr="009A3DCB">
        <w:rPr>
          <w:sz w:val="26"/>
          <w:szCs w:val="26"/>
        </w:rPr>
        <w:t>l’ammontare dei dazi doganali registrati</w:t>
      </w:r>
      <w:r>
        <w:rPr>
          <w:sz w:val="26"/>
          <w:szCs w:val="26"/>
        </w:rPr>
        <w:t xml:space="preserve"> nell’ultimo mese hanno superato i 500€</w:t>
      </w:r>
      <w:r w:rsidRPr="009A3DCB">
        <w:rPr>
          <w:sz w:val="26"/>
          <w:szCs w:val="26"/>
        </w:rPr>
        <w:t xml:space="preserve">; </w:t>
      </w: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calcolare e visualizzare quante merci per ogni categoria sono state respinte </w:t>
      </w:r>
      <w:r>
        <w:rPr>
          <w:sz w:val="26"/>
          <w:szCs w:val="26"/>
        </w:rPr>
        <w:t xml:space="preserve">da inizio </w:t>
      </w:r>
      <w:r w:rsidRPr="009A3DCB">
        <w:rPr>
          <w:sz w:val="26"/>
          <w:szCs w:val="26"/>
        </w:rPr>
        <w:t xml:space="preserve">anno; </w:t>
      </w: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calcolare e visualizzare quante contestazioni sono state </w:t>
      </w:r>
      <w:r>
        <w:rPr>
          <w:sz w:val="26"/>
          <w:szCs w:val="26"/>
        </w:rPr>
        <w:t>effettuate</w:t>
      </w:r>
      <w:r w:rsidRPr="009A3DCB">
        <w:rPr>
          <w:sz w:val="26"/>
          <w:szCs w:val="26"/>
        </w:rPr>
        <w:t xml:space="preserve"> da ciascun </w:t>
      </w:r>
      <w:r>
        <w:rPr>
          <w:sz w:val="26"/>
          <w:szCs w:val="26"/>
        </w:rPr>
        <w:t>funzionario ordinate per cognome e nome</w:t>
      </w:r>
      <w:r w:rsidRPr="009A3DCB">
        <w:rPr>
          <w:sz w:val="26"/>
          <w:szCs w:val="26"/>
        </w:rPr>
        <w:t xml:space="preserve">; </w:t>
      </w:r>
    </w:p>
    <w:p w:rsidR="002F0690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l’elenco, in ordine </w:t>
      </w:r>
      <w:r>
        <w:rPr>
          <w:sz w:val="26"/>
          <w:szCs w:val="26"/>
        </w:rPr>
        <w:t>p</w:t>
      </w:r>
      <w:r w:rsidRPr="009A3DCB">
        <w:rPr>
          <w:sz w:val="26"/>
          <w:szCs w:val="26"/>
        </w:rPr>
        <w:t>er nazionalità</w:t>
      </w:r>
      <w:r>
        <w:rPr>
          <w:sz w:val="26"/>
          <w:szCs w:val="26"/>
        </w:rPr>
        <w:t xml:space="preserve"> e nominativo</w:t>
      </w:r>
      <w:r w:rsidRPr="009A3DCB">
        <w:rPr>
          <w:sz w:val="26"/>
          <w:szCs w:val="26"/>
        </w:rPr>
        <w:t xml:space="preserve">, dei passeggeri in stato di fermo, registrati dall’inizio dell’anno in tutti i punti di controllo; </w:t>
      </w:r>
    </w:p>
    <w:p w:rsidR="003C7945" w:rsidRPr="003C7945" w:rsidRDefault="003C7945" w:rsidP="003C7945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DE43A6">
        <w:rPr>
          <w:sz w:val="26"/>
          <w:szCs w:val="26"/>
        </w:rPr>
        <w:t>Elenco delle Merci controllate con Merce e quantità della Categoria “Strumentazione elettronica” che hanno una quantità maggiore di almeno una quantità della categoria “generi alimentari”</w:t>
      </w:r>
      <w:bookmarkStart w:id="0" w:name="_GoBack"/>
      <w:bookmarkEnd w:id="0"/>
    </w:p>
    <w:p w:rsidR="002F0690" w:rsidRPr="00DE43A6" w:rsidRDefault="002F0690" w:rsidP="002F0690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DE43A6">
        <w:rPr>
          <w:sz w:val="26"/>
          <w:szCs w:val="26"/>
        </w:rPr>
        <w:t>Elenco dei punti di controllo che sono stati supervisionati da più di due funzionari</w:t>
      </w:r>
    </w:p>
    <w:p w:rsidR="002D4EE2" w:rsidRDefault="002D4EE2" w:rsidP="00DD3100">
      <w:pPr>
        <w:pStyle w:val="Default"/>
        <w:jc w:val="both"/>
        <w:rPr>
          <w:sz w:val="26"/>
          <w:szCs w:val="26"/>
        </w:rPr>
      </w:pPr>
    </w:p>
    <w:p w:rsidR="002D4EE2" w:rsidRDefault="002D4EE2" w:rsidP="00DD3100">
      <w:pPr>
        <w:pStyle w:val="Default"/>
        <w:jc w:val="both"/>
        <w:rPr>
          <w:sz w:val="26"/>
          <w:szCs w:val="26"/>
        </w:rPr>
      </w:pPr>
    </w:p>
    <w:p w:rsidR="00E7414B" w:rsidRDefault="00E7414B"/>
    <w:sectPr w:rsidR="00E741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74B5A"/>
    <w:multiLevelType w:val="hybridMultilevel"/>
    <w:tmpl w:val="EC4242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100"/>
    <w:rsid w:val="002D4EE2"/>
    <w:rsid w:val="002F0690"/>
    <w:rsid w:val="003A2A17"/>
    <w:rsid w:val="003C7945"/>
    <w:rsid w:val="009A3DCB"/>
    <w:rsid w:val="00BF30B5"/>
    <w:rsid w:val="00D34848"/>
    <w:rsid w:val="00DD3100"/>
    <w:rsid w:val="00E7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5FEE"/>
  <w15:chartTrackingRefBased/>
  <w15:docId w15:val="{8027DF7C-05E6-4BA2-8976-59DAE049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DD31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4</cp:revision>
  <dcterms:created xsi:type="dcterms:W3CDTF">2024-05-13T10:03:00Z</dcterms:created>
  <dcterms:modified xsi:type="dcterms:W3CDTF">2024-05-20T16:02:00Z</dcterms:modified>
</cp:coreProperties>
</file>