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9"/>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7"/>
        <w:gridCol w:w="283"/>
        <w:gridCol w:w="1701"/>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Borders>
              <w:top w:val="nil"/>
              <w:left w:val="nil"/>
              <w:bottom w:val="nil"/>
              <w:right w:val="nil"/>
            </w:tcBorders>
            <w:vAlign w:val="center"/>
          </w:tcPr>
          <w:p>
            <w:pPr>
              <w:pStyle w:val="16"/>
              <w:tabs>
                <w:tab w:val="clear" w:pos="4153"/>
                <w:tab w:val="clear" w:pos="8306"/>
              </w:tabs>
              <w:rPr>
                <w:rFonts w:asciiTheme="minorHAnsi" w:hAnsiTheme="minorHAnsi"/>
                <w:szCs w:val="24"/>
              </w:rPr>
            </w:pPr>
            <w:r>
              <w:rPr>
                <w:rFonts w:asciiTheme="minorHAnsi" w:hAnsiTheme="minorHAnsi"/>
                <w:lang w:val="en-US" w:eastAsia="en-US"/>
              </w:rPr>
              <mc:AlternateContent>
                <mc:Choice Requires="wps">
                  <w:drawing>
                    <wp:anchor distT="0" distB="0" distL="114300" distR="114300" simplePos="0" relativeHeight="251659264" behindDoc="0" locked="0" layoutInCell="1" allowOverlap="1">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ln>
                              <a:effectLst/>
                            </wps:spPr>
                            <wps:txbx>
                              <w:txbxContent>
                                <w:p>
                                  <w:r>
                                    <w:rPr>
                                      <w:lang w:val="en-US" w:eastAsia="en-US"/>
                                    </w:rPr>
                                    <w:drawing>
                                      <wp:inline distT="0" distB="0" distL="0" distR="0">
                                        <wp:extent cx="3025140" cy="8502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9pt;margin-top:8.75pt;height:88.4pt;width:241.65pt;z-index:251659264;mso-width-relative:page;mso-height-relative:page;" filled="f" stroked="f" coordsize="21600,21600" o:gfxdata="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Eb2HDYAAAACgEA&#10;AA8AAAAAAAAAAQAgAAAAIgAAAGRycy9kb3ducmV2LnhtbFBLAQIUABQAAAAIAIdO4kBsjzEjGgIA&#10;ADcEAAAOAAAAAAAAAAEAIAAAACcBAABkcnMvZTJvRG9jLnhtbFBLBQYAAAAABgAGAFkBAACzBQAA&#10;AAA=&#10;">
                      <v:fill on="f" focussize="0,0"/>
                      <v:stroke on="f" miterlimit="8" joinstyle="miter"/>
                      <v:imagedata o:title=""/>
                      <o:lock v:ext="edit" aspectratio="f"/>
                      <v:textbox>
                        <w:txbxContent>
                          <w:p>
                            <w:r>
                              <w:rPr>
                                <w:lang w:val="en-US" w:eastAsia="en-US"/>
                              </w:rPr>
                              <w:drawing>
                                <wp:inline distT="0" distB="0" distL="0" distR="0">
                                  <wp:extent cx="3025140" cy="8502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pPr>
              <w:pStyle w:val="16"/>
              <w:tabs>
                <w:tab w:val="clear" w:pos="4153"/>
                <w:tab w:val="clear" w:pos="8306"/>
              </w:tabs>
              <w:rPr>
                <w:rFonts w:asciiTheme="minorHAnsi" w:hAnsiTheme="minorHAnsi"/>
                <w:szCs w:val="24"/>
              </w:rPr>
            </w:pPr>
          </w:p>
        </w:tc>
        <w:tc>
          <w:tcPr>
            <w:tcW w:w="1701" w:type="dxa"/>
            <w:tcBorders>
              <w:top w:val="nil"/>
              <w:left w:val="nil"/>
              <w:bottom w:val="nil"/>
              <w:right w:val="single" w:color="auto" w:sz="4" w:space="0"/>
            </w:tcBorders>
            <w:vAlign w:val="center"/>
          </w:tcPr>
          <w:p>
            <w:pPr>
              <w:pStyle w:val="16"/>
              <w:tabs>
                <w:tab w:val="clear" w:pos="4153"/>
                <w:tab w:val="clear" w:pos="8306"/>
              </w:tabs>
              <w:jc w:val="center"/>
              <w:rPr>
                <w:rFonts w:asciiTheme="minorHAnsi" w:hAnsiTheme="minorHAnsi"/>
                <w:szCs w:val="24"/>
              </w:rPr>
            </w:pPr>
          </w:p>
        </w:tc>
        <w:tc>
          <w:tcPr>
            <w:tcW w:w="4536" w:type="dxa"/>
            <w:tcBorders>
              <w:left w:val="single" w:color="auto" w:sz="4" w:space="0"/>
              <w:bottom w:val="single" w:color="auto" w:sz="4" w:space="0"/>
            </w:tcBorders>
            <w:vAlign w:val="center"/>
          </w:tcPr>
          <w:p>
            <w:pPr>
              <w:pStyle w:val="16"/>
              <w:tabs>
                <w:tab w:val="clear" w:pos="4153"/>
                <w:tab w:val="clear" w:pos="8306"/>
              </w:tabs>
              <w:rPr>
                <w:rFonts w:asciiTheme="minorHAnsi" w:hAnsiTheme="minorHAnsi"/>
                <w:b/>
                <w:i/>
                <w:sz w:val="22"/>
                <w:szCs w:val="22"/>
              </w:rPr>
            </w:pPr>
            <w:r>
              <w:rPr>
                <w:rFonts w:asciiTheme="minorHAnsi" w:hAnsiTheme="minorHAnsi"/>
                <w:b/>
                <w:i/>
                <w:sz w:val="28"/>
                <w:szCs w:val="28"/>
              </w:rPr>
              <w:t>Application Form</w:t>
            </w:r>
          </w:p>
          <w:p>
            <w:pPr>
              <w:pStyle w:val="16"/>
              <w:tabs>
                <w:tab w:val="clear" w:pos="4153"/>
                <w:tab w:val="clear" w:pos="8306"/>
              </w:tabs>
              <w:rPr>
                <w:rFonts w:asciiTheme="minorHAnsi" w:hAnsiTheme="minorHAnsi"/>
                <w:b/>
                <w:szCs w:val="24"/>
              </w:rPr>
            </w:pPr>
          </w:p>
          <w:p>
            <w:pPr>
              <w:pStyle w:val="16"/>
              <w:tabs>
                <w:tab w:val="clear" w:pos="4153"/>
                <w:tab w:val="clear" w:pos="8306"/>
              </w:tabs>
              <w:rPr>
                <w:rFonts w:asciiTheme="minorHAnsi" w:hAnsiTheme="minorHAnsi"/>
                <w:b/>
                <w:sz w:val="22"/>
                <w:szCs w:val="22"/>
              </w:rPr>
            </w:pPr>
            <w:r>
              <w:rPr>
                <w:rFonts w:asciiTheme="minorHAnsi" w:hAnsiTheme="minorHAnsi"/>
                <w:b/>
                <w:szCs w:val="24"/>
              </w:rPr>
              <w:t>Selection: 2020</w:t>
            </w:r>
          </w:p>
          <w:p>
            <w:pPr>
              <w:pStyle w:val="16"/>
              <w:tabs>
                <w:tab w:val="clear" w:pos="4153"/>
                <w:tab w:val="clear" w:pos="8306"/>
              </w:tabs>
              <w:rPr>
                <w:rFonts w:asciiTheme="minorHAnsi" w:hAnsiTheme="minorHAnsi"/>
                <w:b/>
                <w:sz w:val="22"/>
                <w:szCs w:val="22"/>
              </w:rPr>
            </w:pPr>
          </w:p>
          <w:p>
            <w:pPr>
              <w:pStyle w:val="16"/>
              <w:tabs>
                <w:tab w:val="clear" w:pos="4153"/>
                <w:tab w:val="clear" w:pos="8306"/>
              </w:tabs>
              <w:jc w:val="both"/>
              <w:rPr>
                <w:rFonts w:asciiTheme="minorHAnsi" w:hAnsiTheme="minorHAnsi"/>
                <w:b/>
                <w:szCs w:val="24"/>
              </w:rPr>
            </w:pPr>
            <w:r>
              <w:rPr>
                <w:rFonts w:asciiTheme="minorHAnsi" w:hAnsiTheme="minorHAnsi"/>
                <w:b/>
                <w:szCs w:val="24"/>
              </w:rPr>
              <w:t xml:space="preserve">KA2 – </w:t>
            </w:r>
            <w:r>
              <w:rPr>
                <w:rFonts w:asciiTheme="minorHAnsi" w:hAnsiTheme="minorHAnsi"/>
                <w:szCs w:val="24"/>
              </w:rPr>
              <w:t xml:space="preserve">Cooperation for innovation and the exchange of good practices – </w:t>
            </w:r>
            <w:r>
              <w:rPr>
                <w:rFonts w:asciiTheme="minorHAnsi" w:hAnsiTheme="minorHAnsi"/>
                <w:b/>
                <w:szCs w:val="24"/>
              </w:rPr>
              <w:t xml:space="preserve">Capacity Building in the field of Higher Education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7" w:type="dxa"/>
            <w:tcBorders>
              <w:top w:val="nil"/>
              <w:left w:val="nil"/>
              <w:bottom w:val="nil"/>
              <w:right w:val="nil"/>
            </w:tcBorders>
          </w:tcPr>
          <w:p>
            <w:pPr>
              <w:pStyle w:val="16"/>
              <w:tabs>
                <w:tab w:val="clear" w:pos="4153"/>
                <w:tab w:val="clear" w:pos="8306"/>
              </w:tabs>
              <w:rPr>
                <w:rFonts w:asciiTheme="minorHAnsi" w:hAnsiTheme="minorHAnsi"/>
                <w:sz w:val="36"/>
                <w:szCs w:val="36"/>
              </w:rPr>
            </w:pPr>
          </w:p>
        </w:tc>
        <w:tc>
          <w:tcPr>
            <w:tcW w:w="283" w:type="dxa"/>
            <w:tcBorders>
              <w:top w:val="nil"/>
              <w:left w:val="nil"/>
              <w:bottom w:val="nil"/>
              <w:right w:val="nil"/>
            </w:tcBorders>
            <w:vAlign w:val="center"/>
          </w:tcPr>
          <w:p>
            <w:pPr>
              <w:pStyle w:val="16"/>
              <w:tabs>
                <w:tab w:val="clear" w:pos="4153"/>
                <w:tab w:val="clear" w:pos="8306"/>
              </w:tabs>
              <w:jc w:val="center"/>
              <w:rPr>
                <w:rFonts w:asciiTheme="minorHAnsi" w:hAnsiTheme="minorHAnsi"/>
                <w:szCs w:val="24"/>
              </w:rPr>
            </w:pPr>
          </w:p>
        </w:tc>
        <w:tc>
          <w:tcPr>
            <w:tcW w:w="1701" w:type="dxa"/>
            <w:tcBorders>
              <w:top w:val="nil"/>
              <w:left w:val="nil"/>
              <w:bottom w:val="nil"/>
              <w:right w:val="nil"/>
            </w:tcBorders>
            <w:vAlign w:val="center"/>
          </w:tcPr>
          <w:p>
            <w:pPr>
              <w:pStyle w:val="16"/>
              <w:tabs>
                <w:tab w:val="clear" w:pos="4153"/>
                <w:tab w:val="clear" w:pos="8306"/>
              </w:tabs>
              <w:jc w:val="center"/>
              <w:rPr>
                <w:rFonts w:asciiTheme="minorHAnsi" w:hAnsiTheme="minorHAnsi"/>
                <w:szCs w:val="24"/>
              </w:rPr>
            </w:pPr>
          </w:p>
        </w:tc>
        <w:tc>
          <w:tcPr>
            <w:tcW w:w="4536" w:type="dxa"/>
            <w:tcBorders>
              <w:top w:val="single" w:color="auto" w:sz="4" w:space="0"/>
              <w:left w:val="nil"/>
              <w:bottom w:val="nil"/>
              <w:right w:val="nil"/>
            </w:tcBorders>
            <w:vAlign w:val="center"/>
          </w:tcPr>
          <w:p>
            <w:pPr>
              <w:pStyle w:val="16"/>
              <w:tabs>
                <w:tab w:val="clear" w:pos="4153"/>
                <w:tab w:val="clear" w:pos="8306"/>
              </w:tabs>
              <w:jc w:val="right"/>
              <w:rPr>
                <w:rFonts w:asciiTheme="minorHAnsi" w:hAnsiTheme="minorHAnsi"/>
                <w:sz w:val="16"/>
                <w:szCs w:val="16"/>
              </w:rPr>
            </w:pPr>
          </w:p>
        </w:tc>
      </w:tr>
    </w:tbl>
    <w:p>
      <w:pPr>
        <w:jc w:val="center"/>
        <w:rPr>
          <w:b/>
        </w:rPr>
      </w:pPr>
    </w:p>
    <w:p>
      <w:pPr>
        <w:jc w:val="center"/>
        <w:rPr>
          <w:b/>
        </w:rPr>
      </w:pPr>
    </w:p>
    <w:p>
      <w:pPr>
        <w:jc w:val="center"/>
        <w:rPr>
          <w:b/>
          <w:bCs/>
          <w:color w:val="006699"/>
        </w:rPr>
      </w:pPr>
    </w:p>
    <w:p>
      <w:pPr>
        <w:jc w:val="center"/>
        <w:rPr>
          <w:b/>
          <w:color w:val="006699"/>
        </w:rPr>
      </w:pPr>
    </w:p>
    <w:p>
      <w:pPr>
        <w:jc w:val="center"/>
        <w:rPr>
          <w:b/>
          <w:color w:val="006699"/>
        </w:rPr>
      </w:pPr>
    </w:p>
    <w:p>
      <w:pPr>
        <w:jc w:val="center"/>
        <w:rPr>
          <w:b/>
        </w:rPr>
      </w:pPr>
      <w:r>
        <w:rPr>
          <w:b/>
          <w:color w:val="006699"/>
          <w:sz w:val="32"/>
          <w:szCs w:val="32"/>
        </w:rPr>
        <w:t>Call for Proposals 2020 - EAC/A02/2019</w:t>
      </w:r>
    </w:p>
    <w:p>
      <w:pPr>
        <w:jc w:val="center"/>
        <w:rPr>
          <w:b/>
        </w:rPr>
      </w:pPr>
    </w:p>
    <w:p>
      <w:pPr>
        <w:jc w:val="center"/>
        <w:rPr>
          <w:b/>
        </w:rPr>
      </w:pPr>
    </w:p>
    <w:p>
      <w:pPr>
        <w:jc w:val="center"/>
        <w:rPr>
          <w:b/>
        </w:rPr>
      </w:pPr>
    </w:p>
    <w:p>
      <w:pPr>
        <w:jc w:val="center"/>
        <w:rPr>
          <w:rStyle w:val="36"/>
        </w:rPr>
      </w:pPr>
      <w:bookmarkStart w:id="0" w:name="Text2"/>
      <w:r>
        <w:rPr>
          <w:rStyle w:val="36"/>
        </w:rPr>
        <w:fldChar w:fldCharType="begin">
          <w:ffData>
            <w:name w:val="Text2"/>
            <w:enabled/>
            <w:calcOnExit w:val="0"/>
            <w:textInput>
              <w:default w:val="Title of the Project / Acronym"/>
              <w:maxLength w:val="200"/>
            </w:textInput>
          </w:ffData>
        </w:fldChar>
      </w:r>
      <w:r>
        <w:rPr>
          <w:rStyle w:val="36"/>
        </w:rPr>
        <w:instrText xml:space="preserve"> FORMTEXT </w:instrText>
      </w:r>
      <w:r>
        <w:rPr>
          <w:rStyle w:val="36"/>
        </w:rPr>
        <w:fldChar w:fldCharType="separate"/>
      </w:r>
      <w:r>
        <w:rPr>
          <w:rStyle w:val="36"/>
        </w:rPr>
        <w:t> MigApp    </w:t>
      </w:r>
      <w:r>
        <w:rPr>
          <w:rStyle w:val="36"/>
        </w:rPr>
        <w:fldChar w:fldCharType="end"/>
      </w:r>
      <w:bookmarkEnd w:id="0"/>
    </w:p>
    <w:p>
      <w:pPr>
        <w:jc w:val="center"/>
        <w:rPr>
          <w:b/>
        </w:rPr>
      </w:pPr>
    </w:p>
    <w:p>
      <w:pPr>
        <w:jc w:val="center"/>
        <w:rPr>
          <w:b/>
        </w:rPr>
      </w:pPr>
      <w:r>
        <w:rPr>
          <w:b/>
        </w:rPr>
        <w:fldChar w:fldCharType="begin"/>
      </w:r>
      <w:r>
        <w:rPr>
          <w:b/>
        </w:rPr>
        <w:instrText xml:space="preserve"> TITLE  \* Caps  \* MERGEFORMAT </w:instrText>
      </w:r>
      <w:r>
        <w:rPr>
          <w:b/>
        </w:rPr>
        <w:fldChar w:fldCharType="end"/>
      </w:r>
    </w:p>
    <w:p>
      <w:pPr>
        <w:jc w:val="center"/>
        <w:rPr>
          <w:b/>
        </w:rPr>
      </w:pPr>
    </w:p>
    <w:p>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DETAILEDDESCRIPTION OF THE PROJECT</w:t>
      </w:r>
    </w:p>
    <w:p>
      <w:pPr>
        <w:tabs>
          <w:tab w:val="left" w:pos="3649"/>
          <w:tab w:val="left" w:pos="5349"/>
          <w:tab w:val="left" w:pos="7992"/>
          <w:tab w:val="left" w:pos="9409"/>
          <w:tab w:val="left" w:pos="10778"/>
        </w:tabs>
        <w:ind w:left="-177"/>
        <w:jc w:val="center"/>
        <w:rPr>
          <w:b/>
          <w:color w:val="006699"/>
          <w:sz w:val="36"/>
          <w:szCs w:val="36"/>
        </w:rPr>
      </w:pPr>
    </w:p>
    <w:p>
      <w:pPr>
        <w:tabs>
          <w:tab w:val="left" w:pos="3649"/>
          <w:tab w:val="left" w:pos="5349"/>
          <w:tab w:val="left" w:pos="7992"/>
          <w:tab w:val="left" w:pos="9409"/>
          <w:tab w:val="left" w:pos="10778"/>
        </w:tabs>
        <w:ind w:left="-177"/>
        <w:jc w:val="center"/>
        <w:rPr>
          <w:b/>
          <w:color w:val="006699"/>
          <w:sz w:val="52"/>
          <w:szCs w:val="36"/>
        </w:rPr>
      </w:pPr>
      <w:r>
        <w:rPr>
          <w:b/>
          <w:color w:val="006699"/>
          <w:sz w:val="52"/>
          <w:szCs w:val="36"/>
        </w:rPr>
        <w:t>JOINT PROJECTS</w:t>
      </w:r>
    </w:p>
    <w:p>
      <w:pPr>
        <w:tabs>
          <w:tab w:val="left" w:pos="3649"/>
          <w:tab w:val="left" w:pos="5349"/>
          <w:tab w:val="left" w:pos="7992"/>
          <w:tab w:val="left" w:pos="9409"/>
          <w:tab w:val="left" w:pos="10778"/>
        </w:tabs>
        <w:ind w:left="-177"/>
        <w:jc w:val="center"/>
        <w:rPr>
          <w:b/>
          <w:color w:val="006699"/>
          <w:sz w:val="36"/>
          <w:szCs w:val="36"/>
        </w:rPr>
      </w:pPr>
    </w:p>
    <w:p>
      <w:pPr>
        <w:rPr>
          <w:b/>
        </w:rPr>
      </w:pPr>
    </w:p>
    <w:p>
      <w:pPr>
        <w:rPr>
          <w:b/>
        </w:rPr>
      </w:pPr>
    </w:p>
    <w:p>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p/>
    <w:p/>
    <w:p/>
    <w:p>
      <w:pPr>
        <w:spacing w:after="200" w:line="276" w:lineRule="auto"/>
      </w:pPr>
      <w:r>
        <w:br w:type="page"/>
      </w:r>
    </w:p>
    <w:p>
      <w:pPr>
        <w:rPr>
          <w:b/>
        </w:rPr>
      </w:pPr>
    </w:p>
    <w:p>
      <w:pPr>
        <w:jc w:val="both"/>
        <w:rPr>
          <w:rFonts w:cs="Calibri"/>
        </w:rPr>
      </w:pPr>
      <w:r>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pPr>
        <w:jc w:val="both"/>
        <w:rPr>
          <w:rFonts w:cs="Calibri"/>
        </w:rPr>
      </w:pPr>
    </w:p>
    <w:p>
      <w:pPr>
        <w:jc w:val="both"/>
        <w:rPr>
          <w:rFonts w:cs="Calibri"/>
        </w:rPr>
      </w:pPr>
      <w:r>
        <w:rPr>
          <w:rFonts w:cs="Calibri"/>
        </w:rPr>
        <w:t xml:space="preserve">As it might not in all cases be possible to sign the grant agreement for a selected proposal before the start date indicated in the application, the project planning should ideally cater for this possibility. </w:t>
      </w:r>
    </w:p>
    <w:p>
      <w:pPr>
        <w:jc w:val="both"/>
        <w:rPr>
          <w:rFonts w:cs="Calibri"/>
        </w:rPr>
      </w:pPr>
    </w:p>
    <w:p>
      <w:pPr>
        <w:jc w:val="both"/>
        <w:rPr>
          <w:rFonts w:cs="Calibri"/>
        </w:rPr>
      </w:pPr>
      <w:r>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pPr>
        <w:jc w:val="both"/>
        <w:rPr>
          <w:rFonts w:cs="Calibri"/>
        </w:rPr>
      </w:pPr>
    </w:p>
    <w:p>
      <w:pPr>
        <w:jc w:val="both"/>
      </w:pPr>
      <w:r>
        <w:t xml:space="preserve">If this is the case for your project, you should specify below the following </w:t>
      </w:r>
      <w:r>
        <w:rPr>
          <w:b/>
        </w:rPr>
        <w:t>(max 3000 characters)</w:t>
      </w:r>
      <w:r>
        <w:t xml:space="preserve">: </w:t>
      </w:r>
    </w:p>
    <w:p>
      <w:pPr>
        <w:pStyle w:val="70"/>
        <w:numPr>
          <w:ilvl w:val="0"/>
          <w:numId w:val="17"/>
        </w:numPr>
        <w:spacing w:after="120" w:line="276" w:lineRule="auto"/>
        <w:ind w:left="760" w:hanging="357"/>
        <w:contextualSpacing w:val="0"/>
        <w:jc w:val="both"/>
      </w:pPr>
      <w:r>
        <w:rPr>
          <w:b/>
        </w:rPr>
        <w:t>the date on which the consortium would need to start its project</w:t>
      </w:r>
      <w:r>
        <w:t xml:space="preserve"> activities covered by the grant. Only from this date on costs covered by the EU grant can be incurred;</w:t>
      </w:r>
    </w:p>
    <w:p>
      <w:pPr>
        <w:pStyle w:val="70"/>
        <w:numPr>
          <w:ilvl w:val="0"/>
          <w:numId w:val="17"/>
        </w:numPr>
        <w:spacing w:after="200" w:line="276" w:lineRule="auto"/>
        <w:jc w:val="both"/>
      </w:pPr>
      <w:r>
        <w:rPr>
          <w:b/>
        </w:rPr>
        <w:t>a detailed justification</w:t>
      </w:r>
      <w:r>
        <w:t>.The justification should explain why the activities foreseen (and their corresponding costs) cannot be delayed and why such a delay would jeopardise the project’s implementation.</w:t>
      </w:r>
    </w:p>
    <w:tbl>
      <w:tblPr>
        <w:tblStyle w:val="7"/>
        <w:tblpPr w:leftFromText="141" w:rightFromText="141" w:vertAnchor="text" w:horzAnchor="margin" w:tblpY="90"/>
        <w:tblW w:w="14742" w:type="dxa"/>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4742"/>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trHeight w:val="567" w:hRule="atLeast"/>
        </w:trPr>
        <w:tc>
          <w:tcPr>
            <w:tcW w:w="14742"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Start date of project activity(ies):</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 xml:space="preserve">Activity(ies) and Justification: </w:t>
            </w:r>
          </w:p>
          <w:p>
            <w:pPr>
              <w:tabs>
                <w:tab w:val="left" w:pos="3649"/>
                <w:tab w:val="left" w:pos="5349"/>
                <w:tab w:val="left" w:pos="7992"/>
                <w:tab w:val="left" w:pos="9409"/>
                <w:tab w:val="left" w:pos="10778"/>
              </w:tabs>
              <w:rPr>
                <w:szCs w:val="22"/>
              </w:rPr>
            </w:pPr>
            <w:r>
              <w:rPr>
                <w:szCs w:val="22"/>
              </w:rPr>
              <w:t xml:space="preserve">Svako odlaganje bilo koje aktivnosti bi dovelo do pomeranja svih ostalih, što bi značajno poremetilo plan i organizaciju </w:t>
            </w:r>
          </w:p>
          <w:p>
            <w:pPr>
              <w:tabs>
                <w:tab w:val="left" w:pos="3649"/>
                <w:tab w:val="left" w:pos="5349"/>
                <w:tab w:val="left" w:pos="7992"/>
                <w:tab w:val="left" w:pos="9409"/>
                <w:tab w:val="left" w:pos="10778"/>
              </w:tabs>
              <w:rPr>
                <w:szCs w:val="22"/>
              </w:rPr>
            </w:pPr>
            <w:r>
              <w:rPr>
                <w:szCs w:val="22"/>
              </w:rPr>
              <w:t>celokupnog projekta, pogotovo realizaciju aktivnosti koje uključuju inostrane partnere. Ovo jeste posledica toga što su</w:t>
            </w:r>
          </w:p>
          <w:p>
            <w:pPr>
              <w:tabs>
                <w:tab w:val="left" w:pos="3649"/>
                <w:tab w:val="left" w:pos="5349"/>
                <w:tab w:val="left" w:pos="7992"/>
                <w:tab w:val="left" w:pos="9409"/>
                <w:tab w:val="left" w:pos="10778"/>
              </w:tabs>
              <w:rPr>
                <w:szCs w:val="22"/>
              </w:rPr>
            </w:pPr>
            <w:r>
              <w:rPr>
                <w:szCs w:val="22"/>
              </w:rPr>
              <w:t>sve aktivnosti već unapred isplanirane, izračunati su svi troškovi putovanja i ostalih manifestacija, tako da bi svako</w:t>
            </w:r>
          </w:p>
          <w:p>
            <w:pPr>
              <w:tabs>
                <w:tab w:val="left" w:pos="3649"/>
                <w:tab w:val="left" w:pos="5349"/>
                <w:tab w:val="left" w:pos="7992"/>
                <w:tab w:val="left" w:pos="9409"/>
                <w:tab w:val="left" w:pos="10778"/>
              </w:tabs>
              <w:rPr>
                <w:szCs w:val="22"/>
              </w:rPr>
            </w:pPr>
            <w:r>
              <w:rPr>
                <w:szCs w:val="22"/>
              </w:rPr>
              <w:t>neplanirano odlaganje dovelo do velikih promena u svim navedenim aspektima ostvarenja ovog projekta.</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fldChar w:fldCharType="end"/>
            </w:r>
          </w:p>
        </w:tc>
      </w:tr>
    </w:tbl>
    <w:p>
      <w:pPr>
        <w:spacing w:after="200" w:line="276" w:lineRule="auto"/>
      </w:pPr>
    </w:p>
    <w:p>
      <w:pPr>
        <w:spacing w:after="200" w:line="276" w:lineRule="auto"/>
      </w:pPr>
      <w:r>
        <w:br w:type="page"/>
      </w:r>
    </w:p>
    <w:p>
      <w:pPr>
        <w:pStyle w:val="2"/>
        <w:shd w:val="clear" w:color="auto" w:fill="333399"/>
        <w:tabs>
          <w:tab w:val="left" w:pos="9639"/>
        </w:tabs>
        <w:spacing w:before="0" w:after="0"/>
        <w:jc w:val="center"/>
        <w:rPr>
          <w:rFonts w:asciiTheme="minorHAnsi" w:hAnsiTheme="minorHAnsi"/>
          <w:sz w:val="32"/>
          <w:szCs w:val="32"/>
        </w:rPr>
      </w:pPr>
      <w:r>
        <w:rPr>
          <w:rFonts w:asciiTheme="minorHAnsi" w:hAnsiTheme="minorHAnsi"/>
          <w:sz w:val="32"/>
          <w:szCs w:val="32"/>
        </w:rPr>
        <w:t>PART D – Relevance of the Project</w:t>
      </w:r>
    </w:p>
    <w:p>
      <w:pPr>
        <w:tabs>
          <w:tab w:val="left" w:pos="3649"/>
          <w:tab w:val="left" w:pos="5349"/>
          <w:tab w:val="left" w:pos="7992"/>
          <w:tab w:val="left" w:pos="9409"/>
          <w:tab w:val="left" w:pos="10778"/>
        </w:tabs>
        <w:rPr>
          <w:b/>
        </w:rPr>
      </w:pPr>
    </w:p>
    <w:p>
      <w:pPr>
        <w:pStyle w:val="2"/>
        <w:shd w:val="clear" w:color="auto" w:fill="FFFFFF"/>
        <w:spacing w:before="0" w:after="0"/>
        <w:rPr>
          <w:rFonts w:asciiTheme="minorHAnsi" w:hAnsiTheme="minorHAnsi"/>
          <w:color w:val="000000"/>
          <w:sz w:val="22"/>
          <w:szCs w:val="22"/>
        </w:rPr>
      </w:pPr>
      <w:r>
        <w:rPr>
          <w:rFonts w:asciiTheme="minorHAnsi" w:hAnsiTheme="minorHAnsi"/>
          <w:color w:val="000000"/>
          <w:sz w:val="28"/>
          <w:szCs w:val="28"/>
        </w:rPr>
        <w:t>D.1 Why does the consortium undertake this project?</w:t>
      </w:r>
    </w:p>
    <w:p>
      <w:pPr>
        <w:pStyle w:val="70"/>
        <w:numPr>
          <w:ilvl w:val="0"/>
          <w:numId w:val="18"/>
        </w:numPr>
        <w:ind w:left="284" w:hanging="218"/>
        <w:jc w:val="both"/>
        <w:rPr>
          <w:i/>
        </w:rPr>
      </w:pPr>
      <w:r>
        <w:rPr>
          <w:i/>
        </w:rPr>
        <w:t xml:space="preserve">Which problem(s) will the project address in theparticipating Partner Countries? Why are these problems pressing? </w:t>
      </w:r>
    </w:p>
    <w:p>
      <w:pPr>
        <w:pStyle w:val="70"/>
        <w:numPr>
          <w:ilvl w:val="0"/>
          <w:numId w:val="18"/>
        </w:numPr>
        <w:ind w:left="284" w:hanging="218"/>
        <w:jc w:val="both"/>
        <w:rPr>
          <w:i/>
        </w:rPr>
      </w:pPr>
      <w:r>
        <w:rPr>
          <w:i/>
        </w:rPr>
        <w:t xml:space="preserve">Please explain the result of the need analysis carried out for each Partner Country and for each Partner institution and provide qualitative and quantitative evidence for your results.Please refer also to studies carried out and feasibility analyses undertaken. In particular explain for each institution,why the </w:t>
      </w:r>
      <w:r>
        <w:rPr>
          <w:rFonts w:eastAsia="Times New Roman" w:cs="Times New Roman"/>
          <w:i/>
          <w:color w:val="000000"/>
          <w:szCs w:val="22"/>
        </w:rPr>
        <w:t>support from the CBHEactionis required.</w:t>
      </w:r>
      <w:r>
        <w:rPr>
          <w:i/>
        </w:rPr>
        <w:t>(limit 10.000 characters)</w:t>
      </w:r>
    </w:p>
    <w:p>
      <w:pPr>
        <w:jc w:val="both"/>
      </w:pPr>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left w:val="single" w:color="808080" w:sz="4" w:space="0"/>
              <w:bottom w:val="single" w:color="808080" w:sz="4" w:space="0"/>
              <w:right w:val="single" w:color="808080" w:sz="4" w:space="0"/>
            </w:tcBorders>
          </w:tcPr>
          <w:p>
            <w:pPr>
              <w:tabs>
                <w:tab w:val="left" w:pos="3649"/>
                <w:tab w:val="left" w:pos="5349"/>
                <w:tab w:val="left" w:pos="7992"/>
                <w:tab w:val="left" w:pos="9409"/>
                <w:tab w:val="left" w:pos="10778"/>
              </w:tabs>
              <w:rPr>
                <w:szCs w:val="22"/>
                <w:lang w:val="sr-Latn-RS"/>
              </w:rPr>
            </w:pPr>
            <w:r>
              <w:rPr>
                <w:szCs w:val="22"/>
              </w:rPr>
              <w:fldChar w:fldCharType="begin">
                <w:ffData>
                  <w:enabled/>
                  <w:calcOnExit w:val="0"/>
                  <w:textInput>
                    <w:maxLength w:val="11000"/>
                  </w:textInput>
                </w:ffData>
              </w:fldChar>
            </w:r>
            <w:r>
              <w:rPr>
                <w:szCs w:val="22"/>
              </w:rPr>
              <w:instrText xml:space="preserve"> FORMTEXT </w:instrText>
            </w:r>
            <w:r>
              <w:rPr>
                <w:szCs w:val="22"/>
              </w:rPr>
              <w:fldChar w:fldCharType="separate"/>
            </w:r>
            <w:r>
              <w:rPr>
                <w:szCs w:val="22"/>
                <w:lang w:val="sr-Latn-RS"/>
              </w:rPr>
              <w:t>Udruženja su podržala naš projekat zato što pružamo priliku migrantima da budu zbrinuti i obrazovani.</w:t>
            </w:r>
          </w:p>
          <w:p>
            <w:pPr>
              <w:tabs>
                <w:tab w:val="left" w:pos="3649"/>
                <w:tab w:val="left" w:pos="5349"/>
                <w:tab w:val="left" w:pos="7992"/>
                <w:tab w:val="left" w:pos="9409"/>
                <w:tab w:val="left" w:pos="10778"/>
              </w:tabs>
              <w:rPr>
                <w:szCs w:val="22"/>
                <w:lang w:val="sr-Latn-RS"/>
              </w:rPr>
            </w:pPr>
            <w:r>
              <w:rPr>
                <w:szCs w:val="22"/>
                <w:lang w:val="sr-Latn-RS"/>
              </w:rPr>
              <w:t>Državni partneri će finansirati projekat, doniraće potrebna sredstva za obučavanje migranata tj za njihovo obrazovanje, zbrinjavanje itd.</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Albanija</w:t>
            </w:r>
          </w:p>
          <w:p>
            <w:pPr>
              <w:tabs>
                <w:tab w:val="left" w:pos="3649"/>
                <w:tab w:val="left" w:pos="5349"/>
                <w:tab w:val="left" w:pos="7992"/>
                <w:tab w:val="left" w:pos="9409"/>
                <w:tab w:val="left" w:pos="10778"/>
              </w:tabs>
              <w:rPr>
                <w:szCs w:val="22"/>
                <w:lang w:val="sr-Latn-RS"/>
              </w:rPr>
            </w:pPr>
            <w:r>
              <w:rPr>
                <w:szCs w:val="22"/>
                <w:lang w:val="sr-Latn-RS"/>
              </w:rPr>
              <w:t>Centar za zaštitu i pomoć tražilaca azila u Albaniji će nam donirati potrebna sredstva za obrazovanje. U to spadaju pametne table, kompjuteri, markeri, knjige, školski inventar...</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Tunis</w:t>
            </w:r>
          </w:p>
          <w:p>
            <w:pPr>
              <w:tabs>
                <w:tab w:val="left" w:pos="3649"/>
                <w:tab w:val="left" w:pos="5349"/>
                <w:tab w:val="left" w:pos="7992"/>
                <w:tab w:val="left" w:pos="9409"/>
                <w:tab w:val="left" w:pos="10778"/>
              </w:tabs>
              <w:rPr>
                <w:szCs w:val="22"/>
                <w:lang w:val="sr-Latn-RS"/>
              </w:rPr>
            </w:pPr>
            <w:r>
              <w:rPr>
                <w:szCs w:val="22"/>
                <w:lang w:val="sr-Latn-RS"/>
              </w:rPr>
              <w:t>Tuniska migratska agencija će pružiti medicinsko osoblje koje će pružiti migrantima adekvatnu negu i mogućnost da nauče o preventivnim merama pri povredi i higijeni. Migranti će imati mogućnost da imaju zdrastveno osiguranje.</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 xml:space="preserve">Jemen </w:t>
            </w:r>
          </w:p>
          <w:p>
            <w:pPr>
              <w:tabs>
                <w:tab w:val="left" w:pos="3649"/>
                <w:tab w:val="left" w:pos="5349"/>
                <w:tab w:val="left" w:pos="7992"/>
                <w:tab w:val="left" w:pos="9409"/>
                <w:tab w:val="left" w:pos="10778"/>
              </w:tabs>
              <w:rPr>
                <w:szCs w:val="22"/>
                <w:lang w:val="sr-Latn-RS"/>
              </w:rPr>
            </w:pPr>
            <w:r>
              <w:rPr>
                <w:szCs w:val="22"/>
                <w:lang w:val="sr-Latn-RS"/>
              </w:rPr>
              <w:t>Jemen se u svojoj sedmoj godini sukoba i dalje suočava sa najgorom svjetskom humanitarnom krizom. Potrebe su i dalje visoke, vođene rastućim sukobom, bolestima, ekonomijom u padu i raspadom javnih institucija i usluga. Predviđa se da će milioni doživjeti alarmantne razine akutne pothranjenosti i nesigurnosti u hrani 2021. godine, s procjenom da će 80 posto stanovništva i dalje trebati humanitarnu pomoć. Preko 170 000 ljudi raseljeno je samo u 2020. godini, otvaranjem preko desetak novih linija fronta i eskalacijom neprijateljstava u gubernijama poput Ma'riba. Bez mirnog rješavanja sukoba, očekuje se da će se ozbiljnost potreba i patnja pogoršati u cijeloj zemlji. U isto vrijeme, uprkos trenutnoj krizi, migranti i dalje neredovno stižu u Jemen, a većina se nada da će posao naći u Kraljevini Saudijska Arabija.</w:t>
            </w:r>
          </w:p>
          <w:p>
            <w:pPr>
              <w:tabs>
                <w:tab w:val="left" w:pos="3649"/>
                <w:tab w:val="left" w:pos="5349"/>
                <w:tab w:val="left" w:pos="7992"/>
                <w:tab w:val="left" w:pos="9409"/>
                <w:tab w:val="left" w:pos="10778"/>
              </w:tabs>
              <w:rPr>
                <w:szCs w:val="22"/>
                <w:lang w:val="sr-Latn-RS"/>
              </w:rPr>
            </w:pPr>
            <w:r>
              <w:rPr>
                <w:szCs w:val="22"/>
                <w:lang w:val="sr-Latn-RS"/>
              </w:rPr>
              <w:t xml:space="preserve"> Međunarodna organizacija za migracije (IOM) ima urede u Sani, Adenu, Ma'ribu i nedavno u Taizu, gdje Organizacija proširuje aktivnosti duž zapadne obale. IOM podržava ranjive grupe širom Jemena, uključujući raseljene ljude, zajednice pogođene sukobima i migrante. Organizacija izravno provodi multisektorski humanitarni odgovor, naime zdravlje, vodu, sanitarne i higijenske potrebe (WASH), sklonište, neprehrambene proizvode (NFI) i novčanu pomoć, koordinaciju kampova i upravljanje kampovima (CCCM), zaštitu i raseljavanje praćenje (DTM). Prioritet IOM-a u Jemenu je maksimiziranje učinka njegovog programiranja u korist ranjivih ljudi kojima služi, istovremeno osiguravajući odgovoran odgovor. </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Tajland</w:t>
            </w:r>
          </w:p>
          <w:p>
            <w:pPr>
              <w:tabs>
                <w:tab w:val="left" w:pos="3649"/>
                <w:tab w:val="left" w:pos="5349"/>
                <w:tab w:val="left" w:pos="7992"/>
                <w:tab w:val="left" w:pos="9409"/>
                <w:tab w:val="left" w:pos="10778"/>
              </w:tabs>
              <w:rPr>
                <w:szCs w:val="22"/>
                <w:lang w:val="sr-Latn-RS"/>
              </w:rPr>
            </w:pPr>
            <w:r>
              <w:rPr>
                <w:szCs w:val="22"/>
                <w:lang w:val="sr-Latn-RS"/>
              </w:rPr>
              <w:t xml:space="preserve">Tajland ima značajnu korist od njihovog prisustva. Radnici migranti pomažu u popunjavanju nedostatka radne snage, doprinose ekonomskom rastu i postaju sve važniji kako tajlandsko društvo stari. Smatra se da oni čine više od 10 posto ukupne radne snage, a koji doprinose između 4,3 i 6,6 posto bruto domaćeg proizvoda Tajlanda. </w:t>
            </w:r>
          </w:p>
          <w:p>
            <w:pPr>
              <w:tabs>
                <w:tab w:val="left" w:pos="3649"/>
                <w:tab w:val="left" w:pos="5349"/>
                <w:tab w:val="left" w:pos="7992"/>
                <w:tab w:val="left" w:pos="9409"/>
                <w:tab w:val="left" w:pos="10778"/>
              </w:tabs>
              <w:rPr>
                <w:szCs w:val="22"/>
                <w:lang w:val="sr-Latn-RS"/>
              </w:rPr>
            </w:pPr>
            <w:r>
              <w:rPr>
                <w:szCs w:val="22"/>
                <w:lang w:val="sr-Latn-RS"/>
              </w:rPr>
              <w:t xml:space="preserve">Za migrante i članove njihovih porodica zapošljavanje na Tajlandu podržava povećani životni standard i smanjenje siromaštva u njihovim matičnim zemljama. Do 2,8 milijardi USD doznaka godišnje se porodicama formalnim kanalima pošalje u zemlje u četiri glavne zemlje porijekla. Brojka se popela na čak 10 milijardi USD ako se uzmu u obzir i neformalni tokovi doznaka.  </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Crna Gora</w:t>
            </w:r>
          </w:p>
          <w:p>
            <w:pPr>
              <w:tabs>
                <w:tab w:val="left" w:pos="3649"/>
                <w:tab w:val="left" w:pos="5349"/>
                <w:tab w:val="left" w:pos="7992"/>
                <w:tab w:val="left" w:pos="9409"/>
                <w:tab w:val="left" w:pos="10778"/>
              </w:tabs>
              <w:rPr>
                <w:szCs w:val="22"/>
                <w:lang w:val="sr-Latn-RS"/>
              </w:rPr>
            </w:pPr>
            <w:r>
              <w:rPr>
                <w:szCs w:val="22"/>
                <w:lang w:val="sr-Latn-RS"/>
              </w:rPr>
              <w:t>Vlasti razvijaju sveobuhvatan sistem za upravljanje migracijama, a Vlada Crne Gore usvojila je niz zakona, kao i strateške dokumente i odgovarajuće akcione planove. Oni uključuju strategije za upravljanje migracijama i osiguravanje da ona doprinosi razvoju zemlje adresiranjem ponovljenih migracionih tokova, poboljšanjem zakonskog okvira za migraciju i stvaranjem odgovarajuće institucionalne strukture.</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Bosna i Hercegovina</w:t>
            </w:r>
          </w:p>
          <w:p>
            <w:pPr>
              <w:tabs>
                <w:tab w:val="left" w:pos="3649"/>
                <w:tab w:val="left" w:pos="5349"/>
                <w:tab w:val="left" w:pos="7992"/>
                <w:tab w:val="left" w:pos="9409"/>
                <w:tab w:val="left" w:pos="10778"/>
              </w:tabs>
              <w:rPr>
                <w:szCs w:val="22"/>
                <w:lang w:val="sr-Latn-RS"/>
              </w:rPr>
            </w:pPr>
            <w:r>
              <w:rPr>
                <w:szCs w:val="22"/>
                <w:lang w:val="sr-Latn-RS"/>
              </w:rPr>
              <w:t>Organizacija iz BiH za pomoć izbeglicama- će donirati besplatan uvoz njihovih prehrambenih proizvoda.</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Srbija</w:t>
            </w:r>
          </w:p>
          <w:p>
            <w:pPr>
              <w:tabs>
                <w:tab w:val="left" w:pos="3649"/>
                <w:tab w:val="left" w:pos="5349"/>
                <w:tab w:val="left" w:pos="7992"/>
                <w:tab w:val="left" w:pos="9409"/>
                <w:tab w:val="left" w:pos="10778"/>
              </w:tabs>
              <w:rPr>
                <w:szCs w:val="22"/>
                <w:lang w:val="sr-Latn-RS"/>
              </w:rPr>
            </w:pPr>
            <w:r>
              <w:rPr>
                <w:szCs w:val="22"/>
                <w:lang w:val="sr-Latn-RS"/>
              </w:rPr>
              <w:t>Srbija od zemlje tranzita do zemlje destinacije- će iz svojih resursa pružiti migrantima humanitarnu pomoć u vidu odeće, obuće i svih neophodnih odevnih komada za različita godišnja doba.</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Kosovo</w:t>
            </w:r>
          </w:p>
          <w:p>
            <w:pPr>
              <w:tabs>
                <w:tab w:val="left" w:pos="3649"/>
                <w:tab w:val="left" w:pos="5349"/>
                <w:tab w:val="left" w:pos="7992"/>
                <w:tab w:val="left" w:pos="9409"/>
                <w:tab w:val="left" w:pos="10778"/>
              </w:tabs>
              <w:rPr>
                <w:szCs w:val="22"/>
                <w:lang w:val="sr-Latn-RS"/>
              </w:rPr>
            </w:pPr>
            <w:r>
              <w:rPr>
                <w:szCs w:val="22"/>
                <w:lang w:val="sr-Latn-RS"/>
              </w:rPr>
              <w:t>-sprečavanje i suzbijanje neregularne migracije;</w:t>
            </w:r>
          </w:p>
          <w:p>
            <w:pPr>
              <w:tabs>
                <w:tab w:val="left" w:pos="3649"/>
                <w:tab w:val="left" w:pos="5349"/>
                <w:tab w:val="left" w:pos="7992"/>
                <w:tab w:val="left" w:pos="9409"/>
                <w:tab w:val="left" w:pos="10778"/>
              </w:tabs>
              <w:rPr>
                <w:szCs w:val="22"/>
                <w:lang w:val="sr-Latn-RS"/>
              </w:rPr>
            </w:pPr>
            <w:r>
              <w:rPr>
                <w:szCs w:val="22"/>
                <w:lang w:val="sr-Latn-RS"/>
              </w:rPr>
              <w:t xml:space="preserve"> -poboljšavanje menadžiranja legalne I kružne migracije;</w:t>
            </w:r>
          </w:p>
          <w:p>
            <w:pPr>
              <w:tabs>
                <w:tab w:val="left" w:pos="3649"/>
                <w:tab w:val="left" w:pos="5349"/>
                <w:tab w:val="left" w:pos="7992"/>
                <w:tab w:val="left" w:pos="9409"/>
                <w:tab w:val="left" w:pos="10778"/>
              </w:tabs>
              <w:rPr>
                <w:szCs w:val="22"/>
                <w:lang w:val="sr-Latn-RS"/>
              </w:rPr>
            </w:pPr>
            <w:r>
              <w:rPr>
                <w:szCs w:val="22"/>
                <w:lang w:val="sr-Latn-RS"/>
              </w:rPr>
              <w:t xml:space="preserve"> -transformacija i razvoj migracije u pozitivan ekonomski factor.</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Peru</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Migraciona politika, istraživanje i upravljanje granicama</w:t>
            </w:r>
          </w:p>
          <w:p>
            <w:pPr>
              <w:tabs>
                <w:tab w:val="left" w:pos="3649"/>
                <w:tab w:val="left" w:pos="5349"/>
                <w:tab w:val="left" w:pos="7992"/>
                <w:tab w:val="left" w:pos="9409"/>
                <w:tab w:val="left" w:pos="10778"/>
              </w:tabs>
              <w:rPr>
                <w:szCs w:val="22"/>
                <w:lang w:val="sr-Latn-RS"/>
              </w:rPr>
            </w:pPr>
            <w:r>
              <w:rPr>
                <w:szCs w:val="22"/>
                <w:lang w:val="sr-Latn-RS"/>
              </w:rPr>
              <w:t>Kontra - Trgovina</w:t>
            </w:r>
          </w:p>
          <w:p>
            <w:pPr>
              <w:tabs>
                <w:tab w:val="left" w:pos="3649"/>
                <w:tab w:val="left" w:pos="5349"/>
                <w:tab w:val="left" w:pos="7992"/>
                <w:tab w:val="left" w:pos="9409"/>
                <w:tab w:val="left" w:pos="10778"/>
              </w:tabs>
              <w:rPr>
                <w:szCs w:val="22"/>
                <w:lang w:val="sr-Latn-RS"/>
              </w:rPr>
            </w:pPr>
            <w:r>
              <w:rPr>
                <w:szCs w:val="22"/>
                <w:lang w:val="sr-Latn-RS"/>
              </w:rPr>
              <w:t>Radna migracija i humani razvoj</w:t>
            </w:r>
          </w:p>
          <w:p>
            <w:pPr>
              <w:tabs>
                <w:tab w:val="left" w:pos="3649"/>
                <w:tab w:val="left" w:pos="5349"/>
                <w:tab w:val="left" w:pos="7992"/>
                <w:tab w:val="left" w:pos="9409"/>
                <w:tab w:val="left" w:pos="10778"/>
              </w:tabs>
              <w:rPr>
                <w:szCs w:val="22"/>
                <w:lang w:val="sr-Latn-RS"/>
              </w:rPr>
            </w:pPr>
            <w:r>
              <w:rPr>
                <w:szCs w:val="22"/>
                <w:lang w:val="sr-Latn-RS"/>
              </w:rPr>
              <w:t>Vanredne situacije i ranjivo stanovništvo</w:t>
            </w:r>
          </w:p>
          <w:p>
            <w:pPr>
              <w:tabs>
                <w:tab w:val="left" w:pos="3649"/>
                <w:tab w:val="left" w:pos="5349"/>
                <w:tab w:val="left" w:pos="7992"/>
                <w:tab w:val="left" w:pos="9409"/>
                <w:tab w:val="left" w:pos="10778"/>
              </w:tabs>
              <w:rPr>
                <w:szCs w:val="22"/>
                <w:lang w:val="sr-Latn-RS"/>
              </w:rPr>
            </w:pPr>
            <w:r>
              <w:rPr>
                <w:szCs w:val="22"/>
                <w:lang w:val="sr-Latn-RS"/>
              </w:rPr>
              <w:t>Pomoć migrantima i operacije</w:t>
            </w:r>
          </w:p>
          <w:p>
            <w:pPr>
              <w:tabs>
                <w:tab w:val="left" w:pos="3649"/>
                <w:tab w:val="left" w:pos="5349"/>
                <w:tab w:val="left" w:pos="7992"/>
                <w:tab w:val="left" w:pos="9409"/>
                <w:tab w:val="left" w:pos="10778"/>
              </w:tabs>
              <w:rPr>
                <w:szCs w:val="22"/>
                <w:lang w:val="sr-Latn-RS"/>
              </w:rPr>
            </w:pPr>
            <w:r>
              <w:rPr>
                <w:szCs w:val="22"/>
                <w:lang w:val="sr-Latn-RS"/>
              </w:rPr>
              <w:t>Tehnička pomoć i nacionalni projekti razvoja</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rPr>
            </w:pPr>
            <w:r>
              <w:rPr>
                <w:szCs w:val="22"/>
              </w:rPr>
              <w:fldChar w:fldCharType="end"/>
            </w:r>
          </w:p>
        </w:tc>
      </w:tr>
    </w:tbl>
    <w:p>
      <w:r>
        <w:rPr>
          <w:szCs w:val="22"/>
        </w:rPr>
        <w:t>(</w:t>
      </w:r>
      <w:r>
        <w:rPr>
          <w:i/>
          <w:sz w:val="18"/>
          <w:szCs w:val="18"/>
        </w:rPr>
        <w:t>Please add Partner Countries/partners as appropriate)</w:t>
      </w:r>
    </w:p>
    <w:p>
      <w:pPr>
        <w:tabs>
          <w:tab w:val="left" w:pos="3649"/>
          <w:tab w:val="left" w:pos="5349"/>
          <w:tab w:val="left" w:pos="7992"/>
          <w:tab w:val="left" w:pos="9639"/>
          <w:tab w:val="left" w:pos="10778"/>
        </w:tabs>
        <w:jc w:val="both"/>
        <w:rPr>
          <w:i/>
        </w:rPr>
      </w:pPr>
    </w:p>
    <w:p>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institution.(limit 8.000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PrEx>
        <w:trPr>
          <w:trHeight w:val="567" w:hRule="atLeast"/>
        </w:trPr>
        <w:tc>
          <w:tcPr>
            <w:tcW w:w="9639" w:type="dxa"/>
            <w:tcBorders>
              <w:top w:val="single" w:color="808080" w:sz="4" w:space="0"/>
              <w:bottom w:val="single" w:color="808080" w:sz="4" w:space="0"/>
            </w:tcBorders>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8800"/>
                  </w:textInput>
                </w:ffData>
              </w:fldChar>
            </w:r>
            <w:r>
              <w:rPr>
                <w:szCs w:val="22"/>
              </w:rPr>
              <w:instrText xml:space="preserve"> FORMTEXT </w:instrText>
            </w:r>
            <w:r>
              <w:rPr>
                <w:szCs w:val="22"/>
              </w:rPr>
              <w:fldChar w:fldCharType="separate"/>
            </w:r>
          </w:p>
          <w:p>
            <w:pPr>
              <w:tabs>
                <w:tab w:val="left" w:pos="3649"/>
                <w:tab w:val="left" w:pos="5349"/>
                <w:tab w:val="left" w:pos="7992"/>
                <w:tab w:val="left" w:pos="9409"/>
                <w:tab w:val="left" w:pos="10778"/>
              </w:tabs>
              <w:rPr>
                <w:szCs w:val="22"/>
              </w:rPr>
            </w:pPr>
            <w:r>
              <w:rPr>
                <w:szCs w:val="22"/>
              </w:rPr>
              <w:t>Partner Country [Albanija]</w:t>
            </w:r>
          </w:p>
          <w:p>
            <w:pPr>
              <w:tabs>
                <w:tab w:val="left" w:pos="3649"/>
                <w:tab w:val="left" w:pos="5349"/>
                <w:tab w:val="left" w:pos="7992"/>
                <w:tab w:val="left" w:pos="9409"/>
                <w:tab w:val="left" w:pos="10778"/>
              </w:tabs>
              <w:rPr>
                <w:szCs w:val="22"/>
              </w:rPr>
            </w:pPr>
            <w:r>
              <w:rPr>
                <w:szCs w:val="22"/>
              </w:rPr>
              <w:t>Iako anksioznost zbog nastavka neželjenih kretanja 'ilegalnih' migracija iz i kroz Albaniju i dalje traje, Komisija EU i mnoštvo drugih međunarodnih aktera (uključujući međuvladine organizacije poput Međunarodne organizacije za migracije [IOM]) pokušavaju ojačati lokalne državne institucije da efikasno regulisati migracije. Tokom posljednjih nekoliko godina Albanija je postala „poligon“ za brojne aktivnosti usmjerene na migracije. Od kraja 2004. zemlja provodi „Nacionalnu strategiju“ posebno dizajniranu za upravljanje migracijama na holističkiji način. </w:t>
            </w:r>
          </w:p>
          <w:p>
            <w:pPr>
              <w:tabs>
                <w:tab w:val="left" w:pos="3649"/>
                <w:tab w:val="left" w:pos="5349"/>
                <w:tab w:val="left" w:pos="7992"/>
                <w:tab w:val="left" w:pos="9409"/>
                <w:tab w:val="left" w:pos="10778"/>
              </w:tabs>
              <w:rPr>
                <w:szCs w:val="22"/>
              </w:rPr>
            </w:pPr>
            <w:r>
              <w:rPr>
                <w:szCs w:val="22"/>
              </w:rPr>
              <w:t>Međunarodna organizacija za migracije (IOM) je od 18. do 20. juna 2018. organizovala studijsku posetu Centra za zaštitu žrtava trgovine ljudima institucijama i organizacijama u Albaniji koje se bave zaštitom žrtava trgovine ljudima. Poseta je organizovana u okviru regionalnog projekta „Jačanje kapaciteta i mehanizama za identifikaciju i zaštitu ranjivih migranata na Zapadnom Balkanu“ koji finansira Biro za stanovništvo, izbeglice i migracije (PRM) Stejt departmenta.</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Partner Country [Tunis]</w:t>
            </w:r>
          </w:p>
          <w:p>
            <w:pPr>
              <w:tabs>
                <w:tab w:val="left" w:pos="3649"/>
                <w:tab w:val="left" w:pos="5349"/>
                <w:tab w:val="left" w:pos="7992"/>
                <w:tab w:val="left" w:pos="9409"/>
                <w:tab w:val="left" w:pos="10778"/>
              </w:tabs>
              <w:rPr>
                <w:szCs w:val="22"/>
              </w:rPr>
            </w:pPr>
            <w:r>
              <w:rPr>
                <w:szCs w:val="22"/>
              </w:rPr>
              <w:t>Tuniska nacionalna strategija za migracije uključuje sva kretanja u migracijskom profilu Tunižana i odnosi se na vrijednosti ljudskih prava koje su usađene u ustavu druge republike i u bilateralnim i multilateralnim agregatima povezanim s migracijama. Strateški dokument daje posebnu pažnju Tunižanima koji žive u inostranstvu, kako bi zaštitili njihova prava i aktivno ih uključili u političke i ekonomske tranzicije zemlje.</w:t>
            </w:r>
          </w:p>
          <w:p>
            <w:pPr>
              <w:tabs>
                <w:tab w:val="left" w:pos="3649"/>
                <w:tab w:val="left" w:pos="5349"/>
                <w:tab w:val="left" w:pos="7992"/>
                <w:tab w:val="left" w:pos="9409"/>
                <w:tab w:val="left" w:pos="10778"/>
              </w:tabs>
              <w:rPr>
                <w:szCs w:val="22"/>
              </w:rPr>
            </w:pPr>
            <w:r>
              <w:rPr>
                <w:szCs w:val="22"/>
              </w:rPr>
              <w:t>Nacionalna strategija za migracije određena je sljedećim glavnim temama: </w:t>
            </w:r>
          </w:p>
          <w:p>
            <w:pPr>
              <w:tabs>
                <w:tab w:val="left" w:pos="3649"/>
                <w:tab w:val="left" w:pos="5349"/>
                <w:tab w:val="left" w:pos="7992"/>
                <w:tab w:val="left" w:pos="9409"/>
                <w:tab w:val="left" w:pos="10778"/>
              </w:tabs>
              <w:rPr>
                <w:szCs w:val="22"/>
              </w:rPr>
            </w:pPr>
            <w:r>
              <w:rPr>
                <w:szCs w:val="22"/>
              </w:rPr>
              <w:t>Zaštita prava migranata;</w:t>
            </w:r>
          </w:p>
          <w:p>
            <w:pPr>
              <w:tabs>
                <w:tab w:val="left" w:pos="3649"/>
                <w:tab w:val="left" w:pos="5349"/>
                <w:tab w:val="left" w:pos="7992"/>
                <w:tab w:val="left" w:pos="9409"/>
                <w:tab w:val="left" w:pos="10778"/>
              </w:tabs>
              <w:rPr>
                <w:szCs w:val="22"/>
              </w:rPr>
            </w:pPr>
            <w:r>
              <w:rPr>
                <w:szCs w:val="22"/>
              </w:rPr>
              <w:t>Uključivanje migracija u razvoj;</w:t>
            </w:r>
          </w:p>
          <w:p>
            <w:pPr>
              <w:tabs>
                <w:tab w:val="left" w:pos="3649"/>
                <w:tab w:val="left" w:pos="5349"/>
                <w:tab w:val="left" w:pos="7992"/>
                <w:tab w:val="left" w:pos="9409"/>
                <w:tab w:val="left" w:pos="10778"/>
              </w:tabs>
              <w:rPr>
                <w:szCs w:val="22"/>
              </w:rPr>
            </w:pPr>
            <w:r>
              <w:rPr>
                <w:szCs w:val="22"/>
              </w:rPr>
              <w:t>Bilateralna i multilateralna partnerstva i podrška međunarodnih organizacija, EU i UN agencija;</w:t>
            </w:r>
          </w:p>
          <w:p>
            <w:pPr>
              <w:tabs>
                <w:tab w:val="left" w:pos="3649"/>
                <w:tab w:val="left" w:pos="5349"/>
                <w:tab w:val="left" w:pos="7992"/>
                <w:tab w:val="left" w:pos="9409"/>
                <w:tab w:val="left" w:pos="10778"/>
              </w:tabs>
              <w:rPr>
                <w:szCs w:val="22"/>
              </w:rPr>
            </w:pPr>
            <w:r>
              <w:rPr>
                <w:szCs w:val="22"/>
              </w:rPr>
              <w:t>Promovisanje raznolikosti putem međuministarskog odbora pri Ministarstvu kulture.</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Partner Country [Jemen]</w:t>
            </w:r>
          </w:p>
          <w:p>
            <w:pPr>
              <w:tabs>
                <w:tab w:val="left" w:pos="3649"/>
                <w:tab w:val="left" w:pos="5349"/>
                <w:tab w:val="left" w:pos="7992"/>
                <w:tab w:val="left" w:pos="9409"/>
                <w:tab w:val="left" w:pos="10778"/>
              </w:tabs>
              <w:rPr>
                <w:szCs w:val="22"/>
              </w:rPr>
            </w:pPr>
            <w:r>
              <w:rPr>
                <w:szCs w:val="22"/>
              </w:rPr>
              <w:t>Jemen se u svojoj sedmoj godini sukoba i dalje suočava sa najgorom svjetskom humanitarnom krizom. Potrebe su i dalje visoke, vođene rastućim sukobom, bolestima, ekonomijom u padu i raspadom javnih institucija i usluga. Predviđa se da će milioni doživjeti alarmantne razine akutne pothranjenosti i nesigurnosti u hrani 2021. godine, s procjenom da će 80 posto stanovništva i dalje trebati humanitarnu pomoć. Preko 170 000 ljudi raseljeno je samo u 2020. godini, otvaranjem preko desetak novih linija fronta i eskalacijom neprijateljstava u gubernijama poput Ma'riba. Bez mirnog rješavanja sukoba, očekuje se da će se ozbiljnost potreba i patnja pogoršati u cijeloj zemlji. U isto vrijeme, uprkos trenutnoj krizi, migranti i dalje neredovno stižu u Jemen, a većina se nada da će posao naći u Kraljevini Saudijska Arabija.</w:t>
            </w:r>
          </w:p>
          <w:p>
            <w:pPr>
              <w:tabs>
                <w:tab w:val="left" w:pos="3649"/>
                <w:tab w:val="left" w:pos="5349"/>
                <w:tab w:val="left" w:pos="7992"/>
                <w:tab w:val="left" w:pos="9409"/>
                <w:tab w:val="left" w:pos="10778"/>
              </w:tabs>
              <w:rPr>
                <w:szCs w:val="22"/>
              </w:rPr>
            </w:pPr>
            <w:r>
              <w:rPr>
                <w:szCs w:val="22"/>
              </w:rPr>
              <w:t> Međunarodna organizacija za migracije (IOM) ima urede u Sani, Adenu, Ma'ribu i nedavno u Taizu, gdje Organizacija proširuje aktivnosti duž zapadne obale. IOM podržava ranjive grupe širom Jemena, uključujući raseljene ljude, zajednice pogođene sukobima i migrante. Organizacija izravno provodi multisektorski humanitarni odgovor, naime zdravlje, vodu, sanitarne i higijenske potrebe (WASH), sklonište, neprehrambene proizvode (NFI) i novčanu pomoć, koordinaciju kampova i upravljanje kampovima (CCCM), zaštitu i raseljavanje praćenje (DTM). Prioritet IOM-a u Jemenu je maksimiziranje učinka njegovog programiranja u korist ranjivih ljudi kojima služi, istovremeno osiguravajući odgovoran odgovor. </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Partner Country [Tajland]</w:t>
            </w:r>
          </w:p>
          <w:p>
            <w:pPr>
              <w:tabs>
                <w:tab w:val="left" w:pos="3649"/>
                <w:tab w:val="left" w:pos="5349"/>
                <w:tab w:val="left" w:pos="7992"/>
                <w:tab w:val="left" w:pos="9409"/>
                <w:tab w:val="left" w:pos="10778"/>
              </w:tabs>
              <w:rPr>
                <w:szCs w:val="22"/>
              </w:rPr>
            </w:pPr>
            <w:r>
              <w:rPr>
                <w:szCs w:val="22"/>
              </w:rPr>
              <w:t>Tajland je izgradio svoj kapacitet za upravljanje migracijama i u dobroj je poziciji da maksimizira blagodati migracije ako se učini više na osiguranju dobrobiti i zaštite migranata, navodi se u novom izvještaju koji su Ujedinjene nacije objavile na Tajlandu. </w:t>
            </w:r>
          </w:p>
          <w:p>
            <w:pPr>
              <w:tabs>
                <w:tab w:val="left" w:pos="3649"/>
                <w:tab w:val="left" w:pos="5349"/>
                <w:tab w:val="left" w:pos="7992"/>
                <w:tab w:val="left" w:pos="9409"/>
                <w:tab w:val="left" w:pos="10778"/>
              </w:tabs>
              <w:rPr>
                <w:szCs w:val="22"/>
              </w:rPr>
            </w:pPr>
            <w:r>
              <w:rPr>
                <w:szCs w:val="22"/>
              </w:rPr>
              <w:t>Tajlandski izvještaj o migraciji za 2019. koji se redovno objavljuje od 2005. godine posljednji je u nizu koje je izradila Tajlandska radna grupa za migracije UN-a, kojom predsjedava IOM i okuplja 16 agencija UN-a. </w:t>
            </w:r>
          </w:p>
          <w:p>
            <w:pPr>
              <w:tabs>
                <w:tab w:val="left" w:pos="3649"/>
                <w:tab w:val="left" w:pos="5349"/>
                <w:tab w:val="left" w:pos="7992"/>
                <w:tab w:val="left" w:pos="9409"/>
                <w:tab w:val="left" w:pos="10778"/>
              </w:tabs>
              <w:rPr>
                <w:szCs w:val="22"/>
              </w:rPr>
            </w:pPr>
            <w:r>
              <w:rPr>
                <w:szCs w:val="22"/>
              </w:rPr>
              <w:t>Izvještaj sadrži 11 poglavlja koja se odnose na radne uslove, pristup uslugama, doznake, trgovinu ljudima i eksploataciju. Poglavlja su napisali saradnici iz različitih agencija UN-a i pružaju najnovije informacije o migracijskim trendovima i obrascima, kao i neovisnu analizu pitanja vezanih za migracije i razvoja politike.  </w:t>
            </w:r>
          </w:p>
          <w:p>
            <w:pPr>
              <w:tabs>
                <w:tab w:val="left" w:pos="3649"/>
                <w:tab w:val="left" w:pos="5349"/>
                <w:tab w:val="left" w:pos="7992"/>
                <w:tab w:val="left" w:pos="9409"/>
                <w:tab w:val="left" w:pos="10778"/>
              </w:tabs>
              <w:rPr>
                <w:szCs w:val="22"/>
              </w:rPr>
            </w:pPr>
            <w:r>
              <w:rPr>
                <w:szCs w:val="22"/>
              </w:rPr>
              <w:t>Migracija na Tajland intenzivirala se od prethodnog izvještaja 2014. Na osnovu podataka iz niza izvora, izvještaj procjenjuje da Tajland sada prima približno 4,9 miliona stanovnika koji nisu Tajland, što je znatno povećanje sa 3,7 miliona u 2014. godini  </w:t>
            </w:r>
          </w:p>
          <w:p>
            <w:pPr>
              <w:tabs>
                <w:tab w:val="left" w:pos="3649"/>
                <w:tab w:val="left" w:pos="5349"/>
                <w:tab w:val="left" w:pos="7992"/>
                <w:tab w:val="left" w:pos="9409"/>
                <w:tab w:val="left" w:pos="10778"/>
              </w:tabs>
              <w:rPr>
                <w:szCs w:val="22"/>
              </w:rPr>
            </w:pPr>
            <w:r>
              <w:rPr>
                <w:szCs w:val="22"/>
              </w:rPr>
              <w:t>Većina ih dolazi iz susjedne Kambodže, Laoske Narodne Demokratske Republike, Mijanmara i Vijetnama, što čini oko 3,9 miliona dokumentovanih i nedokumentiranih radnika migranata. Ostale velike grupe uključuju oko 480 000 osoba bez državljanstva, 110 000 kvalifikovanih stručnjaka i 100 000 izbjeglica i tražitelja azila. </w:t>
            </w:r>
          </w:p>
          <w:p>
            <w:pPr>
              <w:tabs>
                <w:tab w:val="left" w:pos="3649"/>
                <w:tab w:val="left" w:pos="5349"/>
                <w:tab w:val="left" w:pos="7992"/>
                <w:tab w:val="left" w:pos="9409"/>
                <w:tab w:val="left" w:pos="10778"/>
              </w:tabs>
              <w:rPr>
                <w:szCs w:val="22"/>
              </w:rPr>
            </w:pPr>
            <w:r>
              <w:rPr>
                <w:szCs w:val="22"/>
              </w:rPr>
              <w:t>Tajland ima značajnu korist od njihovog prisustva. Radnici migranti pomažu u popunjavanju nedostatka radne snage, doprinose ekonomskom rastu i postaju sve važniji kako tajlandsko društvo stari. Smatra se da oni čine više od 10 posto ukupne radne snage, a koji doprinose između 4,3 i 6,6 posto bruto domaćeg proizvoda Tajlanda. </w:t>
            </w:r>
          </w:p>
          <w:p>
            <w:pPr>
              <w:tabs>
                <w:tab w:val="left" w:pos="3649"/>
                <w:tab w:val="left" w:pos="5349"/>
                <w:tab w:val="left" w:pos="7992"/>
                <w:tab w:val="left" w:pos="9409"/>
                <w:tab w:val="left" w:pos="10778"/>
              </w:tabs>
              <w:rPr>
                <w:szCs w:val="22"/>
              </w:rPr>
            </w:pPr>
            <w:r>
              <w:rPr>
                <w:szCs w:val="22"/>
              </w:rPr>
              <w:t>Za migrante i članove njihovih porodica zapošljavanje na Tajlandu podržava povećani životni standard i smanjenje siromaštva u njihovim matičnim zemljama. Do 2,8 milijardi USD doznaka godišnje se porodicama formalnim kanalima pošalje u zemlje u četiri glavne zemlje porijekla. Brojka se popela na čak 10 milijardi USD ako se uzmu u obzir i neformalni tokovi doznaka.  </w:t>
            </w:r>
          </w:p>
          <w:p>
            <w:pPr>
              <w:tabs>
                <w:tab w:val="left" w:pos="3649"/>
                <w:tab w:val="left" w:pos="5349"/>
                <w:tab w:val="left" w:pos="7992"/>
                <w:tab w:val="left" w:pos="9409"/>
                <w:tab w:val="left" w:pos="10778"/>
              </w:tabs>
              <w:rPr>
                <w:szCs w:val="22"/>
              </w:rPr>
            </w:pPr>
            <w:r>
              <w:rPr>
                <w:szCs w:val="22"/>
              </w:rPr>
              <w:t>Izvještaj napominje da je kraljevska tajlandska vlada poduzela važne korake u borbi protiv trgovine ljudima i eksploatatorskih uslova rada za migrante, uključujući reforme zakona i regulatornih tijela koja se koriste za upravljanje ribarstvom, izmjenu Kraljevskog pravilnika o upravljanju stranim Zapošljavanje radnika, uspostavljanje centara za pomoć radnicima migrantima i ratifikacija Protokola iz 2014. godine uz Konvenciju o prisilnom radu iz 1930. godine (br. 29). </w:t>
            </w:r>
          </w:p>
          <w:p>
            <w:pPr>
              <w:tabs>
                <w:tab w:val="left" w:pos="3649"/>
                <w:tab w:val="left" w:pos="5349"/>
                <w:tab w:val="left" w:pos="7992"/>
                <w:tab w:val="left" w:pos="9409"/>
                <w:tab w:val="left" w:pos="10778"/>
              </w:tabs>
              <w:rPr>
                <w:szCs w:val="22"/>
              </w:rPr>
            </w:pPr>
            <w:r>
              <w:rPr>
                <w:szCs w:val="22"/>
              </w:rPr>
              <w:t>Ipak, mnogi se migranti i dalje suočavaju s poteškoćama i ostaju ranjivi na zlostavljanje. „Iako se situacija za migrante na Tajlandu na neki način popravila od posljednjeg izvještaja 2014. godine, mnogi izazovi ostaju isti. Politički odgovori rizikuju da migranti ostanu ranjivi i nesigurni u svoj pravni status na Tajlandu, "rekao je urednik izvještaja Benjamin Harkins. </w:t>
            </w:r>
          </w:p>
          <w:p>
            <w:pPr>
              <w:tabs>
                <w:tab w:val="left" w:pos="3649"/>
                <w:tab w:val="left" w:pos="5349"/>
                <w:tab w:val="left" w:pos="7992"/>
                <w:tab w:val="left" w:pos="9409"/>
                <w:tab w:val="left" w:pos="10778"/>
              </w:tabs>
              <w:rPr>
                <w:szCs w:val="22"/>
              </w:rPr>
            </w:pPr>
            <w:r>
              <w:rPr>
                <w:szCs w:val="22"/>
              </w:rPr>
              <w:t>Tajland je donio progresivnu politiku koja migrantima garantuje pristup mnogim osnovnim uslugama bez obzira na pravni status, uključujući obrazovanje i zdravstvenu zaštitu. Ali barijere i dalje koče njihovo korištenje ovih usluga u praksi. Samo 51 posto svih migranata koji ispunjavaju uvjete trenutno je upisano u programe zdravstvenog osiguranja, dok do 200 000 djece migranata ostaje van škole, napominje se u izvještaju.  </w:t>
            </w:r>
          </w:p>
          <w:p>
            <w:pPr>
              <w:tabs>
                <w:tab w:val="left" w:pos="3649"/>
                <w:tab w:val="left" w:pos="5349"/>
                <w:tab w:val="left" w:pos="7992"/>
                <w:tab w:val="left" w:pos="9409"/>
                <w:tab w:val="left" w:pos="10778"/>
              </w:tabs>
              <w:rPr>
                <w:szCs w:val="22"/>
              </w:rPr>
            </w:pPr>
            <w:r>
              <w:rPr>
                <w:szCs w:val="22"/>
              </w:rPr>
              <w:t>Svako poglavlje izvještaja daje preporuke za promjene politike i programa radi poboljšanja upravljanja migracijama. „U skladu s mnogim ciljevima Globalnog dogovora o migracijama za 2018. godinu, koji je nedavno usvojila i odobrila vlada Tajlanda, izvještaj pruža ključne preporuke za sve dionike kako bi se osiguralo da migracija ostane dobro upravljana, sigurna, uredna i redovita“, rekla je šefica misije IOM Tajlanda Dana Graber Ladek.  </w:t>
            </w:r>
          </w:p>
          <w:p>
            <w:pPr>
              <w:tabs>
                <w:tab w:val="left" w:pos="3649"/>
                <w:tab w:val="left" w:pos="5349"/>
                <w:tab w:val="left" w:pos="7992"/>
                <w:tab w:val="left" w:pos="9409"/>
                <w:tab w:val="left" w:pos="10778"/>
              </w:tabs>
              <w:rPr>
                <w:szCs w:val="22"/>
              </w:rPr>
            </w:pPr>
            <w:r>
              <w:rPr>
                <w:szCs w:val="22"/>
              </w:rPr>
              <w:t>Stalna koordinatorica UN-a na Tajlandu Deirdre Boyd istakla je važan naglasak na partnerstvu u izvještaju, pri čemu su ulogu trebali imati vlada, privatni sektor, civilno društvo, sindikati, međunarodne organizacije i mediji. "Ujedinjene nacije posvećene su podršci Tajlandu u njegovim naporima da uspostave dugoročni, koherentni i upravljački okvir zasnovan na pravima koji maksimizira koristi od migracije i za migrante i za društvo u cjelini", izjavila je.    </w:t>
            </w:r>
          </w:p>
          <w:p>
            <w:pPr>
              <w:tabs>
                <w:tab w:val="left" w:pos="3649"/>
                <w:tab w:val="left" w:pos="5349"/>
                <w:tab w:val="left" w:pos="7992"/>
                <w:tab w:val="left" w:pos="9409"/>
                <w:tab w:val="left" w:pos="10778"/>
              </w:tabs>
              <w:rPr>
                <w:szCs w:val="22"/>
              </w:rPr>
            </w:pPr>
            <w:r>
              <w:rPr>
                <w:szCs w:val="22"/>
              </w:rPr>
              <w:t>Izvještaj o migraciji na Tajlandu 2019. publikacija je koju su zajednički proizveli članovi UN-ove radne grupe za migracije u Tajlandu. Tu se ubrajaju: FAO, IOM, ILO, OHCHR, UN-ACT, UNAIDS, UNCDF, UNDP, UNESCO, UNFPA, UNHCR, UNICEF, UNODC, UN Women, banka za zaštitu i WHO. </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Partner Country [Crna Gora]</w:t>
            </w:r>
          </w:p>
          <w:p>
            <w:pPr>
              <w:tabs>
                <w:tab w:val="left" w:pos="3649"/>
                <w:tab w:val="left" w:pos="5349"/>
                <w:tab w:val="left" w:pos="7992"/>
                <w:tab w:val="left" w:pos="9409"/>
                <w:tab w:val="left" w:pos="10778"/>
              </w:tabs>
              <w:rPr>
                <w:szCs w:val="22"/>
              </w:rPr>
            </w:pPr>
            <w:r>
              <w:rPr>
                <w:szCs w:val="22"/>
              </w:rPr>
              <w:t>Integracija u Evropsku uniju (EU) predstavlja prioritet za Vladu Crne Gore. EU je Crnoj Gori dodijelila zvanični status zemlje kandidata 2010. Pored toga, izmijenjen je i vizni režim EU, omogućavajući crnogorskim građanima bezvizni pristup za svih 25 država članica Šengena unutar Unije, kao i tri države izvan Evropske unije.</w:t>
            </w:r>
          </w:p>
          <w:p>
            <w:pPr>
              <w:tabs>
                <w:tab w:val="left" w:pos="3649"/>
                <w:tab w:val="left" w:pos="5349"/>
                <w:tab w:val="left" w:pos="7992"/>
                <w:tab w:val="left" w:pos="9409"/>
                <w:tab w:val="left" w:pos="10778"/>
              </w:tabs>
              <w:rPr>
                <w:szCs w:val="22"/>
              </w:rPr>
            </w:pPr>
            <w:r>
              <w:rPr>
                <w:szCs w:val="22"/>
              </w:rPr>
              <w:t>Vlasti razvijaju sveobuhvatan sistem za upravljanje migracijama, a Vlada Crne Gore usvojila je niz zakona, kao i strateške dokumente i odgovarajuće akcione planove. Oni uključuju strategije za upravljanje migracijama i osiguravanje da ona doprinosi razvoju zemlje adresiranjem ponovljenih migracionih tokova, poboljšanjem zakonskog okvira za migraciju i stvaranjem odgovarajuće institucionalne strukture.</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Partner Country [Bosna i Hercegovina]</w:t>
            </w:r>
          </w:p>
          <w:p>
            <w:pPr>
              <w:tabs>
                <w:tab w:val="left" w:pos="3649"/>
                <w:tab w:val="left" w:pos="5349"/>
                <w:tab w:val="left" w:pos="7992"/>
                <w:tab w:val="left" w:pos="9409"/>
                <w:tab w:val="left" w:pos="10778"/>
              </w:tabs>
              <w:rPr>
                <w:szCs w:val="22"/>
              </w:rPr>
            </w:pPr>
            <w:r>
              <w:rPr>
                <w:szCs w:val="22"/>
              </w:rPr>
              <w:t>Provedba Strategije u oblasti migracija i azila u Bosni i Hercegovini (BiH) je u toku i odvija se prema planu. IOM, Švicarska agencija za razvoj i saradnju (SDC) i Ministarstvo sigurnosti BiH, između ostalog, izvršavaju projekat za provedbu određenih dijelova Strategije i daljnju izgradnju kapaciteta Ministarstva sigurnosti za upravljanje migracijskim pitanjima .</w:t>
            </w:r>
          </w:p>
          <w:p>
            <w:pPr>
              <w:tabs>
                <w:tab w:val="left" w:pos="3649"/>
                <w:tab w:val="left" w:pos="5349"/>
                <w:tab w:val="left" w:pos="7992"/>
                <w:tab w:val="left" w:pos="9409"/>
                <w:tab w:val="left" w:pos="10778"/>
              </w:tabs>
              <w:rPr>
                <w:szCs w:val="22"/>
              </w:rPr>
            </w:pPr>
            <w:r>
              <w:rPr>
                <w:szCs w:val="22"/>
              </w:rPr>
              <w:t>Bosna i Hercegovina dijeli migracijske nadležnosti između velikog broja agencija i iako kapaciteti postoje, postoji potreba za jačanjem i unapređenjem postojećih struktura kako bi se osiguralo da Ministarstvo sigurnosti može brzo i efikasno uspostaviti vezu sa EU i ostalim relevantnim dionicima.</w:t>
            </w:r>
          </w:p>
          <w:p>
            <w:pPr>
              <w:tabs>
                <w:tab w:val="left" w:pos="3649"/>
                <w:tab w:val="left" w:pos="5349"/>
                <w:tab w:val="left" w:pos="7992"/>
                <w:tab w:val="left" w:pos="9409"/>
                <w:tab w:val="left" w:pos="10778"/>
              </w:tabs>
              <w:rPr>
                <w:szCs w:val="22"/>
              </w:rPr>
            </w:pPr>
            <w:r>
              <w:rPr>
                <w:szCs w:val="22"/>
              </w:rPr>
              <w:t>Stoga postoji potreba za jačanjem mehanizama za prikupljanje, dijeljenje i analizu podataka i za povećanjem dijeljenja informacija. Jačanje strukture koja će služiti kao referentna tačka EU-u i drugim relevantnim kolegama za postizanje bilo kakvih informacija koje se odnose na migracije u BiH, kao i pregled opće situacije u zemlji, ne samo da će poboljšati komunikaciju i efikasnost , ali i koherentnost upravljanja migracijama, osiguravajući da svi državni i nedržavni akteri u BiH mogu slijediti dosljedan dnevni red.</w:t>
            </w:r>
          </w:p>
          <w:p>
            <w:pPr>
              <w:tabs>
                <w:tab w:val="left" w:pos="3649"/>
                <w:tab w:val="left" w:pos="5349"/>
                <w:tab w:val="left" w:pos="7992"/>
                <w:tab w:val="left" w:pos="9409"/>
                <w:tab w:val="left" w:pos="10778"/>
              </w:tabs>
              <w:rPr>
                <w:szCs w:val="22"/>
              </w:rPr>
            </w:pPr>
            <w:r>
              <w:rPr>
                <w:szCs w:val="22"/>
              </w:rPr>
              <w:t> </w:t>
            </w:r>
            <w:r>
              <w:t>     </w:t>
            </w:r>
            <w:r>
              <w:rPr>
                <w:szCs w:val="22"/>
              </w:rPr>
              <w:fldChar w:fldCharType="end"/>
            </w:r>
          </w:p>
        </w:tc>
      </w:tr>
    </w:tbl>
    <w:p>
      <w:r>
        <w:rPr>
          <w:szCs w:val="22"/>
        </w:rPr>
        <w:t>(</w:t>
      </w:r>
      <w:r>
        <w:rPr>
          <w:i/>
          <w:sz w:val="18"/>
          <w:szCs w:val="18"/>
        </w:rPr>
        <w:t>Please add partner countries/partners as appropriate)</w:t>
      </w:r>
    </w:p>
    <w:p>
      <w:pPr>
        <w:tabs>
          <w:tab w:val="left" w:pos="3649"/>
          <w:tab w:val="left" w:pos="5349"/>
          <w:tab w:val="left" w:pos="7992"/>
          <w:tab w:val="left" w:pos="9639"/>
          <w:tab w:val="left" w:pos="10778"/>
        </w:tabs>
        <w:jc w:val="both"/>
      </w:pPr>
    </w:p>
    <w:p>
      <w:pPr>
        <w:tabs>
          <w:tab w:val="left" w:pos="3649"/>
          <w:tab w:val="left" w:pos="5349"/>
          <w:tab w:val="left" w:pos="7992"/>
          <w:tab w:val="left" w:pos="9639"/>
          <w:tab w:val="left" w:pos="10778"/>
        </w:tabs>
        <w:jc w:val="both"/>
        <w:rPr>
          <w:i/>
        </w:rPr>
      </w:pPr>
      <w:r>
        <w:rPr>
          <w:i/>
        </w:rPr>
        <w:t xml:space="preserve">How will the project address the relevant thematic national/regional priorities (see </w:t>
      </w:r>
      <w:r>
        <w:fldChar w:fldCharType="begin"/>
      </w:r>
      <w:r>
        <w:instrText xml:space="preserve"> HYPERLINK "https://eacea.ec.europa.eu/erasmus-plus/funding/capacity-building-higher-education-2019_en" </w:instrText>
      </w:r>
      <w:r>
        <w:fldChar w:fldCharType="separate"/>
      </w:r>
      <w:r>
        <w:rPr>
          <w:rStyle w:val="17"/>
          <w:i/>
        </w:rPr>
        <w:t>https://eacea.ec.europa.eu/erasmus-plus/funding/capacity-building-higher-education-2019_en</w:t>
      </w:r>
      <w:r>
        <w:rPr>
          <w:rStyle w:val="17"/>
          <w:i/>
        </w:rPr>
        <w:fldChar w:fldCharType="end"/>
      </w:r>
      <w:r>
        <w:rPr>
          <w:i/>
        </w:rPr>
        <w:t>) set by the Programme for its target country (ies)/region(s)? (limit 8.000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bottom w:val="single" w:color="808080" w:sz="4" w:space="0"/>
            </w:tcBorders>
          </w:tcPr>
          <w:p>
            <w:pPr>
              <w:tabs>
                <w:tab w:val="left" w:pos="3649"/>
                <w:tab w:val="left" w:pos="5349"/>
                <w:tab w:val="left" w:pos="7992"/>
                <w:tab w:val="left" w:pos="9409"/>
                <w:tab w:val="left" w:pos="10778"/>
              </w:tabs>
              <w:rPr>
                <w:szCs w:val="22"/>
                <w:lang w:val="en-US"/>
              </w:rPr>
            </w:pPr>
            <w:r>
              <w:rPr>
                <w:szCs w:val="22"/>
              </w:rPr>
              <w:fldChar w:fldCharType="begin">
                <w:ffData>
                  <w:enabled/>
                  <w:calcOnExit w:val="0"/>
                  <w:textInput>
                    <w:maxLength w:val="8800"/>
                  </w:textInput>
                </w:ffData>
              </w:fldChar>
            </w:r>
            <w:r>
              <w:rPr>
                <w:szCs w:val="22"/>
              </w:rPr>
              <w:instrText xml:space="preserve"> FORMTEXT </w:instrText>
            </w:r>
            <w:r>
              <w:rPr>
                <w:szCs w:val="22"/>
              </w:rPr>
              <w:fldChar w:fldCharType="separate"/>
            </w:r>
            <w:r>
              <w:rPr>
                <w:szCs w:val="22"/>
                <w:lang w:val="en-US"/>
              </w:rPr>
              <w:t>Partner Country /Region [Kosovo]</w:t>
            </w:r>
          </w:p>
          <w:p>
            <w:pPr>
              <w:tabs>
                <w:tab w:val="left" w:pos="3649"/>
                <w:tab w:val="left" w:pos="5349"/>
                <w:tab w:val="left" w:pos="7992"/>
                <w:tab w:val="left" w:pos="9409"/>
                <w:tab w:val="left" w:pos="10778"/>
              </w:tabs>
              <w:rPr>
                <w:szCs w:val="22"/>
                <w:lang w:val="en-US"/>
              </w:rPr>
            </w:pPr>
            <w:r>
              <w:rPr>
                <w:szCs w:val="22"/>
                <w:lang w:val="en-US"/>
              </w:rPr>
              <w:t>Strategija za Migraciju 2013-2018 adresira posvećenost Vlade Republike Kosovo za sprečavanje ilegalne migracije i jačanje regularne migracije, unapredivši i olakšavajuči legalnu migraciju I istovremeno da pretvori migraciju u pozitivan faktor ekonomskog razvoja i istovremeno je izrazio spremnost da se uključi u dijalog međunarodne saradnje i regionalne sa ciljem identifikovanja zajedničkih prioriteta i adrsiranju zajedničkih izazova u cilju jačanja bilateralnog i regionalne menadžiranja migracijama. Preko Strategije i Plana Delovanja za Migraciju 2013-2018 cilja se upravljanje migracijama I ojačanje međuinstitucionalne, regionalne i medunarodne saradnje u glavnom cilju sprečavanja i borbu protiv trgovine sa migrantima. Takođe strategija cilja, uključivanje u ovoj viziji i relevantne međunarodne organizacije i civilno društvo. Ovaj strateški dokument je podeljen na dva dela: Strategije za Migracije i Plan Delovanja, koji sadrži ciljeve i aktivnosti koje se planiraju da se ispune u petogodišnjem periodu od 2013 do 2018. Strateški i specifični ciljevi i aktivnosti su detaljno predstavljene u Planu Delovanja, koji uključuje i odgovorne institucije, budžet i konkretne indikatore i merljive. Realizacija misije ove strategije će se ostvariti kroz realizaciju strateških ciljeva na sledeći način: -sprečavanje i suzbijanje neregularne migracije; -poboljšavanje menadžiranja legalne I kružne migracije; -transformacija i razvoj migracije u pozitivan ekonomski factor.</w:t>
            </w:r>
          </w:p>
          <w:p>
            <w:pPr>
              <w:tabs>
                <w:tab w:val="left" w:pos="3649"/>
                <w:tab w:val="left" w:pos="5349"/>
                <w:tab w:val="left" w:pos="7992"/>
                <w:tab w:val="left" w:pos="9409"/>
                <w:tab w:val="left" w:pos="10778"/>
              </w:tabs>
              <w:rPr>
                <w:szCs w:val="22"/>
                <w:lang w:val="en-US"/>
              </w:rPr>
            </w:pPr>
            <w:r>
              <w:rPr>
                <w:szCs w:val="22"/>
                <w:lang w:val="en-US"/>
              </w:rPr>
              <w:t>Partner Country/Region [Peru]</w:t>
            </w:r>
          </w:p>
          <w:p>
            <w:pPr>
              <w:tabs>
                <w:tab w:val="left" w:pos="3649"/>
                <w:tab w:val="left" w:pos="5349"/>
                <w:tab w:val="left" w:pos="7992"/>
                <w:tab w:val="left" w:pos="9409"/>
                <w:tab w:val="left" w:pos="10778"/>
              </w:tabs>
              <w:rPr>
                <w:szCs w:val="22"/>
                <w:lang w:val="en-US"/>
              </w:rPr>
            </w:pPr>
            <w:r>
              <w:rPr>
                <w:szCs w:val="22"/>
                <w:lang w:val="en-US"/>
              </w:rPr>
              <w:t>Peru je država članica IOM-a Međunarodne organizacije za migracije (IOM) od 1966. godine. Peruanska vlada formalno je prihvatila Ustav IOM-a Uredbom zakona br. 17559 od 1. aprila 1969.</w:t>
            </w:r>
          </w:p>
          <w:p>
            <w:pPr>
              <w:tabs>
                <w:tab w:val="left" w:pos="3649"/>
                <w:tab w:val="left" w:pos="5349"/>
                <w:tab w:val="left" w:pos="7992"/>
                <w:tab w:val="left" w:pos="9409"/>
                <w:tab w:val="left" w:pos="10778"/>
              </w:tabs>
              <w:rPr>
                <w:szCs w:val="22"/>
                <w:lang w:val="en-US"/>
              </w:rPr>
            </w:pPr>
            <w:r>
              <w:rPr>
                <w:szCs w:val="22"/>
                <w:lang w:val="en-US"/>
              </w:rPr>
              <w:t>Od tada, IOM pruža tehničku pomoć i savjete peruanskoj vladi, drugim javnim entitetima i organizacijama civilnog društva o upravljanju migracijama, promociji ljudskih prava migranata, hitnom odgovoru na prirodne katastrofe, između ostalog.</w:t>
            </w:r>
          </w:p>
          <w:p>
            <w:pPr>
              <w:tabs>
                <w:tab w:val="left" w:pos="3649"/>
                <w:tab w:val="left" w:pos="5349"/>
                <w:tab w:val="left" w:pos="7992"/>
                <w:tab w:val="left" w:pos="9409"/>
                <w:tab w:val="left" w:pos="10778"/>
              </w:tabs>
              <w:rPr>
                <w:szCs w:val="22"/>
                <w:lang w:val="en-US"/>
              </w:rPr>
            </w:pPr>
            <w:r>
              <w:rPr>
                <w:szCs w:val="22"/>
                <w:lang w:val="en-US"/>
              </w:rPr>
              <w:t>Tematska područja</w:t>
            </w:r>
          </w:p>
          <w:p>
            <w:pPr>
              <w:tabs>
                <w:tab w:val="left" w:pos="3649"/>
                <w:tab w:val="left" w:pos="5349"/>
                <w:tab w:val="left" w:pos="7992"/>
                <w:tab w:val="left" w:pos="9409"/>
                <w:tab w:val="left" w:pos="10778"/>
              </w:tabs>
              <w:rPr>
                <w:szCs w:val="22"/>
                <w:lang w:val="en-US"/>
              </w:rPr>
            </w:pPr>
            <w:r>
              <w:rPr>
                <w:szCs w:val="22"/>
                <w:lang w:val="en-US"/>
              </w:rPr>
              <w:t>Migraciona politika, istraživanje i upravljanje granicama</w:t>
            </w:r>
          </w:p>
          <w:p>
            <w:pPr>
              <w:tabs>
                <w:tab w:val="left" w:pos="3649"/>
                <w:tab w:val="left" w:pos="5349"/>
                <w:tab w:val="left" w:pos="7992"/>
                <w:tab w:val="left" w:pos="9409"/>
                <w:tab w:val="left" w:pos="10778"/>
              </w:tabs>
              <w:rPr>
                <w:szCs w:val="22"/>
                <w:lang w:val="en-US"/>
              </w:rPr>
            </w:pPr>
            <w:r>
              <w:rPr>
                <w:szCs w:val="22"/>
                <w:lang w:val="en-US"/>
              </w:rPr>
              <w:t>Kontra - Trgovina</w:t>
            </w:r>
          </w:p>
          <w:p>
            <w:pPr>
              <w:tabs>
                <w:tab w:val="left" w:pos="3649"/>
                <w:tab w:val="left" w:pos="5349"/>
                <w:tab w:val="left" w:pos="7992"/>
                <w:tab w:val="left" w:pos="9409"/>
                <w:tab w:val="left" w:pos="10778"/>
              </w:tabs>
              <w:rPr>
                <w:szCs w:val="22"/>
                <w:lang w:val="en-US"/>
              </w:rPr>
            </w:pPr>
            <w:r>
              <w:rPr>
                <w:szCs w:val="22"/>
                <w:lang w:val="en-US"/>
              </w:rPr>
              <w:t>Radna migracija i humani razvoj</w:t>
            </w:r>
          </w:p>
          <w:p>
            <w:pPr>
              <w:tabs>
                <w:tab w:val="left" w:pos="3649"/>
                <w:tab w:val="left" w:pos="5349"/>
                <w:tab w:val="left" w:pos="7992"/>
                <w:tab w:val="left" w:pos="9409"/>
                <w:tab w:val="left" w:pos="10778"/>
              </w:tabs>
              <w:rPr>
                <w:szCs w:val="22"/>
                <w:lang w:val="en-US"/>
              </w:rPr>
            </w:pPr>
            <w:r>
              <w:rPr>
                <w:szCs w:val="22"/>
                <w:lang w:val="en-US"/>
              </w:rPr>
              <w:t>Vanredne situacije i ranjivo stanovništvo</w:t>
            </w:r>
          </w:p>
          <w:p>
            <w:pPr>
              <w:tabs>
                <w:tab w:val="left" w:pos="3649"/>
                <w:tab w:val="left" w:pos="5349"/>
                <w:tab w:val="left" w:pos="7992"/>
                <w:tab w:val="left" w:pos="9409"/>
                <w:tab w:val="left" w:pos="10778"/>
              </w:tabs>
              <w:rPr>
                <w:szCs w:val="22"/>
                <w:lang w:val="en-US"/>
              </w:rPr>
            </w:pPr>
            <w:r>
              <w:rPr>
                <w:szCs w:val="22"/>
                <w:lang w:val="en-US"/>
              </w:rPr>
              <w:t>Pomoć migrantima i operacije</w:t>
            </w:r>
          </w:p>
          <w:p>
            <w:pPr>
              <w:tabs>
                <w:tab w:val="left" w:pos="3649"/>
                <w:tab w:val="left" w:pos="5349"/>
                <w:tab w:val="left" w:pos="7992"/>
                <w:tab w:val="left" w:pos="9409"/>
                <w:tab w:val="left" w:pos="10778"/>
              </w:tabs>
              <w:rPr>
                <w:szCs w:val="22"/>
                <w:lang w:val="en-US"/>
              </w:rPr>
            </w:pPr>
            <w:r>
              <w:rPr>
                <w:szCs w:val="22"/>
                <w:lang w:val="en-US"/>
              </w:rPr>
              <w:t>Tehnička pomoć i nacionalni projekti razvoja</w:t>
            </w:r>
          </w:p>
          <w:p>
            <w:pPr>
              <w:tabs>
                <w:tab w:val="left" w:pos="3649"/>
                <w:tab w:val="left" w:pos="5349"/>
                <w:tab w:val="left" w:pos="7992"/>
                <w:tab w:val="left" w:pos="9409"/>
                <w:tab w:val="left" w:pos="10778"/>
              </w:tabs>
              <w:rPr>
                <w:szCs w:val="22"/>
                <w:lang w:val="en-US"/>
              </w:rPr>
            </w:pPr>
          </w:p>
          <w:p>
            <w:pPr>
              <w:tabs>
                <w:tab w:val="left" w:pos="3649"/>
                <w:tab w:val="left" w:pos="5349"/>
                <w:tab w:val="left" w:pos="7992"/>
                <w:tab w:val="left" w:pos="9409"/>
                <w:tab w:val="left" w:pos="10778"/>
              </w:tabs>
              <w:rPr>
                <w:szCs w:val="22"/>
                <w:lang w:val="en-US"/>
              </w:rPr>
            </w:pPr>
          </w:p>
          <w:p>
            <w:pPr>
              <w:tabs>
                <w:tab w:val="left" w:pos="3649"/>
                <w:tab w:val="left" w:pos="5349"/>
                <w:tab w:val="left" w:pos="7992"/>
                <w:tab w:val="left" w:pos="9409"/>
                <w:tab w:val="left" w:pos="10778"/>
              </w:tabs>
              <w:rPr>
                <w:szCs w:val="22"/>
              </w:rPr>
            </w:pPr>
            <w:r>
              <w:rPr>
                <w:szCs w:val="22"/>
              </w:rPr>
              <w:fldChar w:fldCharType="end"/>
            </w:r>
          </w:p>
        </w:tc>
      </w:tr>
    </w:tbl>
    <w:p>
      <w:r>
        <w:rPr>
          <w:szCs w:val="22"/>
        </w:rPr>
        <w:t>(</w:t>
      </w:r>
      <w:r>
        <w:rPr>
          <w:i/>
          <w:sz w:val="18"/>
          <w:szCs w:val="18"/>
        </w:rPr>
        <w:t>Please add Partner Countries/regions as appropriate)</w:t>
      </w:r>
    </w:p>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 xml:space="preserve">D.2 Aims and objectives </w:t>
      </w:r>
    </w:p>
    <w:p/>
    <w:p>
      <w:pPr>
        <w:pStyle w:val="70"/>
        <w:numPr>
          <w:ilvl w:val="0"/>
          <w:numId w:val="19"/>
        </w:numPr>
        <w:tabs>
          <w:tab w:val="left" w:pos="3649"/>
          <w:tab w:val="left" w:pos="5349"/>
          <w:tab w:val="left" w:pos="7992"/>
          <w:tab w:val="left" w:pos="9639"/>
          <w:tab w:val="left" w:pos="10778"/>
        </w:tabs>
        <w:ind w:left="284" w:hanging="218"/>
        <w:jc w:val="both"/>
        <w:rPr>
          <w:i/>
        </w:rPr>
      </w:pPr>
      <w:r>
        <w:rPr>
          <w:i/>
        </w:rPr>
        <w:t xml:space="preserve">What does the proposal aim at in general? What are the project’s specific objectives? </w:t>
      </w:r>
    </w:p>
    <w:p>
      <w:pPr>
        <w:pStyle w:val="70"/>
        <w:numPr>
          <w:ilvl w:val="0"/>
          <w:numId w:val="19"/>
        </w:numPr>
        <w:tabs>
          <w:tab w:val="left" w:pos="3649"/>
          <w:tab w:val="left" w:pos="5349"/>
          <w:tab w:val="left" w:pos="7992"/>
          <w:tab w:val="left" w:pos="9639"/>
          <w:tab w:val="left" w:pos="10778"/>
        </w:tabs>
        <w:ind w:left="284" w:hanging="218"/>
        <w:jc w:val="both"/>
        <w:rPr>
          <w:i/>
        </w:rPr>
      </w:pPr>
      <w:r>
        <w:rPr>
          <w:i/>
        </w:rPr>
        <w:t xml:space="preserve">Explain how the specific objectives of the project address theproblems mentioned in Part D1 and the needs of each target group in each Partner Country. Demonstrate also that the set objectives are realistic </w:t>
      </w:r>
      <w:r>
        <w:rPr>
          <w:i/>
          <w:u w:val="single"/>
        </w:rPr>
        <w:t>and</w:t>
      </w:r>
      <w:r>
        <w:rPr>
          <w:i/>
        </w:rPr>
        <w:t xml:space="preserve"> feasible in the national and institutional context(s).</w:t>
      </w:r>
    </w:p>
    <w:p>
      <w:pPr>
        <w:pStyle w:val="70"/>
        <w:tabs>
          <w:tab w:val="left" w:pos="3649"/>
          <w:tab w:val="left" w:pos="5349"/>
          <w:tab w:val="left" w:pos="7992"/>
          <w:tab w:val="left" w:pos="9639"/>
          <w:tab w:val="left" w:pos="10778"/>
        </w:tabs>
        <w:ind w:left="284"/>
        <w:jc w:val="both"/>
        <w:rPr>
          <w:i/>
        </w:rPr>
      </w:pPr>
      <w:r>
        <w:rPr>
          <w:i/>
        </w:rPr>
        <w:t>(limit 8.000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bottom w:val="single" w:color="808080" w:sz="4" w:space="0"/>
            </w:tcBorders>
          </w:tcPr>
          <w:p>
            <w:pPr>
              <w:rPr>
                <w:szCs w:val="22"/>
              </w:rPr>
            </w:pPr>
            <w:r>
              <w:rPr>
                <w:szCs w:val="22"/>
              </w:rPr>
              <w:fldChar w:fldCharType="begin">
                <w:ffData>
                  <w:enabled/>
                  <w:calcOnExit w:val="0"/>
                  <w:textInput>
                    <w:maxLength w:val="8800"/>
                  </w:textInput>
                </w:ffData>
              </w:fldChar>
            </w:r>
            <w:r>
              <w:rPr>
                <w:szCs w:val="22"/>
              </w:rPr>
              <w:instrText xml:space="preserve"> FORMTEXT </w:instrText>
            </w:r>
            <w:r>
              <w:rPr>
                <w:szCs w:val="22"/>
              </w:rPr>
              <w:fldChar w:fldCharType="separate"/>
            </w:r>
            <w:r>
              <w:rPr>
                <w:szCs w:val="22"/>
              </w:rPr>
              <w:t>• Srbija-Unapređenje socioekonomske odgovornosti malih i srednjih preduzeća, lokalnih samouprava i regionalnih organizacija.</w:t>
            </w:r>
          </w:p>
          <w:p>
            <w:pPr>
              <w:rPr>
                <w:szCs w:val="22"/>
              </w:rPr>
            </w:pPr>
          </w:p>
          <w:p>
            <w:pPr>
              <w:rPr>
                <w:szCs w:val="22"/>
              </w:rPr>
            </w:pPr>
            <w:r>
              <w:rPr>
                <w:szCs w:val="22"/>
              </w:rPr>
              <w:t>• Jemen-Razvoj obrazovnih i trening sistema koji mogu da obezbede efektivnu obuku ugroženih socioekonomskih grupa</w:t>
            </w:r>
          </w:p>
          <w:p>
            <w:pPr>
              <w:rPr>
                <w:szCs w:val="22"/>
              </w:rPr>
            </w:pPr>
          </w:p>
          <w:p>
            <w:pPr>
              <w:rPr>
                <w:szCs w:val="22"/>
              </w:rPr>
            </w:pPr>
            <w:r>
              <w:rPr>
                <w:szCs w:val="22"/>
              </w:rPr>
              <w:t>• Tajland-Osposobljavanje migranata za obavljanje raznih poslova kroz razne obuke i treninge koji će im biti dostupni za pohađanje.</w:t>
            </w:r>
          </w:p>
          <w:p>
            <w:pPr>
              <w:rPr>
                <w:szCs w:val="22"/>
              </w:rPr>
            </w:pPr>
          </w:p>
          <w:p>
            <w:pPr>
              <w:rPr>
                <w:szCs w:val="22"/>
              </w:rPr>
            </w:pPr>
            <w:r>
              <w:rPr>
                <w:szCs w:val="22"/>
              </w:rPr>
              <w:t>• Nemačka-Povećanje empatije prema migrantima kod lokalnog stanovništva kroz zajedničke poslove.</w:t>
            </w:r>
          </w:p>
          <w:p>
            <w:pPr>
              <w:rPr>
                <w:szCs w:val="22"/>
              </w:rPr>
            </w:pPr>
          </w:p>
          <w:p>
            <w:pPr>
              <w:rPr>
                <w:szCs w:val="22"/>
              </w:rPr>
            </w:pPr>
            <w:r>
              <w:rPr>
                <w:szCs w:val="22"/>
              </w:rPr>
              <w:t>•Tunis- Bolji ekonomski status migranata kroz poslove koji će im biti dostupni, a donose zaradu.     </w:t>
            </w:r>
            <w:r>
              <w:t>     </w:t>
            </w:r>
            <w:r>
              <w:rPr>
                <w:szCs w:val="22"/>
              </w:rPr>
              <w:fldChar w:fldCharType="end"/>
            </w:r>
          </w:p>
        </w:tc>
      </w:tr>
    </w:tbl>
    <w:p>
      <w:pPr>
        <w:rPr>
          <w:i/>
          <w:sz w:val="18"/>
          <w:szCs w:val="18"/>
        </w:rPr>
      </w:pPr>
      <w:r>
        <w:rPr>
          <w:szCs w:val="22"/>
        </w:rPr>
        <w:t>(</w:t>
      </w:r>
      <w:r>
        <w:rPr>
          <w:i/>
          <w:sz w:val="18"/>
          <w:szCs w:val="18"/>
        </w:rPr>
        <w:t>Please add Partner Countries/regions as appropriate)</w:t>
      </w:r>
    </w:p>
    <w:p/>
    <w:p>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groupsin the Partner Countries(limit 6.000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pPr>
            <w:r>
              <w:fldChar w:fldCharType="begin">
                <w:ffData>
                  <w:enabled/>
                  <w:calcOnExit w:val="0"/>
                  <w:textInput>
                    <w:maxLength w:val="6600"/>
                  </w:textInput>
                </w:ffData>
              </w:fldChar>
            </w:r>
            <w:r>
              <w:instrText xml:space="preserve"> FORMTEXT </w:instrText>
            </w:r>
            <w:r>
              <w:fldChar w:fldCharType="separate"/>
            </w:r>
            <w:r>
              <w:t>CZPTA - Centar za zaštitu I pomoć tražilaca azila-Turska    </w:t>
            </w:r>
          </w:p>
          <w:p>
            <w:pPr>
              <w:tabs>
                <w:tab w:val="left" w:pos="3649"/>
                <w:tab w:val="left" w:pos="5349"/>
                <w:tab w:val="left" w:pos="7992"/>
                <w:tab w:val="left" w:pos="9409"/>
                <w:tab w:val="left" w:pos="10778"/>
              </w:tabs>
            </w:pPr>
            <w:r>
              <w:t>Menadžer i ekspert za intervjue iz CZPTA - pripremaju pitanja za intervjue o organizacionim kapacitetima partnerskih organizacija u roku od 7 dana. Osoba zadužena za intervjuisanje iz CZPTA intervjuiše partnerske organizacije u trajanju od 5 dana. (a.1.1.)</w:t>
            </w:r>
          </w:p>
          <w:p>
            <w:pPr>
              <w:tabs>
                <w:tab w:val="left" w:pos="3649"/>
                <w:tab w:val="left" w:pos="5349"/>
                <w:tab w:val="left" w:pos="7992"/>
                <w:tab w:val="left" w:pos="9409"/>
                <w:tab w:val="left" w:pos="10778"/>
              </w:tabs>
            </w:pPr>
            <w:r>
              <w:t>Dva zaposlena u administrativnom osoblju NOAS-a će 3 dana popunjavati anketu o iskustvima i dobrim praksama u svojoj organizaciji (a.1.2.)</w:t>
            </w:r>
          </w:p>
          <w:p>
            <w:pPr>
              <w:tabs>
                <w:tab w:val="left" w:pos="3649"/>
                <w:tab w:val="left" w:pos="5349"/>
                <w:tab w:val="left" w:pos="7992"/>
                <w:tab w:val="left" w:pos="9409"/>
                <w:tab w:val="left" w:pos="10778"/>
              </w:tabs>
            </w:pPr>
            <w:r>
              <w:t>Menadžer zajedno sa 3 predstavnika CZPTA iz administrativne službe ima na raspolaganju 13 dana da organizuje studijske posete na kojima će se razmeniti iskustva i usvojiti pozitivne prakse partnerskih organizacija. (a.2.1.)</w:t>
            </w:r>
          </w:p>
          <w:p>
            <w:pPr>
              <w:tabs>
                <w:tab w:val="left" w:pos="3649"/>
                <w:tab w:val="left" w:pos="5349"/>
                <w:tab w:val="left" w:pos="7992"/>
                <w:tab w:val="left" w:pos="9409"/>
                <w:tab w:val="left" w:pos="10778"/>
              </w:tabs>
            </w:pPr>
            <w:r>
              <w:t>PGP - Program građanskih prava-Kosovo</w:t>
            </w:r>
          </w:p>
          <w:p>
            <w:pPr>
              <w:tabs>
                <w:tab w:val="left" w:pos="3649"/>
                <w:tab w:val="left" w:pos="5349"/>
                <w:tab w:val="left" w:pos="7992"/>
                <w:tab w:val="left" w:pos="9409"/>
                <w:tab w:val="left" w:pos="10778"/>
              </w:tabs>
            </w:pPr>
            <w:r>
              <w:t>Anketu će preko Google Forms-a u trajanju od 7 dana sastavljati menadžer i radnik administrativne službe PGP-a, a isti radnik administrativnog osoblja PGP-a će je poslati partnerskim organizacijama na popunjavanje. (a.1.2.)</w:t>
            </w:r>
          </w:p>
          <w:p>
            <w:pPr>
              <w:tabs>
                <w:tab w:val="left" w:pos="3649"/>
                <w:tab w:val="left" w:pos="5349"/>
                <w:tab w:val="left" w:pos="7992"/>
                <w:tab w:val="left" w:pos="9409"/>
                <w:tab w:val="left" w:pos="10778"/>
              </w:tabs>
            </w:pPr>
            <w:r>
              <w:t>Pisanje izveštaja o iskustvima i dobrim praksama partnera (a.1.3.) će odraditi menažer i radnik administrativne službe PGP-a u roku od 10 dana.</w:t>
            </w:r>
          </w:p>
          <w:p>
            <w:pPr>
              <w:tabs>
                <w:tab w:val="left" w:pos="3649"/>
                <w:tab w:val="left" w:pos="5349"/>
                <w:tab w:val="left" w:pos="7992"/>
                <w:tab w:val="left" w:pos="9409"/>
                <w:tab w:val="left" w:pos="10778"/>
              </w:tabs>
            </w:pPr>
          </w:p>
          <w:p>
            <w:pPr>
              <w:tabs>
                <w:tab w:val="left" w:pos="3649"/>
                <w:tab w:val="left" w:pos="5349"/>
                <w:tab w:val="left" w:pos="7992"/>
                <w:tab w:val="left" w:pos="9409"/>
                <w:tab w:val="left" w:pos="10778"/>
              </w:tabs>
            </w:pPr>
            <w:r>
              <w:t>PROGEDO- vas prvi prijatelj u inostranstvu-Nemačka</w:t>
            </w:r>
          </w:p>
          <w:p>
            <w:pPr>
              <w:tabs>
                <w:tab w:val="left" w:pos="3649"/>
                <w:tab w:val="left" w:pos="5349"/>
                <w:tab w:val="left" w:pos="7992"/>
                <w:tab w:val="left" w:pos="9409"/>
                <w:tab w:val="left" w:pos="10778"/>
              </w:tabs>
            </w:pPr>
            <w:r>
              <w:t xml:space="preserve">Menadžer zajedno sa 3 predstavnika PROGEDO-a iz administrativne službe u roku od 30 dana organizuje studijske posete na kojima će se razmeniti iskustva i usvojiti pozitivne prakse partnerskih organizacija. (a.2.1.) </w:t>
            </w:r>
          </w:p>
          <w:p>
            <w:pPr>
              <w:tabs>
                <w:tab w:val="left" w:pos="3649"/>
                <w:tab w:val="left" w:pos="5349"/>
                <w:tab w:val="left" w:pos="7992"/>
                <w:tab w:val="left" w:pos="9409"/>
                <w:tab w:val="left" w:pos="10778"/>
              </w:tabs>
            </w:pPr>
            <w:r>
              <w:t xml:space="preserve">Pisanje izveštaja sa studijskih poseta će odraditi </w:t>
            </w:r>
          </w:p>
          <w:p>
            <w:pPr>
              <w:tabs>
                <w:tab w:val="left" w:pos="3649"/>
                <w:tab w:val="left" w:pos="5349"/>
                <w:tab w:val="left" w:pos="7992"/>
                <w:tab w:val="left" w:pos="9409"/>
                <w:tab w:val="left" w:pos="10778"/>
              </w:tabs>
              <w:rPr>
                <w:szCs w:val="22"/>
              </w:rPr>
            </w:pPr>
            <w:r>
              <w:t>menadžer i dva radnika administrativne službe PROGEDO-a za 7 dana. (a.2.2.)      </w:t>
            </w:r>
            <w:r>
              <w:fldChar w:fldCharType="end"/>
            </w:r>
          </w:p>
        </w:tc>
      </w:tr>
    </w:tbl>
    <w:p>
      <w:r>
        <w:rPr>
          <w:szCs w:val="22"/>
        </w:rPr>
        <w:t>(</w:t>
      </w:r>
      <w:r>
        <w:rPr>
          <w:i/>
          <w:sz w:val="18"/>
          <w:szCs w:val="18"/>
        </w:rPr>
        <w:t>Please add Partner Countries as appropriate)</w:t>
      </w:r>
    </w:p>
    <w:p/>
    <w:p>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Educationin eachtargetedPartner Country? (limit 6.000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bottom w:val="single" w:color="808080" w:sz="4" w:space="0"/>
            </w:tcBorders>
          </w:tcPr>
          <w:p>
            <w:r>
              <w:fldChar w:fldCharType="begin">
                <w:ffData>
                  <w:enabled/>
                  <w:calcOnExit w:val="0"/>
                  <w:textInput>
                    <w:maxLength w:val="6600"/>
                  </w:textInput>
                </w:ffData>
              </w:fldChar>
            </w:r>
            <w:r>
              <w:instrText xml:space="preserve"> FORMTEXT </w:instrText>
            </w:r>
            <w:r>
              <w:fldChar w:fldCharType="separate"/>
            </w:r>
          </w:p>
          <w:p>
            <w:r>
              <w:t>NOAS-Norveška  </w:t>
            </w:r>
          </w:p>
          <w:p>
            <w:r>
              <w:t>Dva zaposlena u administrativnom osoblju NOAS-a će 3 dana popunjavati anketu o iskustvima i dobrim praksama u svojoj organizaciji (a.1.2.)</w:t>
            </w:r>
          </w:p>
          <w:p/>
          <w:p>
            <w:r>
              <w:t>Odlazak u studijske posete u Istanbulu i u Berlinu. U studijske posete šalju se 4 osobe iz organizacije NOAS. Studijske posete na oba mesta trajaće po 5 dana. (a.2.1.)</w:t>
            </w:r>
          </w:p>
          <w:p/>
          <w:p>
            <w:r>
              <w:t xml:space="preserve">ŠMA - Švedska </w:t>
            </w:r>
          </w:p>
          <w:p>
            <w:r>
              <w:t>Dva zaposlena u administrativnom osoblju ŠMA će 3 dana popunjavati anketu o iskustvima i dobrim praksama u svojoj organizaciji (a.1.2.)</w:t>
            </w:r>
          </w:p>
          <w:p/>
          <w:p>
            <w:r>
              <w:t xml:space="preserve">Odlazak u studijske posete u Istanbulu i u Berlinu. </w:t>
            </w:r>
          </w:p>
          <w:p>
            <w:r>
              <w:t>U studijske posete šalju se 4 osobe iz organizacije ŠMA. Studijske posete na oba mesta trajaće po 5 dana.  (a.2.1.)</w:t>
            </w:r>
          </w:p>
          <w:p/>
          <w:p>
            <w:r>
              <w:t>MOZM - Međunarodna organizacija za migracije</w:t>
            </w:r>
            <w:r>
              <w:tab/>
            </w:r>
            <w:r>
              <w:t>-Albanija </w:t>
            </w:r>
          </w:p>
          <w:p>
            <w:r>
              <w:t>Dva zaposlena u administrativnom osoblju MOZM-a će 3 dana popunjavati anketu o iskustvima i dobrim praksama u svojoj organizaciji (a.1.2.)</w:t>
            </w:r>
          </w:p>
          <w:p>
            <w:r>
              <w:t>Odlazak u studijske posete u Istanbulu i u Berlinu.</w:t>
            </w:r>
          </w:p>
          <w:p>
            <w:r>
              <w:t>U studijske posete šalju se 4 osobe iz organizacije MOZM.</w:t>
            </w:r>
          </w:p>
          <w:p>
            <w:r>
              <w:t>Studijske posete na oba mesta trajaće po 5 dana.  (a.2.1.)</w:t>
            </w:r>
          </w:p>
          <w:p/>
          <w:p>
            <w:r>
              <w:t>OTCP - Organizacija tuniskog crvenog polumeseca-Tunis</w:t>
            </w:r>
          </w:p>
          <w:p>
            <w:r>
              <w:t>Dva zaposlena u administrativnom osoblju OTCP-a će 3 dana popunjavati anketu o iskustvima i dobrim praksama u svojoj organizaciji (a.1.2.)</w:t>
            </w:r>
          </w:p>
          <w:p>
            <w:r>
              <w:t>Odlazak u studijske posete u Istanbulu i u Berlinu.</w:t>
            </w:r>
          </w:p>
          <w:p>
            <w:r>
              <w:t>U studijske posete šalju se 4 osobe iz organizacije OTCP.</w:t>
            </w:r>
          </w:p>
          <w:p>
            <w:r>
              <w:t>Studijske posete na oba mesta trajaće po 5 dana.  (a.2.1.)</w:t>
            </w:r>
          </w:p>
          <w:p/>
          <w:p>
            <w:r>
              <w:t>IOM - Internacionalna organizacija za migracije - Jemen</w:t>
            </w:r>
            <w:r>
              <w:tab/>
            </w:r>
          </w:p>
          <w:p>
            <w:r>
              <w:t>Odlazak u studijske posete u Istanbulu i u Berlinu.</w:t>
            </w:r>
          </w:p>
          <w:p>
            <w:r>
              <w:t>U studijske posete šalju se 4 osobe iz organizacije IOM-Jemen.</w:t>
            </w:r>
          </w:p>
          <w:p>
            <w:r>
              <w:t>Studijske posete na oba mesta trajaće po 5 dana.  (a.2.1.)</w:t>
            </w:r>
          </w:p>
          <w:p/>
          <w:p>
            <w:r>
              <w:t>Tajlandski migranti - FAO-Tajland </w:t>
            </w:r>
          </w:p>
          <w:p>
            <w:r>
              <w:t>Dva zaposlena u administrativnom osoblju FAO-a će 3 dana popunjavati anketu o iskustvima i dobrim praksama u svojoj organizaciji (a.1.2.)</w:t>
            </w:r>
          </w:p>
          <w:p>
            <w:r>
              <w:t>Odlazak u studijske posete u Istanbulu i u Berlinu.</w:t>
            </w:r>
          </w:p>
          <w:p>
            <w:r>
              <w:t>U studijske posete šalju se 4 osobe iz organizacije FAO.</w:t>
            </w:r>
          </w:p>
          <w:p>
            <w:r>
              <w:t>Studijske posete na oba mesta trajaće po 5 dana.  (a.2.1.)      </w:t>
            </w:r>
            <w:r>
              <w:fldChar w:fldCharType="end"/>
            </w:r>
          </w:p>
        </w:tc>
      </w:tr>
    </w:tbl>
    <w:p>
      <w:r>
        <w:rPr>
          <w:szCs w:val="22"/>
        </w:rPr>
        <w:t>(</w:t>
      </w:r>
      <w:r>
        <w:rPr>
          <w:i/>
          <w:sz w:val="18"/>
          <w:szCs w:val="18"/>
        </w:rPr>
        <w:t>Please add Partner Countries as appropriate)</w:t>
      </w:r>
    </w:p>
    <w:p/>
    <w:p>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bottom w:val="single" w:color="808080" w:sz="4" w:space="0"/>
            </w:tcBorders>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6600"/>
                  </w:textInput>
                </w:ffData>
              </w:fldChar>
            </w:r>
            <w:r>
              <w:rPr>
                <w:szCs w:val="22"/>
              </w:rPr>
              <w:instrText xml:space="preserve"> FORMTEXT </w:instrText>
            </w:r>
            <w:r>
              <w:rPr>
                <w:szCs w:val="22"/>
              </w:rPr>
              <w:fldChar w:fldCharType="separate"/>
            </w:r>
            <w:r>
              <w:rPr>
                <w:szCs w:val="22"/>
              </w:rPr>
              <w:t>IOM - Internacionalna organizacija za migracije - Crna Gora</w:t>
            </w:r>
          </w:p>
          <w:p>
            <w:pPr>
              <w:tabs>
                <w:tab w:val="left" w:pos="3649"/>
                <w:tab w:val="left" w:pos="5349"/>
                <w:tab w:val="left" w:pos="7992"/>
                <w:tab w:val="left" w:pos="9409"/>
                <w:tab w:val="left" w:pos="10778"/>
              </w:tabs>
              <w:rPr>
                <w:szCs w:val="22"/>
              </w:rPr>
            </w:pPr>
            <w:r>
              <w:rPr>
                <w:szCs w:val="22"/>
              </w:rPr>
              <w:t>Dva zaposlena u administrativnom osoblju IOM-a Crna Gora će 3 dana popunjavati anketu o iskustvima i dobrim praksama u svojoj organizaciji (a.1.2.)</w:t>
            </w:r>
          </w:p>
          <w:p>
            <w:pPr>
              <w:tabs>
                <w:tab w:val="left" w:pos="3649"/>
                <w:tab w:val="left" w:pos="5349"/>
                <w:tab w:val="left" w:pos="7992"/>
                <w:tab w:val="left" w:pos="9409"/>
                <w:tab w:val="left" w:pos="10778"/>
              </w:tabs>
              <w:rPr>
                <w:szCs w:val="22"/>
              </w:rPr>
            </w:pPr>
            <w:r>
              <w:rPr>
                <w:szCs w:val="22"/>
              </w:rPr>
              <w:t>Odlazak u studijske posete u Istanbulu i u Berlinu.</w:t>
            </w:r>
          </w:p>
          <w:p>
            <w:pPr>
              <w:tabs>
                <w:tab w:val="left" w:pos="3649"/>
                <w:tab w:val="left" w:pos="5349"/>
                <w:tab w:val="left" w:pos="7992"/>
                <w:tab w:val="left" w:pos="9409"/>
                <w:tab w:val="left" w:pos="10778"/>
              </w:tabs>
              <w:rPr>
                <w:szCs w:val="22"/>
              </w:rPr>
            </w:pPr>
            <w:r>
              <w:rPr>
                <w:szCs w:val="22"/>
              </w:rPr>
              <w:t>U studijske posete šalju se 4 osobe iz organizacije IOM-CG.</w:t>
            </w:r>
          </w:p>
          <w:p>
            <w:pPr>
              <w:tabs>
                <w:tab w:val="left" w:pos="3649"/>
                <w:tab w:val="left" w:pos="5349"/>
                <w:tab w:val="left" w:pos="7992"/>
                <w:tab w:val="left" w:pos="9409"/>
                <w:tab w:val="left" w:pos="10778"/>
              </w:tabs>
              <w:rPr>
                <w:szCs w:val="22"/>
              </w:rPr>
            </w:pPr>
            <w:r>
              <w:rPr>
                <w:szCs w:val="22"/>
              </w:rPr>
              <w:t>Studijske posete na oba mesta trajaće po 5 dana.  (a.2.1.)</w:t>
            </w:r>
          </w:p>
          <w:p>
            <w:pPr>
              <w:tabs>
                <w:tab w:val="left" w:pos="3649"/>
                <w:tab w:val="left" w:pos="5349"/>
                <w:tab w:val="left" w:pos="7992"/>
                <w:tab w:val="left" w:pos="9409"/>
                <w:tab w:val="left" w:pos="10778"/>
              </w:tabs>
              <w:rPr>
                <w:szCs w:val="22"/>
              </w:rPr>
            </w:pPr>
            <w:r>
              <w:rPr>
                <w:szCs w:val="22"/>
              </w:rPr>
              <w:t>     </w:t>
            </w:r>
            <w:r>
              <w:t>     </w:t>
            </w:r>
            <w:r>
              <w:rPr>
                <w:szCs w:val="22"/>
              </w:rPr>
              <w:fldChar w:fldCharType="end"/>
            </w:r>
          </w:p>
        </w:tc>
      </w:tr>
    </w:tbl>
    <w:p>
      <w:r>
        <w:rPr>
          <w:szCs w:val="22"/>
        </w:rPr>
        <w:t>(</w:t>
      </w:r>
      <w:r>
        <w:rPr>
          <w:i/>
          <w:sz w:val="18"/>
          <w:szCs w:val="18"/>
        </w:rPr>
        <w:t>Please add Partner Countries/partners as appropriate)</w:t>
      </w:r>
    </w:p>
    <w:p/>
    <w:p>
      <w:pPr>
        <w:tabs>
          <w:tab w:val="left" w:pos="3649"/>
          <w:tab w:val="left" w:pos="5349"/>
          <w:tab w:val="left" w:pos="7992"/>
          <w:tab w:val="left" w:pos="9639"/>
          <w:tab w:val="left" w:pos="10778"/>
        </w:tabs>
        <w:jc w:val="both"/>
        <w:rPr>
          <w:i/>
        </w:rPr>
      </w:pPr>
      <w:r>
        <w:rPr>
          <w:i/>
        </w:rPr>
        <w:t>Please explain how the proposal will pay attention tothe issues of inclusion, diversity and socio-economically disadvantaged participantsand/or organisations in the Partner Countries. (limit 2.000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2200"/>
                  </w:textInput>
                </w:ffData>
              </w:fldChar>
            </w:r>
            <w:r>
              <w:rPr>
                <w:szCs w:val="22"/>
              </w:rPr>
              <w:instrText xml:space="preserve"> FORMTEXT </w:instrText>
            </w:r>
            <w:r>
              <w:rPr>
                <w:szCs w:val="22"/>
              </w:rPr>
              <w:fldChar w:fldCharType="separate"/>
            </w:r>
            <w:r>
              <w:rPr>
                <w:szCs w:val="22"/>
              </w:rPr>
              <w:t>SC - Save the Children-Bosna i Hercegovina </w:t>
            </w:r>
          </w:p>
          <w:p>
            <w:pPr>
              <w:tabs>
                <w:tab w:val="left" w:pos="3649"/>
                <w:tab w:val="left" w:pos="5349"/>
                <w:tab w:val="left" w:pos="7992"/>
                <w:tab w:val="left" w:pos="9409"/>
                <w:tab w:val="left" w:pos="10778"/>
              </w:tabs>
              <w:rPr>
                <w:szCs w:val="22"/>
              </w:rPr>
            </w:pPr>
            <w:r>
              <w:rPr>
                <w:szCs w:val="22"/>
              </w:rPr>
              <w:t>Dva zaposlena u administrativnom osoblju SC-a će 3 dana popunjavati anketu o iskustvima i dobrim praksama u svojoj organizaciji (a.1.2.)</w:t>
            </w:r>
          </w:p>
          <w:p>
            <w:pPr>
              <w:tabs>
                <w:tab w:val="left" w:pos="3649"/>
                <w:tab w:val="left" w:pos="5349"/>
                <w:tab w:val="left" w:pos="7992"/>
                <w:tab w:val="left" w:pos="9409"/>
                <w:tab w:val="left" w:pos="10778"/>
              </w:tabs>
              <w:rPr>
                <w:szCs w:val="22"/>
              </w:rPr>
            </w:pPr>
            <w:r>
              <w:rPr>
                <w:szCs w:val="22"/>
              </w:rPr>
              <w:t>Odlazak u studijske posete u Istanbulu i u Berlinu.</w:t>
            </w:r>
          </w:p>
          <w:p>
            <w:pPr>
              <w:tabs>
                <w:tab w:val="left" w:pos="3649"/>
                <w:tab w:val="left" w:pos="5349"/>
                <w:tab w:val="left" w:pos="7992"/>
                <w:tab w:val="left" w:pos="9409"/>
                <w:tab w:val="left" w:pos="10778"/>
              </w:tabs>
              <w:rPr>
                <w:szCs w:val="22"/>
              </w:rPr>
            </w:pPr>
            <w:r>
              <w:rPr>
                <w:szCs w:val="22"/>
              </w:rPr>
              <w:t>U studijske posete šalju se 4 osobe iz organizacije SC.</w:t>
            </w:r>
          </w:p>
          <w:p>
            <w:pPr>
              <w:tabs>
                <w:tab w:val="left" w:pos="3649"/>
                <w:tab w:val="left" w:pos="5349"/>
                <w:tab w:val="left" w:pos="7992"/>
                <w:tab w:val="left" w:pos="9409"/>
                <w:tab w:val="left" w:pos="10778"/>
              </w:tabs>
              <w:rPr>
                <w:szCs w:val="22"/>
              </w:rPr>
            </w:pPr>
            <w:r>
              <w:rPr>
                <w:szCs w:val="22"/>
              </w:rPr>
              <w:t>Studijske posete na oba mesta trajaće po 5 dana.  (a.2.1.)         </w:t>
            </w:r>
            <w:r>
              <w:rPr>
                <w:szCs w:val="22"/>
              </w:rPr>
              <w:fldChar w:fldCharType="end"/>
            </w:r>
          </w:p>
        </w:tc>
      </w:tr>
    </w:tbl>
    <w:p>
      <w:pPr>
        <w:rPr>
          <w:b/>
        </w:rPr>
      </w:pPr>
    </w:p>
    <w:p>
      <w:pPr>
        <w:rPr>
          <w:b/>
        </w:rPr>
      </w:pP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D.3 Innovative character</w:t>
      </w:r>
    </w:p>
    <w:p/>
    <w:p>
      <w:pPr>
        <w:tabs>
          <w:tab w:val="left" w:pos="3649"/>
          <w:tab w:val="left" w:pos="5349"/>
          <w:tab w:val="left" w:pos="7992"/>
          <w:tab w:val="left" w:pos="9639"/>
          <w:tab w:val="left" w:pos="10778"/>
        </w:tabs>
        <w:jc w:val="both"/>
        <w:rPr>
          <w:i/>
        </w:rPr>
      </w:pPr>
      <w:r>
        <w:rPr>
          <w:i/>
        </w:rPr>
        <w:t xml:space="preserve">Demonstrate why the proposal is innovative. </w:t>
      </w:r>
    </w:p>
    <w:p>
      <w:pPr>
        <w:tabs>
          <w:tab w:val="left" w:pos="3649"/>
          <w:tab w:val="left" w:pos="5349"/>
          <w:tab w:val="left" w:pos="7992"/>
          <w:tab w:val="left" w:pos="9639"/>
          <w:tab w:val="left" w:pos="10778"/>
        </w:tabs>
        <w:jc w:val="both"/>
        <w:rPr>
          <w:i/>
        </w:rPr>
      </w:pPr>
      <w:r>
        <w:rPr>
          <w:i/>
        </w:rPr>
        <w:t>If it is complementary to previous/existing funded projects nationally or internationallyplease explain how the new proposal build on it/them and demonstrate its added value and why it is not a simple continuation thereof. (limit 2.000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2200"/>
                  </w:textInput>
                </w:ffData>
              </w:fldChar>
            </w:r>
            <w:r>
              <w:rPr>
                <w:szCs w:val="22"/>
              </w:rPr>
              <w:instrText xml:space="preserve"> FORMTEXT </w:instrText>
            </w:r>
            <w:r>
              <w:rPr>
                <w:szCs w:val="22"/>
              </w:rPr>
              <w:fldChar w:fldCharType="separate"/>
            </w:r>
            <w:r>
              <w:rPr>
                <w:szCs w:val="22"/>
              </w:rPr>
              <w:t>Dolazak migranata u Republici  Srbiji je sve veći, ovaj projekat je prvi koji će im na neki način pružiti priliku da počnu svoje živote ponovo, uz nove mogućnosti, a takođe da na bolji način budu prihvaćeni u društvu, a sama saradnja sa inostranim partnerima je svakako unikatna. Ovo je jedinstven način da se migrantima omogući evidentna pomoć, koja će takođe biti dostupna svim migrantima, koji žele na ovaj način da nauče nešto novo i zaposle se.          </w:t>
            </w:r>
            <w:r>
              <w:rPr>
                <w:szCs w:val="22"/>
              </w:rPr>
              <w:fldChar w:fldCharType="end"/>
            </w:r>
          </w:p>
        </w:tc>
      </w:tr>
    </w:tbl>
    <w:p>
      <w:pPr>
        <w:rPr>
          <w:i/>
        </w:rPr>
      </w:pPr>
    </w:p>
    <w:p>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sdt>
        <w:sdtPr>
          <w:rPr>
            <w:color w:val="FFFFFF" w:themeColor="background1"/>
            <w14:textFill>
              <w14:solidFill>
                <w14:schemeClr w14:val="bg1"/>
              </w14:solidFill>
            </w14:textFill>
          </w:rPr>
          <w:id w:val="1125961154"/>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sectPr>
          <w:headerReference r:id="rId4" w:type="default"/>
          <w:footerReference r:id="rId5" w:type="default"/>
          <w:pgSz w:w="11907" w:h="16840"/>
          <w:pgMar w:top="902" w:right="1134" w:bottom="1259" w:left="1134" w:header="113" w:footer="454" w:gutter="0"/>
          <w:cols w:space="720" w:num="1"/>
          <w:titlePg/>
          <w:docGrid w:linePitch="326" w:charSpace="0"/>
        </w:sectPr>
      </w:pPr>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3120"/>
        <w:gridCol w:w="1560"/>
        <w:gridCol w:w="510"/>
        <w:gridCol w:w="2655"/>
        <w:gridCol w:w="1794"/>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 xml:space="preserve">Reference number </w:t>
            </w:r>
          </w:p>
        </w:tc>
        <w:tc>
          <w:tcPr>
            <w:tcW w:w="6519" w:type="dxa"/>
            <w:gridSpan w:val="4"/>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Project dates</w:t>
            </w:r>
          </w:p>
          <w:p>
            <w:pPr>
              <w:pStyle w:val="26"/>
              <w:spacing w:before="0" w:beforeAutospacing="0" w:after="0" w:afterAutospacing="0"/>
              <w:rPr>
                <w:rFonts w:asciiTheme="minorHAnsi" w:hAnsiTheme="minorHAnsi"/>
                <w:b/>
                <w:bCs/>
                <w:sz w:val="20"/>
                <w:szCs w:val="20"/>
              </w:rPr>
            </w:pPr>
            <w:r>
              <w:rPr>
                <w:rFonts w:asciiTheme="minorHAnsi" w:hAnsiTheme="minorHAnsi"/>
                <w:bCs/>
                <w:i/>
                <w:sz w:val="20"/>
                <w:szCs w:val="20"/>
              </w:rPr>
              <w:t>(year started and completed)</w:t>
            </w:r>
          </w:p>
        </w:tc>
        <w:tc>
          <w:tcPr>
            <w:tcW w:w="2070" w:type="dxa"/>
            <w:gridSpan w:val="2"/>
            <w:vAlign w:val="center"/>
          </w:tcPr>
          <w:p>
            <w:pPr>
              <w:pStyle w:val="26"/>
              <w:spacing w:before="0" w:beforeAutospacing="0" w:after="0" w:afterAutospacing="0"/>
              <w:rPr>
                <w:rFonts w:asciiTheme="minorHAnsi" w:hAnsiTheme="minorHAnsi"/>
                <w:bCs/>
                <w:sz w:val="22"/>
                <w:szCs w:val="22"/>
              </w:rPr>
            </w:pPr>
          </w:p>
        </w:tc>
        <w:tc>
          <w:tcPr>
            <w:tcW w:w="2655"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Programme or initiative</w:t>
            </w:r>
          </w:p>
        </w:tc>
        <w:tc>
          <w:tcPr>
            <w:tcW w:w="1794" w:type="dxa"/>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Funded by</w:t>
            </w:r>
          </w:p>
        </w:tc>
        <w:tc>
          <w:tcPr>
            <w:tcW w:w="6519" w:type="dxa"/>
            <w:gridSpan w:val="4"/>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Title of the project</w:t>
            </w:r>
          </w:p>
        </w:tc>
        <w:tc>
          <w:tcPr>
            <w:tcW w:w="6519" w:type="dxa"/>
            <w:gridSpan w:val="4"/>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Coordinating organisation</w:t>
            </w:r>
          </w:p>
        </w:tc>
        <w:tc>
          <w:tcPr>
            <w:tcW w:w="6519" w:type="dxa"/>
            <w:gridSpan w:val="4"/>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3120" w:type="dxa"/>
            <w:vAlign w:val="center"/>
          </w:tcPr>
          <w:p>
            <w:pPr>
              <w:pStyle w:val="26"/>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Pr>
                <w:rFonts w:asciiTheme="minorHAnsi" w:hAnsiTheme="minorHAnsi"/>
                <w:b/>
                <w:bCs/>
                <w:sz w:val="20"/>
                <w:szCs w:val="20"/>
              </w:rPr>
              <w:t>Website</w:t>
            </w:r>
          </w:p>
        </w:tc>
        <w:tc>
          <w:tcPr>
            <w:tcW w:w="6519" w:type="dxa"/>
            <w:gridSpan w:val="4"/>
            <w:vAlign w:val="center"/>
          </w:tcPr>
          <w:p>
            <w:pPr>
              <w:ind w:left="35" w:hanging="35"/>
              <w:rPr>
                <w:szCs w:val="22"/>
              </w:rPr>
            </w:pPr>
            <w:r>
              <w:rPr>
                <w:szCs w:val="22"/>
              </w:rPr>
              <w:t xml:space="preserve">http://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4680" w:type="dxa"/>
            <w:gridSpan w:val="2"/>
            <w:vAlign w:val="center"/>
          </w:tcPr>
          <w:p>
            <w:pPr>
              <w:pStyle w:val="26"/>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Pr>
                <w:rFonts w:asciiTheme="minorHAnsi" w:hAnsiTheme="minorHAnsi"/>
                <w:b/>
                <w:bCs/>
                <w:sz w:val="20"/>
                <w:szCs w:val="20"/>
              </w:rPr>
              <w:t>Password / login if necessary for website</w:t>
            </w:r>
          </w:p>
        </w:tc>
        <w:tc>
          <w:tcPr>
            <w:tcW w:w="4959" w:type="dxa"/>
            <w:gridSpan w:val="3"/>
            <w:vAlign w:val="center"/>
          </w:tcPr>
          <w:p>
            <w:pPr>
              <w:pStyle w:val="26"/>
              <w:spacing w:before="0" w:beforeAutospacing="0" w:after="0" w:afterAutospacing="0"/>
              <w:rPr>
                <w:rFonts w:asciiTheme="minorHAnsi" w:hAnsiTheme="minorHAnsi"/>
                <w:bCs/>
                <w:sz w:val="22"/>
                <w:szCs w:val="22"/>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493" w:hRule="atLeast"/>
        </w:trPr>
        <w:tc>
          <w:tcPr>
            <w:tcW w:w="9639" w:type="dxa"/>
            <w:gridSpan w:val="5"/>
            <w:vAlign w:val="center"/>
          </w:tcPr>
          <w:p>
            <w:pPr>
              <w:pStyle w:val="26"/>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Pr>
                <w:rFonts w:asciiTheme="minorHAnsi" w:hAnsiTheme="minorHAnsi"/>
                <w:bCs/>
                <w:i/>
                <w:sz w:val="20"/>
                <w:szCs w:val="20"/>
              </w:rPr>
              <w:t xml:space="preserve">(a)Summarise the project outcomes (b) Explain how ownership/copyright issues are to be dealt with </w:t>
            </w:r>
            <w:r>
              <w:rPr>
                <w:rFonts w:asciiTheme="minorHAnsi" w:hAnsiTheme="minorHAnsi"/>
                <w:bCs/>
                <w:sz w:val="20"/>
                <w:szCs w:val="20"/>
              </w:rPr>
              <w:t>(limit 2000characters).</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gridSpan w:val="5"/>
          </w:tcPr>
          <w:p>
            <w:pPr>
              <w:pStyle w:val="26"/>
              <w:spacing w:before="0" w:beforeAutospacing="0" w:after="0" w:afterAutospacing="0"/>
              <w:rPr>
                <w:rFonts w:asciiTheme="minorHAnsi" w:hAnsiTheme="minorHAnsi"/>
                <w:bCs/>
                <w:sz w:val="22"/>
                <w:szCs w:val="22"/>
              </w:rPr>
            </w:pPr>
          </w:p>
        </w:tc>
      </w:tr>
    </w:tbl>
    <w:p>
      <w:pPr>
        <w:rPr>
          <w:i/>
          <w:color w:val="FF0000"/>
          <w:sz w:val="20"/>
        </w:rPr>
      </w:pPr>
      <w:r>
        <w:rPr>
          <w:i/>
          <w:color w:val="FF0000"/>
          <w:sz w:val="20"/>
        </w:rPr>
        <w:t>Please copy and paste tables as necessary</w:t>
      </w:r>
    </w:p>
    <w:p/>
    <w:p>
      <w:pPr>
        <w:sectPr>
          <w:type w:val="continuous"/>
          <w:pgSz w:w="11907" w:h="16840"/>
          <w:pgMar w:top="902" w:right="1134" w:bottom="1259" w:left="1134" w:header="0" w:footer="567" w:gutter="0"/>
          <w:cols w:space="720" w:num="1"/>
          <w:formProt w:val="0"/>
          <w:docGrid w:linePitch="326" w:charSpace="0"/>
        </w:sectPr>
      </w:pPr>
    </w:p>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D.4European added value</w:t>
      </w:r>
    </w:p>
    <w:p/>
    <w:p>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Programme?Why can the intended results not be achieved through national, regional or local funding in the Partner Countries? (limit 2.000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2200"/>
                  </w:textInput>
                </w:ffData>
              </w:fldChar>
            </w:r>
            <w:r>
              <w:rPr>
                <w:szCs w:val="22"/>
              </w:rPr>
              <w:instrText xml:space="preserve"> FORMTEXT </w:instrText>
            </w:r>
            <w:r>
              <w:rPr>
                <w:szCs w:val="22"/>
              </w:rPr>
              <w:fldChar w:fldCharType="separate"/>
            </w:r>
            <w:r>
              <w:rPr>
                <w:szCs w:val="22"/>
              </w:rPr>
              <w:t>Erasmus+ akcija - Key Action 2: Cooperation kojom upravlja EACEA čini mogućim da organizacije iz zemalja koje učestvuju u projektu rade zajedno, razvijaju, dele i razmenjuju najbolje prakse i inovativni pristup u polju edukacije i obuke mladih. Ukoliko bi ova akcija bila samo na lokalnom/regionalnom/nacionalnom nivou sam kvalitet obuke bi bio znatno niži, kao i raznovrsnost u pomenutim praksama, odnosno pristupima u edukaciji, pa bi pod znakom pitanja bila i sama inovativnost, koja je zapravo jedna od ključnih tačaka ovog programa. Naravno, uticaj Erasmus organizacije imaće zavidan efekat na popularnost i interesovanje za pomenute i srodne projekte, što će dovesti do toga da sve više ustanova se zainteresuje za pomenute inovacije i njihovu implementaciju, što ima direktan uticaj na samu državu i kvalitet edukacije.          </w:t>
            </w:r>
            <w:r>
              <w:rPr>
                <w:szCs w:val="22"/>
              </w:rPr>
              <w:fldChar w:fldCharType="end"/>
            </w:r>
          </w:p>
        </w:tc>
      </w:tr>
    </w:tbl>
    <w:p>
      <w:pPr>
        <w:rPr>
          <w:b/>
        </w:rPr>
      </w:pP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D.5 Cross-regional cooperation</w:t>
      </w:r>
    </w:p>
    <w:p>
      <w:pPr>
        <w:rPr>
          <w:b/>
        </w:rPr>
      </w:pPr>
    </w:p>
    <w:p>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regions.Please also explain the added value of this cross-regional cooperation for the targeted Partner Country institutions. (limit 2.000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2200"/>
                  </w:textInput>
                </w:ffData>
              </w:fldChar>
            </w:r>
            <w:r>
              <w:rPr>
                <w:szCs w:val="22"/>
              </w:rPr>
              <w:instrText xml:space="preserve"> FORMTEXT </w:instrText>
            </w:r>
            <w:r>
              <w:rPr>
                <w:szCs w:val="22"/>
              </w:rPr>
              <w:fldChar w:fldCharType="separate"/>
            </w:r>
            <w:r>
              <w:rPr>
                <w:szCs w:val="22"/>
              </w:rPr>
              <w:t xml:space="preserve">Kooperacije između institucija iz različitih regiona prilikom ostvarivanja ciljeva ovog projekta je pogodna jer će se ojačati veze koje već postoje između država, migranti će imati prilike da obogate svoje znanje i steknu iskustvo u različitim oblastima, što se odnosi kako na predavače tako i ljude koji će da prisustvuju tim treninzima. Međunarodno iskustvo smatra se najvažnijom dobrobiti internacionalizacije koja je jedan od ključnih aspekata institucionalne strategije univerziteta i visokoškolskih ustanova. </w:t>
            </w:r>
          </w:p>
          <w:p>
            <w:pPr>
              <w:tabs>
                <w:tab w:val="left" w:pos="3649"/>
                <w:tab w:val="left" w:pos="5349"/>
                <w:tab w:val="left" w:pos="7992"/>
                <w:tab w:val="left" w:pos="9409"/>
                <w:tab w:val="left" w:pos="10778"/>
              </w:tabs>
              <w:rPr>
                <w:szCs w:val="22"/>
              </w:rPr>
            </w:pPr>
            <w:r>
              <w:rPr>
                <w:szCs w:val="22"/>
              </w:rPr>
              <w:t xml:space="preserve"> Sve češće partnerskim institucijama otvaraju svoja vrata u drugim zemljama podržavajući posete organizacija sa dobrim prakasama, što je jedna od bitnih akcija ovog projekta.          </w:t>
            </w:r>
            <w:r>
              <w:rPr>
                <w:szCs w:val="22"/>
              </w:rPr>
              <w:fldChar w:fldCharType="end"/>
            </w:r>
          </w:p>
        </w:tc>
      </w:tr>
    </w:tbl>
    <w:p>
      <w:pPr>
        <w:rPr>
          <w:b/>
        </w:rPr>
      </w:pPr>
    </w:p>
    <w:p>
      <w:pPr>
        <w:tabs>
          <w:tab w:val="left" w:pos="3649"/>
          <w:tab w:val="left" w:pos="5349"/>
          <w:tab w:val="left" w:pos="7992"/>
          <w:tab w:val="left" w:pos="9639"/>
          <w:tab w:val="left" w:pos="10778"/>
        </w:tabs>
        <w:jc w:val="both"/>
        <w:sectPr>
          <w:type w:val="continuous"/>
          <w:pgSz w:w="11907" w:h="16840"/>
          <w:pgMar w:top="902" w:right="1134" w:bottom="1259" w:left="1134" w:header="0" w:footer="567" w:gutter="0"/>
          <w:cols w:space="720" w:num="1"/>
          <w:docGrid w:linePitch="326" w:charSpace="0"/>
        </w:sectPr>
      </w:pPr>
    </w:p>
    <w:p>
      <w:pPr>
        <w:pStyle w:val="2"/>
        <w:shd w:val="clear" w:color="auto" w:fill="333399"/>
        <w:tabs>
          <w:tab w:val="left" w:pos="9639"/>
        </w:tabs>
        <w:spacing w:before="0" w:after="0"/>
        <w:jc w:val="center"/>
        <w:rPr>
          <w:rFonts w:asciiTheme="minorHAnsi" w:hAnsiTheme="minorHAnsi"/>
          <w:sz w:val="32"/>
          <w:szCs w:val="32"/>
        </w:rPr>
      </w:pPr>
      <w:r>
        <w:rPr>
          <w:rFonts w:asciiTheme="minorHAnsi" w:hAnsiTheme="minorHAnsi"/>
          <w:sz w:val="32"/>
          <w:szCs w:val="32"/>
        </w:rPr>
        <w:t>PART E – Quality of the Project Design and Implementation</w:t>
      </w:r>
    </w:p>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E.1 Project activities and methodology</w:t>
      </w:r>
    </w:p>
    <w:p>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6600"/>
                  </w:textInput>
                </w:ffData>
              </w:fldChar>
            </w:r>
            <w:r>
              <w:rPr>
                <w:szCs w:val="22"/>
              </w:rPr>
              <w:instrText xml:space="preserve"> FORMTEXT </w:instrText>
            </w:r>
            <w:r>
              <w:rPr>
                <w:szCs w:val="22"/>
              </w:rPr>
              <w:fldChar w:fldCharType="separate"/>
            </w:r>
            <w:r>
              <w:rPr>
                <w:szCs w:val="22"/>
              </w:rPr>
              <w:t>Projekat je zasnovan na parnterstvu 9 organizacija:Međunarodna organizacija za migracije (Albanija) , Organizacija tuniskog crvenog polumeseca (Tunis), Internacionalna organizacija za migracije - Jemen (Jemen), Tajlandski migranti - FAO (Tajland), Internacionalna organizacija za migracije - Crna Gora (Crna Gora), Save the Children (Bosna i Hercegovina), Program građanskih prava (Kosovo), UN agencija za izbeglice - UNHCR (Peru) i EmpaTim(Srbija).</w:t>
            </w:r>
          </w:p>
          <w:p>
            <w:pPr>
              <w:tabs>
                <w:tab w:val="left" w:pos="3649"/>
                <w:tab w:val="left" w:pos="5349"/>
                <w:tab w:val="left" w:pos="7992"/>
                <w:tab w:val="left" w:pos="9409"/>
                <w:tab w:val="left" w:pos="10778"/>
              </w:tabs>
              <w:rPr>
                <w:szCs w:val="22"/>
              </w:rPr>
            </w:pPr>
            <w:r>
              <w:rPr>
                <w:szCs w:val="22"/>
              </w:rPr>
              <w:t>Metodologija aktivnosti koje su obuhvaćene projektom će se realizovati kroz kooperaciju partnerskih institucija, pomoću transfera dobrih praksi i težnje za inovacijama. Biće organizovana poseta partnerima u Berlinu(Nemačka) i Istanbulu(Turska), gde će se potpisati ugovor o partnerstvu. U Istanbulu i Berlinu biće održane prezentacije pomoću kojih će biti sprovedena obuka za korišćenje aplikacije za zaposlene. Biće organizovane i dve četvorodnevne konferencije u Berlinu: jedna sredinom godine, a druge neposredno pred kraj projekta.</w:t>
            </w:r>
          </w:p>
          <w:p>
            <w:pPr>
              <w:tabs>
                <w:tab w:val="left" w:pos="3649"/>
                <w:tab w:val="left" w:pos="5349"/>
                <w:tab w:val="left" w:pos="7992"/>
                <w:tab w:val="left" w:pos="9409"/>
                <w:tab w:val="left" w:pos="10778"/>
              </w:tabs>
              <w:rPr>
                <w:szCs w:val="22"/>
              </w:rPr>
            </w:pPr>
            <w:r>
              <w:rPr>
                <w:szCs w:val="22"/>
              </w:rPr>
              <w:t>Aktivnost 1: Sprovođenje analize trenutnog stanja. Projektni tim se sastoji od koordinatora, njegovog pomoćnika, menadžera za finansije, njegovog asistenta i osobe za javno obraćanje. Odlučeno je da koordinator projekta bude EmpaTim, dok će ostali članovi time biti iz partnerskih organizacija. Analiza organizacija koje učestvuju biće obavljena kroz razgovore sa osobljem partnerskih organizacija, nakon čega će se izvršiti i dokumentovanje svih prikupljenih podataka, u kojima će biti informacije o raspoloživim sredstvima, resursima, kapacitetima, veštinama i drugim aktivnostima. Nakon toga će se održati putovanja čiji je osnovni cilj da se između partnera razmene dobre prakse i metode koje se primenjuju kod pomenutih institucija. Na ovim putovanjima će se takođe diskutovati o novim predlozima i mogućnostima u pomenutim oblastima.</w:t>
            </w:r>
          </w:p>
          <w:p>
            <w:pPr>
              <w:tabs>
                <w:tab w:val="left" w:pos="3649"/>
                <w:tab w:val="left" w:pos="5349"/>
                <w:tab w:val="left" w:pos="7992"/>
                <w:tab w:val="left" w:pos="9409"/>
                <w:tab w:val="left" w:pos="10778"/>
              </w:tabs>
              <w:rPr>
                <w:szCs w:val="22"/>
              </w:rPr>
            </w:pPr>
            <w:r>
              <w:rPr>
                <w:szCs w:val="22"/>
              </w:rPr>
              <w:t>Aktivnost 2: Razvoj aplikacije MigApp. Pomenuta aplikacija biće razvijena kao kros-platforna mobilna aplikacija za Android. Prvi korak u izradi aplikacije je i sam dizajn korisničkog interfejsa, koji za cilj ima da interakciju korisnika sa aplikacijom učini što jednostavnijom i efikasnijom. Nakon dizajna sledi osmišljavanje šeme baze podataka pomoću koje će aplikacija moći da upravlja podacima o učenicima, novostima i diskusijama. Nakon što je uspešno isprojektovana baza podataka, prelazi se na odabir alata i tehnologija pomoću kojih će se aplikacija implementirati. Sledeći korak jeste razgovor sa projektantima sistema koji će pomoću određenih alata prikazati sve funkcije sistema koje je potrebno implementirati. Poslednji korak jeste i samo kodiranje, odnosno implementacija aplikacije i izbacivanje verzije 1.0 koja će biti spremna za korišćenje od strane zaposlenih i migranata.</w:t>
            </w:r>
          </w:p>
          <w:p>
            <w:pPr>
              <w:tabs>
                <w:tab w:val="left" w:pos="3649"/>
                <w:tab w:val="left" w:pos="5349"/>
                <w:tab w:val="left" w:pos="7992"/>
                <w:tab w:val="left" w:pos="9409"/>
                <w:tab w:val="left" w:pos="10778"/>
              </w:tabs>
              <w:rPr>
                <w:szCs w:val="22"/>
              </w:rPr>
            </w:pPr>
            <w:r>
              <w:rPr>
                <w:szCs w:val="22"/>
              </w:rPr>
              <w:t>Aktivnost 3: Obuka za korišćenje aplikacije. Ova aktivnost obuhvata preciznu organizaciju plana obučavanja zaposlenih u partnerskim organizacijama, što podrazumeva definisanje broja učesnika i izvođača, kao i količine znanja koju korisnici moraju da poseduju. Ovo će biti realizovano kroz tri treninga sa ukupno 30 polaznika, a u slučaju potrebe organizovaće se i onlajn konsultacije, 2 do 5 puta sedmično.</w:t>
            </w:r>
          </w:p>
          <w:p>
            <w:pPr>
              <w:tabs>
                <w:tab w:val="left" w:pos="3649"/>
                <w:tab w:val="left" w:pos="5349"/>
                <w:tab w:val="left" w:pos="7992"/>
                <w:tab w:val="left" w:pos="9409"/>
                <w:tab w:val="left" w:pos="10778"/>
              </w:tabs>
              <w:rPr>
                <w:szCs w:val="22"/>
              </w:rPr>
            </w:pPr>
            <w:r>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pPr>
              <w:tabs>
                <w:tab w:val="left" w:pos="3649"/>
                <w:tab w:val="left" w:pos="5349"/>
                <w:tab w:val="left" w:pos="7992"/>
                <w:tab w:val="left" w:pos="9409"/>
                <w:tab w:val="left" w:pos="10778"/>
              </w:tabs>
              <w:rPr>
                <w:szCs w:val="22"/>
              </w:rPr>
            </w:pPr>
            <w:r>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pPr>
              <w:tabs>
                <w:tab w:val="left" w:pos="3649"/>
                <w:tab w:val="left" w:pos="5349"/>
                <w:tab w:val="left" w:pos="7992"/>
                <w:tab w:val="left" w:pos="9409"/>
                <w:tab w:val="left" w:pos="10778"/>
              </w:tabs>
              <w:rPr>
                <w:szCs w:val="22"/>
              </w:rPr>
            </w:pPr>
            <w:r>
              <w:rPr>
                <w:szCs w:val="22"/>
              </w:rPr>
              <w:t>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fldChar w:fldCharType="end"/>
            </w:r>
          </w:p>
        </w:tc>
      </w:tr>
    </w:tbl>
    <w:p>
      <w:pPr>
        <w:rPr>
          <w:b/>
        </w:rPr>
      </w:pPr>
    </w:p>
    <w:p>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Kooperacija sa inostranim partnerima doprinosi tome da novi načini u edukaciji budu odmah sprovedeni, jer se time postiže određena raznovrsnost kao rezultat razmene najboljih praksi između pomenutih partnerskih institucija. Samim tim pošto je ova saradnja na internacionalnom nivou doći će do povećanja želje kod učenika za novim iskustvima i znanjem, pogotovo kod strane zaposlenih, za koje će putovanja koja uključuje ovaj projekat verovatno biti i najprivlačniji deo programa. Svaka od ovih aktivnosti je neophodna za sveukupnu uspešnu realizaciju projekta i one su osmišljene tako da obuhvate jednu celinu, bez čijeg kompletiranja nije moguće preći na sledeću. One će biti sprovedene tako da rezultat svake završene aktivnosti postavlja temelj za početak sledeće. Prva aktivnost je naravno analiza prikupljenih podataka o partnerskim organizacijama, uz pomoć koje će se najbolje videti pozitivne strane i nedostaci pomenutih. Aktivnost dva je centralna aktivnost projekta jer ona predstavlja samu izradu softvera, koji će učesnici iz partnerskih institucija koristiti. Ovo je veoma složena aktivnost koja obuhvata sve principe životnog ciklusa jednog softverskog projekta i ovo je jedini i najbolji način da se ovaj sistem realizuje na pravi način. Aktivnost tri se nadovezuje na pomenutu aktivnost dva i ona uključuje obučavanje korisnika za upotrebu aplikacije na organizovanim treninzima, a i dodaje mogućnost onlajn konsultacija ukoliko bude potrebe za istim. Naravno, nakon same implementacije aplikacije neophodno je pratiti njen dalji razvoj, a to je upravo zadatak četvrte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Poslednja, ali svakako nezaobilazna aktivnost jeste upravljanje samim projektom, gde će biti izrađen priručnik za ugovorni i finansijski menadžment, koji će biti spreman za upotrebu, a osim toga će sve partnerske strane pratiti stanje projekta i podnositi svoje izveštaje, o kojima će se diskutovati na sastancima sa upravnim odborom. Kao poslednji koraci ove aktivnosti tu su privremeni izveštaji, ali i završni izveštaj.        </w:t>
            </w:r>
            <w:r>
              <w:rPr>
                <w:szCs w:val="22"/>
              </w:rPr>
              <w:fldChar w:fldCharType="end"/>
            </w:r>
          </w:p>
        </w:tc>
      </w:tr>
    </w:tbl>
    <w:p/>
    <w:p>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targetedPartner Countries? (limit 6.000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PrEx>
        <w:trPr>
          <w:trHeight w:val="567" w:hRule="atLeast"/>
        </w:trPr>
        <w:tc>
          <w:tcPr>
            <w:tcW w:w="9639" w:type="dxa"/>
            <w:tcBorders>
              <w:top w:val="single" w:color="808080" w:sz="4" w:space="0"/>
              <w:bottom w:val="single" w:color="808080" w:sz="4" w:space="0"/>
            </w:tcBorders>
          </w:tcPr>
          <w:p>
            <w:r>
              <w:fldChar w:fldCharType="begin">
                <w:ffData>
                  <w:enabled/>
                  <w:calcOnExit w:val="0"/>
                  <w:textInput>
                    <w:maxLength w:val="6600"/>
                  </w:textInput>
                </w:ffData>
              </w:fldChar>
            </w:r>
            <w:r>
              <w:instrText xml:space="preserve"> FORMTEXT </w:instrText>
            </w:r>
            <w:r>
              <w:fldChar w:fldCharType="separate"/>
            </w:r>
            <w:r>
              <w:t xml:space="preserve">Partner Country [Albanija]: </w:t>
            </w:r>
          </w:p>
          <w:p>
            <w:r>
              <w:t>Iako anksioznost zbog nastavka neželjenih kretanja 'ilegalnih' migracija iz i kroz Albaniju i dalje traje, Komisija EU i mnoštvo drugih međunarodnih aktera (uključujući međuvladine organizacije poput Međunarodne organizacije za migracije [IOM]) pokušavaju ojačati lokalne državne institucije da efikasno regulisati migracije. Tokom posljednjih nekoliko godina Albanija je postala „poligon“ za brojne aktivnosti usmjerene na migracije. Od kraja 2004. zemlja provodi „Nacionalnu strategiju“ posebno dizajniranu za upravljanje migracijama na holističkiji način. </w:t>
            </w:r>
          </w:p>
          <w:p>
            <w:r>
              <w:t>Međunarodna organizacija za migracije (IOM) je od 18. do 20. juna 2018. organizovala studijsku posetu Centra za zaštitu žrtava trgovine ljudima institucijama i organizacijama u Albaniji koje se bave zaštitom žrtava trgovine ljudima. Poseta je organizovana u okviru regionalnog projekta „Jačanje kapaciteta i mehanizama za identifikaciju i zaštitu ranjivih migranata na Zapadnom Balkanu“ koji finansira Biro za stanovništvo, izbeglice i migracije (PRM) Stejt departmenta.</w:t>
            </w:r>
          </w:p>
          <w:p/>
          <w:p>
            <w:r>
              <w:t>Partner Country [Tunis]:</w:t>
            </w:r>
          </w:p>
          <w:p>
            <w:r>
              <w:t xml:space="preserve">Tuniska nacionalna strategija za migracije uključuje sva kretanja u migracijskom profilu Tunižana i odnosi se na vrijednosti ljudskih prava koje su usađene u ustavu druge republike i u bilateralnim i multilateralnim agregatima povezanim s migracijama. Strateški dokument daje posebnu pažnju Tunižanima koji žive u inostranstvu, kako bi zaštitili njihova prava i aktivno ih uključili u političke i ekonomske tranzicije zemlje.  Partner Country [Albanija]: </w:t>
            </w:r>
          </w:p>
          <w:p>
            <w:r>
              <w:t>Iako anksioznost zbog nastavka neželjenih kretanja 'ilegalnih' migracija iz i kroz Albaniju i dalje traje, Komisija EU i mnoštvo drugih međunarodnih aktera (uključujući međuvladine organizacije poput Međunarodne organizacije za migracije [IOM]) pokušavaju ojačati lokalne državne institucije da efikasno regulisati migracije. Tokom posljednjih nekoliko godina Albanija je postala „poligon“ za brojne aktivnosti usmjerene na migracije. Od kraja 2004. zemlja provodi „Nacionalnu strategiju“ posebno dizajniranu za upravljanje migracijama na holističkiji način. </w:t>
            </w:r>
          </w:p>
          <w:p>
            <w:r>
              <w:t>Međunarodna organizacija za migracije (IOM) je od 18. do 20. juna 2018. organizovala studijsku posetu Centra za zaštitu žrtava trgovine ljudima institucijama i organizacijama u Albaniji koje se bave zaštitom žrtava trgovine ljudima. Poseta je organizovana u okviru regionalnog projekta „Jačanje kapaciteta i mehanizama za identifikaciju i zaštitu ranjivih migranata na Zapadnom Balkanu“ koji finansira Biro za stanovništvo, izbeglice i migracije (PRM) Stejt departmenta.</w:t>
            </w:r>
          </w:p>
          <w:p/>
          <w:p>
            <w:r>
              <w:t>Partner Country [Tunis]:</w:t>
            </w:r>
          </w:p>
          <w:p>
            <w:r>
              <w:t>Tuniska nacionalna strategija za migracije uključuje sva kretanja u migracijskom profilu Tunižana i odnosi se na vrijednosti ljudskih prava koje su usađene u ustavu druge republike i u bilateralnim i multilateralnim agregatima povezanim s migracijama. Strateški dokument daje posebnu pažnju Tunižanima koji žive u inostranstvu, kako bi zaštitili njihova prava i aktivno ih uključili u političke i ekonomske tranzicije zemlje.</w:t>
            </w:r>
          </w:p>
          <w:p>
            <w:r>
              <w:t>Nacionalna strategija za migracije određena je sljedećim glavnim temama: </w:t>
            </w:r>
          </w:p>
          <w:p>
            <w:r>
              <w:t>Zaštita prava migranata;</w:t>
            </w:r>
          </w:p>
          <w:p>
            <w:r>
              <w:t>Uključivanje migracija u razvoj;</w:t>
            </w:r>
          </w:p>
          <w:p>
            <w:r>
              <w:t>Bilateralna i multilateralna partnerstva i podrška međunarodnih organizacija, EU i UN agencija;</w:t>
            </w:r>
          </w:p>
          <w:p>
            <w:r>
              <w:t>Promovisanje raznolikosti putem međuministarskog odbora pri Ministarstvu kulture.</w:t>
            </w:r>
          </w:p>
          <w:p/>
          <w:p>
            <w:r>
              <w:t>Jemen</w:t>
            </w:r>
          </w:p>
          <w:p>
            <w:r>
              <w:t>Jemen se u svojoj sedmoj godini sukoba i dalje suočava sa najgorom svjetskom humanitarnom krizom. Potrebe su i dalje visoke, vođene rastućim sukobom, bolestima, ekonomijom u padu i raspadom javnih institucija i usluga. Predviđa se da će milioni doživjeti alarmantne razine akutne pothranjenosti i nesigurnosti u hrani 2021. godine, s procjenom da će 80 posto stanovništva i dalje trebati humanitarnu pomoć. Preko 170 000 ljudi raseljeno je samo u 2020. godini, otvaranjem preko desetak novih linija fronta i eskalacijom neprijateljstava u gubernijama poput Ma'riba. Bez mirnog rješavanja sukoba, očekuje se da će se ozbiljnost potreba i patnja pogoršati u cijeloj zemlji. U isto vrijeme, uprkos trenutnoj krizi, migranti i dalje neredovno stižu u Jemen, a većina se nada da će posao naći u Kraljevini Saudijska Arabija.</w:t>
            </w:r>
          </w:p>
          <w:p>
            <w:r>
              <w:t> Međunarodna organizacija za migracije (IOM) ima urede u Sani, Adenu, Ma'ribu i nedavno u Taizu, gdje Organizacija proširuje aktivnosti duž zapadne obale. IOM podržava ranjive grupe širom Jemena, uključujući raseljene ljude, zajednice pogođene sukobima i migrante. Organizacija izravno provodi multisektorski humanitarni odgovor, naime zdravlje, vodu, sanitarne i higijenske potrebe (WASH), sklonište, neprehrambene proizvode (NFI) i novčanu pomoć, koordinaciju kampova i upravljanje kampovima (CCCM), zaštitu i raseljavanje praćenje (DTM). Prioritet IOM-a u Jemenu je maksimiziranje učinka njegovog programiranja u korist ranjivih ljudi kojima služi, istovremeno osiguravajući odgovoran odgovor.</w:t>
            </w:r>
          </w:p>
          <w:p/>
          <w:p>
            <w:r>
              <w:t>Partner Country [Tajland]:</w:t>
            </w:r>
          </w:p>
          <w:p>
            <w:r>
              <w:t>Tajland je izgradio svoj kapacitet za upravljanje migracijama i u dobroj je poziciji da maksimizira blagodati migracije ako se učini više na osiguranju dobrobiti i zaštite migranata, navodi se u novom izvještaju koji su Ujedinjene nacije objavile na Tajlandu. </w:t>
            </w:r>
          </w:p>
          <w:p>
            <w:r>
              <w:t>Tajlandski izvještaj o migraciji za 2019. koji se redovno objavljuje od 2005. godine posljednji je u nizu koje je izradila Tajlandska radna grupa za migracije UN-a, kojom predsjedava IOM i okuplja 16 agencija UN-a. </w:t>
            </w:r>
          </w:p>
          <w:p>
            <w:r>
              <w:t>Izvještaj sadrži 11 poglavlja koja se odnose na radne uslove, pristup uslugama, doznake, trgovinu ljudima i eksploataciju. Poglavlja su napisali saradnici iz različitih agencija UN-a i pružaju najnovije informacije o migracijskim trendovima i obrascima, kao i neovisnu analizu pitanja vezanih za migracije i razvoja politike.  </w:t>
            </w:r>
          </w:p>
          <w:p>
            <w:r>
              <w:t>Migracija na Tajland intenzivirala se od prethodnog izvještaja 2014. Na osnovu podataka iz niza izvora, izvještaj procjenjuje da Tajland sada prima približno 4,9 miliona stanovnika koji nisu Tajland, što je znatno povećanje sa 3,7 miliona u 2014. godini  </w:t>
            </w:r>
          </w:p>
          <w:p>
            <w:r>
              <w:t>Većina ih dolazi iz susjedne Kambodže, Laoske Narodne Demokratske Republike, Mijanmara i Vijetnama, što čini oko 3,9 miliona dokumentovanih i nedokumentiranih radnika migranata. Ostale velike grupe uključuju oko 480 000 osoba bez državljanstva, 110 000 kvalifikovanih stručnjaka i 100 000 izbjeglica i tražitelja azila. </w:t>
            </w:r>
          </w:p>
          <w:p>
            <w:r>
              <w:t>Tajland ima značajnu korist od njihovog prisustva. Radnici migranti pomažu u popunjavanju nedostatka radne snage, doprinose ekonomskom rastu i postaju sve važniji kako tajlandsko društvo stari. Smatra se da oni čine više od 10 posto ukupne radne snage, a koji doprinose između 4,3 i 6,6 posto bruto domaćeg proizvoda Tajlanda. </w:t>
            </w:r>
          </w:p>
          <w:p>
            <w:r>
              <w:t>Za migrante i članove njihovih porodica zapošljavanje na Tajlandu podržava povećani životni standard i smanjenje siromaštva u njihovim matičnim zemljama. Do 2,8 milijardi USD doznaka godišnje se porodicama formalnim kanalima pošalje u zemlje u četiri glavne zemlje porijekla. Brojka se popela na čak 10 milijardi USD ako se uzmu u obzir i neformalni tokovi doznaka.  </w:t>
            </w:r>
          </w:p>
          <w:p>
            <w:r>
              <w:t>Izvještaj napominje da je kraljevska tajlandska vlada poduzela važne korake u borbi protiv trgovine ljudima i eksploatatorskih uslova rada za migrante, uključujući reforme zakona i regulatornih tijela koja se koriste za upravljanje ribarstvom, izmjenu Kraljevskog pravilnika o upravljanju stranim Zapošljavanje radnika, uspostavljanje centara za pomoć radnicima migrantima i ratifikacija Protokola iz 2014. godine uz Konvenciju o prisilnom radu iz 1930. godine (br. 29). </w:t>
            </w:r>
          </w:p>
          <w:p>
            <w:r>
              <w:t>Ipak, mnogi se migranti i dalje suočavaju s poteškoćama i ostaju ranjivi na zlostavljanje. „Iako se situacija za migrante na Tajlandu na neki način popravila od posljednjeg izvještaja 2014. godine, mnogi izazovi ostaju isti. Politički odgovori rizikuju da migranti ostanu ranjivi i nesigurni u svoj pravni status na Tajlandu, "rekao je urednik izvještaja Benjamin Harkins. </w:t>
            </w:r>
          </w:p>
          <w:p>
            <w:r>
              <w:t>Tajland je donio progresivnu politiku koja migrantima garantuje pristup mnogim osnovnim uslugama bez obzira na pravni status, uključujući obrazovanje i zdravstvenu zaštitu. Ali barijere i dalje koče njihovo korištenje ovih usluga u praksi. Samo 51 posto svih migranata koji ispunjavaju uvjete trenutno je upisano u programe zdravstvenog osiguranja, dok do 200 000 djece migranata ostaje van škole, napominje se u izvještaju.  </w:t>
            </w:r>
          </w:p>
          <w:p>
            <w:r>
              <w:t>Svako poglavlje izvještaja daje preporuke za promjene politike i programa radi poboljšanja upravljanja migracijama. „U skladu s mnogim ciljevima Globalnog dogovora o migracijama za 2018. godinu, koji je nedavno usvojila i odobrila vlada Tajlanda, izvještaj pruža ključne preporuke za sve dionike kako bi se osiguralo da migracija ostane dobro upravljana, sigurna, uredna i redovita“, rekla je šefica misije IOM Tajlanda Dana Graber Ladek.  </w:t>
            </w:r>
          </w:p>
          <w:p>
            <w:r>
              <w:t>Stalna koordinatorica UN-a na Tajlandu Deirdre Boyd istakla je važan naglasak na partnerstvu u izvještaju, pri čemu su ulogu trebali imati vlada, privatni sektor, civilno društvo, sindikati, međunarodne organizacije i mediji. "Ujedinjene nacije posvećene su podršci Tajlandu u njegovim naporima da uspostave dugoročni, koherentni i upravljački okvir zasnovan na pravima koji maksimizira koristi od migracije i za migrante i za društvo u cjelini", izjavila je.    </w:t>
            </w:r>
          </w:p>
          <w:p>
            <w:r>
              <w:t>Izvještaj o migraciji na Tajlandu 2019. publikacija je koju su zajednički proizveli članovi UN-ove radne grupe za migracije u Tajlandu. Tu se ubrajaju: FAO, IOM, ILO, OHCHR, UN-ACT, UNAIDS, UNCDF, UNDP, UNESCO, UNFPA, UNHCR, UNICEF, UNODC, UN Women, banka za zaštitu i WHO.</w:t>
            </w:r>
          </w:p>
          <w:p/>
          <w:p>
            <w:r>
              <w:t>Partner Country [Crna Gora]: </w:t>
            </w:r>
          </w:p>
          <w:p>
            <w:r>
              <w:t>Integracija u Evropsku uniju (EU) predstavlja prioritet za Vladu Crne Gore. EU je Crnoj Gori dodijelila zvanični status zemlje kandidata 2010. Pored toga, izmijenjen je i vizni režim EU, omogućavajući crnogorskim građanima bezvizni pristup za svih 25 država članica Šengena unutar Unije, kao i tri države izvan Evropske unije.</w:t>
            </w:r>
          </w:p>
          <w:p>
            <w:r>
              <w:t>Vlasti razvijaju sveobuhvatan sistem za upravljanje migracijama, a Vlada Crne Gore usvojila je niz zakona, kao i strateške dokumente i odgovarajuće akcione planove. Oni uključuju strategije za upravljanje migracijama i osiguravanje da ona doprinosi razvoju zemlje adresiranjem ponovljenih migracionih tokova, poboljšanjem zakonskog okvira za migraciju i stvaranjem odgovarajuće institucionalne strukture.</w:t>
            </w:r>
          </w:p>
          <w:p/>
          <w:p>
            <w:r>
              <w:t>Partner Country [Bosna i Hercegovina]:</w:t>
            </w:r>
          </w:p>
          <w:p>
            <w:r>
              <w:t>Provedba Strategije u oblasti migracija i azila u Bosni i Hercegovini (BiH) je u toku i odvija se prema planu. IOM, Švicarska agencija za razvoj i saradnju (SDC) i Ministarstvo sigurnosti BiH, između ostalog, izvršavaju projekat za provedbu određenih dijelova Strategije i daljnju izgradnju kapaciteta Ministarstva sigurnosti za upravljanje migracijskim pitanjima .</w:t>
            </w:r>
          </w:p>
          <w:p>
            <w:r>
              <w:t>Bosna i Hercegovina dijeli migracijske nadležnosti između velikog broja agencija i iako kapaciteti postoje, postoji potreba za jačanjem i unapređenjem postojećih struktura kako bi se osiguralo da Ministarstvo sigurnosti može brzo i efikasno uspostaviti vezu sa EU i ostalim relevantnim dionicima.</w:t>
            </w:r>
          </w:p>
          <w:p>
            <w:r>
              <w:t>Stoga postoji potreba za jačanjem mehanizama za prikupljanje, dijeljenje i analizu podataka i za povećanjem dijeljenja informacija. Jačanje strukture koja će služiti kao referentna tačka EU-u i drugim relevantnim kolegama za postizanje bilo kakvih informacija koje se odnose na migracije u BiH, kao i pregled opće situacije u zemlji, ne samo da će poboljšati komunikaciju i efikasnost , ali i koherentnost upravljanja migracijama, osiguravajući da svi državni i nedržavni akteri u BiH mogu slijediti dosljedan dnevni red.</w:t>
            </w:r>
          </w:p>
          <w:p/>
          <w:p>
            <w:r>
              <w:t>Partner Country [Kosovo]:</w:t>
            </w:r>
          </w:p>
          <w:p>
            <w:r>
              <w:t>Strategija za Migraciju 2013-2018 adresira posvećenost Vlade Republike Kosovo za sprečavanje ilegalne migracije i jačanje regularne migracije, unapredivši i olakšavajuči legalnu migraciju I istovremeno da pretvori migraciju u pozitivan faktor ekonomskog razvoja i istovremeno je izrazio spremnost da se uključi u dijalog međunarodne saradnje i regionalne sa ciljem identifikovanja zajedničkih prioriteta i adrsiranju zajedničkih izazova u cilju jačanja bilateralnog i regionalne menadžiranja migracijama. Preko Strategije i Plana Delovanja za Migraciju 2013-2018 cilja se upravljanje migracijama I ojačanje međuinstitucionalne, regionalne i medunarodne saradnje u glavnom cilju sprečavanja i borbu protiv trgovine sa migrantima. Takođe strategija cilja, uključivanje u ovoj viziji i relevantne međunarodne organizacije i civilno društvo. Ovaj strateški dokument je podeljen na dva dela: Strategije za Migracije i Plan Delovanja, koji sadrži ciljeve i aktivnosti koje se planiraju da se ispune u petogodišnjem periodu od 2013 do 2018. Strateški i specifični ciljevi i aktivnosti su detaljno predstavljene u Planu Delovanja, koji uključuje i odgovorne institucije, budžet i konkretne indikatore i merljive. Realizacija misije ove strategije će se ostvariti kroz realizaciju strateških ciljeva na sledeći način: -sprečavanje i suzbijanje neregularne migracije; -poboljšavanje menadžiranja legalne I kružne migracije; -transformacija i razvoj migracije u pozitivan ekonomski factor.</w:t>
            </w:r>
          </w:p>
          <w:p/>
          <w:p>
            <w:r>
              <w:t>Partner Country [Peru]:</w:t>
            </w:r>
          </w:p>
          <w:p>
            <w:r>
              <w:t>Peru je država članica IOM-a Međunarodne organizacije za migracije (IOM) od 1966. godine. Peruanska vlada formalno je prihvatila Ustav IOM-a Uredbom zakona br. 17559 od 1. aprila 1969.</w:t>
            </w:r>
          </w:p>
          <w:p>
            <w:r>
              <w:t>Od tada, IOM pruža tehničku pomoć i savjete peruanskoj vladi, drugim javnim entitetima i organizacijama civilnog društva o upravljanju migracijama, promociji ljudskih prava migranata, hitnom odgovoru na prirodne katastrofe, između ostalog.</w:t>
            </w:r>
          </w:p>
          <w:p>
            <w:r>
              <w:t>Tematska područja</w:t>
            </w:r>
          </w:p>
          <w:p>
            <w:r>
              <w:t>Migraciona politika, istraživanje i upravljanje granicama</w:t>
            </w:r>
          </w:p>
          <w:p>
            <w:r>
              <w:t>Kontra - Trgovina</w:t>
            </w:r>
          </w:p>
          <w:p>
            <w:r>
              <w:t>Radna migracija i humani razvoj</w:t>
            </w:r>
          </w:p>
          <w:p>
            <w:r>
              <w:t>Vanredne situacije i ranjivo stanovništvo</w:t>
            </w:r>
          </w:p>
          <w:p>
            <w:r>
              <w:t>Pomoć migrantima i operacije</w:t>
            </w:r>
          </w:p>
          <w:p>
            <w:r>
              <w:t>Tehnička pomoć i nacionalni projekti razvoja</w:t>
            </w:r>
          </w:p>
          <w:p/>
          <w:p>
            <w:r>
              <w:t>   </w:t>
            </w:r>
            <w:r>
              <w:fldChar w:fldCharType="end"/>
            </w:r>
          </w:p>
          <w:p>
            <w:pPr>
              <w:tabs>
                <w:tab w:val="left" w:pos="3649"/>
                <w:tab w:val="left" w:pos="5349"/>
                <w:tab w:val="left" w:pos="7992"/>
                <w:tab w:val="left" w:pos="9409"/>
                <w:tab w:val="left" w:pos="10778"/>
              </w:tabs>
              <w:rPr>
                <w:szCs w:val="22"/>
              </w:rPr>
            </w:pPr>
          </w:p>
        </w:tc>
      </w:tr>
    </w:tbl>
    <w:p>
      <w:r>
        <w:rPr>
          <w:szCs w:val="22"/>
        </w:rPr>
        <w:t>(</w:t>
      </w:r>
      <w:r>
        <w:rPr>
          <w:i/>
          <w:sz w:val="18"/>
          <w:szCs w:val="18"/>
        </w:rPr>
        <w:t>Please add Partner Countries as appropriate)</w:t>
      </w:r>
    </w:p>
    <w:p/>
    <w:p>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E.2Quality control and monitoring</w:t>
      </w:r>
    </w:p>
    <w:p/>
    <w:p>
      <w:pPr>
        <w:tabs>
          <w:tab w:val="left" w:pos="3649"/>
          <w:tab w:val="left" w:pos="5349"/>
          <w:tab w:val="left" w:pos="7992"/>
          <w:tab w:val="left" w:pos="9639"/>
          <w:tab w:val="left" w:pos="10778"/>
        </w:tabs>
        <w:jc w:val="both"/>
        <w:rPr>
          <w:i/>
        </w:rPr>
      </w:pPr>
      <w:r>
        <w:rPr>
          <w:i/>
        </w:rPr>
        <w:t>Please explain what mechanisms willbe put in place for ensuring the quality of the project and how the evaluation will be carried out.If an external evaluation is foreseen, provide informationon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Provera kvaliteta i nadgledanje projekta obuhvaćeno je četvrtom aktivnošću, koja je podeljena na četiri podaktivnosti pomoću kojih će se pratiti projekat tako da kvalitet bude na prvom mestu. Prva podaktivnost u okviru ovog nadgledanja je izrada priručnika, za koji će biti izrađenja fizička kopija. Pored njega, druga podaktivnost jeste definicija metrike treće misije koja će biti dokumentovana. Treća podstavka jeste nadgledanje samog projekta od strane zaduženih lica (administratora) koji će svoj posao započeti prve nedelje nakon implementacije. Indikatori ovog nadgledanja biće pisani izveštaji u fizičkoj formi. Četvrtva i poslednja podaktivnost jesu izveštaji spoljašnjeg praćenja koji obuhvataju dobijene komentare i recenzije od spoljašnjih posmatrača, počevši od druge nedelje implementacije, koji će biti prikupljeni u pisanoj formi i detaljno analizirani od strane pomenutih lica za nadgledanje projekta.          </w:t>
            </w:r>
            <w:r>
              <w:rPr>
                <w:szCs w:val="22"/>
              </w:rPr>
              <w:fldChar w:fldCharType="end"/>
            </w:r>
          </w:p>
        </w:tc>
      </w:tr>
    </w:tbl>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E.3 Budget and cost effectiveness</w:t>
      </w:r>
    </w:p>
    <w:p>
      <w:pPr>
        <w:tabs>
          <w:tab w:val="left" w:pos="3649"/>
          <w:tab w:val="left" w:pos="5349"/>
          <w:tab w:val="left" w:pos="7992"/>
          <w:tab w:val="left" w:pos="9639"/>
          <w:tab w:val="left" w:pos="10778"/>
        </w:tabs>
        <w:jc w:val="both"/>
      </w:pPr>
    </w:p>
    <w:p>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S obzirom da su cene po samom programu već bile predefinisane, težili smo ka tome da u svakom aspektu budžeta budemo što ekonomičniji, tako što smo izdvojili samo neophodne resurse u dovoljnoj meri za relizaciju svih aktivnosti u okviru projekta. U pomenute resurse spadaju ljudski resursi, ali i sva neophodna oprema za kvalitetnu izradu i praćenje projekta, naravno za cilj smo imali da u sam projekat uključimo neki zadovoljavajući broj lica koja će biti obučavana i trenirana, kao i dovoljan broj učenika koji će učestvovati u aktivnostima. Sav plan i program za realizaciju ovog projekta bio je definisan pre početka njegove realizacije i u okviru aktivnosti 1 (aktivnost 1 uključuje prikupljanje informacija o partnerskim          </w:t>
            </w:r>
            <w:r>
              <w:rPr>
                <w:szCs w:val="22"/>
              </w:rPr>
              <w:fldChar w:fldCharType="end"/>
            </w:r>
          </w:p>
        </w:tc>
      </w:tr>
    </w:tbl>
    <w:p/>
    <w:p>
      <w:pPr>
        <w:tabs>
          <w:tab w:val="left" w:pos="3649"/>
          <w:tab w:val="left" w:pos="5349"/>
          <w:tab w:val="left" w:pos="7992"/>
          <w:tab w:val="left" w:pos="9639"/>
          <w:tab w:val="left" w:pos="10778"/>
        </w:tabs>
        <w:jc w:val="both"/>
        <w:rPr>
          <w:i/>
        </w:rPr>
      </w:pPr>
      <w:r>
        <w:rPr>
          <w:i/>
        </w:rPr>
        <w:t>If your project involves any "exceptional costs" related to travel, pleasejustify them here. (limit 2.000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institucijama, kao i planiranje plana i programa), kako ne bi došlo do neočekivanih i nepoželjnih efekata u daljem toku realizacije i implementacije projekta. Veliki deo samog budžetiranja pripada vodećim institucijama u okviru ovog partnerstva, a to su Državni Univerzitet u Novom Pazaru i Moskovski državni univerzitet Lomonosov, koji su zaduženi za budžetiranje svih aktivnosti vezanih za implementaciju, praćenje kvaliteta i menadžment samog projekta, dok su predškolske ustanove većinom zadužene za sredstva koja se odnose na diseminaciju i eksploataciju projekta, kako bi popularnost dostigla veći nivo kod dece i roditelja. Pomoć u budžetiranju partnerske institucije dobile su od Narodne banke Republike Srbije, opštine Novi Pazar i Narodne banke Ruske Federacije.           </w:t>
            </w:r>
            <w:r>
              <w:rPr>
                <w:szCs w:val="22"/>
              </w:rPr>
              <w:fldChar w:fldCharType="end"/>
            </w:r>
          </w:p>
        </w:tc>
      </w:tr>
    </w:tbl>
    <w:p/>
    <w:p>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pPr>
        <w:pStyle w:val="70"/>
        <w:numPr>
          <w:ilvl w:val="0"/>
          <w:numId w:val="20"/>
        </w:numPr>
        <w:tabs>
          <w:tab w:val="left" w:pos="3649"/>
          <w:tab w:val="left" w:pos="5349"/>
          <w:tab w:val="left" w:pos="7992"/>
          <w:tab w:val="left" w:pos="9639"/>
          <w:tab w:val="left" w:pos="10778"/>
        </w:tabs>
        <w:ind w:left="284" w:hanging="218"/>
        <w:jc w:val="both"/>
        <w:rPr>
          <w:i/>
        </w:rPr>
      </w:pPr>
      <w:r>
        <w:rPr>
          <w:i/>
        </w:rPr>
        <w:t>why the Partner Countryinstitutions need themfor the implementation of the project;</w:t>
      </w:r>
    </w:p>
    <w:p>
      <w:pPr>
        <w:pStyle w:val="70"/>
        <w:numPr>
          <w:ilvl w:val="0"/>
          <w:numId w:val="20"/>
        </w:numPr>
        <w:tabs>
          <w:tab w:val="left" w:pos="3649"/>
          <w:tab w:val="left" w:pos="5349"/>
          <w:tab w:val="left" w:pos="7992"/>
          <w:tab w:val="left" w:pos="9639"/>
          <w:tab w:val="left" w:pos="10778"/>
        </w:tabs>
        <w:ind w:left="284" w:hanging="218"/>
        <w:jc w:val="both"/>
        <w:rPr>
          <w:i/>
        </w:rPr>
      </w:pPr>
      <w:r>
        <w:rPr>
          <w:i/>
        </w:rPr>
        <w:t>their relations with the content to be developed and the specific activities to be implemented) and</w:t>
      </w:r>
    </w:p>
    <w:p>
      <w:pPr>
        <w:pStyle w:val="70"/>
        <w:numPr>
          <w:ilvl w:val="0"/>
          <w:numId w:val="20"/>
        </w:numPr>
        <w:tabs>
          <w:tab w:val="left" w:pos="3649"/>
          <w:tab w:val="left" w:pos="5349"/>
          <w:tab w:val="left" w:pos="7992"/>
          <w:tab w:val="left" w:pos="9639"/>
          <w:tab w:val="left" w:pos="10778"/>
        </w:tabs>
        <w:ind w:left="284" w:hanging="218"/>
        <w:jc w:val="both"/>
        <w:rPr>
          <w:i/>
        </w:rPr>
      </w:pPr>
      <w:r>
        <w:rPr>
          <w:i/>
        </w:rPr>
        <w:t>the estimated timeframe for their purchase as well asthe estimated place where they will be located (limit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bottom w:val="single" w:color="808080" w:sz="4" w:space="0"/>
            </w:tcBorders>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Partner Country [Srbija]:</w:t>
            </w:r>
          </w:p>
          <w:p>
            <w:pPr>
              <w:tabs>
                <w:tab w:val="left" w:pos="3649"/>
                <w:tab w:val="left" w:pos="5349"/>
                <w:tab w:val="left" w:pos="7992"/>
                <w:tab w:val="left" w:pos="9409"/>
                <w:tab w:val="left" w:pos="10778"/>
              </w:tabs>
              <w:rPr>
                <w:szCs w:val="22"/>
              </w:rPr>
            </w:pPr>
            <w:r>
              <w:rPr>
                <w:szCs w:val="22"/>
              </w:rPr>
              <w:t>Napomena: S obzirom da po samom Pozivu Srbija nije na spisku partnerskih država, sve akcije za kupovinu opreme odvijaju se preko Kosova.</w:t>
            </w:r>
          </w:p>
          <w:p>
            <w:pPr>
              <w:tabs>
                <w:tab w:val="left" w:pos="3649"/>
                <w:tab w:val="left" w:pos="5349"/>
                <w:tab w:val="left" w:pos="7992"/>
                <w:tab w:val="left" w:pos="9409"/>
                <w:tab w:val="left" w:pos="10778"/>
              </w:tabs>
              <w:rPr>
                <w:szCs w:val="22"/>
              </w:rPr>
            </w:pPr>
            <w:r>
              <w:rPr>
                <w:szCs w:val="22"/>
              </w:rPr>
              <w:t>Partner Country [Kosovo]:</w:t>
            </w:r>
          </w:p>
          <w:p>
            <w:pPr>
              <w:tabs>
                <w:tab w:val="left" w:pos="3649"/>
                <w:tab w:val="left" w:pos="5349"/>
                <w:tab w:val="left" w:pos="7992"/>
                <w:tab w:val="left" w:pos="9409"/>
                <w:tab w:val="left" w:pos="10778"/>
              </w:tabs>
              <w:rPr>
                <w:szCs w:val="22"/>
              </w:rPr>
            </w:pPr>
            <w:r>
              <w:rPr>
                <w:szCs w:val="22"/>
              </w:rPr>
              <w:t>S obzirom da je gotov produkt jedna softverska aplikacija (aplikacije za pametne telefone), sva kupljena oprema biće korišćena za implementaciju pomenute aplikacije, kao i njeno redovno održavanje, praćenje i unapređivanje (ažuriranje). Specifične aktivnosti koje zahtevaju opremu su opisane detaljnije u projektnim aktivnostima 2, 3 i 5, a to su: aktivnost 2 - dizajniranje sistema i osmišljavanje baze podataka, odabir alata i tehnologija, projektovanje i sama implementacija sistema; aktivnost 3 - korisnici će se obučavati upravo za korišćenje pomenutog softvera; aktivnost 5 - izrada web sajta projekta i njegovo održavanje. Pored aktivnosti 2, 3 i 5, neki segmenti kupljene opreme korisiće se i u aktivnostima 1, 4 i 6,  preciznije za nadgledanje, proveravanje kvaliteta i upravljanje projektom.</w:t>
            </w:r>
          </w:p>
          <w:p>
            <w:pPr>
              <w:tabs>
                <w:tab w:val="left" w:pos="3649"/>
                <w:tab w:val="left" w:pos="5349"/>
                <w:tab w:val="left" w:pos="7992"/>
                <w:tab w:val="left" w:pos="9409"/>
                <w:tab w:val="left" w:pos="10778"/>
              </w:tabs>
              <w:rPr>
                <w:szCs w:val="22"/>
              </w:rPr>
            </w:pPr>
            <w:r>
              <w:rPr>
                <w:szCs w:val="22"/>
              </w:rPr>
              <w:t xml:space="preserve">Nabavka opreme će se odviti na samom početku projekta, u prvom mesecu. Oprema će se koristiti na dogovorenim mestima za realizaciju softvera, obučavanje korisnika, kao i kontrolu i menadžment projekta, a to će biti EmpaTim u Novom Pazaru. </w:t>
            </w:r>
            <w:r>
              <w:t>     </w:t>
            </w:r>
            <w:r>
              <w:rPr>
                <w:szCs w:val="22"/>
              </w:rPr>
              <w:fldChar w:fldCharType="end"/>
            </w:r>
          </w:p>
        </w:tc>
      </w:tr>
    </w:tbl>
    <w:p>
      <w:r>
        <w:rPr>
          <w:szCs w:val="22"/>
        </w:rPr>
        <w:t>(</w:t>
      </w:r>
      <w:r>
        <w:rPr>
          <w:i/>
          <w:sz w:val="18"/>
          <w:szCs w:val="18"/>
        </w:rPr>
        <w:t>Please add Partner Countries as appropriate)</w:t>
      </w:r>
    </w:p>
    <w:p/>
    <w:p>
      <w:pPr>
        <w:sectPr>
          <w:pgSz w:w="11907" w:h="16840"/>
          <w:pgMar w:top="902" w:right="1134" w:bottom="1259" w:left="1134" w:header="0" w:footer="567" w:gutter="0"/>
          <w:cols w:space="720" w:num="1"/>
          <w:docGrid w:linePitch="326" w:charSpace="0"/>
        </w:sectPr>
      </w:pPr>
    </w:p>
    <w:p>
      <w:pPr>
        <w:rPr>
          <w:b/>
          <w:i/>
        </w:rPr>
      </w:pPr>
      <w:r>
        <w:rPr>
          <w:b/>
          <w:i/>
        </w:rPr>
        <w:t>Please complete the following Logical Framework Matrix</w:t>
      </w:r>
      <w:r>
        <w:rPr>
          <w:i/>
        </w:rPr>
        <w:t>:</w:t>
      </w:r>
    </w:p>
    <w:p>
      <w:pPr>
        <w:jc w:val="both"/>
      </w:pPr>
      <w:sdt>
        <w:sdtPr>
          <w:rPr>
            <w:color w:val="FFFFFF" w:themeColor="background1"/>
            <w14:textFill>
              <w14:solidFill>
                <w14:schemeClr w14:val="bg1"/>
              </w14:solidFill>
            </w14:textFill>
          </w:rPr>
          <w:id w:val="742457389"/>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pStyle w:val="2"/>
        <w:shd w:val="clear" w:color="auto" w:fill="333399"/>
        <w:spacing w:before="0" w:after="0"/>
        <w:jc w:val="center"/>
        <w:rPr>
          <w:rFonts w:asciiTheme="minorHAnsi" w:hAnsiTheme="minorHAnsi"/>
          <w:sz w:val="32"/>
          <w:szCs w:val="32"/>
        </w:rPr>
      </w:pPr>
      <w:r>
        <w:rPr>
          <w:rFonts w:asciiTheme="minorHAnsi" w:hAnsiTheme="minorHAnsi"/>
          <w:sz w:val="32"/>
          <w:szCs w:val="32"/>
        </w:rPr>
        <w:t>E.4 Logical Framework Matrix – LFM</w:t>
      </w:r>
    </w:p>
    <w:tbl>
      <w:tblPr>
        <w:tblStyle w:val="7"/>
        <w:tblW w:w="14742" w:type="dxa"/>
        <w:tblInd w:w="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
      <w:tblGrid>
        <w:gridCol w:w="2552"/>
        <w:gridCol w:w="2693"/>
        <w:gridCol w:w="2977"/>
        <w:gridCol w:w="311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trHeight w:val="1217" w:hRule="atLeast"/>
        </w:trPr>
        <w:tc>
          <w:tcPr>
            <w:tcW w:w="2552" w:type="dxa"/>
          </w:tcPr>
          <w:p>
            <w:pPr>
              <w:numPr>
                <w:ilvl w:val="12"/>
                <w:numId w:val="0"/>
              </w:numPr>
              <w:rPr>
                <w:b/>
                <w:color w:val="000000"/>
              </w:rPr>
            </w:pPr>
            <w:r>
              <w:rPr>
                <w:b/>
                <w:bCs/>
                <w:iCs/>
                <w:color w:val="000000"/>
              </w:rPr>
              <w:t>Wider Objective:</w:t>
            </w:r>
            <w:sdt>
              <w:sdtPr>
                <w:rPr>
                  <w:color w:val="FFFFFF" w:themeColor="background1"/>
                  <w14:textFill>
                    <w14:solidFill>
                      <w14:schemeClr w14:val="bg1"/>
                    </w14:solidFill>
                  </w14:textFill>
                </w:rPr>
                <w:id w:val="-1551068982"/>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numPr>
                <w:ilvl w:val="12"/>
                <w:numId w:val="0"/>
              </w:numPr>
              <w:rPr>
                <w:bCs/>
                <w:i/>
                <w:iCs/>
                <w:color w:val="000000"/>
                <w:sz w:val="16"/>
              </w:rPr>
            </w:pPr>
            <w:r>
              <w:rPr>
                <w:bCs/>
                <w:i/>
                <w:iCs/>
                <w:color w:val="000000"/>
                <w:sz w:val="16"/>
              </w:rPr>
              <w:t>What is the general objective, to which the project will contribute?</w:t>
            </w:r>
          </w:p>
          <w:p>
            <w:pPr>
              <w:pStyle w:val="18"/>
              <w:numPr>
                <w:ilvl w:val="0"/>
                <w:numId w:val="0"/>
              </w:numPr>
              <w:rPr>
                <w:rFonts w:asciiTheme="minorHAnsi" w:hAnsiTheme="minorHAnsi"/>
                <w:sz w:val="22"/>
              </w:rPr>
            </w:pPr>
            <w:bookmarkStart w:id="1" w:name="widerobjective"/>
            <w:r>
              <w:rPr>
                <w:rFonts w:asciiTheme="minorHAnsi" w:hAnsiTheme="minorHAnsi"/>
                <w:sz w:val="22"/>
              </w:rPr>
              <w:fldChar w:fldCharType="begin">
                <w:ffData>
                  <w:name w:val="widerobjective"/>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p>
          <w:p>
            <w:pPr>
              <w:pStyle w:val="18"/>
              <w:numPr>
                <w:ilvl w:val="0"/>
                <w:numId w:val="0"/>
              </w:numPr>
              <w:rPr>
                <w:rFonts w:asciiTheme="minorHAnsi" w:hAnsiTheme="minorHAnsi"/>
                <w:bCs/>
                <w:color w:val="000000"/>
              </w:rPr>
            </w:pPr>
            <w:r>
              <w:rPr>
                <w:rFonts w:asciiTheme="minorHAnsi" w:hAnsiTheme="minorHAnsi"/>
                <w:sz w:val="22"/>
              </w:rPr>
              <w:t>Unapređenje</w:t>
            </w:r>
            <w:r>
              <w:rPr>
                <w:rFonts w:asciiTheme="minorHAnsi" w:hAnsiTheme="minorHAnsi"/>
                <w:sz w:val="22"/>
                <w:lang w:val="sr-Latn-RS"/>
              </w:rPr>
              <w:t xml:space="preserve"> </w:t>
            </w:r>
            <w:r>
              <w:rPr>
                <w:rFonts w:asciiTheme="minorHAnsi" w:hAnsiTheme="minorHAnsi"/>
                <w:sz w:val="22"/>
              </w:rPr>
              <w:t>inovacionih kapaciteta</w:t>
            </w:r>
            <w:r>
              <w:rPr>
                <w:rFonts w:asciiTheme="minorHAnsi" w:hAnsiTheme="minorHAnsi"/>
                <w:sz w:val="22"/>
                <w:lang w:val="sr-Latn-RS"/>
              </w:rPr>
              <w:t xml:space="preserve"> </w:t>
            </w:r>
            <w:r>
              <w:rPr>
                <w:rFonts w:asciiTheme="minorHAnsi" w:hAnsiTheme="minorHAnsi"/>
                <w:sz w:val="22"/>
              </w:rPr>
              <w:t>visokotehnoloških ustanova i šire socio-ekonomske zajednice za rešavanje</w:t>
            </w:r>
            <w:r>
              <w:rPr>
                <w:rFonts w:asciiTheme="minorHAnsi" w:hAnsiTheme="minorHAnsi"/>
                <w:sz w:val="22"/>
                <w:lang w:val="sr-Latn-RS"/>
              </w:rPr>
              <w:t xml:space="preserve"> </w:t>
            </w:r>
            <w:r>
              <w:rPr>
                <w:rFonts w:asciiTheme="minorHAnsi" w:hAnsiTheme="minorHAnsi"/>
                <w:sz w:val="22"/>
              </w:rPr>
              <w:t>inkluzivnih problema</w:t>
            </w:r>
            <w:r>
              <w:rPr>
                <w:rFonts w:asciiTheme="minorHAnsi" w:hAnsiTheme="minorHAnsi"/>
                <w:sz w:val="22"/>
                <w:lang w:val="sr-Latn-RS"/>
              </w:rPr>
              <w:t xml:space="preserve"> </w:t>
            </w:r>
            <w:r>
              <w:rPr>
                <w:rFonts w:asciiTheme="minorHAnsi" w:hAnsiTheme="minorHAnsi"/>
                <w:sz w:val="22"/>
              </w:rPr>
              <w:t xml:space="preserve">migranata. </w:t>
            </w:r>
            <w:r>
              <w:rPr>
                <w:rFonts w:asciiTheme="minorHAnsi" w:hAnsiTheme="minorHAnsi"/>
                <w:sz w:val="22"/>
                <w:lang w:val="sr-Latn-RS"/>
              </w:rPr>
              <w:t>     </w:t>
            </w:r>
            <w:r>
              <w:rPr>
                <w:rFonts w:asciiTheme="minorHAnsi" w:hAnsiTheme="minorHAnsi"/>
                <w:sz w:val="22"/>
              </w:rPr>
              <w:fldChar w:fldCharType="end"/>
            </w:r>
            <w:bookmarkEnd w:id="1"/>
          </w:p>
        </w:tc>
        <w:tc>
          <w:tcPr>
            <w:tcW w:w="2693" w:type="dxa"/>
          </w:tcPr>
          <w:p>
            <w:pPr>
              <w:numPr>
                <w:ilvl w:val="12"/>
                <w:numId w:val="0"/>
              </w:numPr>
              <w:tabs>
                <w:tab w:val="left" w:pos="170"/>
              </w:tabs>
              <w:rPr>
                <w:b/>
                <w:bCs/>
                <w:iCs/>
                <w:color w:val="000000"/>
              </w:rPr>
            </w:pPr>
            <w:r>
              <w:rPr>
                <w:b/>
                <w:bCs/>
                <w:iCs/>
                <w:color w:val="000000"/>
              </w:rPr>
              <w:t>Indicators of progress:</w:t>
            </w:r>
          </w:p>
          <w:p>
            <w:pPr>
              <w:rPr>
                <w:i/>
                <w:iCs/>
                <w:sz w:val="16"/>
              </w:rPr>
            </w:pPr>
            <w:r>
              <w:rPr>
                <w:i/>
                <w:iCs/>
                <w:sz w:val="16"/>
              </w:rPr>
              <w:t>What are the key indicators related to the wider objective?</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xml:space="preserve">Za 40% više zapošljenih migranata u lokalnoj zajednici. </w:t>
            </w:r>
          </w:p>
          <w:p>
            <w:pPr>
              <w:pStyle w:val="18"/>
              <w:numPr>
                <w:ilvl w:val="0"/>
                <w:numId w:val="0"/>
              </w:numPr>
              <w:rPr>
                <w:rFonts w:asciiTheme="minorHAnsi" w:hAnsiTheme="minorHAnsi"/>
                <w:sz w:val="22"/>
              </w:rPr>
            </w:pPr>
            <w:r>
              <w:rPr>
                <w:rFonts w:asciiTheme="minorHAnsi" w:hAnsiTheme="minorHAnsi"/>
                <w:sz w:val="22"/>
              </w:rPr>
              <w:t xml:space="preserve">Broj treninga koji se odnosi na migrantsku populaciju povećan za 80%. </w:t>
            </w:r>
          </w:p>
          <w:p>
            <w:pPr>
              <w:pStyle w:val="18"/>
              <w:numPr>
                <w:ilvl w:val="0"/>
                <w:numId w:val="0"/>
              </w:numPr>
              <w:rPr>
                <w:rFonts w:asciiTheme="minorHAnsi" w:hAnsiTheme="minorHAnsi"/>
                <w:sz w:val="22"/>
              </w:rPr>
            </w:pPr>
            <w:r>
              <w:rPr>
                <w:rFonts w:asciiTheme="minorHAnsi" w:hAnsiTheme="minorHAnsi"/>
                <w:sz w:val="22"/>
              </w:rPr>
              <w:t>Povećana empatije kod lokalnog stanovništva prema  migrantima za 40%</w:t>
            </w:r>
          </w:p>
          <w:p>
            <w:pPr>
              <w:pStyle w:val="18"/>
              <w:numPr>
                <w:ilvl w:val="0"/>
                <w:numId w:val="0"/>
              </w:numPr>
              <w:rPr>
                <w:rFonts w:asciiTheme="minorHAnsi" w:hAnsiTheme="minorHAnsi"/>
              </w:rPr>
            </w:pPr>
            <w:r>
              <w:rPr>
                <w:rFonts w:asciiTheme="minorHAnsi" w:hAnsiTheme="minorHAnsi"/>
                <w:sz w:val="22"/>
              </w:rPr>
              <w:t xml:space="preserve">      </w:t>
            </w:r>
            <w:r>
              <w:rPr>
                <w:rFonts w:asciiTheme="minorHAnsi" w:hAnsiTheme="minorHAnsi"/>
                <w:sz w:val="22"/>
              </w:rPr>
              <w:fldChar w:fldCharType="end"/>
            </w:r>
          </w:p>
        </w:tc>
        <w:tc>
          <w:tcPr>
            <w:tcW w:w="2977" w:type="dxa"/>
          </w:tcPr>
          <w:p>
            <w:pPr>
              <w:numPr>
                <w:ilvl w:val="12"/>
                <w:numId w:val="0"/>
              </w:numPr>
              <w:tabs>
                <w:tab w:val="left" w:pos="170"/>
              </w:tabs>
              <w:rPr>
                <w:b/>
                <w:bCs/>
                <w:iCs/>
                <w:color w:val="000000"/>
              </w:rPr>
            </w:pPr>
            <w:r>
              <w:rPr>
                <w:b/>
                <w:bCs/>
                <w:iCs/>
                <w:color w:val="000000"/>
              </w:rPr>
              <w:t>How indicators will be measured:</w:t>
            </w:r>
          </w:p>
          <w:p>
            <w:pPr>
              <w:pStyle w:val="11"/>
              <w:rPr>
                <w:rFonts w:asciiTheme="minorHAnsi" w:hAnsiTheme="minorHAnsi"/>
                <w:i/>
                <w:iCs/>
                <w:sz w:val="16"/>
              </w:rPr>
            </w:pPr>
            <w:r>
              <w:rPr>
                <w:rFonts w:asciiTheme="minorHAnsi" w:hAnsiTheme="minorHAnsi"/>
                <w:i/>
                <w:iCs/>
                <w:sz w:val="16"/>
              </w:rPr>
              <w:t>What are the sources of information on these indicators?</w:t>
            </w:r>
          </w:p>
          <w:p>
            <w:pPr>
              <w:pStyle w:val="18"/>
              <w:numPr>
                <w:ilvl w:val="0"/>
                <w:numId w:val="0"/>
              </w:numPr>
              <w:rPr>
                <w:rFonts w:hint="default"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w:t>
            </w:r>
            <w:r>
              <w:rPr>
                <w:rFonts w:hint="default" w:asciiTheme="minorHAnsi" w:hAnsiTheme="minorHAnsi"/>
                <w:sz w:val="22"/>
              </w:rPr>
              <w:t>Periodični izveštaji o migrantima</w:t>
            </w:r>
          </w:p>
          <w:p>
            <w:pPr>
              <w:pStyle w:val="18"/>
              <w:numPr>
                <w:ilvl w:val="0"/>
                <w:numId w:val="0"/>
              </w:numPr>
              <w:rPr>
                <w:rFonts w:hint="default" w:asciiTheme="minorHAnsi" w:hAnsiTheme="minorHAnsi"/>
                <w:sz w:val="22"/>
              </w:rPr>
            </w:pPr>
            <w:r>
              <w:rPr>
                <w:rFonts w:hint="default" w:asciiTheme="minorHAnsi" w:hAnsiTheme="minorHAnsi"/>
                <w:sz w:val="22"/>
              </w:rPr>
              <w:t>• Dokazi o održanim treninzima</w:t>
            </w:r>
          </w:p>
          <w:p>
            <w:pPr>
              <w:pStyle w:val="18"/>
              <w:numPr>
                <w:ilvl w:val="0"/>
                <w:numId w:val="0"/>
              </w:numPr>
              <w:rPr>
                <w:rFonts w:asciiTheme="minorHAnsi" w:hAnsiTheme="minorHAnsi"/>
              </w:rPr>
            </w:pPr>
            <w:r>
              <w:rPr>
                <w:rFonts w:hint="default" w:asciiTheme="minorHAnsi" w:hAnsiTheme="minorHAnsi"/>
                <w:sz w:val="22"/>
              </w:rPr>
              <w:t>• SUP</w:t>
            </w:r>
            <w:r>
              <w:rPr>
                <w:rFonts w:asciiTheme="minorHAnsi" w:hAnsiTheme="minorHAnsi"/>
                <w:sz w:val="22"/>
              </w:rPr>
              <w:t>    </w:t>
            </w:r>
            <w:r>
              <w:rPr>
                <w:rFonts w:asciiTheme="minorHAnsi" w:hAnsiTheme="minorHAnsi"/>
                <w:sz w:val="22"/>
              </w:rPr>
              <w:fldChar w:fldCharType="end"/>
            </w:r>
          </w:p>
        </w:tc>
        <w:tc>
          <w:tcPr>
            <w:tcW w:w="3118" w:type="dxa"/>
          </w:tcPr>
          <w:p>
            <w:pPr>
              <w:pStyle w:val="4"/>
              <w:tabs>
                <w:tab w:val="left" w:pos="170"/>
              </w:tabs>
              <w:spacing w:before="0"/>
              <w:rPr>
                <w:rFonts w:asciiTheme="minorHAnsi" w:hAnsiTheme="minorHAnsi"/>
                <w:bCs w:val="0"/>
                <w:i/>
                <w:iCs/>
                <w:color w:val="000000"/>
                <w:sz w:val="20"/>
              </w:rPr>
            </w:pPr>
          </w:p>
        </w:tc>
        <w:tc>
          <w:tcPr>
            <w:tcW w:w="3402" w:type="dxa"/>
          </w:tcPr>
          <w:p>
            <w:pPr>
              <w:pStyle w:val="4"/>
              <w:tabs>
                <w:tab w:val="left" w:pos="170"/>
              </w:tabs>
              <w:spacing w:before="0"/>
              <w:rPr>
                <w:rFonts w:asciiTheme="minorHAnsi" w:hAnsiTheme="minorHAnsi"/>
                <w:bCs w:val="0"/>
                <w:i/>
                <w:i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trHeight w:val="1218" w:hRule="atLeast"/>
        </w:trPr>
        <w:tc>
          <w:tcPr>
            <w:tcW w:w="2552" w:type="dxa"/>
          </w:tcPr>
          <w:p>
            <w:pPr>
              <w:numPr>
                <w:ilvl w:val="12"/>
                <w:numId w:val="0"/>
              </w:numPr>
              <w:rPr>
                <w:b/>
                <w:color w:val="000000"/>
              </w:rPr>
            </w:pPr>
            <w:r>
              <w:rPr>
                <w:b/>
                <w:color w:val="000000"/>
              </w:rPr>
              <w:t>Specific Project Objective/s:</w:t>
            </w:r>
          </w:p>
          <w:p>
            <w:pPr>
              <w:numPr>
                <w:ilvl w:val="12"/>
                <w:numId w:val="0"/>
              </w:numPr>
              <w:rPr>
                <w:bCs/>
                <w:i/>
                <w:iCs/>
                <w:color w:val="000000"/>
                <w:sz w:val="16"/>
              </w:rPr>
            </w:pPr>
            <w:r>
              <w:rPr>
                <w:bCs/>
                <w:i/>
                <w:iCs/>
                <w:color w:val="000000"/>
                <w:sz w:val="16"/>
              </w:rPr>
              <w:t>What are the specific objectives, which the project shall achieve?</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Unapređenje socioekonomske odgovornosti malih i srednjih preduzeća, lokalnih samouprava i regionalnih organizacija.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Razvoj obrazovnih i trening sistema koji mogu da obezbede efektivnu obuku ugroženih socioekonomskih grupa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Osposobljavanje migranata za obavljanje raznih poslova kroz razne obuke i treninge koji će im biti dostupni za pohađanje.</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Povećanje empatije prema migrantima kod lokalnog stanovništva kroz zajedničke poslove.</w:t>
            </w:r>
          </w:p>
          <w:p>
            <w:pPr>
              <w:pStyle w:val="18"/>
              <w:numPr>
                <w:ilvl w:val="0"/>
                <w:numId w:val="0"/>
              </w:numPr>
              <w:rPr>
                <w:rFonts w:asciiTheme="minorHAnsi" w:hAnsiTheme="minorHAnsi"/>
                <w:sz w:val="22"/>
              </w:rPr>
            </w:pPr>
          </w:p>
          <w:p>
            <w:pPr>
              <w:pStyle w:val="18"/>
              <w:numPr>
                <w:ilvl w:val="0"/>
                <w:numId w:val="0"/>
              </w:numPr>
              <w:rPr>
                <w:rFonts w:asciiTheme="minorHAnsi" w:hAnsiTheme="minorHAnsi"/>
                <w:bCs/>
                <w:color w:val="000000"/>
              </w:rPr>
            </w:pPr>
            <w:r>
              <w:rPr>
                <w:rFonts w:asciiTheme="minorHAnsi" w:hAnsiTheme="minorHAnsi"/>
                <w:sz w:val="22"/>
              </w:rPr>
              <w:t>• Bolji ekonomski status migranata kroz poslove koji će im biti dostupni, a donose zaradu.     </w:t>
            </w:r>
            <w:r>
              <w:rPr>
                <w:rFonts w:asciiTheme="minorHAnsi" w:hAnsiTheme="minorHAnsi"/>
                <w:sz w:val="22"/>
              </w:rPr>
              <w:fldChar w:fldCharType="end"/>
            </w:r>
          </w:p>
        </w:tc>
        <w:tc>
          <w:tcPr>
            <w:tcW w:w="2693" w:type="dxa"/>
          </w:tcPr>
          <w:p>
            <w:pPr>
              <w:numPr>
                <w:ilvl w:val="12"/>
                <w:numId w:val="0"/>
              </w:numPr>
              <w:tabs>
                <w:tab w:val="left" w:pos="170"/>
              </w:tabs>
              <w:rPr>
                <w:b/>
                <w:bCs/>
                <w:iCs/>
                <w:color w:val="000000"/>
              </w:rPr>
            </w:pPr>
            <w:r>
              <w:rPr>
                <w:b/>
                <w:bCs/>
                <w:iCs/>
                <w:color w:val="000000"/>
              </w:rPr>
              <w:t>Indicators of progress:</w:t>
            </w:r>
          </w:p>
          <w:p>
            <w:pPr>
              <w:rPr>
                <w:i/>
                <w:iCs/>
                <w:sz w:val="16"/>
              </w:rPr>
            </w:pPr>
            <w:r>
              <w:rPr>
                <w:i/>
                <w:iCs/>
                <w:sz w:val="16"/>
              </w:rPr>
              <w:t>What are the quantitative and qualitative indicators showing whether and to what extent the project’s specific objectives are achieved?</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Za 40% je unapređena socioekonomska odgovornost malih i srednjih preduzeća, lokalnih samouprava i regionalnih organizacija.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xml:space="preserve"> •Za 80% više razvijenih obrazovnih i trening sistema koji mogu da obezbede efektivnu obuku ugroženih socioekonomskih grupa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Za 80 % više osposobljenih migranata za obavljanje raznih  poslova kroz razne obuke i treninge koji će im biti dostupni za pohađanje.</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Empatije prema migrantima kod lokalnog stanovništva kroz zajedničke poslove je povećana za 35%</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Bolji ekonomski status migranata je za 50% kroz poslove koji će im biti dostupni, a donose zaradu.</w:t>
            </w:r>
          </w:p>
          <w:p>
            <w:pPr>
              <w:pStyle w:val="18"/>
              <w:numPr>
                <w:ilvl w:val="0"/>
                <w:numId w:val="0"/>
              </w:numPr>
              <w:rPr>
                <w:rFonts w:asciiTheme="minorHAnsi" w:hAnsiTheme="minorHAnsi"/>
              </w:rPr>
            </w:pPr>
            <w:r>
              <w:rPr>
                <w:rFonts w:asciiTheme="minorHAnsi" w:hAnsiTheme="minorHAnsi"/>
                <w:sz w:val="22"/>
              </w:rPr>
              <w:fldChar w:fldCharType="end"/>
            </w:r>
          </w:p>
        </w:tc>
        <w:tc>
          <w:tcPr>
            <w:tcW w:w="2977" w:type="dxa"/>
          </w:tcPr>
          <w:p>
            <w:pPr>
              <w:numPr>
                <w:ilvl w:val="12"/>
                <w:numId w:val="0"/>
              </w:numPr>
              <w:tabs>
                <w:tab w:val="left" w:pos="170"/>
              </w:tabs>
              <w:rPr>
                <w:b/>
                <w:bCs/>
                <w:iCs/>
                <w:color w:val="000000"/>
              </w:rPr>
            </w:pPr>
            <w:r>
              <w:rPr>
                <w:b/>
                <w:bCs/>
                <w:iCs/>
                <w:color w:val="000000"/>
              </w:rPr>
              <w:t>How indicators will be measured:</w:t>
            </w:r>
          </w:p>
          <w:p>
            <w:pPr>
              <w:numPr>
                <w:ilvl w:val="12"/>
                <w:numId w:val="0"/>
              </w:numPr>
              <w:tabs>
                <w:tab w:val="left" w:pos="170"/>
              </w:tabs>
              <w:rPr>
                <w:i/>
                <w:color w:val="000000"/>
                <w:sz w:val="16"/>
              </w:rPr>
            </w:pPr>
            <w:r>
              <w:rPr>
                <w:i/>
                <w:color w:val="000000"/>
                <w:sz w:val="16"/>
              </w:rPr>
              <w:t>What are the sources of information that exist and can be collected? What are the methods required to get this information?</w:t>
            </w:r>
          </w:p>
          <w:p>
            <w:pPr>
              <w:pStyle w:val="18"/>
              <w:numPr>
                <w:ilvl w:val="0"/>
                <w:numId w:val="0"/>
              </w:numPr>
              <w:rPr>
                <w:rFonts w:hint="default" w:asciiTheme="minorHAnsi" w:hAnsiTheme="minorHAnsi"/>
                <w:sz w:val="22"/>
                <w:lang w:val="sr-Latn-RS"/>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hint="default" w:asciiTheme="minorHAnsi" w:hAnsiTheme="minorHAnsi"/>
                <w:sz w:val="22"/>
                <w:lang w:val="sr-Latn-RS"/>
              </w:rPr>
              <w:t>• Statistike o procentualnom povećanju ekonomske stabilnosti kod migranata</w:t>
            </w:r>
          </w:p>
          <w:p>
            <w:pPr>
              <w:pStyle w:val="18"/>
              <w:numPr>
                <w:ilvl w:val="0"/>
                <w:numId w:val="0"/>
              </w:numPr>
              <w:rPr>
                <w:rFonts w:hint="default" w:asciiTheme="minorHAnsi" w:hAnsiTheme="minorHAnsi"/>
                <w:sz w:val="22"/>
                <w:lang w:val="sr-Latn-RS"/>
              </w:rPr>
            </w:pPr>
            <w:r>
              <w:rPr>
                <w:rFonts w:hint="default" w:asciiTheme="minorHAnsi" w:hAnsiTheme="minorHAnsi"/>
                <w:sz w:val="22"/>
                <w:lang w:val="sr-Latn-RS"/>
              </w:rPr>
              <w:t>• Periodični izveštaji o migrantima</w:t>
            </w:r>
          </w:p>
          <w:p>
            <w:pPr>
              <w:pStyle w:val="18"/>
              <w:numPr>
                <w:ilvl w:val="0"/>
                <w:numId w:val="0"/>
              </w:numPr>
              <w:rPr>
                <w:rFonts w:hint="default" w:asciiTheme="minorHAnsi" w:hAnsiTheme="minorHAnsi"/>
                <w:sz w:val="22"/>
                <w:lang w:val="sr-Latn-RS"/>
              </w:rPr>
            </w:pPr>
            <w:r>
              <w:rPr>
                <w:rFonts w:hint="default" w:asciiTheme="minorHAnsi" w:hAnsiTheme="minorHAnsi"/>
                <w:sz w:val="22"/>
                <w:lang w:val="sr-Latn-RS"/>
              </w:rPr>
              <w:t>• Dokazi o održanim treninzima</w:t>
            </w:r>
          </w:p>
          <w:p>
            <w:pPr>
              <w:pStyle w:val="18"/>
              <w:numPr>
                <w:ilvl w:val="0"/>
                <w:numId w:val="0"/>
              </w:numPr>
              <w:rPr>
                <w:rFonts w:asciiTheme="minorHAnsi" w:hAnsiTheme="minorHAnsi"/>
                <w:iCs/>
                <w:color w:val="000000"/>
              </w:rPr>
            </w:pPr>
            <w:r>
              <w:rPr>
                <w:rFonts w:hint="default" w:asciiTheme="minorHAnsi" w:hAnsiTheme="minorHAnsi"/>
                <w:sz w:val="22"/>
                <w:lang w:val="sr-Latn-RS"/>
              </w:rPr>
              <w:t xml:space="preserve">• Anketiranje lokalnog stanovništva </w:t>
            </w:r>
            <w:r>
              <w:rPr>
                <w:rFonts w:asciiTheme="minorHAnsi" w:hAnsiTheme="minorHAnsi"/>
                <w:sz w:val="22"/>
              </w:rPr>
              <w:fldChar w:fldCharType="end"/>
            </w:r>
          </w:p>
        </w:tc>
        <w:tc>
          <w:tcPr>
            <w:tcW w:w="3118" w:type="dxa"/>
          </w:tcPr>
          <w:p>
            <w:pPr>
              <w:numPr>
                <w:ilvl w:val="12"/>
                <w:numId w:val="0"/>
              </w:numPr>
              <w:tabs>
                <w:tab w:val="left" w:pos="170"/>
              </w:tabs>
              <w:rPr>
                <w:b/>
                <w:bCs/>
                <w:iCs/>
                <w:color w:val="000000"/>
              </w:rPr>
            </w:pPr>
            <w:r>
              <w:rPr>
                <w:b/>
                <w:bCs/>
                <w:iCs/>
                <w:color w:val="000000"/>
              </w:rPr>
              <w:t xml:space="preserve">Assumptions &amp; risks </w:t>
            </w:r>
          </w:p>
          <w:p>
            <w:pPr>
              <w:pStyle w:val="43"/>
              <w:numPr>
                <w:ilvl w:val="0"/>
                <w:numId w:val="0"/>
              </w:numPr>
              <w:rPr>
                <w:rFonts w:asciiTheme="minorHAnsi" w:hAnsiTheme="minorHAnsi"/>
              </w:rPr>
            </w:pPr>
            <w:r>
              <w:rPr>
                <w:rFonts w:asciiTheme="minorHAnsi" w:hAnsiTheme="minorHAnsi"/>
                <w:i/>
                <w:color w:val="000000"/>
                <w:sz w:val="16"/>
              </w:rPr>
              <w:t>What are the factors and conditions not under the direct control of the project, which are necessary to achieve these objectives? What risks have to be considered?</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Želja firmi i preduzeća da učestvuju u poboljšanju statusa migranata kroz poslove za koje će im nuditi mogućnost apliciranja</w:t>
            </w:r>
          </w:p>
          <w:p>
            <w:pPr>
              <w:pStyle w:val="18"/>
              <w:numPr>
                <w:ilvl w:val="0"/>
                <w:numId w:val="0"/>
              </w:numPr>
              <w:rPr>
                <w:rFonts w:asciiTheme="minorHAnsi" w:hAnsiTheme="minorHAnsi"/>
                <w:sz w:val="22"/>
              </w:rPr>
            </w:pPr>
            <w:r>
              <w:rPr>
                <w:rFonts w:asciiTheme="minorHAnsi" w:hAnsiTheme="minorHAnsi"/>
                <w:sz w:val="22"/>
              </w:rPr>
              <w:t>• Želja lokalnog stanovništva da na aplikaciji postavlja poslove vezane za lokalna domaćinstva, za koje će moći aplicirati migranti</w:t>
            </w:r>
          </w:p>
          <w:p>
            <w:pPr>
              <w:pStyle w:val="18"/>
              <w:numPr>
                <w:ilvl w:val="0"/>
                <w:numId w:val="0"/>
              </w:numPr>
              <w:rPr>
                <w:rFonts w:asciiTheme="minorHAnsi" w:hAnsiTheme="minorHAnsi"/>
                <w:sz w:val="22"/>
              </w:rPr>
            </w:pPr>
            <w:r>
              <w:rPr>
                <w:rFonts w:asciiTheme="minorHAnsi" w:hAnsiTheme="minorHAnsi"/>
                <w:sz w:val="22"/>
              </w:rPr>
              <w:t>•  Mogućnost da migranti posao neće obavljati kako treba</w:t>
            </w:r>
          </w:p>
          <w:p>
            <w:pPr>
              <w:pStyle w:val="18"/>
              <w:numPr>
                <w:ilvl w:val="0"/>
                <w:numId w:val="0"/>
              </w:numPr>
              <w:rPr>
                <w:rFonts w:asciiTheme="minorHAnsi" w:hAnsiTheme="minorHAnsi"/>
                <w:sz w:val="22"/>
              </w:rPr>
            </w:pPr>
            <w:r>
              <w:rPr>
                <w:rFonts w:asciiTheme="minorHAnsi" w:hAnsiTheme="minorHAnsi"/>
                <w:sz w:val="22"/>
              </w:rPr>
              <w:t>•  Teže sporazumevanje zbog jezičkih barijera</w:t>
            </w:r>
          </w:p>
          <w:p>
            <w:pPr>
              <w:pStyle w:val="18"/>
              <w:numPr>
                <w:ilvl w:val="0"/>
                <w:numId w:val="0"/>
              </w:numPr>
              <w:rPr>
                <w:rFonts w:asciiTheme="minorHAnsi" w:hAnsiTheme="minorHAnsi"/>
                <w:szCs w:val="22"/>
              </w:rPr>
            </w:pPr>
            <w:r>
              <w:rPr>
                <w:rFonts w:asciiTheme="minorHAnsi" w:hAnsiTheme="minorHAnsi"/>
                <w:sz w:val="22"/>
              </w:rPr>
              <w:t>•  Poziv migrantima da odlaze u drugu zemlju, a još uvek nisu završili poslove koje su započeli     </w:t>
            </w:r>
            <w:r>
              <w:rPr>
                <w:rFonts w:asciiTheme="minorHAnsi" w:hAnsiTheme="minorHAnsi"/>
                <w:sz w:val="22"/>
              </w:rPr>
              <w:fldChar w:fldCharType="end"/>
            </w:r>
          </w:p>
        </w:tc>
        <w:tc>
          <w:tcPr>
            <w:tcW w:w="3402" w:type="dxa"/>
          </w:tcPr>
          <w:p>
            <w:pPr>
              <w:numPr>
                <w:ilvl w:val="12"/>
                <w:numId w:val="0"/>
              </w:numPr>
              <w:tabs>
                <w:tab w:val="left" w:pos="170"/>
              </w:tabs>
            </w:pPr>
            <w:r>
              <w:rPr>
                <w:b/>
                <w:bCs/>
                <w:iCs/>
                <w:color w:val="000000"/>
              </w:rPr>
              <w:t>How the risks will be mitigated:</w:t>
            </w:r>
          </w:p>
          <w:p>
            <w:pPr>
              <w:pStyle w:val="18"/>
              <w:numPr>
                <w:ilvl w:val="0"/>
                <w:numId w:val="0"/>
              </w:numPr>
              <w:rPr>
                <w:rFonts w:asciiTheme="minorHAnsi" w:hAnsiTheme="minorHAnsi"/>
                <w:b/>
                <w:bCs/>
                <w:iCs/>
                <w:color w:val="000000"/>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w:t>
            </w:r>
            <w:r>
              <w:rPr>
                <w:rFonts w:asciiTheme="minorHAnsi" w:hAnsiTheme="minorHAnsi"/>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trHeight w:val="1715" w:hRule="atLeast"/>
        </w:trPr>
        <w:tc>
          <w:tcPr>
            <w:tcW w:w="2552" w:type="dxa"/>
          </w:tcPr>
          <w:p>
            <w:pPr>
              <w:numPr>
                <w:ilvl w:val="12"/>
                <w:numId w:val="0"/>
              </w:numPr>
              <w:rPr>
                <w:b/>
                <w:color w:val="000000"/>
              </w:rPr>
            </w:pPr>
            <w:r>
              <w:rPr>
                <w:b/>
                <w:color w:val="000000"/>
              </w:rPr>
              <w:t>Outputs (tangible) and Outcomes (intangible):</w:t>
            </w:r>
          </w:p>
          <w:p>
            <w:pPr>
              <w:numPr>
                <w:ilvl w:val="12"/>
                <w:numId w:val="0"/>
              </w:numPr>
              <w:rPr>
                <w:bCs/>
                <w:i/>
                <w:iCs/>
                <w:color w:val="000000"/>
                <w:sz w:val="16"/>
              </w:rPr>
            </w:pPr>
            <w:r>
              <w:rPr>
                <w:bCs/>
                <w:i/>
                <w:iCs/>
                <w:color w:val="000000"/>
                <w:sz w:val="16"/>
              </w:rPr>
              <w:t>Please provide the list of concrete DELIVERABLES - outputs/outcomes (grouped in Workpackages), leading to the specific objective/s.:</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xml:space="preserve">r.1. Analizirani trenutni kapaciteti partnerskih organizacija   </w:t>
            </w:r>
          </w:p>
          <w:p>
            <w:pPr>
              <w:pStyle w:val="18"/>
              <w:numPr>
                <w:ilvl w:val="0"/>
                <w:numId w:val="0"/>
              </w:numPr>
              <w:rPr>
                <w:rFonts w:asciiTheme="minorHAnsi" w:hAnsiTheme="minorHAnsi"/>
                <w:sz w:val="22"/>
              </w:rPr>
            </w:pPr>
            <w:r>
              <w:rPr>
                <w:rFonts w:asciiTheme="minorHAnsi" w:hAnsiTheme="minorHAnsi"/>
                <w:sz w:val="22"/>
              </w:rPr>
              <w:t xml:space="preserve"> r.1.1.  Intervjuisani članovi partnerskih organizacija o organizacionim kapacitetima </w:t>
            </w:r>
          </w:p>
          <w:p>
            <w:pPr>
              <w:pStyle w:val="18"/>
              <w:numPr>
                <w:ilvl w:val="0"/>
                <w:numId w:val="0"/>
              </w:numPr>
              <w:rPr>
                <w:rFonts w:asciiTheme="minorHAnsi" w:hAnsiTheme="minorHAnsi"/>
                <w:sz w:val="22"/>
              </w:rPr>
            </w:pPr>
            <w:r>
              <w:rPr>
                <w:rFonts w:asciiTheme="minorHAnsi" w:hAnsiTheme="minorHAnsi"/>
                <w:sz w:val="22"/>
              </w:rPr>
              <w:t xml:space="preserve">   r.1.2.  Popunjena anketa o iskustvima i dobrim praksama partnerskih organizacija</w:t>
            </w:r>
          </w:p>
          <w:p>
            <w:pPr>
              <w:pStyle w:val="18"/>
              <w:numPr>
                <w:ilvl w:val="0"/>
                <w:numId w:val="0"/>
              </w:numPr>
              <w:rPr>
                <w:rFonts w:asciiTheme="minorHAnsi" w:hAnsiTheme="minorHAnsi"/>
                <w:sz w:val="22"/>
              </w:rPr>
            </w:pPr>
            <w:r>
              <w:rPr>
                <w:rFonts w:asciiTheme="minorHAnsi" w:hAnsiTheme="minorHAnsi"/>
                <w:sz w:val="22"/>
              </w:rPr>
              <w:t xml:space="preserve">   r.1.3.  Napisan izveštaj o iskustvima partnera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r.2. Održane studijske posete organizacijama sa dobrim praksama radi razmene iskustava i eventualnih usvajanja dobrih praksi</w:t>
            </w:r>
          </w:p>
          <w:p>
            <w:pPr>
              <w:pStyle w:val="18"/>
              <w:numPr>
                <w:ilvl w:val="0"/>
                <w:numId w:val="0"/>
              </w:numPr>
              <w:rPr>
                <w:rFonts w:asciiTheme="minorHAnsi" w:hAnsiTheme="minorHAnsi"/>
                <w:sz w:val="22"/>
              </w:rPr>
            </w:pPr>
            <w:r>
              <w:rPr>
                <w:rFonts w:asciiTheme="minorHAnsi" w:hAnsiTheme="minorHAnsi"/>
                <w:sz w:val="22"/>
              </w:rPr>
              <w:t xml:space="preserve">   r.2.1. Organizovane studijske posete</w:t>
            </w:r>
          </w:p>
          <w:p>
            <w:pPr>
              <w:pStyle w:val="18"/>
              <w:numPr>
                <w:ilvl w:val="0"/>
                <w:numId w:val="0"/>
              </w:numPr>
              <w:rPr>
                <w:rFonts w:asciiTheme="minorHAnsi" w:hAnsiTheme="minorHAnsi"/>
                <w:sz w:val="22"/>
              </w:rPr>
            </w:pPr>
            <w:r>
              <w:rPr>
                <w:rFonts w:asciiTheme="minorHAnsi" w:hAnsiTheme="minorHAnsi"/>
                <w:sz w:val="22"/>
              </w:rPr>
              <w:t xml:space="preserve">   r.2.2. Napisani izveštaji sa studijskih poseta</w:t>
            </w:r>
          </w:p>
          <w:p>
            <w:pPr>
              <w:pStyle w:val="18"/>
              <w:numPr>
                <w:ilvl w:val="0"/>
                <w:numId w:val="0"/>
              </w:numPr>
              <w:rPr>
                <w:rFonts w:asciiTheme="minorHAnsi" w:hAnsiTheme="minorHAnsi"/>
                <w:sz w:val="22"/>
              </w:rPr>
            </w:pPr>
            <w:r>
              <w:rPr>
                <w:rFonts w:asciiTheme="minorHAnsi" w:hAnsiTheme="minorHAnsi"/>
                <w:sz w:val="22"/>
              </w:rPr>
              <w:t>r.2.3. Urađen plan i program budućeg rada zasnovan na dobrim praksama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r.3. Razvijen pilot-projekat koji pomaže u zapošljavanju ugroženih grupa</w:t>
            </w:r>
          </w:p>
          <w:p>
            <w:pPr>
              <w:pStyle w:val="18"/>
              <w:numPr>
                <w:ilvl w:val="0"/>
                <w:numId w:val="0"/>
              </w:numPr>
              <w:rPr>
                <w:rFonts w:asciiTheme="minorHAnsi" w:hAnsiTheme="minorHAnsi"/>
                <w:sz w:val="22"/>
              </w:rPr>
            </w:pPr>
            <w:r>
              <w:rPr>
                <w:rFonts w:asciiTheme="minorHAnsi" w:hAnsiTheme="minorHAnsi"/>
                <w:sz w:val="22"/>
              </w:rPr>
              <w:t xml:space="preserve">   r.3.1. Razvijen kurikulum (program) za sticanje veština za zapošljavanje</w:t>
            </w:r>
          </w:p>
          <w:p>
            <w:pPr>
              <w:pStyle w:val="18"/>
              <w:numPr>
                <w:ilvl w:val="0"/>
                <w:numId w:val="0"/>
              </w:numPr>
              <w:rPr>
                <w:rFonts w:asciiTheme="minorHAnsi" w:hAnsiTheme="minorHAnsi"/>
                <w:sz w:val="22"/>
              </w:rPr>
            </w:pPr>
            <w:r>
              <w:rPr>
                <w:rFonts w:asciiTheme="minorHAnsi" w:hAnsiTheme="minorHAnsi"/>
                <w:sz w:val="22"/>
              </w:rPr>
              <w:t xml:space="preserve">   r.3.2. Nabavljena oprema</w:t>
            </w:r>
          </w:p>
          <w:p>
            <w:pPr>
              <w:pStyle w:val="18"/>
              <w:numPr>
                <w:ilvl w:val="0"/>
                <w:numId w:val="0"/>
              </w:numPr>
              <w:ind w:firstLine="220" w:firstLineChars="100"/>
              <w:rPr>
                <w:rFonts w:hint="default" w:asciiTheme="minorHAnsi" w:hAnsiTheme="minorHAnsi"/>
                <w:sz w:val="22"/>
              </w:rPr>
            </w:pPr>
            <w:r>
              <w:rPr>
                <w:rFonts w:hint="default" w:asciiTheme="minorHAnsi" w:hAnsiTheme="minorHAnsi"/>
                <w:sz w:val="22"/>
              </w:rPr>
              <w:t>r.3.2.1. Sprovedeni su tenderi</w:t>
            </w:r>
          </w:p>
          <w:p>
            <w:pPr>
              <w:pStyle w:val="18"/>
              <w:numPr>
                <w:ilvl w:val="0"/>
                <w:numId w:val="0"/>
              </w:numPr>
              <w:ind w:firstLine="220" w:firstLineChars="100"/>
              <w:rPr>
                <w:rFonts w:asciiTheme="minorHAnsi" w:hAnsiTheme="minorHAnsi"/>
                <w:sz w:val="22"/>
              </w:rPr>
            </w:pPr>
            <w:r>
              <w:rPr>
                <w:rFonts w:hint="default" w:asciiTheme="minorHAnsi" w:hAnsiTheme="minorHAnsi"/>
                <w:sz w:val="22"/>
              </w:rPr>
              <w:t>r.3.2.2  Sklopljen je ugovor  sa odabranom firmom</w:t>
            </w:r>
          </w:p>
          <w:p>
            <w:pPr>
              <w:pStyle w:val="18"/>
              <w:numPr>
                <w:ilvl w:val="0"/>
                <w:numId w:val="0"/>
              </w:numPr>
              <w:rPr>
                <w:rFonts w:asciiTheme="minorHAnsi" w:hAnsiTheme="minorHAnsi"/>
                <w:sz w:val="22"/>
              </w:rPr>
            </w:pPr>
            <w:r>
              <w:rPr>
                <w:rFonts w:asciiTheme="minorHAnsi" w:hAnsiTheme="minorHAnsi"/>
                <w:sz w:val="22"/>
              </w:rPr>
              <w:t xml:space="preserve">   r.3.3. Održani kursevi različitih jezika</w:t>
            </w:r>
          </w:p>
          <w:p>
            <w:pPr>
              <w:pStyle w:val="18"/>
              <w:numPr>
                <w:ilvl w:val="0"/>
                <w:numId w:val="0"/>
              </w:numPr>
              <w:rPr>
                <w:rFonts w:asciiTheme="minorHAnsi" w:hAnsiTheme="minorHAnsi"/>
                <w:sz w:val="22"/>
              </w:rPr>
            </w:pPr>
            <w:r>
              <w:rPr>
                <w:rFonts w:asciiTheme="minorHAnsi" w:hAnsiTheme="minorHAnsi"/>
                <w:sz w:val="22"/>
              </w:rPr>
              <w:t xml:space="preserve">   r.3.4. Održani treninzi razvijanja veština ručnog rada </w:t>
            </w:r>
          </w:p>
          <w:p>
            <w:pPr>
              <w:pStyle w:val="18"/>
              <w:numPr>
                <w:ilvl w:val="0"/>
                <w:numId w:val="0"/>
              </w:numPr>
              <w:rPr>
                <w:rFonts w:asciiTheme="minorHAnsi" w:hAnsiTheme="minorHAnsi"/>
                <w:sz w:val="22"/>
              </w:rPr>
            </w:pPr>
            <w:r>
              <w:rPr>
                <w:rFonts w:asciiTheme="minorHAnsi" w:hAnsiTheme="minorHAnsi"/>
                <w:sz w:val="22"/>
              </w:rPr>
              <w:t xml:space="preserve">   r.3.5. Održani treninzi učenja zanata traženih u zajednici</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r.4. Razvijeno softversko rešenje za podršku firmama u implementaciji  zapošljavanja migranata</w:t>
            </w:r>
          </w:p>
          <w:p>
            <w:pPr>
              <w:pStyle w:val="18"/>
              <w:numPr>
                <w:ilvl w:val="0"/>
                <w:numId w:val="0"/>
              </w:numPr>
              <w:rPr>
                <w:rFonts w:asciiTheme="minorHAnsi" w:hAnsiTheme="minorHAnsi"/>
                <w:sz w:val="22"/>
              </w:rPr>
            </w:pPr>
            <w:r>
              <w:rPr>
                <w:rFonts w:asciiTheme="minorHAnsi" w:hAnsiTheme="minorHAnsi"/>
                <w:sz w:val="22"/>
              </w:rPr>
              <w:t xml:space="preserve">   r.4.1. Definisan opšti cilj projekta</w:t>
            </w:r>
          </w:p>
          <w:p>
            <w:pPr>
              <w:pStyle w:val="18"/>
              <w:numPr>
                <w:ilvl w:val="0"/>
                <w:numId w:val="0"/>
              </w:numPr>
              <w:rPr>
                <w:rFonts w:asciiTheme="minorHAnsi" w:hAnsiTheme="minorHAnsi"/>
                <w:sz w:val="22"/>
              </w:rPr>
            </w:pPr>
            <w:r>
              <w:rPr>
                <w:rFonts w:asciiTheme="minorHAnsi" w:hAnsiTheme="minorHAnsi"/>
                <w:sz w:val="22"/>
              </w:rPr>
              <w:t xml:space="preserve">   r.4.2. Realizovan projekat</w:t>
            </w:r>
          </w:p>
          <w:p>
            <w:pPr>
              <w:pStyle w:val="18"/>
              <w:numPr>
                <w:ilvl w:val="0"/>
                <w:numId w:val="0"/>
              </w:numPr>
              <w:rPr>
                <w:rFonts w:asciiTheme="minorHAnsi" w:hAnsiTheme="minorHAnsi"/>
                <w:sz w:val="22"/>
              </w:rPr>
            </w:pPr>
            <w:r>
              <w:rPr>
                <w:rFonts w:asciiTheme="minorHAnsi" w:hAnsiTheme="minorHAnsi"/>
                <w:sz w:val="22"/>
              </w:rPr>
              <w:t xml:space="preserve">   r.4.3. Raspoređene aktivnosti</w:t>
            </w:r>
          </w:p>
          <w:p>
            <w:pPr>
              <w:pStyle w:val="18"/>
              <w:numPr>
                <w:ilvl w:val="0"/>
                <w:numId w:val="0"/>
              </w:numPr>
              <w:rPr>
                <w:rFonts w:asciiTheme="minorHAnsi" w:hAnsiTheme="minorHAnsi"/>
                <w:sz w:val="22"/>
              </w:rPr>
            </w:pPr>
            <w:r>
              <w:rPr>
                <w:rFonts w:asciiTheme="minorHAnsi" w:hAnsiTheme="minorHAnsi"/>
                <w:sz w:val="22"/>
              </w:rPr>
              <w:t xml:space="preserve">   r.4.4. Definisana vizija sistema</w:t>
            </w:r>
          </w:p>
          <w:p>
            <w:pPr>
              <w:pStyle w:val="18"/>
              <w:numPr>
                <w:ilvl w:val="0"/>
                <w:numId w:val="0"/>
              </w:numPr>
              <w:rPr>
                <w:rFonts w:asciiTheme="minorHAnsi" w:hAnsiTheme="minorHAnsi"/>
                <w:sz w:val="22"/>
              </w:rPr>
            </w:pPr>
            <w:r>
              <w:rPr>
                <w:rFonts w:asciiTheme="minorHAnsi" w:hAnsiTheme="minorHAnsi"/>
                <w:sz w:val="22"/>
              </w:rPr>
              <w:t xml:space="preserve">   r.4.5. Specificiran zahtev</w:t>
            </w:r>
          </w:p>
          <w:p>
            <w:pPr>
              <w:pStyle w:val="18"/>
              <w:numPr>
                <w:ilvl w:val="0"/>
                <w:numId w:val="0"/>
              </w:numPr>
              <w:rPr>
                <w:rFonts w:asciiTheme="minorHAnsi" w:hAnsiTheme="minorHAnsi"/>
                <w:sz w:val="22"/>
              </w:rPr>
            </w:pPr>
            <w:r>
              <w:rPr>
                <w:rFonts w:asciiTheme="minorHAnsi" w:hAnsiTheme="minorHAnsi"/>
                <w:sz w:val="22"/>
              </w:rPr>
              <w:t xml:space="preserve">   r.4.6. Odrađen detaljni arhitekturni projekat</w:t>
            </w:r>
          </w:p>
          <w:p>
            <w:pPr>
              <w:pStyle w:val="18"/>
              <w:numPr>
                <w:ilvl w:val="0"/>
                <w:numId w:val="0"/>
              </w:numPr>
              <w:rPr>
                <w:rFonts w:asciiTheme="minorHAnsi" w:hAnsiTheme="minorHAnsi"/>
                <w:sz w:val="22"/>
              </w:rPr>
            </w:pPr>
            <w:r>
              <w:rPr>
                <w:rFonts w:asciiTheme="minorHAnsi" w:hAnsiTheme="minorHAnsi"/>
                <w:sz w:val="22"/>
              </w:rPr>
              <w:t xml:space="preserve">   r.4.7. Isplanirana testiranja</w:t>
            </w:r>
          </w:p>
          <w:p>
            <w:pPr>
              <w:pStyle w:val="18"/>
              <w:numPr>
                <w:ilvl w:val="0"/>
                <w:numId w:val="0"/>
              </w:numPr>
              <w:rPr>
                <w:rFonts w:asciiTheme="minorHAnsi" w:hAnsiTheme="minorHAnsi"/>
                <w:sz w:val="22"/>
              </w:rPr>
            </w:pPr>
            <w:r>
              <w:rPr>
                <w:rFonts w:asciiTheme="minorHAnsi" w:hAnsiTheme="minorHAnsi"/>
                <w:sz w:val="22"/>
              </w:rPr>
              <w:t xml:space="preserve">   r.4.8. Testirane specifikacije</w:t>
            </w:r>
          </w:p>
          <w:p>
            <w:pPr>
              <w:pStyle w:val="18"/>
              <w:numPr>
                <w:ilvl w:val="0"/>
                <w:numId w:val="0"/>
              </w:numPr>
              <w:rPr>
                <w:rFonts w:asciiTheme="minorHAnsi" w:hAnsiTheme="minorHAnsi"/>
                <w:sz w:val="22"/>
              </w:rPr>
            </w:pPr>
            <w:r>
              <w:rPr>
                <w:rFonts w:asciiTheme="minorHAnsi" w:hAnsiTheme="minorHAnsi"/>
                <w:sz w:val="22"/>
              </w:rPr>
              <w:t xml:space="preserve">   r.4.9. Formirana korisnička uputstva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r.5. Predstavljeno softversko rešenje zainteresovanim stranama i obučene zainteresovane strane za korišćenje aplikacije</w:t>
            </w:r>
          </w:p>
          <w:p>
            <w:pPr>
              <w:pStyle w:val="18"/>
              <w:numPr>
                <w:ilvl w:val="0"/>
                <w:numId w:val="0"/>
              </w:numPr>
              <w:rPr>
                <w:rFonts w:asciiTheme="minorHAnsi" w:hAnsiTheme="minorHAnsi"/>
                <w:sz w:val="22"/>
              </w:rPr>
            </w:pPr>
            <w:r>
              <w:rPr>
                <w:rFonts w:asciiTheme="minorHAnsi" w:hAnsiTheme="minorHAnsi"/>
                <w:sz w:val="22"/>
              </w:rPr>
              <w:t xml:space="preserve">   r.5.1. Organizovan skup za predstavljanje aplikacije</w:t>
            </w:r>
          </w:p>
          <w:p>
            <w:pPr>
              <w:pStyle w:val="18"/>
              <w:numPr>
                <w:ilvl w:val="0"/>
                <w:numId w:val="0"/>
              </w:numPr>
              <w:rPr>
                <w:rFonts w:asciiTheme="minorHAnsi" w:hAnsiTheme="minorHAnsi"/>
                <w:sz w:val="22"/>
              </w:rPr>
            </w:pPr>
            <w:r>
              <w:rPr>
                <w:rFonts w:asciiTheme="minorHAnsi" w:hAnsiTheme="minorHAnsi"/>
                <w:sz w:val="22"/>
              </w:rPr>
              <w:t xml:space="preserve">   r.5.2. Zaposleni su obučeni za korišćenje aplikacije</w:t>
            </w:r>
          </w:p>
          <w:p>
            <w:pPr>
              <w:pStyle w:val="18"/>
              <w:numPr>
                <w:ilvl w:val="0"/>
                <w:numId w:val="0"/>
              </w:numPr>
              <w:rPr>
                <w:rFonts w:asciiTheme="minorHAnsi" w:hAnsiTheme="minorHAnsi"/>
                <w:sz w:val="22"/>
              </w:rPr>
            </w:pPr>
            <w:r>
              <w:rPr>
                <w:rFonts w:asciiTheme="minorHAnsi" w:hAnsiTheme="minorHAnsi"/>
                <w:sz w:val="22"/>
              </w:rPr>
              <w:t xml:space="preserve">   r.5.3. Migranti su obučeni za korišćenje aplikacije</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r.6. Ispraćen stepen zapošljavanja migranata u partnerskim organizacijama i poslovima lokalnog stanovništva</w:t>
            </w:r>
          </w:p>
          <w:p>
            <w:pPr>
              <w:pStyle w:val="18"/>
              <w:numPr>
                <w:ilvl w:val="0"/>
                <w:numId w:val="0"/>
              </w:numPr>
              <w:rPr>
                <w:rFonts w:asciiTheme="minorHAnsi" w:hAnsiTheme="minorHAnsi"/>
                <w:sz w:val="22"/>
              </w:rPr>
            </w:pPr>
            <w:r>
              <w:rPr>
                <w:rFonts w:asciiTheme="minorHAnsi" w:hAnsiTheme="minorHAnsi"/>
                <w:sz w:val="22"/>
              </w:rPr>
              <w:t xml:space="preserve">   r.6.1. Ispraćena statistika o stepenu zapošljavanja migranata putem aplikacije</w:t>
            </w:r>
          </w:p>
          <w:p>
            <w:pPr>
              <w:pStyle w:val="18"/>
              <w:numPr>
                <w:ilvl w:val="0"/>
                <w:numId w:val="0"/>
              </w:numPr>
              <w:rPr>
                <w:rFonts w:asciiTheme="minorHAnsi" w:hAnsiTheme="minorHAnsi"/>
                <w:sz w:val="22"/>
              </w:rPr>
            </w:pPr>
            <w:r>
              <w:rPr>
                <w:rFonts w:asciiTheme="minorHAnsi" w:hAnsiTheme="minorHAnsi"/>
                <w:sz w:val="22"/>
              </w:rPr>
              <w:t xml:space="preserve">   r.6.2. Održane konsultacije sa partnerskim firmama o stepenu uspešnosti izvršavanja posla od strane migranata</w:t>
            </w:r>
          </w:p>
          <w:p>
            <w:pPr>
              <w:pStyle w:val="18"/>
              <w:numPr>
                <w:ilvl w:val="0"/>
                <w:numId w:val="0"/>
              </w:numPr>
              <w:rPr>
                <w:rFonts w:asciiTheme="minorHAnsi" w:hAnsiTheme="minorHAnsi"/>
                <w:sz w:val="22"/>
              </w:rPr>
            </w:pPr>
            <w:r>
              <w:rPr>
                <w:rFonts w:asciiTheme="minorHAnsi" w:hAnsiTheme="minorHAnsi"/>
                <w:sz w:val="22"/>
              </w:rPr>
              <w:t xml:space="preserve">   r.6.3. Održane konsultacije sa predstavnicima mesnih zajednica o stepenu uspešnosti izvršavanja posla od strane migranata u njihovoj mesnoj zajednici.</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r.7. Izvršena kontrola kvaliteta projekta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xml:space="preserve">  r.7.1. Izvršena interna kontrola kvaliteta projekta</w:t>
            </w:r>
          </w:p>
          <w:p>
            <w:pPr>
              <w:pStyle w:val="18"/>
              <w:numPr>
                <w:ilvl w:val="0"/>
                <w:numId w:val="0"/>
              </w:numPr>
              <w:rPr>
                <w:rFonts w:asciiTheme="minorHAnsi" w:hAnsiTheme="minorHAnsi"/>
                <w:sz w:val="22"/>
              </w:rPr>
            </w:pPr>
            <w:r>
              <w:rPr>
                <w:rFonts w:asciiTheme="minorHAnsi" w:hAnsiTheme="minorHAnsi"/>
                <w:sz w:val="22"/>
              </w:rPr>
              <w:t xml:space="preserve">   r.7.2. Izvršena eksterna kontrola kvaliteta projekta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xml:space="preserve">  </w:t>
            </w:r>
          </w:p>
          <w:p>
            <w:pPr>
              <w:pStyle w:val="18"/>
              <w:numPr>
                <w:ilvl w:val="0"/>
                <w:numId w:val="0"/>
              </w:numPr>
              <w:rPr>
                <w:rFonts w:asciiTheme="minorHAnsi" w:hAnsiTheme="minorHAnsi"/>
                <w:sz w:val="22"/>
              </w:rPr>
            </w:pPr>
            <w:r>
              <w:rPr>
                <w:rFonts w:asciiTheme="minorHAnsi" w:hAnsiTheme="minorHAnsi"/>
                <w:sz w:val="22"/>
              </w:rPr>
              <w:t>r.8. Diseminiran projekat</w:t>
            </w:r>
          </w:p>
          <w:p>
            <w:pPr>
              <w:pStyle w:val="18"/>
              <w:numPr>
                <w:ilvl w:val="0"/>
                <w:numId w:val="0"/>
              </w:numPr>
              <w:rPr>
                <w:rFonts w:asciiTheme="minorHAnsi" w:hAnsiTheme="minorHAnsi"/>
                <w:sz w:val="22"/>
              </w:rPr>
            </w:pPr>
            <w:r>
              <w:rPr>
                <w:rFonts w:asciiTheme="minorHAnsi" w:hAnsiTheme="minorHAnsi"/>
                <w:sz w:val="22"/>
              </w:rPr>
              <w:t>r.8.1. Održani info-dani i podeljena uputstava o korićenju aplikacije na štandovima u gradu</w:t>
            </w:r>
          </w:p>
          <w:p>
            <w:pPr>
              <w:pStyle w:val="18"/>
              <w:numPr>
                <w:ilvl w:val="0"/>
                <w:numId w:val="0"/>
              </w:numPr>
              <w:rPr>
                <w:rFonts w:asciiTheme="minorHAnsi" w:hAnsiTheme="minorHAnsi"/>
                <w:sz w:val="22"/>
              </w:rPr>
            </w:pPr>
            <w:r>
              <w:rPr>
                <w:rFonts w:asciiTheme="minorHAnsi" w:hAnsiTheme="minorHAnsi"/>
                <w:sz w:val="22"/>
              </w:rPr>
              <w:t>r.8.2. Izrađene onlajn reklame i posteri za promociju</w:t>
            </w:r>
          </w:p>
          <w:p>
            <w:pPr>
              <w:pStyle w:val="18"/>
              <w:numPr>
                <w:ilvl w:val="0"/>
                <w:numId w:val="0"/>
              </w:numPr>
              <w:rPr>
                <w:rFonts w:asciiTheme="minorHAnsi" w:hAnsiTheme="minorHAnsi"/>
                <w:sz w:val="22"/>
              </w:rPr>
            </w:pPr>
            <w:r>
              <w:rPr>
                <w:rFonts w:asciiTheme="minorHAnsi" w:hAnsiTheme="minorHAnsi"/>
                <w:sz w:val="22"/>
              </w:rPr>
              <w:t>r.8.3. Predstavljena aplikacija na televizijama</w:t>
            </w:r>
          </w:p>
          <w:p>
            <w:pPr>
              <w:pStyle w:val="18"/>
              <w:numPr>
                <w:ilvl w:val="0"/>
                <w:numId w:val="0"/>
              </w:numPr>
              <w:rPr>
                <w:rFonts w:hint="default" w:asciiTheme="minorHAnsi" w:hAnsiTheme="minorHAnsi"/>
                <w:sz w:val="22"/>
              </w:rPr>
            </w:pPr>
            <w:r>
              <w:rPr>
                <w:rFonts w:hint="default" w:asciiTheme="minorHAnsi" w:hAnsiTheme="minorHAnsi"/>
                <w:sz w:val="22"/>
              </w:rPr>
              <w:t>r.9. Izvršeno upravljanje projektom</w:t>
            </w:r>
          </w:p>
          <w:p>
            <w:pPr>
              <w:pStyle w:val="18"/>
              <w:numPr>
                <w:ilvl w:val="0"/>
                <w:numId w:val="0"/>
              </w:numPr>
              <w:ind w:firstLine="220" w:firstLineChars="100"/>
              <w:rPr>
                <w:rFonts w:hint="default" w:asciiTheme="minorHAnsi" w:hAnsiTheme="minorHAnsi"/>
                <w:sz w:val="22"/>
              </w:rPr>
            </w:pPr>
            <w:r>
              <w:rPr>
                <w:rFonts w:hint="default" w:asciiTheme="minorHAnsi" w:hAnsiTheme="minorHAnsi"/>
                <w:sz w:val="22"/>
              </w:rPr>
              <w:t>r.9.1. Održan sastanak sa upravnim odborom</w:t>
            </w:r>
          </w:p>
          <w:p>
            <w:pPr>
              <w:pStyle w:val="18"/>
              <w:numPr>
                <w:ilvl w:val="0"/>
                <w:numId w:val="0"/>
              </w:numPr>
              <w:ind w:firstLine="220" w:firstLineChars="100"/>
              <w:rPr>
                <w:rFonts w:hint="default" w:asciiTheme="minorHAnsi" w:hAnsiTheme="minorHAnsi"/>
                <w:sz w:val="22"/>
              </w:rPr>
            </w:pPr>
            <w:r>
              <w:rPr>
                <w:rFonts w:hint="default" w:asciiTheme="minorHAnsi" w:hAnsiTheme="minorHAnsi"/>
                <w:sz w:val="22"/>
              </w:rPr>
              <w:t>r.9.2. Izvršeno sveukupno upravljanje projektom</w:t>
            </w:r>
          </w:p>
          <w:p>
            <w:pPr>
              <w:pStyle w:val="18"/>
              <w:numPr>
                <w:ilvl w:val="0"/>
                <w:numId w:val="0"/>
              </w:numPr>
              <w:ind w:firstLine="220" w:firstLineChars="100"/>
              <w:rPr>
                <w:rFonts w:hint="default" w:asciiTheme="minorHAnsi" w:hAnsiTheme="minorHAnsi"/>
                <w:sz w:val="22"/>
              </w:rPr>
            </w:pPr>
            <w:r>
              <w:rPr>
                <w:rFonts w:hint="default" w:asciiTheme="minorHAnsi" w:hAnsiTheme="minorHAnsi"/>
                <w:sz w:val="22"/>
              </w:rPr>
              <w:t>r.9.3. Izvršeno lokalno upravljanje projektom</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 xml:space="preserve">   </w:t>
            </w:r>
          </w:p>
          <w:p>
            <w:pPr>
              <w:pStyle w:val="18"/>
              <w:numPr>
                <w:ilvl w:val="0"/>
                <w:numId w:val="0"/>
              </w:numPr>
              <w:rPr>
                <w:rFonts w:asciiTheme="minorHAnsi" w:hAnsiTheme="minorHAnsi"/>
                <w:bCs/>
                <w:color w:val="000000"/>
                <w:szCs w:val="22"/>
              </w:rPr>
            </w:pPr>
            <w:r>
              <w:rPr>
                <w:rFonts w:asciiTheme="minorHAnsi" w:hAnsiTheme="minorHAnsi"/>
                <w:sz w:val="22"/>
              </w:rPr>
              <w:t>     </w:t>
            </w:r>
            <w:r>
              <w:rPr>
                <w:rFonts w:asciiTheme="minorHAnsi" w:hAnsiTheme="minorHAnsi"/>
                <w:sz w:val="22"/>
              </w:rPr>
              <w:fldChar w:fldCharType="end"/>
            </w:r>
          </w:p>
        </w:tc>
        <w:tc>
          <w:tcPr>
            <w:tcW w:w="2693" w:type="dxa"/>
          </w:tcPr>
          <w:p>
            <w:pPr>
              <w:numPr>
                <w:ilvl w:val="12"/>
                <w:numId w:val="0"/>
              </w:numPr>
              <w:tabs>
                <w:tab w:val="left" w:pos="170"/>
              </w:tabs>
              <w:rPr>
                <w:b/>
                <w:bCs/>
                <w:iCs/>
                <w:color w:val="000000"/>
              </w:rPr>
            </w:pPr>
            <w:r>
              <w:rPr>
                <w:b/>
                <w:bCs/>
                <w:iCs/>
                <w:color w:val="000000"/>
              </w:rPr>
              <w:t>Indicators of progress:</w:t>
            </w:r>
          </w:p>
          <w:p>
            <w:pPr>
              <w:numPr>
                <w:ilvl w:val="12"/>
                <w:numId w:val="0"/>
              </w:numPr>
              <w:tabs>
                <w:tab w:val="left" w:pos="170"/>
              </w:tabs>
              <w:rPr>
                <w:i/>
                <w:iCs/>
                <w:sz w:val="16"/>
              </w:rPr>
            </w:pPr>
            <w:r>
              <w:rPr>
                <w:i/>
                <w:iCs/>
                <w:sz w:val="16"/>
              </w:rPr>
              <w:t>What are the indicators to measure whether and to what extent the project achieves the envisaged results and effects?</w:t>
            </w:r>
          </w:p>
          <w:p>
            <w:pPr>
              <w:pStyle w:val="18"/>
              <w:numPr>
                <w:ilvl w:val="0"/>
                <w:numId w:val="0"/>
              </w:numPr>
              <w:rPr>
                <w:rFonts w:asciiTheme="minorHAnsi" w:hAnsiTheme="minorHAnsi"/>
                <w:sz w:val="22"/>
                <w:lang w:val="sr-Latn-RS"/>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lang w:val="sr-Latn-RS"/>
              </w:rPr>
              <w:t>1. Uspešno je analiziran trenutni kapacitet partnerskih organizacija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i.1.1. 12 partnerskih organizacija uspešno intervjuisano. Intervjuisane 24 osobe</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i.1.2. 12 partnerskih organizacija uspešno odradilo anketu. Anketu odradile 24 osobe</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i.1.3. Uspešno je napisan 1 izveštaj o iskustvima partnera</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i.2. Uspešno je održano 5 studijskih poseta u zemljama sa dobrim praksama (Turska, Nemačka, Norveška, Švedska, Peru) radi razmene iskustava i eventualnih usvajanja dobrih praksi</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i.2.1. Uspešno je organizovano 5 studijskih poseta u kojima je učestvovalo 7 zemalja sa po 4 učesnika.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i.2.2. Sa 5 studijskih poseta ukupno  je napisano 5 izveštaja </w:t>
            </w:r>
          </w:p>
          <w:p>
            <w:pPr>
              <w:pStyle w:val="18"/>
              <w:numPr>
                <w:ilvl w:val="0"/>
                <w:numId w:val="0"/>
              </w:numPr>
              <w:rPr>
                <w:rFonts w:asciiTheme="minorHAnsi" w:hAnsiTheme="minorHAnsi"/>
                <w:sz w:val="22"/>
                <w:lang w:val="sr-Latn-RS"/>
              </w:rPr>
            </w:pPr>
            <w:r>
              <w:rPr>
                <w:rFonts w:asciiTheme="minorHAnsi" w:hAnsiTheme="minorHAnsi"/>
                <w:sz w:val="22"/>
                <w:lang w:val="sr-Latn-RS"/>
              </w:rPr>
              <w:t>i.2.3. Uspešno je napisan 1 plan i program budućeg rada zasnovanog na dobrim praksama</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 xml:space="preserve">i.3. Uspešno je razvijen 1 pilot-projekat koji pomaže u zapošljavanju migranata   </w:t>
            </w:r>
          </w:p>
          <w:p>
            <w:pPr>
              <w:pStyle w:val="18"/>
              <w:numPr>
                <w:ilvl w:val="0"/>
                <w:numId w:val="0"/>
              </w:numPr>
              <w:rPr>
                <w:rFonts w:asciiTheme="minorHAnsi" w:hAnsiTheme="minorHAnsi"/>
                <w:sz w:val="22"/>
                <w:lang w:val="sr-Latn-RS"/>
              </w:rPr>
            </w:pPr>
            <w:r>
              <w:rPr>
                <w:rFonts w:asciiTheme="minorHAnsi" w:hAnsiTheme="minorHAnsi"/>
                <w:sz w:val="22"/>
                <w:lang w:val="sr-Latn-RS"/>
              </w:rPr>
              <w:t>i.3.1. Uspešno je razvijen 1 kurikulum (program) za sticanje veština za zapošljavanje</w:t>
            </w:r>
          </w:p>
          <w:p>
            <w:pPr>
              <w:pStyle w:val="18"/>
              <w:numPr>
                <w:ilvl w:val="0"/>
                <w:numId w:val="0"/>
              </w:numPr>
              <w:rPr>
                <w:rFonts w:hint="default" w:asciiTheme="minorHAnsi" w:hAnsiTheme="minorHAnsi"/>
                <w:sz w:val="22"/>
                <w:lang w:val="sr-Latn-RS"/>
              </w:rPr>
            </w:pPr>
            <w:r>
              <w:rPr>
                <w:rFonts w:asciiTheme="minorHAnsi" w:hAnsiTheme="minorHAnsi"/>
                <w:sz w:val="22"/>
                <w:lang w:val="sr-Latn-RS"/>
              </w:rPr>
              <w:t xml:space="preserve"> </w:t>
            </w:r>
            <w:r>
              <w:rPr>
                <w:rFonts w:hint="default" w:asciiTheme="minorHAnsi" w:hAnsiTheme="minorHAnsi"/>
                <w:sz w:val="22"/>
                <w:lang w:val="sr-Latn-RS"/>
              </w:rPr>
              <w:t>i.3.2. Uspešno je nabavljena   oprema potrebna za odvijanje treninga (20 štandova, 1000 flajera, 100 laptopa, 100 radnih stolova, 200 stolica, 5 smart tabli, 3 projektora, 300 hamera itd)</w:t>
            </w:r>
          </w:p>
          <w:p>
            <w:pPr>
              <w:pStyle w:val="18"/>
              <w:numPr>
                <w:ilvl w:val="0"/>
                <w:numId w:val="0"/>
              </w:numPr>
              <w:ind w:firstLine="330" w:firstLineChars="150"/>
              <w:rPr>
                <w:rFonts w:hint="default" w:asciiTheme="minorHAnsi" w:hAnsiTheme="minorHAnsi"/>
                <w:sz w:val="22"/>
                <w:lang w:val="sr-Latn-RS"/>
              </w:rPr>
            </w:pPr>
            <w:r>
              <w:rPr>
                <w:rFonts w:hint="default" w:asciiTheme="minorHAnsi" w:hAnsiTheme="minorHAnsi"/>
                <w:sz w:val="22"/>
                <w:lang w:val="sr-Latn-RS"/>
              </w:rPr>
              <w:t>i.3.2.1.Uspešno je sproveden tender za nabavljanje opreme</w:t>
            </w:r>
          </w:p>
          <w:p>
            <w:pPr>
              <w:pStyle w:val="18"/>
              <w:numPr>
                <w:ilvl w:val="0"/>
                <w:numId w:val="0"/>
              </w:numPr>
              <w:ind w:firstLine="330" w:firstLineChars="150"/>
              <w:rPr>
                <w:rFonts w:asciiTheme="minorHAnsi" w:hAnsiTheme="minorHAnsi"/>
                <w:sz w:val="22"/>
                <w:lang w:val="sr-Latn-RS"/>
              </w:rPr>
            </w:pPr>
            <w:r>
              <w:rPr>
                <w:rFonts w:hint="default" w:asciiTheme="minorHAnsi" w:hAnsiTheme="minorHAnsi"/>
                <w:sz w:val="22"/>
                <w:lang w:val="sr-Latn-RS"/>
              </w:rPr>
              <w:t>i.3.2.2. Uspešno je potpisan  ugovor</w:t>
            </w:r>
            <w:r>
              <w:rPr>
                <w:rFonts w:asciiTheme="minorHAnsi" w:hAnsiTheme="minorHAnsi"/>
                <w:sz w:val="22"/>
                <w:lang w:val="sr-Latn-RS"/>
              </w:rPr>
              <w:t xml:space="preserve">  </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i.3.3. Uspešno je održano 13 treninga različitih jezika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i.3.4. Uspešno je održano 13 treninga za razvijanje veština ručnog rada</w:t>
            </w:r>
          </w:p>
          <w:p>
            <w:pPr>
              <w:pStyle w:val="18"/>
              <w:numPr>
                <w:ilvl w:val="0"/>
                <w:numId w:val="0"/>
              </w:numPr>
              <w:rPr>
                <w:rFonts w:asciiTheme="minorHAnsi" w:hAnsiTheme="minorHAnsi"/>
                <w:sz w:val="22"/>
                <w:lang w:val="sr-Latn-RS"/>
              </w:rPr>
            </w:pPr>
            <w:r>
              <w:rPr>
                <w:rFonts w:asciiTheme="minorHAnsi" w:hAnsiTheme="minorHAnsi"/>
                <w:sz w:val="22"/>
                <w:lang w:val="sr-Latn-RS"/>
              </w:rPr>
              <w:t>i.3.5. Uspešno je održano 13  treninga za učenje zanata traženih u zajednici</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i.4. Uspešno je razvijeno 1 softversko rešenje za podršku firmama u implementaciji  zapošljavanja migranata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i.4.1. Uspešno je definisan 1 opšti cilj projekta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i.4.2. Uspešno je realizovan 1 projekat</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i.4.3. Uspešno su raspoređene aktivnosti</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i.4.4. Uspešno je definisana 1 vizija sistema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i.4.5. Uspešno je specificiran 1 zahtev</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i.4.6. Uspešno je odrađen 1 detaljni arhitekturni projekat</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i.4.7. Uspešno su isplanirana testiranja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i.4.8. Uspešno je testirana 1 specifikacija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i.4.9. Uspešno je formirano 1 korisničko uputstvo</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 xml:space="preserve">i.5. Uspešno je predstavljeno 1 softversko rešenje zainteresovanim stranama i uspešno su obučene sve zainteresovane strane za korišćenje aplikacije.    </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i.5.1. Uspešno je organizovan 1 skup za predstavljanje aplikacije. </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i.5.2. 5 članova EmpaTeam-a je za 3 dana uspešno obučilo zaposlene za korišćenje aplikacije</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i.5.3. 5 članova EmpaTeam-a je za 3 dana uspešno obučilo migrante za korišćenje aplikacije</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i.6. Generalni stepen zapošljavanja migranata je ispraćen u toku od 196 dana.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i.6.1.  Uspešno je ispraćena statistika o stepenu zapošljavanja migranata putem aplikacije</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i.6.2.  Uspešno su održane 1 konsultacije sa partnerskim firmama o uspešnosti izvršavanja posla od strane migaranata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i.6.3. Uspešno su održane 1 konsultacije sa partnerskim firmama o uspešnosti izvršavanja posla od strane migaranata u njihovoj mesnoj zajednici </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i.7. Uspešno je ispraćen kvalitet projekta kroz stepen zapošljavanja migranata u partnerskim organizacijama  i poslovima lokalnog stanovništva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i.7.1. Partnerske organizacije dostavile po jednu internu kontrolu kvaliteta projekta koje su izvršile u roku od 30 dana. U 10/12 partnerskih organizacija interna kontrola potvrdila je ispravno sprovođenje svih aktivnosti i okvira budžeta</w:t>
            </w:r>
          </w:p>
          <w:p>
            <w:pPr>
              <w:pStyle w:val="18"/>
              <w:numPr>
                <w:ilvl w:val="0"/>
                <w:numId w:val="0"/>
              </w:numPr>
              <w:rPr>
                <w:rFonts w:asciiTheme="minorHAnsi" w:hAnsiTheme="minorHAnsi"/>
                <w:sz w:val="22"/>
                <w:lang w:val="sr-Latn-RS"/>
              </w:rPr>
            </w:pPr>
            <w:r>
              <w:rPr>
                <w:rFonts w:asciiTheme="minorHAnsi" w:hAnsiTheme="minorHAnsi"/>
                <w:sz w:val="22"/>
                <w:lang w:val="sr-Latn-RS"/>
              </w:rPr>
              <w:t xml:space="preserve">   i.7.2. Od strane 2 stručnjaka za eksternu kontrolu kvaliteta određene su 2 kontrole kvaliteta sveukupnog projekta, na sredini i kraju projekta i prosleđene finansijerima projekta </w:t>
            </w:r>
          </w:p>
          <w:p>
            <w:pPr>
              <w:pStyle w:val="18"/>
              <w:numPr>
                <w:ilvl w:val="0"/>
                <w:numId w:val="0"/>
              </w:numPr>
              <w:rPr>
                <w:rFonts w:asciiTheme="minorHAnsi" w:hAnsiTheme="minorHAnsi"/>
                <w:sz w:val="22"/>
                <w:lang w:val="sr-Latn-RS"/>
              </w:rPr>
            </w:pPr>
          </w:p>
          <w:p>
            <w:pPr>
              <w:pStyle w:val="18"/>
              <w:numPr>
                <w:ilvl w:val="0"/>
                <w:numId w:val="0"/>
              </w:numPr>
              <w:rPr>
                <w:rFonts w:asciiTheme="minorHAnsi" w:hAnsiTheme="minorHAnsi"/>
                <w:sz w:val="22"/>
                <w:lang w:val="sr-Latn-RS"/>
              </w:rPr>
            </w:pPr>
            <w:r>
              <w:rPr>
                <w:rFonts w:asciiTheme="minorHAnsi" w:hAnsiTheme="minorHAnsi"/>
                <w:sz w:val="22"/>
                <w:lang w:val="sr-Latn-RS"/>
              </w:rPr>
              <w:t>i.8. Uspešno je diseminiran 1 projekat.</w:t>
            </w:r>
          </w:p>
          <w:p>
            <w:pPr>
              <w:pStyle w:val="18"/>
              <w:numPr>
                <w:ilvl w:val="0"/>
                <w:numId w:val="0"/>
              </w:numPr>
              <w:rPr>
                <w:rFonts w:asciiTheme="minorHAnsi" w:hAnsiTheme="minorHAnsi"/>
                <w:sz w:val="22"/>
                <w:lang w:val="sr-Latn-RS"/>
              </w:rPr>
            </w:pPr>
            <w:r>
              <w:rPr>
                <w:rFonts w:asciiTheme="minorHAnsi" w:hAnsiTheme="minorHAnsi"/>
                <w:sz w:val="22"/>
                <w:lang w:val="sr-Latn-RS"/>
              </w:rPr>
              <w:t>i.8.1. Uspešno je održano 7 info-dana i podeljeno svih 1000 uputstva o korišćenju aplikacije na štandovima u gradu</w:t>
            </w:r>
          </w:p>
          <w:p>
            <w:pPr>
              <w:pStyle w:val="18"/>
              <w:numPr>
                <w:ilvl w:val="0"/>
                <w:numId w:val="0"/>
              </w:numPr>
              <w:rPr>
                <w:rFonts w:asciiTheme="minorHAnsi" w:hAnsiTheme="minorHAnsi"/>
                <w:sz w:val="22"/>
                <w:lang w:val="sr-Latn-RS"/>
              </w:rPr>
            </w:pPr>
            <w:r>
              <w:rPr>
                <w:rFonts w:asciiTheme="minorHAnsi" w:hAnsiTheme="minorHAnsi"/>
                <w:sz w:val="22"/>
                <w:lang w:val="sr-Latn-RS"/>
              </w:rPr>
              <w:t>i.8.2. Uspešno su izrađene online reklame i posteri za promociju i postavljeni u gradu</w:t>
            </w:r>
          </w:p>
          <w:p>
            <w:pPr>
              <w:pStyle w:val="18"/>
              <w:numPr>
                <w:ilvl w:val="0"/>
                <w:numId w:val="0"/>
              </w:numPr>
              <w:rPr>
                <w:rFonts w:asciiTheme="minorHAnsi" w:hAnsiTheme="minorHAnsi"/>
                <w:sz w:val="22"/>
                <w:lang w:val="sr-Latn-RS"/>
              </w:rPr>
            </w:pPr>
            <w:r>
              <w:rPr>
                <w:rFonts w:asciiTheme="minorHAnsi" w:hAnsiTheme="minorHAnsi"/>
                <w:sz w:val="22"/>
                <w:lang w:val="sr-Latn-RS"/>
              </w:rPr>
              <w:t>i.8.3. Aplikacija je uspešno predstavljena na televizijama</w:t>
            </w:r>
          </w:p>
          <w:p>
            <w:pPr>
              <w:pStyle w:val="18"/>
              <w:numPr>
                <w:ilvl w:val="0"/>
                <w:numId w:val="0"/>
              </w:numPr>
              <w:rPr>
                <w:rFonts w:hint="default" w:asciiTheme="minorHAnsi" w:hAnsiTheme="minorHAnsi"/>
                <w:sz w:val="22"/>
              </w:rPr>
            </w:pPr>
            <w:r>
              <w:rPr>
                <w:rFonts w:hint="default" w:asciiTheme="minorHAnsi" w:hAnsiTheme="minorHAnsi"/>
                <w:sz w:val="22"/>
              </w:rPr>
              <w:t>i.9. Uspešno je izvršeno jedno upravljenje projektom</w:t>
            </w:r>
          </w:p>
          <w:p>
            <w:pPr>
              <w:pStyle w:val="18"/>
              <w:numPr>
                <w:ilvl w:val="0"/>
                <w:numId w:val="0"/>
              </w:numPr>
              <w:rPr>
                <w:rFonts w:hint="default" w:asciiTheme="minorHAnsi" w:hAnsiTheme="minorHAnsi"/>
                <w:sz w:val="22"/>
              </w:rPr>
            </w:pPr>
            <w:r>
              <w:rPr>
                <w:rFonts w:hint="default" w:asciiTheme="minorHAnsi" w:hAnsiTheme="minorHAnsi"/>
                <w:sz w:val="22"/>
              </w:rPr>
              <w:t xml:space="preserve">    i.9.1. Uspešno usvojeni izveštaji na sastanku upravnog odbora</w:t>
            </w:r>
          </w:p>
          <w:p>
            <w:pPr>
              <w:pStyle w:val="18"/>
              <w:numPr>
                <w:ilvl w:val="0"/>
                <w:numId w:val="0"/>
              </w:numPr>
              <w:rPr>
                <w:rFonts w:hint="default" w:asciiTheme="minorHAnsi" w:hAnsiTheme="minorHAnsi"/>
                <w:sz w:val="22"/>
              </w:rPr>
            </w:pPr>
            <w:r>
              <w:rPr>
                <w:rFonts w:hint="default" w:asciiTheme="minorHAnsi" w:hAnsiTheme="minorHAnsi"/>
                <w:sz w:val="22"/>
              </w:rPr>
              <w:t xml:space="preserve">    i.9.2. Uspešno je izvršeno jedno</w:t>
            </w:r>
          </w:p>
          <w:p>
            <w:pPr>
              <w:pStyle w:val="18"/>
              <w:numPr>
                <w:ilvl w:val="0"/>
                <w:numId w:val="0"/>
              </w:numPr>
              <w:rPr>
                <w:rFonts w:hint="default" w:asciiTheme="minorHAnsi" w:hAnsiTheme="minorHAnsi"/>
                <w:sz w:val="22"/>
              </w:rPr>
            </w:pPr>
            <w:r>
              <w:rPr>
                <w:rFonts w:hint="default" w:asciiTheme="minorHAnsi" w:hAnsiTheme="minorHAnsi"/>
                <w:sz w:val="22"/>
              </w:rPr>
              <w:t>sveukupno upravljanje projektom</w:t>
            </w:r>
          </w:p>
          <w:p>
            <w:pPr>
              <w:pStyle w:val="18"/>
              <w:numPr>
                <w:ilvl w:val="0"/>
                <w:numId w:val="0"/>
              </w:numPr>
              <w:rPr>
                <w:rFonts w:hint="default" w:asciiTheme="minorHAnsi" w:hAnsiTheme="minorHAnsi"/>
                <w:sz w:val="22"/>
              </w:rPr>
            </w:pPr>
            <w:r>
              <w:rPr>
                <w:rFonts w:hint="default" w:asciiTheme="minorHAnsi" w:hAnsiTheme="minorHAnsi"/>
                <w:sz w:val="22"/>
              </w:rPr>
              <w:t>na osnovu izveštaja lokalnog</w:t>
            </w:r>
          </w:p>
          <w:p>
            <w:pPr>
              <w:pStyle w:val="18"/>
              <w:numPr>
                <w:ilvl w:val="0"/>
                <w:numId w:val="0"/>
              </w:numPr>
              <w:rPr>
                <w:rFonts w:hint="default" w:asciiTheme="minorHAnsi" w:hAnsiTheme="minorHAnsi"/>
                <w:sz w:val="22"/>
              </w:rPr>
            </w:pPr>
            <w:r>
              <w:rPr>
                <w:rFonts w:hint="default" w:asciiTheme="minorHAnsi" w:hAnsiTheme="minorHAnsi"/>
                <w:sz w:val="22"/>
              </w:rPr>
              <w:t>upravljanja projektom</w:t>
            </w:r>
          </w:p>
          <w:p>
            <w:pPr>
              <w:pStyle w:val="18"/>
              <w:numPr>
                <w:ilvl w:val="0"/>
                <w:numId w:val="0"/>
              </w:numPr>
              <w:rPr>
                <w:rFonts w:hint="default" w:asciiTheme="minorHAnsi" w:hAnsiTheme="minorHAnsi"/>
                <w:sz w:val="22"/>
              </w:rPr>
            </w:pPr>
            <w:r>
              <w:rPr>
                <w:rFonts w:hint="default" w:asciiTheme="minorHAnsi" w:hAnsiTheme="minorHAnsi"/>
                <w:sz w:val="22"/>
              </w:rPr>
              <w:t xml:space="preserve">i.9.3. Uspešno dostavljeno 12izveštaja sa lokalnog upravljanja projektom od strane 12 partnerskih organizacija </w:t>
            </w:r>
          </w:p>
          <w:p>
            <w:pPr>
              <w:pStyle w:val="18"/>
              <w:numPr>
                <w:ilvl w:val="0"/>
                <w:numId w:val="0"/>
              </w:numPr>
              <w:rPr>
                <w:rFonts w:asciiTheme="minorHAnsi" w:hAnsiTheme="minorHAnsi"/>
                <w:b/>
                <w:bCs/>
                <w:iCs/>
                <w:color w:val="000000"/>
              </w:rPr>
            </w:pPr>
            <w:r>
              <w:rPr>
                <w:rFonts w:asciiTheme="minorHAnsi" w:hAnsiTheme="minorHAnsi"/>
                <w:sz w:val="22"/>
              </w:rPr>
              <w:fldChar w:fldCharType="end"/>
            </w:r>
          </w:p>
        </w:tc>
        <w:tc>
          <w:tcPr>
            <w:tcW w:w="2977" w:type="dxa"/>
          </w:tcPr>
          <w:p>
            <w:pPr>
              <w:numPr>
                <w:ilvl w:val="12"/>
                <w:numId w:val="0"/>
              </w:numPr>
              <w:tabs>
                <w:tab w:val="left" w:pos="170"/>
              </w:tabs>
              <w:rPr>
                <w:b/>
                <w:bCs/>
                <w:iCs/>
                <w:color w:val="000000"/>
              </w:rPr>
            </w:pPr>
            <w:r>
              <w:rPr>
                <w:b/>
                <w:bCs/>
                <w:iCs/>
                <w:color w:val="000000"/>
              </w:rPr>
              <w:t>How indicators will be measured:</w:t>
            </w:r>
          </w:p>
          <w:p>
            <w:pPr>
              <w:numPr>
                <w:ilvl w:val="12"/>
                <w:numId w:val="0"/>
              </w:numPr>
              <w:tabs>
                <w:tab w:val="left" w:pos="170"/>
              </w:tabs>
              <w:rPr>
                <w:i/>
                <w:iCs/>
                <w:sz w:val="16"/>
              </w:rPr>
            </w:pPr>
            <w:r>
              <w:rPr>
                <w:i/>
                <w:iCs/>
                <w:sz w:val="16"/>
              </w:rPr>
              <w:t>What are the sources of information on these indicators?</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Periodični izveštaji o migrantima</w:t>
            </w:r>
          </w:p>
          <w:p>
            <w:pPr>
              <w:pStyle w:val="18"/>
              <w:numPr>
                <w:ilvl w:val="0"/>
                <w:numId w:val="0"/>
              </w:numPr>
              <w:rPr>
                <w:rFonts w:asciiTheme="minorHAnsi" w:hAnsiTheme="minorHAnsi"/>
                <w:sz w:val="22"/>
              </w:rPr>
            </w:pPr>
            <w:r>
              <w:rPr>
                <w:rFonts w:asciiTheme="minorHAnsi" w:hAnsiTheme="minorHAnsi"/>
                <w:sz w:val="22"/>
              </w:rPr>
              <w:t>• Periodični test znanja migranata</w:t>
            </w:r>
          </w:p>
          <w:p>
            <w:pPr>
              <w:pStyle w:val="18"/>
              <w:numPr>
                <w:ilvl w:val="0"/>
                <w:numId w:val="0"/>
              </w:numPr>
              <w:rPr>
                <w:rFonts w:asciiTheme="minorHAnsi" w:hAnsiTheme="minorHAnsi"/>
                <w:color w:val="000000"/>
              </w:rPr>
            </w:pPr>
            <w:r>
              <w:rPr>
                <w:rFonts w:asciiTheme="minorHAnsi" w:hAnsiTheme="minorHAnsi"/>
                <w:sz w:val="22"/>
              </w:rPr>
              <w:t>• Redovne konsultacije sa timom koji se bavi migrantima     </w:t>
            </w:r>
            <w:r>
              <w:rPr>
                <w:rFonts w:asciiTheme="minorHAnsi" w:hAnsiTheme="minorHAnsi"/>
                <w:sz w:val="22"/>
              </w:rPr>
              <w:fldChar w:fldCharType="end"/>
            </w:r>
          </w:p>
        </w:tc>
        <w:tc>
          <w:tcPr>
            <w:tcW w:w="3118" w:type="dxa"/>
          </w:tcPr>
          <w:p>
            <w:pPr>
              <w:numPr>
                <w:ilvl w:val="12"/>
                <w:numId w:val="0"/>
              </w:numPr>
              <w:tabs>
                <w:tab w:val="left" w:pos="170"/>
              </w:tabs>
              <w:rPr>
                <w:b/>
                <w:bCs/>
                <w:iCs/>
                <w:color w:val="000000"/>
              </w:rPr>
            </w:pPr>
            <w:r>
              <w:rPr>
                <w:b/>
                <w:bCs/>
                <w:iCs/>
                <w:color w:val="000000"/>
              </w:rPr>
              <w:t>Assumptions &amp; risks</w:t>
            </w:r>
          </w:p>
          <w:p>
            <w:pPr>
              <w:numPr>
                <w:ilvl w:val="12"/>
                <w:numId w:val="0"/>
              </w:numPr>
              <w:tabs>
                <w:tab w:val="left" w:pos="170"/>
              </w:tabs>
              <w:rPr>
                <w:i/>
                <w:color w:val="000000"/>
                <w:sz w:val="16"/>
              </w:rPr>
            </w:pPr>
            <w:r>
              <w:rPr>
                <w:i/>
                <w:color w:val="000000"/>
                <w:sz w:val="16"/>
              </w:rPr>
              <w:t xml:space="preserve">What external factors and conditions must be realised to obtain the expected outcomes and results on schedule? </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Zadovoljavajuće obrazovanje za rad sa migrantima</w:t>
            </w:r>
          </w:p>
          <w:p>
            <w:pPr>
              <w:pStyle w:val="18"/>
              <w:numPr>
                <w:ilvl w:val="0"/>
                <w:numId w:val="0"/>
              </w:numPr>
              <w:rPr>
                <w:rFonts w:asciiTheme="minorHAnsi" w:hAnsiTheme="minorHAnsi"/>
                <w:sz w:val="22"/>
              </w:rPr>
            </w:pPr>
            <w:r>
              <w:rPr>
                <w:rFonts w:asciiTheme="minorHAnsi" w:hAnsiTheme="minorHAnsi"/>
                <w:sz w:val="22"/>
              </w:rPr>
              <w:t>• Neophodna tehnologija</w:t>
            </w:r>
          </w:p>
          <w:p>
            <w:pPr>
              <w:pStyle w:val="18"/>
              <w:numPr>
                <w:ilvl w:val="0"/>
                <w:numId w:val="0"/>
              </w:numPr>
              <w:rPr>
                <w:rFonts w:asciiTheme="minorHAnsi" w:hAnsiTheme="minorHAnsi"/>
                <w:sz w:val="22"/>
              </w:rPr>
            </w:pPr>
            <w:r>
              <w:rPr>
                <w:rFonts w:asciiTheme="minorHAnsi" w:hAnsiTheme="minorHAnsi"/>
                <w:sz w:val="22"/>
              </w:rPr>
              <w:t>• Puna instituciona podrška</w:t>
            </w:r>
          </w:p>
          <w:p>
            <w:pPr>
              <w:pStyle w:val="18"/>
              <w:numPr>
                <w:ilvl w:val="0"/>
                <w:numId w:val="0"/>
              </w:numPr>
              <w:rPr>
                <w:rFonts w:asciiTheme="minorHAnsi" w:hAnsiTheme="minorHAnsi"/>
                <w:sz w:val="22"/>
              </w:rPr>
            </w:pPr>
            <w:r>
              <w:rPr>
                <w:rFonts w:asciiTheme="minorHAnsi" w:hAnsiTheme="minorHAnsi"/>
                <w:sz w:val="22"/>
              </w:rPr>
              <w:t>• Puna podrška državnih agencija,</w:t>
            </w:r>
          </w:p>
          <w:p>
            <w:pPr>
              <w:pStyle w:val="18"/>
              <w:numPr>
                <w:ilvl w:val="0"/>
                <w:numId w:val="0"/>
              </w:numPr>
              <w:rPr>
                <w:rFonts w:asciiTheme="minorHAnsi" w:hAnsiTheme="minorHAnsi"/>
                <w:sz w:val="22"/>
              </w:rPr>
            </w:pPr>
            <w:r>
              <w:rPr>
                <w:rFonts w:asciiTheme="minorHAnsi" w:hAnsiTheme="minorHAnsi"/>
                <w:sz w:val="22"/>
              </w:rPr>
              <w:t>centara i odgovornih ministarstava</w:t>
            </w:r>
          </w:p>
          <w:p>
            <w:pPr>
              <w:pStyle w:val="18"/>
              <w:numPr>
                <w:ilvl w:val="0"/>
                <w:numId w:val="0"/>
              </w:numPr>
              <w:rPr>
                <w:rFonts w:asciiTheme="minorHAnsi" w:hAnsiTheme="minorHAnsi"/>
                <w:sz w:val="22"/>
              </w:rPr>
            </w:pPr>
            <w:r>
              <w:rPr>
                <w:rFonts w:asciiTheme="minorHAnsi" w:hAnsiTheme="minorHAnsi"/>
                <w:sz w:val="22"/>
              </w:rPr>
              <w:t>• Posvećenost tokom realizacije projekta</w:t>
            </w:r>
          </w:p>
          <w:p>
            <w:pPr>
              <w:pStyle w:val="18"/>
              <w:numPr>
                <w:ilvl w:val="0"/>
                <w:numId w:val="0"/>
              </w:numPr>
              <w:rPr>
                <w:rFonts w:asciiTheme="minorHAnsi" w:hAnsiTheme="minorHAnsi"/>
                <w:sz w:val="22"/>
              </w:rPr>
            </w:pPr>
            <w:r>
              <w:rPr>
                <w:rFonts w:asciiTheme="minorHAnsi" w:hAnsiTheme="minorHAnsi"/>
                <w:sz w:val="22"/>
              </w:rPr>
              <w:t>• Medijska podrška i prateći događaji</w:t>
            </w:r>
          </w:p>
          <w:p>
            <w:pPr>
              <w:pStyle w:val="18"/>
              <w:numPr>
                <w:ilvl w:val="0"/>
                <w:numId w:val="0"/>
              </w:numPr>
              <w:rPr>
                <w:rFonts w:asciiTheme="minorHAnsi" w:hAnsiTheme="minorHAnsi"/>
                <w:szCs w:val="22"/>
              </w:rPr>
            </w:pPr>
            <w:r>
              <w:rPr>
                <w:rFonts w:asciiTheme="minorHAnsi" w:hAnsiTheme="minorHAnsi"/>
                <w:sz w:val="22"/>
              </w:rPr>
              <w:t>• Dovoljan broj migranata koji su motivisani da budu obučeni i osoblja motivisanog I obučenog za edukativni rad sa migrantima     </w:t>
            </w:r>
            <w:r>
              <w:rPr>
                <w:rFonts w:asciiTheme="minorHAnsi" w:hAnsiTheme="minorHAnsi"/>
                <w:sz w:val="22"/>
              </w:rPr>
              <w:fldChar w:fldCharType="end"/>
            </w:r>
          </w:p>
        </w:tc>
        <w:tc>
          <w:tcPr>
            <w:tcW w:w="3402" w:type="dxa"/>
          </w:tcPr>
          <w:p>
            <w:pPr>
              <w:numPr>
                <w:ilvl w:val="12"/>
                <w:numId w:val="0"/>
              </w:numPr>
              <w:tabs>
                <w:tab w:val="left" w:pos="170"/>
              </w:tabs>
            </w:pPr>
            <w:r>
              <w:rPr>
                <w:b/>
                <w:bCs/>
                <w:iCs/>
                <w:color w:val="000000"/>
              </w:rPr>
              <w:t>How the risks will be mitigated:</w:t>
            </w:r>
          </w:p>
          <w:p>
            <w:pPr>
              <w:pStyle w:val="18"/>
              <w:numPr>
                <w:ilvl w:val="0"/>
                <w:numId w:val="0"/>
              </w:numPr>
              <w:rPr>
                <w:rFonts w:asciiTheme="minorHAnsi" w:hAnsiTheme="minorHAnsi"/>
                <w:b/>
                <w:bCs/>
                <w:iCs/>
                <w:color w:val="000000"/>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w:t>
            </w:r>
            <w:r>
              <w:rPr>
                <w:rFonts w:asciiTheme="minorHAnsi" w:hAnsiTheme="minorHAnsi"/>
                <w:sz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trHeight w:val="2815" w:hRule="atLeast"/>
        </w:trPr>
        <w:tc>
          <w:tcPr>
            <w:tcW w:w="2552" w:type="dxa"/>
          </w:tcPr>
          <w:p>
            <w:pPr>
              <w:rPr>
                <w:b/>
                <w:color w:val="000000"/>
              </w:rPr>
            </w:pPr>
            <w:r>
              <w:rPr>
                <w:b/>
                <w:color w:val="000000"/>
              </w:rPr>
              <w:t>Activities:</w:t>
            </w:r>
          </w:p>
          <w:p>
            <w:pPr>
              <w:rPr>
                <w:bCs/>
                <w:i/>
                <w:iCs/>
                <w:color w:val="000000"/>
                <w:sz w:val="16"/>
                <w:szCs w:val="16"/>
              </w:rPr>
            </w:pPr>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a.1.  Analiza trenutnih kapaciteta partnerskih organizacija</w:t>
            </w:r>
          </w:p>
          <w:p>
            <w:pPr>
              <w:pStyle w:val="18"/>
              <w:numPr>
                <w:ilvl w:val="0"/>
                <w:numId w:val="0"/>
              </w:numPr>
              <w:rPr>
                <w:rFonts w:asciiTheme="minorHAnsi" w:hAnsiTheme="minorHAnsi"/>
                <w:sz w:val="22"/>
              </w:rPr>
            </w:pPr>
            <w:r>
              <w:rPr>
                <w:rFonts w:asciiTheme="minorHAnsi" w:hAnsiTheme="minorHAnsi"/>
                <w:sz w:val="22"/>
              </w:rPr>
              <w:t xml:space="preserve">   a.1.1. Intervjui o organizacionim kapacitetima partnerskih organizacija</w:t>
            </w:r>
          </w:p>
          <w:p>
            <w:pPr>
              <w:pStyle w:val="18"/>
              <w:numPr>
                <w:ilvl w:val="0"/>
                <w:numId w:val="0"/>
              </w:numPr>
              <w:rPr>
                <w:rFonts w:asciiTheme="minorHAnsi" w:hAnsiTheme="minorHAnsi"/>
                <w:sz w:val="22"/>
              </w:rPr>
            </w:pPr>
            <w:r>
              <w:rPr>
                <w:rFonts w:asciiTheme="minorHAnsi" w:hAnsiTheme="minorHAnsi"/>
                <w:sz w:val="22"/>
              </w:rPr>
              <w:t xml:space="preserve">   a.1.2.  Popunjavanje anketa o iskustvima i dobrim praksama partnerskih organizacija</w:t>
            </w:r>
          </w:p>
          <w:p>
            <w:pPr>
              <w:pStyle w:val="18"/>
              <w:numPr>
                <w:ilvl w:val="0"/>
                <w:numId w:val="0"/>
              </w:numPr>
              <w:rPr>
                <w:rFonts w:asciiTheme="minorHAnsi" w:hAnsiTheme="minorHAnsi"/>
                <w:sz w:val="22"/>
              </w:rPr>
            </w:pPr>
            <w:r>
              <w:rPr>
                <w:rFonts w:asciiTheme="minorHAnsi" w:hAnsiTheme="minorHAnsi"/>
                <w:sz w:val="22"/>
              </w:rPr>
              <w:t xml:space="preserve">   a.1.3. Pisanje izveštaja o iskustvima partnera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a.2. Studijske posete organizacijama sa dobrim praksama radi razmene iskustava i eventualnih usvajanja dobrih praksi</w:t>
            </w:r>
          </w:p>
          <w:p>
            <w:pPr>
              <w:pStyle w:val="18"/>
              <w:numPr>
                <w:ilvl w:val="0"/>
                <w:numId w:val="0"/>
              </w:numPr>
              <w:rPr>
                <w:rFonts w:asciiTheme="minorHAnsi" w:hAnsiTheme="minorHAnsi"/>
                <w:sz w:val="22"/>
              </w:rPr>
            </w:pPr>
            <w:r>
              <w:rPr>
                <w:rFonts w:asciiTheme="minorHAnsi" w:hAnsiTheme="minorHAnsi"/>
                <w:sz w:val="22"/>
              </w:rPr>
              <w:t xml:space="preserve">   a.2.1. Organizovanje studijskih poseta i posete</w:t>
            </w:r>
          </w:p>
          <w:p>
            <w:pPr>
              <w:pStyle w:val="18"/>
              <w:numPr>
                <w:ilvl w:val="0"/>
                <w:numId w:val="0"/>
              </w:numPr>
              <w:rPr>
                <w:rFonts w:asciiTheme="minorHAnsi" w:hAnsiTheme="minorHAnsi"/>
                <w:sz w:val="22"/>
              </w:rPr>
            </w:pPr>
            <w:r>
              <w:rPr>
                <w:rFonts w:asciiTheme="minorHAnsi" w:hAnsiTheme="minorHAnsi"/>
                <w:sz w:val="22"/>
              </w:rPr>
              <w:t xml:space="preserve">   a.2.2. Pisanje izveštaja sa studijskih poseta</w:t>
            </w:r>
          </w:p>
          <w:p>
            <w:pPr>
              <w:pStyle w:val="18"/>
              <w:numPr>
                <w:ilvl w:val="0"/>
                <w:numId w:val="0"/>
              </w:numPr>
              <w:rPr>
                <w:rFonts w:asciiTheme="minorHAnsi" w:hAnsiTheme="minorHAnsi"/>
                <w:sz w:val="22"/>
              </w:rPr>
            </w:pPr>
            <w:r>
              <w:rPr>
                <w:rFonts w:asciiTheme="minorHAnsi" w:hAnsiTheme="minorHAnsi"/>
                <w:sz w:val="22"/>
              </w:rPr>
              <w:t>a.3.Razvoj pilot-projekta koji pomaže u zapošljavanju migranata</w:t>
            </w:r>
          </w:p>
          <w:p>
            <w:pPr>
              <w:pStyle w:val="18"/>
              <w:numPr>
                <w:ilvl w:val="0"/>
                <w:numId w:val="0"/>
              </w:numPr>
              <w:rPr>
                <w:rFonts w:asciiTheme="minorHAnsi" w:hAnsiTheme="minorHAnsi"/>
                <w:sz w:val="22"/>
              </w:rPr>
            </w:pPr>
            <w:r>
              <w:rPr>
                <w:rFonts w:asciiTheme="minorHAnsi" w:hAnsiTheme="minorHAnsi"/>
                <w:sz w:val="22"/>
              </w:rPr>
              <w:t xml:space="preserve">   a.3.1. Razvoj kurikuluma (programa) za sticanje veština za zapošljavanje</w:t>
            </w:r>
          </w:p>
          <w:p>
            <w:pPr>
              <w:pStyle w:val="18"/>
              <w:numPr>
                <w:ilvl w:val="0"/>
                <w:numId w:val="0"/>
              </w:numPr>
              <w:rPr>
                <w:rFonts w:asciiTheme="minorHAnsi" w:hAnsiTheme="minorHAnsi"/>
                <w:sz w:val="22"/>
              </w:rPr>
            </w:pPr>
            <w:r>
              <w:rPr>
                <w:rFonts w:asciiTheme="minorHAnsi" w:hAnsiTheme="minorHAnsi"/>
                <w:sz w:val="22"/>
              </w:rPr>
              <w:t xml:space="preserve">   a.3.2. Nabavka opreme</w:t>
            </w:r>
          </w:p>
          <w:p>
            <w:pPr>
              <w:pStyle w:val="18"/>
              <w:numPr>
                <w:ilvl w:val="0"/>
                <w:numId w:val="0"/>
              </w:numPr>
              <w:ind w:firstLine="330" w:firstLineChars="150"/>
              <w:rPr>
                <w:rFonts w:hint="default" w:asciiTheme="minorHAnsi" w:hAnsiTheme="minorHAnsi"/>
                <w:sz w:val="22"/>
              </w:rPr>
            </w:pPr>
            <w:r>
              <w:rPr>
                <w:rFonts w:hint="default" w:asciiTheme="minorHAnsi" w:hAnsiTheme="minorHAnsi"/>
                <w:sz w:val="22"/>
              </w:rPr>
              <w:t>a.3.2.1. Sprovođenje tendera</w:t>
            </w:r>
          </w:p>
          <w:p>
            <w:pPr>
              <w:pStyle w:val="18"/>
              <w:numPr>
                <w:ilvl w:val="0"/>
                <w:numId w:val="0"/>
              </w:numPr>
              <w:ind w:firstLine="330" w:firstLineChars="150"/>
              <w:rPr>
                <w:rFonts w:asciiTheme="minorHAnsi" w:hAnsiTheme="minorHAnsi"/>
                <w:sz w:val="22"/>
              </w:rPr>
            </w:pPr>
            <w:r>
              <w:rPr>
                <w:rFonts w:hint="default" w:asciiTheme="minorHAnsi" w:hAnsiTheme="minorHAnsi"/>
                <w:sz w:val="22"/>
              </w:rPr>
              <w:t>a.3.2.2. Sklapanje ugovora sa odabranom firmom na tenderu</w:t>
            </w:r>
          </w:p>
          <w:p>
            <w:pPr>
              <w:pStyle w:val="18"/>
              <w:numPr>
                <w:ilvl w:val="0"/>
                <w:numId w:val="0"/>
              </w:numPr>
              <w:rPr>
                <w:rFonts w:asciiTheme="minorHAnsi" w:hAnsiTheme="minorHAnsi"/>
                <w:sz w:val="22"/>
              </w:rPr>
            </w:pPr>
            <w:r>
              <w:rPr>
                <w:rFonts w:asciiTheme="minorHAnsi" w:hAnsiTheme="minorHAnsi"/>
                <w:sz w:val="22"/>
              </w:rPr>
              <w:t xml:space="preserve">   a.3.3. Treninzi učenja jezika za migrante</w:t>
            </w:r>
          </w:p>
          <w:p>
            <w:pPr>
              <w:pStyle w:val="18"/>
              <w:numPr>
                <w:ilvl w:val="0"/>
                <w:numId w:val="0"/>
              </w:numPr>
              <w:rPr>
                <w:rFonts w:asciiTheme="minorHAnsi" w:hAnsiTheme="minorHAnsi"/>
                <w:sz w:val="22"/>
              </w:rPr>
            </w:pPr>
            <w:r>
              <w:rPr>
                <w:rFonts w:asciiTheme="minorHAnsi" w:hAnsiTheme="minorHAnsi"/>
                <w:sz w:val="22"/>
              </w:rPr>
              <w:t xml:space="preserve">   a.3.4. Treninzi razvijanja veština ručnog rada</w:t>
            </w:r>
          </w:p>
          <w:p>
            <w:pPr>
              <w:pStyle w:val="18"/>
              <w:numPr>
                <w:ilvl w:val="0"/>
                <w:numId w:val="0"/>
              </w:numPr>
              <w:rPr>
                <w:rFonts w:asciiTheme="minorHAnsi" w:hAnsiTheme="minorHAnsi"/>
                <w:sz w:val="22"/>
              </w:rPr>
            </w:pPr>
            <w:r>
              <w:rPr>
                <w:rFonts w:asciiTheme="minorHAnsi" w:hAnsiTheme="minorHAnsi"/>
                <w:sz w:val="22"/>
              </w:rPr>
              <w:t xml:space="preserve">   a.3.5. Treninzi učenja zanata traženih u zajednici</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a.4. Razvoj softverskog rešenja za podršku firmama u implementaciji  zapošljavanja migranata</w:t>
            </w:r>
          </w:p>
          <w:p>
            <w:pPr>
              <w:pStyle w:val="18"/>
              <w:numPr>
                <w:ilvl w:val="0"/>
                <w:numId w:val="0"/>
              </w:numPr>
              <w:rPr>
                <w:rFonts w:asciiTheme="minorHAnsi" w:hAnsiTheme="minorHAnsi"/>
                <w:sz w:val="22"/>
              </w:rPr>
            </w:pPr>
            <w:r>
              <w:rPr>
                <w:rFonts w:asciiTheme="minorHAnsi" w:hAnsiTheme="minorHAnsi"/>
                <w:sz w:val="22"/>
              </w:rPr>
              <w:t xml:space="preserve">   a.4.1. Definisanje opšteg cilja projekta</w:t>
            </w:r>
          </w:p>
          <w:p>
            <w:pPr>
              <w:pStyle w:val="18"/>
              <w:numPr>
                <w:ilvl w:val="0"/>
                <w:numId w:val="0"/>
              </w:numPr>
              <w:rPr>
                <w:rFonts w:asciiTheme="minorHAnsi" w:hAnsiTheme="minorHAnsi"/>
                <w:sz w:val="22"/>
              </w:rPr>
            </w:pPr>
            <w:r>
              <w:rPr>
                <w:rFonts w:asciiTheme="minorHAnsi" w:hAnsiTheme="minorHAnsi"/>
                <w:sz w:val="22"/>
              </w:rPr>
              <w:t xml:space="preserve">   a.4.2. Plan realizacije projekta</w:t>
            </w:r>
          </w:p>
          <w:p>
            <w:pPr>
              <w:pStyle w:val="18"/>
              <w:numPr>
                <w:ilvl w:val="0"/>
                <w:numId w:val="0"/>
              </w:numPr>
              <w:rPr>
                <w:rFonts w:asciiTheme="minorHAnsi" w:hAnsiTheme="minorHAnsi"/>
                <w:sz w:val="22"/>
              </w:rPr>
            </w:pPr>
            <w:r>
              <w:rPr>
                <w:rFonts w:asciiTheme="minorHAnsi" w:hAnsiTheme="minorHAnsi"/>
                <w:sz w:val="22"/>
              </w:rPr>
              <w:t xml:space="preserve">   a.4.3. Raspored aktivnosti</w:t>
            </w:r>
          </w:p>
          <w:p>
            <w:pPr>
              <w:pStyle w:val="18"/>
              <w:numPr>
                <w:ilvl w:val="0"/>
                <w:numId w:val="0"/>
              </w:numPr>
              <w:rPr>
                <w:rFonts w:asciiTheme="minorHAnsi" w:hAnsiTheme="minorHAnsi"/>
                <w:sz w:val="22"/>
              </w:rPr>
            </w:pPr>
            <w:r>
              <w:rPr>
                <w:rFonts w:asciiTheme="minorHAnsi" w:hAnsiTheme="minorHAnsi"/>
                <w:sz w:val="22"/>
              </w:rPr>
              <w:t xml:space="preserve">   a.4.4. Definisanje vizije sistema</w:t>
            </w:r>
          </w:p>
          <w:p>
            <w:pPr>
              <w:pStyle w:val="18"/>
              <w:numPr>
                <w:ilvl w:val="0"/>
                <w:numId w:val="0"/>
              </w:numPr>
              <w:rPr>
                <w:rFonts w:asciiTheme="minorHAnsi" w:hAnsiTheme="minorHAnsi"/>
                <w:sz w:val="22"/>
              </w:rPr>
            </w:pPr>
            <w:r>
              <w:rPr>
                <w:rFonts w:asciiTheme="minorHAnsi" w:hAnsiTheme="minorHAnsi"/>
                <w:sz w:val="22"/>
              </w:rPr>
              <w:t xml:space="preserve">   a.4.5. Specifikacija zahteva</w:t>
            </w:r>
          </w:p>
          <w:p>
            <w:pPr>
              <w:pStyle w:val="18"/>
              <w:numPr>
                <w:ilvl w:val="0"/>
                <w:numId w:val="0"/>
              </w:numPr>
              <w:rPr>
                <w:rFonts w:asciiTheme="minorHAnsi" w:hAnsiTheme="minorHAnsi"/>
                <w:sz w:val="22"/>
              </w:rPr>
            </w:pPr>
            <w:r>
              <w:rPr>
                <w:rFonts w:asciiTheme="minorHAnsi" w:hAnsiTheme="minorHAnsi"/>
                <w:sz w:val="22"/>
              </w:rPr>
              <w:t xml:space="preserve">   a.4.6. Detaljni arhitekturni projekat</w:t>
            </w:r>
          </w:p>
          <w:p>
            <w:pPr>
              <w:pStyle w:val="18"/>
              <w:numPr>
                <w:ilvl w:val="0"/>
                <w:numId w:val="0"/>
              </w:numPr>
              <w:rPr>
                <w:rFonts w:asciiTheme="minorHAnsi" w:hAnsiTheme="minorHAnsi"/>
                <w:sz w:val="22"/>
              </w:rPr>
            </w:pPr>
            <w:r>
              <w:rPr>
                <w:rFonts w:asciiTheme="minorHAnsi" w:hAnsiTheme="minorHAnsi"/>
                <w:sz w:val="22"/>
              </w:rPr>
              <w:t xml:space="preserve">   a.4.7. Plan testiranja</w:t>
            </w:r>
          </w:p>
          <w:p>
            <w:pPr>
              <w:pStyle w:val="18"/>
              <w:numPr>
                <w:ilvl w:val="0"/>
                <w:numId w:val="0"/>
              </w:numPr>
              <w:rPr>
                <w:rFonts w:asciiTheme="minorHAnsi" w:hAnsiTheme="minorHAnsi"/>
                <w:sz w:val="22"/>
              </w:rPr>
            </w:pPr>
            <w:r>
              <w:rPr>
                <w:rFonts w:asciiTheme="minorHAnsi" w:hAnsiTheme="minorHAnsi"/>
                <w:sz w:val="22"/>
              </w:rPr>
              <w:t xml:space="preserve">   a.4.8. Test specifikacija</w:t>
            </w:r>
          </w:p>
          <w:p>
            <w:pPr>
              <w:pStyle w:val="18"/>
              <w:numPr>
                <w:ilvl w:val="0"/>
                <w:numId w:val="0"/>
              </w:numPr>
              <w:rPr>
                <w:rFonts w:asciiTheme="minorHAnsi" w:hAnsiTheme="minorHAnsi"/>
                <w:sz w:val="22"/>
              </w:rPr>
            </w:pPr>
            <w:r>
              <w:rPr>
                <w:rFonts w:asciiTheme="minorHAnsi" w:hAnsiTheme="minorHAnsi"/>
                <w:sz w:val="22"/>
              </w:rPr>
              <w:t xml:space="preserve">   a.4.9. Formiranje korisničkog uputstva</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a.5. Predstavljanje softverskog rešenja zainteresovanim stranama i obuka zainteresovanih strana za korišćenje aplikacije</w:t>
            </w:r>
          </w:p>
          <w:p>
            <w:pPr>
              <w:pStyle w:val="18"/>
              <w:numPr>
                <w:ilvl w:val="0"/>
                <w:numId w:val="0"/>
              </w:numPr>
              <w:rPr>
                <w:rFonts w:asciiTheme="minorHAnsi" w:hAnsiTheme="minorHAnsi"/>
                <w:sz w:val="22"/>
              </w:rPr>
            </w:pPr>
            <w:r>
              <w:rPr>
                <w:rFonts w:asciiTheme="minorHAnsi" w:hAnsiTheme="minorHAnsi"/>
                <w:sz w:val="22"/>
              </w:rPr>
              <w:t xml:space="preserve">   a.5.1. Organizovanje skupa za predstavljanje aplikacije</w:t>
            </w:r>
          </w:p>
          <w:p>
            <w:pPr>
              <w:pStyle w:val="18"/>
              <w:numPr>
                <w:ilvl w:val="0"/>
                <w:numId w:val="0"/>
              </w:numPr>
              <w:rPr>
                <w:rFonts w:asciiTheme="minorHAnsi" w:hAnsiTheme="minorHAnsi"/>
                <w:sz w:val="22"/>
              </w:rPr>
            </w:pPr>
            <w:r>
              <w:rPr>
                <w:rFonts w:asciiTheme="minorHAnsi" w:hAnsiTheme="minorHAnsi"/>
                <w:sz w:val="22"/>
              </w:rPr>
              <w:t xml:space="preserve">   a.5.2. Obuka zaposlenih za korišćenje aplikacije i podela uputstava o korišćenju aplikacije</w:t>
            </w:r>
          </w:p>
          <w:p>
            <w:pPr>
              <w:pStyle w:val="18"/>
              <w:numPr>
                <w:ilvl w:val="0"/>
                <w:numId w:val="0"/>
              </w:numPr>
              <w:rPr>
                <w:rFonts w:asciiTheme="minorHAnsi" w:hAnsiTheme="minorHAnsi"/>
                <w:sz w:val="22"/>
              </w:rPr>
            </w:pPr>
            <w:r>
              <w:rPr>
                <w:rFonts w:asciiTheme="minorHAnsi" w:hAnsiTheme="minorHAnsi"/>
                <w:sz w:val="22"/>
              </w:rPr>
              <w:t xml:space="preserve">  a.5.3. Obuka migranata za korišćenje aplikacije i podela uputstava o korišćenju aplikacije</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a.6. Praćenje stepena zapošljavanja migranata u partnerskim organizacijama i poslovima lokalnog stanovništva</w:t>
            </w:r>
          </w:p>
          <w:p>
            <w:pPr>
              <w:pStyle w:val="18"/>
              <w:numPr>
                <w:ilvl w:val="0"/>
                <w:numId w:val="0"/>
              </w:numPr>
              <w:rPr>
                <w:rFonts w:asciiTheme="minorHAnsi" w:hAnsiTheme="minorHAnsi"/>
                <w:sz w:val="22"/>
              </w:rPr>
            </w:pPr>
            <w:r>
              <w:rPr>
                <w:rFonts w:asciiTheme="minorHAnsi" w:hAnsiTheme="minorHAnsi"/>
                <w:sz w:val="22"/>
              </w:rPr>
              <w:t xml:space="preserve">   a.6.1. Praćenje statistika o stepenu zapošljavanja migranata putem aplikacije</w:t>
            </w:r>
          </w:p>
          <w:p>
            <w:pPr>
              <w:pStyle w:val="18"/>
              <w:numPr>
                <w:ilvl w:val="0"/>
                <w:numId w:val="0"/>
              </w:numPr>
              <w:rPr>
                <w:rFonts w:asciiTheme="minorHAnsi" w:hAnsiTheme="minorHAnsi"/>
                <w:sz w:val="22"/>
              </w:rPr>
            </w:pPr>
            <w:r>
              <w:rPr>
                <w:rFonts w:asciiTheme="minorHAnsi" w:hAnsiTheme="minorHAnsi"/>
                <w:sz w:val="22"/>
              </w:rPr>
              <w:t xml:space="preserve">   a.6.2. Konsultacije sa partnerskim firmama o stepenu uspešnosti izvršavanja posla od strane migranata</w:t>
            </w:r>
          </w:p>
          <w:p>
            <w:pPr>
              <w:pStyle w:val="18"/>
              <w:numPr>
                <w:ilvl w:val="0"/>
                <w:numId w:val="0"/>
              </w:numPr>
              <w:rPr>
                <w:rFonts w:asciiTheme="minorHAnsi" w:hAnsiTheme="minorHAnsi"/>
                <w:sz w:val="22"/>
              </w:rPr>
            </w:pPr>
            <w:r>
              <w:rPr>
                <w:rFonts w:asciiTheme="minorHAnsi" w:hAnsiTheme="minorHAnsi"/>
                <w:sz w:val="22"/>
              </w:rPr>
              <w:t>a.6.3.  Konsultacije sa predstavnicima mesnih zajednica o stepenu uspešnosti izvršavanja posla od strane migranata u njihovoj mesnoj zajednici.</w:t>
            </w:r>
          </w:p>
          <w:p>
            <w:pPr>
              <w:pStyle w:val="18"/>
              <w:numPr>
                <w:ilvl w:val="0"/>
                <w:numId w:val="0"/>
              </w:numPr>
              <w:rPr>
                <w:rFonts w:asciiTheme="minorHAnsi" w:hAnsiTheme="minorHAnsi"/>
                <w:sz w:val="22"/>
              </w:rPr>
            </w:pPr>
          </w:p>
          <w:p>
            <w:pPr>
              <w:pStyle w:val="18"/>
              <w:numPr>
                <w:ilvl w:val="0"/>
                <w:numId w:val="0"/>
              </w:numPr>
              <w:rPr>
                <w:rFonts w:asciiTheme="minorHAnsi" w:hAnsiTheme="minorHAnsi"/>
                <w:sz w:val="22"/>
              </w:rPr>
            </w:pPr>
            <w:r>
              <w:rPr>
                <w:rFonts w:asciiTheme="minorHAnsi" w:hAnsiTheme="minorHAnsi"/>
                <w:sz w:val="22"/>
              </w:rPr>
              <w:t>a.7. Kontrola kvaliteta projekta</w:t>
            </w:r>
          </w:p>
          <w:p>
            <w:pPr>
              <w:pStyle w:val="18"/>
              <w:numPr>
                <w:ilvl w:val="0"/>
                <w:numId w:val="0"/>
              </w:numPr>
              <w:rPr>
                <w:rFonts w:asciiTheme="minorHAnsi" w:hAnsiTheme="minorHAnsi"/>
                <w:sz w:val="22"/>
              </w:rPr>
            </w:pPr>
            <w:r>
              <w:rPr>
                <w:rFonts w:asciiTheme="minorHAnsi" w:hAnsiTheme="minorHAnsi"/>
                <w:sz w:val="22"/>
              </w:rPr>
              <w:t xml:space="preserve">   a.7.1. Interna kontrola kvaliteta</w:t>
            </w:r>
          </w:p>
          <w:p>
            <w:pPr>
              <w:pStyle w:val="18"/>
              <w:numPr>
                <w:ilvl w:val="0"/>
                <w:numId w:val="0"/>
              </w:numPr>
              <w:rPr>
                <w:rFonts w:asciiTheme="minorHAnsi" w:hAnsiTheme="minorHAnsi"/>
                <w:sz w:val="22"/>
              </w:rPr>
            </w:pPr>
            <w:r>
              <w:rPr>
                <w:rFonts w:asciiTheme="minorHAnsi" w:hAnsiTheme="minorHAnsi"/>
                <w:sz w:val="22"/>
              </w:rPr>
              <w:t xml:space="preserve">   a.7.2. Eksterna kontrola kvaliteta</w:t>
            </w:r>
          </w:p>
          <w:p>
            <w:pPr>
              <w:pStyle w:val="18"/>
              <w:numPr>
                <w:ilvl w:val="0"/>
                <w:numId w:val="0"/>
              </w:numPr>
              <w:rPr>
                <w:rFonts w:asciiTheme="minorHAnsi" w:hAnsiTheme="minorHAnsi"/>
                <w:sz w:val="22"/>
              </w:rPr>
            </w:pPr>
            <w:r>
              <w:rPr>
                <w:rFonts w:asciiTheme="minorHAnsi" w:hAnsiTheme="minorHAnsi"/>
                <w:sz w:val="22"/>
              </w:rPr>
              <w:t xml:space="preserve">  </w:t>
            </w:r>
          </w:p>
          <w:p>
            <w:pPr>
              <w:pStyle w:val="18"/>
              <w:numPr>
                <w:ilvl w:val="0"/>
                <w:numId w:val="0"/>
              </w:numPr>
              <w:rPr>
                <w:rFonts w:asciiTheme="minorHAnsi" w:hAnsiTheme="minorHAnsi"/>
                <w:sz w:val="22"/>
              </w:rPr>
            </w:pPr>
            <w:r>
              <w:rPr>
                <w:rFonts w:asciiTheme="minorHAnsi" w:hAnsiTheme="minorHAnsi"/>
                <w:sz w:val="22"/>
              </w:rPr>
              <w:t>a.8. Diseminacija projekta</w:t>
            </w:r>
          </w:p>
          <w:p>
            <w:pPr>
              <w:pStyle w:val="18"/>
              <w:numPr>
                <w:ilvl w:val="0"/>
                <w:numId w:val="0"/>
              </w:numPr>
              <w:rPr>
                <w:rFonts w:asciiTheme="minorHAnsi" w:hAnsiTheme="minorHAnsi"/>
                <w:sz w:val="22"/>
              </w:rPr>
            </w:pPr>
            <w:r>
              <w:rPr>
                <w:rFonts w:asciiTheme="minorHAnsi" w:hAnsiTheme="minorHAnsi"/>
                <w:sz w:val="22"/>
              </w:rPr>
              <w:t>a.8.1. Info-dani i podela uputstava o korićenju aplikacije na štandovima u gradu</w:t>
            </w:r>
          </w:p>
          <w:p>
            <w:pPr>
              <w:pStyle w:val="18"/>
              <w:numPr>
                <w:ilvl w:val="0"/>
                <w:numId w:val="0"/>
              </w:numPr>
              <w:rPr>
                <w:rFonts w:asciiTheme="minorHAnsi" w:hAnsiTheme="minorHAnsi"/>
                <w:sz w:val="22"/>
              </w:rPr>
            </w:pPr>
            <w:r>
              <w:rPr>
                <w:rFonts w:asciiTheme="minorHAnsi" w:hAnsiTheme="minorHAnsi"/>
                <w:sz w:val="22"/>
              </w:rPr>
              <w:t>a.8.2. Izrada onlajn reklama I postera za promociju</w:t>
            </w:r>
          </w:p>
          <w:p>
            <w:pPr>
              <w:pStyle w:val="18"/>
              <w:numPr>
                <w:ilvl w:val="0"/>
                <w:numId w:val="0"/>
              </w:numPr>
              <w:rPr>
                <w:rFonts w:asciiTheme="minorHAnsi" w:hAnsiTheme="minorHAnsi"/>
                <w:sz w:val="22"/>
              </w:rPr>
            </w:pPr>
            <w:r>
              <w:rPr>
                <w:rFonts w:asciiTheme="minorHAnsi" w:hAnsiTheme="minorHAnsi"/>
                <w:sz w:val="22"/>
              </w:rPr>
              <w:t>a.8.3. Nastupi na televizijama</w:t>
            </w:r>
          </w:p>
          <w:p>
            <w:pPr>
              <w:pStyle w:val="18"/>
              <w:numPr>
                <w:ilvl w:val="0"/>
                <w:numId w:val="0"/>
              </w:numPr>
              <w:rPr>
                <w:rFonts w:hint="default" w:asciiTheme="minorHAnsi" w:hAnsiTheme="minorHAnsi"/>
                <w:sz w:val="22"/>
              </w:rPr>
            </w:pPr>
            <w:r>
              <w:rPr>
                <w:rFonts w:hint="default" w:asciiTheme="minorHAnsi" w:hAnsiTheme="minorHAnsi"/>
                <w:sz w:val="22"/>
              </w:rPr>
              <w:t>a.9. Upravljanje projektom</w:t>
            </w:r>
          </w:p>
          <w:p>
            <w:pPr>
              <w:pStyle w:val="18"/>
              <w:numPr>
                <w:ilvl w:val="0"/>
                <w:numId w:val="0"/>
              </w:numPr>
              <w:rPr>
                <w:rFonts w:hint="default" w:asciiTheme="minorHAnsi" w:hAnsiTheme="minorHAnsi"/>
                <w:sz w:val="22"/>
              </w:rPr>
            </w:pPr>
            <w:r>
              <w:rPr>
                <w:rFonts w:hint="default" w:asciiTheme="minorHAnsi" w:hAnsiTheme="minorHAnsi"/>
                <w:sz w:val="22"/>
              </w:rPr>
              <w:t xml:space="preserve">    a.9.1. Sastanci sa upravnim odborom</w:t>
            </w:r>
          </w:p>
          <w:p>
            <w:pPr>
              <w:pStyle w:val="18"/>
              <w:numPr>
                <w:ilvl w:val="0"/>
                <w:numId w:val="0"/>
              </w:numPr>
              <w:rPr>
                <w:rFonts w:hint="default" w:asciiTheme="minorHAnsi" w:hAnsiTheme="minorHAnsi"/>
                <w:sz w:val="22"/>
              </w:rPr>
            </w:pPr>
            <w:r>
              <w:rPr>
                <w:rFonts w:hint="default" w:asciiTheme="minorHAnsi" w:hAnsiTheme="minorHAnsi"/>
                <w:sz w:val="22"/>
              </w:rPr>
              <w:t xml:space="preserve">    a.9.2. Sveukupno upravljanje projektom</w:t>
            </w:r>
          </w:p>
          <w:p>
            <w:pPr>
              <w:pStyle w:val="18"/>
              <w:numPr>
                <w:ilvl w:val="0"/>
                <w:numId w:val="0"/>
              </w:numPr>
              <w:rPr>
                <w:rFonts w:asciiTheme="minorHAnsi" w:hAnsiTheme="minorHAnsi"/>
                <w:bCs/>
                <w:color w:val="000000"/>
                <w:szCs w:val="22"/>
              </w:rPr>
            </w:pPr>
            <w:r>
              <w:rPr>
                <w:rFonts w:hint="default" w:asciiTheme="minorHAnsi" w:hAnsiTheme="minorHAnsi"/>
                <w:sz w:val="22"/>
              </w:rPr>
              <w:t>a.9.3. Lokalno upravljanje projektom</w:t>
            </w:r>
            <w:r>
              <w:rPr>
                <w:rFonts w:asciiTheme="minorHAnsi" w:hAnsiTheme="minorHAnsi"/>
                <w:sz w:val="22"/>
              </w:rPr>
              <w:t> </w:t>
            </w:r>
            <w:r>
              <w:rPr>
                <w:rFonts w:asciiTheme="minorHAnsi" w:hAnsiTheme="minorHAnsi"/>
                <w:sz w:val="22"/>
              </w:rPr>
              <w:fldChar w:fldCharType="end"/>
            </w:r>
          </w:p>
        </w:tc>
        <w:tc>
          <w:tcPr>
            <w:tcW w:w="2693" w:type="dxa"/>
          </w:tcPr>
          <w:p>
            <w:pPr>
              <w:pStyle w:val="4"/>
              <w:spacing w:before="0"/>
              <w:rPr>
                <w:rFonts w:eastAsia="Calibri" w:cs="Arial" w:asciiTheme="minorHAnsi" w:hAnsiTheme="minorHAnsi"/>
                <w:iCs/>
                <w:color w:val="000000"/>
              </w:rPr>
            </w:pPr>
            <w:r>
              <w:rPr>
                <w:rFonts w:eastAsia="Calibri" w:cs="Arial" w:asciiTheme="minorHAnsi" w:hAnsiTheme="minorHAnsi"/>
                <w:iCs/>
                <w:color w:val="000000"/>
              </w:rPr>
              <w:t>Inputs:</w:t>
            </w:r>
          </w:p>
          <w:p>
            <w:pPr>
              <w:rPr>
                <w:i/>
                <w:iCs/>
                <w:sz w:val="16"/>
              </w:rPr>
            </w:pPr>
            <w:r>
              <w:rPr>
                <w:i/>
                <w:iCs/>
                <w:sz w:val="16"/>
              </w:rPr>
              <w:t xml:space="preserve">What inputs are required to implement these activities, e.g. staff time, equipment, mobilities, publications etc.? </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Staff Costs - 385.582,00</w:t>
            </w:r>
          </w:p>
          <w:p>
            <w:pPr>
              <w:pStyle w:val="18"/>
              <w:numPr>
                <w:ilvl w:val="0"/>
                <w:numId w:val="0"/>
              </w:numPr>
              <w:rPr>
                <w:rFonts w:asciiTheme="minorHAnsi" w:hAnsiTheme="minorHAnsi"/>
                <w:sz w:val="22"/>
              </w:rPr>
            </w:pPr>
            <w:r>
              <w:rPr>
                <w:rFonts w:asciiTheme="minorHAnsi" w:hAnsiTheme="minorHAnsi"/>
                <w:sz w:val="22"/>
              </w:rPr>
              <w:t>Travel Costs - 103.585,00</w:t>
            </w:r>
          </w:p>
          <w:p>
            <w:pPr>
              <w:pStyle w:val="18"/>
              <w:numPr>
                <w:ilvl w:val="0"/>
                <w:numId w:val="0"/>
              </w:numPr>
              <w:rPr>
                <w:rFonts w:asciiTheme="minorHAnsi" w:hAnsiTheme="minorHAnsi"/>
                <w:sz w:val="22"/>
              </w:rPr>
            </w:pPr>
            <w:r>
              <w:rPr>
                <w:rFonts w:asciiTheme="minorHAnsi" w:hAnsiTheme="minorHAnsi"/>
                <w:sz w:val="22"/>
              </w:rPr>
              <w:t>Costs of Stay - 109.440,00</w:t>
            </w:r>
          </w:p>
          <w:p>
            <w:pPr>
              <w:pStyle w:val="18"/>
              <w:numPr>
                <w:ilvl w:val="0"/>
                <w:numId w:val="0"/>
              </w:numPr>
              <w:rPr>
                <w:rFonts w:asciiTheme="minorHAnsi" w:hAnsiTheme="minorHAnsi"/>
                <w:sz w:val="22"/>
              </w:rPr>
            </w:pPr>
            <w:r>
              <w:rPr>
                <w:rFonts w:asciiTheme="minorHAnsi" w:hAnsiTheme="minorHAnsi"/>
                <w:sz w:val="22"/>
              </w:rPr>
              <w:t>Equipment Costs - 289.010,00</w:t>
            </w:r>
          </w:p>
          <w:p>
            <w:pPr>
              <w:pStyle w:val="18"/>
              <w:numPr>
                <w:ilvl w:val="0"/>
                <w:numId w:val="0"/>
              </w:numPr>
              <w:rPr>
                <w:rFonts w:asciiTheme="minorHAnsi" w:hAnsiTheme="minorHAnsi"/>
              </w:rPr>
            </w:pPr>
            <w:r>
              <w:rPr>
                <w:rFonts w:asciiTheme="minorHAnsi" w:hAnsiTheme="minorHAnsi"/>
                <w:sz w:val="22"/>
              </w:rPr>
              <w:t>Subcontracting Costs - 77.200,00   </w:t>
            </w:r>
            <w:r>
              <w:rPr>
                <w:rFonts w:asciiTheme="minorHAnsi" w:hAnsiTheme="minorHAnsi"/>
                <w:sz w:val="22"/>
              </w:rPr>
              <w:fldChar w:fldCharType="end"/>
            </w:r>
          </w:p>
        </w:tc>
        <w:tc>
          <w:tcPr>
            <w:tcW w:w="2977" w:type="dxa"/>
          </w:tcPr>
          <w:p>
            <w:pPr>
              <w:numPr>
                <w:ilvl w:val="12"/>
                <w:numId w:val="0"/>
              </w:numPr>
              <w:ind w:left="170"/>
              <w:rPr>
                <w:i/>
                <w:color w:val="000000"/>
              </w:rPr>
            </w:pPr>
          </w:p>
        </w:tc>
        <w:tc>
          <w:tcPr>
            <w:tcW w:w="3118" w:type="dxa"/>
          </w:tcPr>
          <w:p>
            <w:pPr>
              <w:numPr>
                <w:ilvl w:val="12"/>
                <w:numId w:val="0"/>
              </w:numPr>
              <w:tabs>
                <w:tab w:val="left" w:pos="170"/>
              </w:tabs>
              <w:rPr>
                <w:b/>
                <w:bCs/>
                <w:iCs/>
                <w:color w:val="000000"/>
              </w:rPr>
            </w:pPr>
            <w:r>
              <w:rPr>
                <w:b/>
                <w:bCs/>
                <w:iCs/>
                <w:color w:val="000000"/>
              </w:rPr>
              <w:t xml:space="preserve">Assumptions |&amp; risks </w:t>
            </w:r>
          </w:p>
          <w:p>
            <w:pPr>
              <w:numPr>
                <w:ilvl w:val="12"/>
                <w:numId w:val="0"/>
              </w:numPr>
              <w:tabs>
                <w:tab w:val="left" w:pos="170"/>
              </w:tabs>
              <w:rPr>
                <w:i/>
                <w:iCs/>
                <w:sz w:val="16"/>
              </w:rPr>
            </w:pPr>
            <w:r>
              <w:rPr>
                <w:i/>
                <w:iCs/>
                <w:sz w:val="16"/>
              </w:rPr>
              <w:t>What pre-conditions are required before the project starts? What conditions outside the project’s direct control have to be present for the implementation of the planned activities?</w:t>
            </w:r>
          </w:p>
          <w:p>
            <w:pPr>
              <w:pStyle w:val="18"/>
              <w:numPr>
                <w:ilvl w:val="0"/>
                <w:numId w:val="0"/>
              </w:numPr>
              <w:rPr>
                <w:rFonts w:asciiTheme="minorHAnsi" w:hAnsiTheme="minorHAnsi"/>
                <w:sz w:val="22"/>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Zadovoljavajuće obrazovanje za rad sa migrantima</w:t>
            </w:r>
          </w:p>
          <w:p>
            <w:pPr>
              <w:pStyle w:val="18"/>
              <w:numPr>
                <w:ilvl w:val="0"/>
                <w:numId w:val="0"/>
              </w:numPr>
              <w:rPr>
                <w:rFonts w:asciiTheme="minorHAnsi" w:hAnsiTheme="minorHAnsi"/>
                <w:sz w:val="22"/>
              </w:rPr>
            </w:pPr>
            <w:r>
              <w:rPr>
                <w:rFonts w:asciiTheme="minorHAnsi" w:hAnsiTheme="minorHAnsi"/>
                <w:sz w:val="22"/>
              </w:rPr>
              <w:t>• Neophodna tehnologija</w:t>
            </w:r>
          </w:p>
          <w:p>
            <w:pPr>
              <w:pStyle w:val="18"/>
              <w:numPr>
                <w:ilvl w:val="0"/>
                <w:numId w:val="0"/>
              </w:numPr>
              <w:rPr>
                <w:rFonts w:asciiTheme="minorHAnsi" w:hAnsiTheme="minorHAnsi"/>
                <w:sz w:val="22"/>
              </w:rPr>
            </w:pPr>
            <w:r>
              <w:rPr>
                <w:rFonts w:asciiTheme="minorHAnsi" w:hAnsiTheme="minorHAnsi"/>
                <w:sz w:val="22"/>
              </w:rPr>
              <w:t>• Puna instituciona podrška</w:t>
            </w:r>
          </w:p>
          <w:p>
            <w:pPr>
              <w:pStyle w:val="18"/>
              <w:numPr>
                <w:ilvl w:val="0"/>
                <w:numId w:val="0"/>
              </w:numPr>
              <w:rPr>
                <w:rFonts w:asciiTheme="minorHAnsi" w:hAnsiTheme="minorHAnsi"/>
                <w:sz w:val="22"/>
              </w:rPr>
            </w:pPr>
            <w:r>
              <w:rPr>
                <w:rFonts w:asciiTheme="minorHAnsi" w:hAnsiTheme="minorHAnsi"/>
                <w:sz w:val="22"/>
              </w:rPr>
              <w:t>• Puna podrška državnih agencija,</w:t>
            </w:r>
          </w:p>
          <w:p>
            <w:pPr>
              <w:pStyle w:val="18"/>
              <w:numPr>
                <w:ilvl w:val="0"/>
                <w:numId w:val="0"/>
              </w:numPr>
              <w:rPr>
                <w:rFonts w:asciiTheme="minorHAnsi" w:hAnsiTheme="minorHAnsi"/>
                <w:sz w:val="22"/>
              </w:rPr>
            </w:pPr>
            <w:r>
              <w:rPr>
                <w:rFonts w:asciiTheme="minorHAnsi" w:hAnsiTheme="minorHAnsi"/>
                <w:sz w:val="22"/>
              </w:rPr>
              <w:t>centri i odgovorna ministarstva</w:t>
            </w:r>
          </w:p>
          <w:p>
            <w:pPr>
              <w:pStyle w:val="18"/>
              <w:numPr>
                <w:ilvl w:val="0"/>
                <w:numId w:val="0"/>
              </w:numPr>
              <w:rPr>
                <w:rFonts w:asciiTheme="minorHAnsi" w:hAnsiTheme="minorHAnsi"/>
                <w:sz w:val="22"/>
              </w:rPr>
            </w:pPr>
            <w:r>
              <w:rPr>
                <w:rFonts w:asciiTheme="minorHAnsi" w:hAnsiTheme="minorHAnsi"/>
                <w:sz w:val="22"/>
              </w:rPr>
              <w:t>• Posvećenost tokom realizacije projekta</w:t>
            </w:r>
          </w:p>
          <w:p>
            <w:pPr>
              <w:pStyle w:val="18"/>
              <w:numPr>
                <w:ilvl w:val="0"/>
                <w:numId w:val="0"/>
              </w:numPr>
              <w:rPr>
                <w:rFonts w:asciiTheme="minorHAnsi" w:hAnsiTheme="minorHAnsi"/>
                <w:sz w:val="22"/>
              </w:rPr>
            </w:pPr>
            <w:r>
              <w:rPr>
                <w:rFonts w:asciiTheme="minorHAnsi" w:hAnsiTheme="minorHAnsi"/>
                <w:sz w:val="22"/>
              </w:rPr>
              <w:t>• Medijska podrška i prateći događaji</w:t>
            </w:r>
          </w:p>
          <w:p>
            <w:pPr>
              <w:pStyle w:val="18"/>
              <w:numPr>
                <w:ilvl w:val="0"/>
                <w:numId w:val="0"/>
              </w:numPr>
              <w:rPr>
                <w:rFonts w:asciiTheme="minorHAnsi" w:hAnsiTheme="minorHAnsi"/>
                <w:color w:val="000000"/>
                <w:szCs w:val="22"/>
              </w:rPr>
            </w:pPr>
            <w:r>
              <w:rPr>
                <w:rFonts w:asciiTheme="minorHAnsi" w:hAnsiTheme="minorHAnsi"/>
                <w:sz w:val="22"/>
              </w:rPr>
              <w:t>• Dovoljan broj osoblja i učenika koji su motivisani da budu obučeni     </w:t>
            </w:r>
            <w:r>
              <w:rPr>
                <w:rFonts w:asciiTheme="minorHAnsi" w:hAnsiTheme="minorHAnsi"/>
                <w:sz w:val="22"/>
              </w:rPr>
              <w:fldChar w:fldCharType="end"/>
            </w:r>
          </w:p>
        </w:tc>
        <w:tc>
          <w:tcPr>
            <w:tcW w:w="3402" w:type="dxa"/>
          </w:tcPr>
          <w:p>
            <w:pPr>
              <w:numPr>
                <w:ilvl w:val="12"/>
                <w:numId w:val="0"/>
              </w:numPr>
              <w:tabs>
                <w:tab w:val="left" w:pos="170"/>
              </w:tabs>
            </w:pPr>
            <w:r>
              <w:rPr>
                <w:b/>
                <w:bCs/>
                <w:iCs/>
                <w:color w:val="000000"/>
              </w:rPr>
              <w:t>How the risks will be mitigated:</w:t>
            </w:r>
          </w:p>
          <w:p>
            <w:pPr>
              <w:pStyle w:val="18"/>
              <w:numPr>
                <w:ilvl w:val="0"/>
                <w:numId w:val="0"/>
              </w:numPr>
              <w:rPr>
                <w:rFonts w:asciiTheme="minorHAnsi" w:hAnsiTheme="minorHAnsi"/>
                <w:b/>
                <w:bCs/>
                <w:iCs/>
                <w:color w:val="000000"/>
              </w:rPr>
            </w:pPr>
            <w:r>
              <w:rPr>
                <w:rFonts w:asciiTheme="minorHAnsi" w:hAnsiTheme="minorHAnsi"/>
                <w:sz w:val="22"/>
              </w:rPr>
              <w:fldChar w:fldCharType="begin">
                <w:ffData>
                  <w:enabled/>
                  <w:calcOnExit w:val="0"/>
                  <w:textInput>
                    <w:maxLength w:val="2000"/>
                  </w:textInput>
                </w:ffData>
              </w:fldChar>
            </w:r>
            <w:r>
              <w:rPr>
                <w:rFonts w:asciiTheme="minorHAnsi" w:hAnsiTheme="minorHAnsi"/>
                <w:sz w:val="22"/>
              </w:rPr>
              <w:instrText xml:space="preserve"> FORMTEXT </w:instrText>
            </w:r>
            <w:r>
              <w:rPr>
                <w:rFonts w:asciiTheme="minorHAnsi" w:hAnsiTheme="minorHAnsi"/>
                <w:sz w:val="22"/>
              </w:rPr>
              <w:fldChar w:fldCharType="separate"/>
            </w:r>
            <w:r>
              <w:rPr>
                <w:rFonts w:asciiTheme="minorHAnsi" w:hAnsiTheme="minorHAnsi"/>
                <w:sz w:val="22"/>
              </w:rPr>
              <w:t>     </w:t>
            </w:r>
            <w:r>
              <w:rPr>
                <w:rFonts w:asciiTheme="minorHAnsi" w:hAnsiTheme="minorHAnsi"/>
                <w:sz w:val="22"/>
              </w:rPr>
              <w:fldChar w:fldCharType="end"/>
            </w:r>
          </w:p>
        </w:tc>
      </w:tr>
    </w:tbl>
    <w:p/>
    <w:p>
      <w:pPr>
        <w:sectPr>
          <w:pgSz w:w="16840" w:h="11907" w:orient="landscape"/>
          <w:pgMar w:top="1134" w:right="902" w:bottom="1134" w:left="1259" w:header="0" w:footer="567" w:gutter="0"/>
          <w:cols w:space="720" w:num="1"/>
          <w:docGrid w:linePitch="326" w:charSpace="0"/>
        </w:sectPr>
      </w:pPr>
    </w:p>
    <w:p>
      <w:pPr>
        <w:rPr>
          <w:b/>
          <w:i/>
        </w:rPr>
      </w:pPr>
      <w:r>
        <w:rPr>
          <w:b/>
          <w:i/>
        </w:rPr>
        <w:t>Please complete the following work plan.</w:t>
      </w:r>
      <w:sdt>
        <w:sdtPr>
          <w:rPr>
            <w:color w:val="FFFFFF" w:themeColor="background1"/>
            <w14:textFill>
              <w14:solidFill>
                <w14:schemeClr w14:val="bg1"/>
              </w14:solidFill>
            </w14:textFill>
          </w:rPr>
          <w:id w:val="1939712170"/>
        </w:sdtPr>
        <w:sdtEndPr>
          <w:rPr>
            <w:color w:val="FFFFFF" w:themeColor="background1"/>
            <w14:textFill>
              <w14:solidFill>
                <w14:schemeClr w14:val="bg1"/>
              </w14:solidFill>
            </w14:textFill>
          </w:rPr>
        </w:sdtEndPr>
        <w:sdtContent>
          <w:bookmarkStart w:id="5" w:name="_GoBack"/>
          <w:r>
            <w:rPr>
              <w:rFonts w:hint="eastAsia" w:ascii="MS Gothic" w:hAnsi="MS Gothic" w:eastAsia="MS Gothic"/>
              <w:color w:val="FFFFFF" w:themeColor="background1"/>
              <w14:textFill>
                <w14:solidFill>
                  <w14:schemeClr w14:val="bg1"/>
                </w14:solidFill>
              </w14:textFill>
            </w:rPr>
            <w:t>☒</w:t>
          </w:r>
          <w:bookmarkEnd w:id="5"/>
        </w:sdtContent>
      </w:sdt>
    </w:p>
    <w:p>
      <w:pPr>
        <w:pStyle w:val="2"/>
        <w:shd w:val="clear" w:color="auto" w:fill="333399"/>
        <w:spacing w:before="0" w:after="0"/>
        <w:jc w:val="center"/>
        <w:rPr>
          <w:rFonts w:asciiTheme="minorHAnsi" w:hAnsiTheme="minorHAnsi"/>
          <w:sz w:val="32"/>
          <w:szCs w:val="32"/>
        </w:rPr>
      </w:pPr>
      <w:r>
        <w:rPr>
          <w:rFonts w:asciiTheme="minorHAnsi" w:hAnsiTheme="minorHAnsi"/>
          <w:sz w:val="32"/>
          <w:szCs w:val="32"/>
        </w:rPr>
        <w:t>E.5 Work Plan</w:t>
      </w:r>
    </w:p>
    <w:p>
      <w:pPr>
        <w:rPr>
          <w:b/>
        </w:rPr>
      </w:pPr>
    </w:p>
    <w:p>
      <w:pPr>
        <w:keepNext/>
        <w:spacing w:after="120"/>
        <w:rPr>
          <w:b/>
        </w:rPr>
      </w:pPr>
      <w:r>
        <w:rPr>
          <w:b/>
        </w:rPr>
        <w:t>On the following pages, please provide your work plan for each year of the proposed project</w:t>
      </w:r>
    </w:p>
    <w:p>
      <w:pPr>
        <w:pStyle w:val="70"/>
        <w:keepNext/>
        <w:numPr>
          <w:ilvl w:val="0"/>
          <w:numId w:val="21"/>
        </w:numPr>
        <w:tabs>
          <w:tab w:val="left" w:pos="3649"/>
          <w:tab w:val="left" w:pos="5349"/>
          <w:tab w:val="left" w:pos="7992"/>
          <w:tab w:val="left" w:pos="9639"/>
          <w:tab w:val="left" w:pos="10778"/>
        </w:tabs>
        <w:jc w:val="both"/>
        <w:rPr>
          <w:i/>
        </w:rPr>
      </w:pPr>
      <w:r>
        <w:rPr>
          <w:i/>
        </w:rPr>
        <w:t xml:space="preserve">Please use the model provided below. </w:t>
      </w:r>
    </w:p>
    <w:p>
      <w:pPr>
        <w:pStyle w:val="70"/>
        <w:keepNext/>
        <w:numPr>
          <w:ilvl w:val="0"/>
          <w:numId w:val="21"/>
        </w:numPr>
        <w:tabs>
          <w:tab w:val="left" w:pos="3649"/>
          <w:tab w:val="left" w:pos="5349"/>
          <w:tab w:val="left" w:pos="7992"/>
          <w:tab w:val="left" w:pos="9639"/>
          <w:tab w:val="left" w:pos="10778"/>
        </w:tabs>
        <w:jc w:val="both"/>
        <w:rPr>
          <w:i/>
        </w:rPr>
      </w:pPr>
      <w:r>
        <w:rPr>
          <w:i/>
        </w:rPr>
        <w:t xml:space="preserve">Please complete </w:t>
      </w:r>
      <w:r>
        <w:rPr>
          <w:i/>
          <w:u w:val="single"/>
        </w:rPr>
        <w:t>a one-page work plan for each project year.</w:t>
      </w:r>
    </w:p>
    <w:p>
      <w:pPr>
        <w:pStyle w:val="70"/>
        <w:keepNext/>
        <w:numPr>
          <w:ilvl w:val="0"/>
          <w:numId w:val="21"/>
        </w:numPr>
        <w:tabs>
          <w:tab w:val="left" w:pos="3649"/>
          <w:tab w:val="left" w:pos="5349"/>
          <w:tab w:val="left" w:pos="7992"/>
          <w:tab w:val="left" w:pos="9639"/>
          <w:tab w:val="left" w:pos="10778"/>
        </w:tabs>
        <w:jc w:val="both"/>
        <w:rPr>
          <w:i/>
        </w:rPr>
      </w:pPr>
      <w:r>
        <w:rPr>
          <w:i/>
        </w:rPr>
        <w:t xml:space="preserve">For each year of your proposal, please complete a work plan indicating the deadlines for each outcome and the period and location in which your activities will take place. </w:t>
      </w:r>
    </w:p>
    <w:p>
      <w:pPr>
        <w:pStyle w:val="70"/>
        <w:keepNext/>
        <w:numPr>
          <w:ilvl w:val="0"/>
          <w:numId w:val="21"/>
        </w:numPr>
        <w:tabs>
          <w:tab w:val="left" w:pos="3649"/>
          <w:tab w:val="left" w:pos="5349"/>
          <w:tab w:val="left" w:pos="7992"/>
          <w:tab w:val="left" w:pos="9639"/>
          <w:tab w:val="left" w:pos="10778"/>
        </w:tabs>
        <w:jc w:val="both"/>
        <w:rPr>
          <w:i/>
        </w:rPr>
      </w:pPr>
      <w:r>
        <w:rPr>
          <w:i/>
        </w:rPr>
        <w:t>If needed, please insert additional rows into the work plan tables.</w:t>
      </w:r>
    </w:p>
    <w:p>
      <w:pPr>
        <w:pStyle w:val="70"/>
        <w:keepNext/>
        <w:numPr>
          <w:ilvl w:val="0"/>
          <w:numId w:val="21"/>
        </w:numPr>
        <w:tabs>
          <w:tab w:val="left" w:pos="3649"/>
          <w:tab w:val="left" w:pos="5349"/>
          <w:tab w:val="left" w:pos="7992"/>
          <w:tab w:val="left" w:pos="9639"/>
          <w:tab w:val="left" w:pos="10778"/>
        </w:tabs>
        <w:jc w:val="both"/>
        <w:rPr>
          <w:i/>
        </w:rPr>
      </w:pPr>
      <w:r>
        <w:rPr>
          <w:i/>
        </w:rPr>
        <w:t>The same reference and sub-reference numbers as used in the logical framework matrix must be assigned to each outcome and related activities.</w:t>
      </w:r>
    </w:p>
    <w:p>
      <w:pPr>
        <w:keepNext/>
        <w:tabs>
          <w:tab w:val="left" w:pos="3649"/>
          <w:tab w:val="left" w:pos="5349"/>
          <w:tab w:val="left" w:pos="7992"/>
          <w:tab w:val="left" w:pos="9639"/>
          <w:tab w:val="left" w:pos="10778"/>
        </w:tabs>
        <w:ind w:left="851"/>
        <w:jc w:val="both"/>
        <w:rPr>
          <w:i/>
        </w:rPr>
      </w:pPr>
      <w:r>
        <w:rPr>
          <w:i/>
          <w:u w:val="single"/>
        </w:rPr>
        <w:t>Examples</w:t>
      </w:r>
      <w:r>
        <w:rPr>
          <w:i/>
        </w:rPr>
        <w:t>:</w:t>
      </w:r>
    </w:p>
    <w:p>
      <w:pPr>
        <w:keepNext/>
        <w:tabs>
          <w:tab w:val="left" w:pos="4536"/>
        </w:tabs>
        <w:ind w:left="851"/>
        <w:rPr>
          <w:i/>
          <w:color w:val="000000"/>
        </w:rPr>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pPr>
        <w:keepNext/>
        <w:ind w:left="851"/>
        <w:rPr>
          <w:i/>
          <w:color w:val="000000"/>
        </w:rPr>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pPr>
        <w:rPr>
          <w:color w:val="000000"/>
          <w:sz w:val="18"/>
        </w:rPr>
      </w:pPr>
    </w:p>
    <w:p>
      <w:pPr>
        <w:spacing w:after="200" w:line="276" w:lineRule="auto"/>
        <w:rPr>
          <w:color w:val="000000"/>
          <w:sz w:val="18"/>
        </w:rPr>
      </w:pPr>
      <w:r>
        <w:rPr>
          <w:color w:val="000000"/>
          <w:sz w:val="18"/>
        </w:rPr>
        <w:br w:type="page"/>
      </w:r>
    </w:p>
    <w:p>
      <w:pPr>
        <w:numPr>
          <w:ilvl w:val="12"/>
          <w:numId w:val="0"/>
        </w:numPr>
        <w:jc w:val="center"/>
        <w:outlineLvl w:val="0"/>
        <w:rPr>
          <w:b/>
        </w:rPr>
      </w:pPr>
      <w:r>
        <w:rPr>
          <w:b/>
        </w:rPr>
        <w:t>WORKPLAN for project year 1</w:t>
      </w:r>
      <w:sdt>
        <w:sdtPr>
          <w:rPr>
            <w:color w:val="FFFFFF" w:themeColor="background1"/>
            <w14:textFill>
              <w14:solidFill>
                <w14:schemeClr w14:val="bg1"/>
              </w14:solidFill>
            </w14:textFill>
          </w:rPr>
          <w:id w:val="42489628"/>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numPr>
          <w:ilvl w:val="12"/>
          <w:numId w:val="0"/>
        </w:numPr>
        <w:outlineLvl w:val="0"/>
        <w:rPr>
          <w:b/>
        </w:rPr>
      </w:pPr>
    </w:p>
    <w:p>
      <w:pPr>
        <w:numPr>
          <w:ilvl w:val="12"/>
          <w:numId w:val="0"/>
        </w:numPr>
        <w:outlineLvl w:val="0"/>
        <w:rPr>
          <w:b/>
        </w:rPr>
        <w:sectPr>
          <w:pgSz w:w="16840" w:h="11907" w:orient="landscape"/>
          <w:pgMar w:top="1134" w:right="902" w:bottom="1134" w:left="1259" w:header="0" w:footer="567" w:gutter="0"/>
          <w:cols w:space="720" w:num="1"/>
          <w:docGrid w:linePitch="326" w:charSpace="0"/>
        </w:sectPr>
      </w:pPr>
    </w:p>
    <w:p>
      <w:pPr>
        <w:numPr>
          <w:ilvl w:val="12"/>
          <w:numId w:val="0"/>
        </w:numPr>
        <w:jc w:val="center"/>
        <w:outlineLvl w:val="0"/>
        <w:rPr>
          <w:b/>
        </w:rPr>
      </w:pPr>
      <w:r>
        <w:rPr>
          <w:b/>
        </w:rPr>
        <w:t>WORKPLAN for project year 1</w:t>
      </w:r>
      <w:sdt>
        <w:sdtPr>
          <w:rPr>
            <w:color w:val="FFFFFF" w:themeColor="background1"/>
            <w14:textFill>
              <w14:solidFill>
                <w14:schemeClr w14:val="bg1"/>
              </w14:solidFill>
            </w14:textFill>
          </w:rPr>
          <w:id w:val="-1630854952"/>
          <w:showingPlcHdr/>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 xml:space="preserve">     </w:t>
          </w:r>
        </w:sdtContent>
      </w:sdt>
    </w:p>
    <w:p>
      <w:pPr>
        <w:numPr>
          <w:ilvl w:val="12"/>
          <w:numId w:val="0"/>
        </w:numPr>
        <w:outlineLvl w:val="0"/>
        <w:rPr>
          <w:b/>
        </w:rPr>
      </w:pPr>
    </w:p>
    <w:p>
      <w:pPr>
        <w:rPr>
          <w:b/>
        </w:rPr>
        <w:sectPr>
          <w:type w:val="continuous"/>
          <w:pgSz w:w="16840" w:h="11907" w:orient="landscape"/>
          <w:pgMar w:top="1134" w:right="902" w:bottom="1134" w:left="1259" w:header="0" w:footer="567" w:gutter="0"/>
          <w:cols w:space="720" w:num="1"/>
        </w:sectPr>
      </w:pPr>
    </w:p>
    <w:tbl>
      <w:tblPr>
        <w:tblStyle w:val="7"/>
        <w:tblW w:w="146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
      <w:tblGrid>
        <w:gridCol w:w="830"/>
        <w:gridCol w:w="4819"/>
        <w:gridCol w:w="1097"/>
        <w:gridCol w:w="525"/>
        <w:gridCol w:w="670"/>
        <w:gridCol w:w="669"/>
        <w:gridCol w:w="670"/>
        <w:gridCol w:w="669"/>
        <w:gridCol w:w="670"/>
        <w:gridCol w:w="669"/>
        <w:gridCol w:w="670"/>
        <w:gridCol w:w="669"/>
        <w:gridCol w:w="670"/>
        <w:gridCol w:w="669"/>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43" w:hRule="atLeast"/>
          <w:jc w:val="center"/>
        </w:trPr>
        <w:tc>
          <w:tcPr>
            <w:tcW w:w="5649" w:type="dxa"/>
            <w:gridSpan w:val="2"/>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Activities</w:t>
            </w:r>
          </w:p>
        </w:tc>
        <w:tc>
          <w:tcPr>
            <w:tcW w:w="1097"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Total duration</w:t>
            </w:r>
          </w:p>
          <w:p>
            <w:pPr>
              <w:jc w:val="center"/>
              <w:rPr>
                <w:b/>
                <w:color w:val="000000"/>
                <w:sz w:val="18"/>
                <w:szCs w:val="18"/>
              </w:rPr>
            </w:pPr>
            <w:r>
              <w:rPr>
                <w:b/>
                <w:color w:val="000000"/>
                <w:sz w:val="18"/>
                <w:szCs w:val="18"/>
              </w:rPr>
              <w:t>(number of weeks)</w:t>
            </w:r>
          </w:p>
        </w:tc>
        <w:tc>
          <w:tcPr>
            <w:tcW w:w="525"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M2</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M3</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M4</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M5</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M6</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M7</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M8</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M9</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M10</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M11</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43"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 w:val="18"/>
                <w:szCs w:val="18"/>
                <w:lang w:val="nn-NO"/>
              </w:rPr>
            </w:pPr>
            <w:r>
              <w:rPr>
                <w:b/>
                <w:color w:val="000000"/>
                <w:sz w:val="18"/>
                <w:szCs w:val="18"/>
                <w:lang w:val="nn-NO"/>
              </w:rPr>
              <w:t>Ref.nr/</w:t>
            </w:r>
          </w:p>
          <w:p>
            <w:pPr>
              <w:tabs>
                <w:tab w:val="left" w:pos="397"/>
              </w:tabs>
              <w:ind w:left="397" w:hanging="397"/>
              <w:jc w:val="center"/>
              <w:rPr>
                <w:b/>
                <w:color w:val="000000"/>
                <w:sz w:val="18"/>
                <w:szCs w:val="18"/>
                <w:lang w:val="nn-NO"/>
              </w:rPr>
            </w:pPr>
            <w:r>
              <w:rPr>
                <w:b/>
                <w:color w:val="000000"/>
                <w:sz w:val="18"/>
                <w:szCs w:val="18"/>
                <w:lang w:val="nn-NO"/>
              </w:rPr>
              <w:t>Sub-ref</w:t>
            </w:r>
          </w:p>
          <w:p>
            <w:pPr>
              <w:tabs>
                <w:tab w:val="left" w:pos="397"/>
              </w:tabs>
              <w:ind w:left="397" w:hanging="397"/>
              <w:jc w:val="center"/>
              <w:rPr>
                <w:b/>
                <w:color w:val="000000"/>
                <w:sz w:val="18"/>
                <w:szCs w:val="18"/>
                <w:lang w:val="nn-NO"/>
              </w:rPr>
            </w:pPr>
            <w:r>
              <w:rPr>
                <w:b/>
                <w:color w:val="000000"/>
                <w:sz w:val="18"/>
                <w:szCs w:val="18"/>
                <w:lang w:val="nn-NO"/>
              </w:rPr>
              <w:t>nr</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 w:val="18"/>
                <w:szCs w:val="18"/>
              </w:rPr>
            </w:pPr>
            <w:r>
              <w:rPr>
                <w:b/>
                <w:color w:val="000000"/>
                <w:sz w:val="18"/>
                <w:szCs w:val="18"/>
              </w:rPr>
              <w:t>Title</w:t>
            </w:r>
          </w:p>
        </w:tc>
        <w:tc>
          <w:tcPr>
            <w:tcW w:w="1097"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525"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lang w:val="sr-Latn-BA"/>
              </w:rPr>
            </w:pPr>
            <w:r>
              <w:rPr>
                <w:b/>
                <w:color w:val="000000"/>
                <w:szCs w:val="22"/>
                <w:lang w:val="sr-Latn-BA"/>
              </w:rPr>
              <w:t>a.1.</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sz w:val="21"/>
                <w:szCs w:val="21"/>
                <w:lang w:val="sr-Latn-RS"/>
              </w:rPr>
            </w:pPr>
            <w:r>
              <w:rPr>
                <w:rFonts w:ascii="Century" w:hAnsi="Century" w:cs="Century"/>
                <w:b/>
                <w:sz w:val="21"/>
                <w:szCs w:val="21"/>
                <w:lang w:val="sr-Latn-RS"/>
              </w:rPr>
              <w:t xml:space="preserve"> </w:t>
            </w:r>
            <w:r>
              <w:rPr>
                <w:rFonts w:ascii="Century" w:hAnsi="Century" w:cs="Century"/>
                <w:sz w:val="21"/>
                <w:szCs w:val="21"/>
                <w:lang w:val="sr-Latn-RS"/>
              </w:rPr>
              <w:t>Analiza</w:t>
            </w:r>
            <w:r>
              <w:rPr>
                <w:rFonts w:ascii="Century" w:hAnsi="Century" w:cs="Century"/>
                <w:sz w:val="21"/>
                <w:szCs w:val="21"/>
                <w:lang w:val="sr-Latn-BA"/>
              </w:rPr>
              <w:t xml:space="preserve"> trenutnih</w:t>
            </w:r>
            <w:r>
              <w:rPr>
                <w:rFonts w:ascii="Century" w:hAnsi="Century" w:cs="Century"/>
                <w:sz w:val="21"/>
                <w:szCs w:val="21"/>
                <w:lang w:val="sr-Latn-RS"/>
              </w:rPr>
              <w:t xml:space="preserve"> kapaciteta partnerskih organizacija</w:t>
            </w:r>
          </w:p>
          <w:p>
            <w:pPr>
              <w:tabs>
                <w:tab w:val="left" w:pos="397"/>
              </w:tabs>
              <w:ind w:left="397" w:hanging="397"/>
              <w:rPr>
                <w:color w:val="000000"/>
                <w:szCs w:val="22"/>
              </w:rPr>
            </w:pPr>
          </w:p>
        </w:tc>
        <w:tc>
          <w:tcPr>
            <w:tcW w:w="1097" w:type="dxa"/>
            <w:tcBorders>
              <w:top w:val="single" w:color="auto" w:sz="4" w:space="0"/>
              <w:left w:val="single" w:color="auto" w:sz="4" w:space="0"/>
              <w:bottom w:val="single" w:color="auto" w:sz="4" w:space="0"/>
              <w:right w:val="single" w:color="auto" w:sz="4" w:space="0"/>
            </w:tcBorders>
            <w:vAlign w:val="center"/>
          </w:tcPr>
          <w:p>
            <w:pPr>
              <w:ind w:firstLine="110" w:firstLineChars="50"/>
              <w:jc w:val="both"/>
              <w:rPr>
                <w:bCs/>
                <w:color w:val="000000"/>
                <w:szCs w:val="22"/>
                <w:lang w:val="sr-Latn-BA"/>
              </w:rPr>
            </w:pPr>
            <w:r>
              <w:rPr>
                <w:b/>
                <w:color w:val="000000"/>
                <w:szCs w:val="22"/>
                <w:lang w:val="sr-Latn-RS"/>
              </w:rPr>
              <w:t>4</w:t>
            </w:r>
            <w:r>
              <w:rPr>
                <w:b/>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lang w:val="sr-Latn-BA"/>
              </w:rPr>
            </w:pPr>
            <w:r>
              <w:rPr>
                <w:b/>
                <w:color w:val="000000"/>
                <w:szCs w:val="22"/>
                <w:lang w:val="sr-Latn-BA"/>
              </w:rPr>
              <w:t>a.1.1</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b/>
                <w:sz w:val="21"/>
                <w:szCs w:val="21"/>
                <w:lang w:val="sr-Latn-RS"/>
              </w:rPr>
              <w:t xml:space="preserve"> </w:t>
            </w:r>
            <w:r>
              <w:rPr>
                <w:rFonts w:ascii="Century" w:hAnsi="Century" w:cs="Century"/>
                <w:sz w:val="21"/>
                <w:szCs w:val="21"/>
                <w:lang w:val="sr-Latn-RS"/>
              </w:rPr>
              <w:t>Intervjui o organizacionim kapacitetima partnerskih organizacija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 xml:space="preserve">1 </w:t>
            </w:r>
            <w:r>
              <w:rPr>
                <w:bCs/>
                <w:color w:val="000000"/>
                <w:szCs w:val="22"/>
                <w:lang w:val="sr-Latn-BA"/>
              </w:rPr>
              <w:t>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both"/>
              <w:rPr>
                <w:b/>
                <w:color w:val="000000"/>
                <w:szCs w:val="22"/>
                <w:lang w:val="sr-Latn-BA"/>
              </w:rPr>
            </w:pPr>
            <w:r>
              <w:rPr>
                <w:b/>
                <w:color w:val="000000"/>
                <w:szCs w:val="22"/>
                <w:lang w:val="sr-Latn-BA"/>
              </w:rPr>
              <w:t xml:space="preserve">   a.1.2</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en-US"/>
              </w:rPr>
            </w:pPr>
            <w:r>
              <w:rPr>
                <w:rFonts w:ascii="Century" w:hAnsi="Century" w:cs="Century"/>
                <w:sz w:val="21"/>
                <w:szCs w:val="21"/>
                <w:lang w:val="sr-Latn-RS"/>
              </w:rPr>
              <w:t xml:space="preserve">Popunjavanje anketa o </w:t>
            </w:r>
            <w:r>
              <w:rPr>
                <w:rFonts w:ascii="Century" w:hAnsi="Century" w:cs="Century"/>
                <w:sz w:val="21"/>
                <w:szCs w:val="21"/>
                <w:lang w:val="en-US"/>
              </w:rPr>
              <w:t>iskustvima I dobrim praksama</w:t>
            </w:r>
          </w:p>
          <w:p>
            <w:pPr>
              <w:tabs>
                <w:tab w:val="left" w:pos="397"/>
              </w:tabs>
              <w:ind w:left="397" w:hanging="397"/>
              <w:rPr>
                <w:color w:val="000000"/>
                <w:szCs w:val="22"/>
              </w:rPr>
            </w:pPr>
            <w:r>
              <w:rPr>
                <w:rFonts w:ascii="Century" w:hAnsi="Century" w:cs="Century"/>
                <w:sz w:val="21"/>
                <w:szCs w:val="21"/>
                <w:lang w:val="en-US"/>
              </w:rPr>
              <w:t xml:space="preserve"> </w:t>
            </w:r>
            <w:r>
              <w:rPr>
                <w:rFonts w:ascii="Century" w:hAnsi="Century" w:cs="Century"/>
                <w:sz w:val="21"/>
                <w:szCs w:val="21"/>
                <w:lang w:val="sr-Latn-RS"/>
              </w:rPr>
              <w:t>partnerskih organizacija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 xml:space="preserve">1 </w:t>
            </w:r>
            <w:r>
              <w:rPr>
                <w:bCs/>
                <w:color w:val="000000"/>
                <w:szCs w:val="22"/>
                <w:lang w:val="sr-Latn-BA"/>
              </w:rPr>
              <w:t>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lang w:val="sr-Latn-BA"/>
              </w:rPr>
            </w:pPr>
            <w:r>
              <w:rPr>
                <w:b/>
                <w:color w:val="000000"/>
                <w:szCs w:val="22"/>
                <w:lang w:val="sr-Latn-BA"/>
              </w:rPr>
              <w:t>a.1.3</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RS"/>
              </w:rPr>
              <w:t>Pisanje izveštaja o iskustvima</w:t>
            </w:r>
            <w:r>
              <w:rPr>
                <w:rFonts w:ascii="Century" w:hAnsi="Century" w:cs="Century"/>
                <w:color w:val="FF0000"/>
                <w:sz w:val="21"/>
                <w:szCs w:val="21"/>
                <w:lang w:val="sr-Latn-RS"/>
              </w:rPr>
              <w:t xml:space="preserve"> </w:t>
            </w:r>
            <w:r>
              <w:rPr>
                <w:rFonts w:ascii="Century" w:hAnsi="Century" w:cs="Century"/>
                <w:sz w:val="21"/>
                <w:szCs w:val="21"/>
                <w:lang w:val="sr-Latn-RS"/>
              </w:rPr>
              <w:t>partnera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2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both"/>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lang w:val="sr-Latn-BA"/>
              </w:rPr>
            </w:pPr>
            <w:r>
              <w:rPr>
                <w:b/>
                <w:color w:val="000000"/>
                <w:szCs w:val="22"/>
                <w:lang w:val="sr-Latn-BA"/>
              </w:rPr>
              <w:t>a.2.</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RS"/>
              </w:rPr>
            </w:pPr>
            <w:r>
              <w:rPr>
                <w:rFonts w:ascii="Century" w:hAnsi="Century" w:cs="Century"/>
                <w:sz w:val="21"/>
                <w:szCs w:val="21"/>
                <w:lang w:val="sr-Latn-RS"/>
              </w:rPr>
              <w:t xml:space="preserve">Studijske posete organizacijama sa dobrim praksama </w:t>
            </w:r>
          </w:p>
          <w:p>
            <w:pPr>
              <w:tabs>
                <w:tab w:val="left" w:pos="397"/>
              </w:tabs>
              <w:ind w:left="397" w:hanging="397"/>
              <w:rPr>
                <w:rFonts w:ascii="Century" w:hAnsi="Century" w:cs="Century"/>
                <w:sz w:val="21"/>
                <w:szCs w:val="21"/>
                <w:lang w:val="sr-Latn-RS"/>
              </w:rPr>
            </w:pPr>
            <w:r>
              <w:rPr>
                <w:rFonts w:ascii="Century" w:hAnsi="Century" w:cs="Century"/>
                <w:sz w:val="21"/>
                <w:szCs w:val="21"/>
                <w:lang w:val="sr-Latn-RS"/>
              </w:rPr>
              <w:t>radi razmene iskustava i eventualnih usvajanja dobrih</w:t>
            </w:r>
          </w:p>
          <w:p>
            <w:pPr>
              <w:tabs>
                <w:tab w:val="left" w:pos="397"/>
              </w:tabs>
              <w:ind w:left="397" w:hanging="397"/>
              <w:rPr>
                <w:color w:val="000000"/>
                <w:szCs w:val="22"/>
              </w:rPr>
            </w:pPr>
            <w:r>
              <w:rPr>
                <w:rFonts w:ascii="Century" w:hAnsi="Century" w:cs="Century"/>
                <w:sz w:val="21"/>
                <w:szCs w:val="21"/>
                <w:lang w:val="sr-Latn-RS"/>
              </w:rPr>
              <w:t>praksi</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
                <w:color w:val="000000"/>
                <w:szCs w:val="22"/>
                <w:lang w:val="en-US"/>
              </w:rPr>
              <w:t>5</w:t>
            </w:r>
            <w:r>
              <w:rPr>
                <w:b/>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 xml:space="preserve"> a.2.1. </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lang w:val="sr-Latn-BA"/>
              </w:rPr>
            </w:pPr>
            <w:r>
              <w:rPr>
                <w:rFonts w:ascii="Century" w:hAnsi="Century" w:cs="Century"/>
                <w:sz w:val="21"/>
                <w:szCs w:val="21"/>
                <w:lang w:val="sr-Latn-RS"/>
              </w:rPr>
              <w:t>Organizovanje studijskih poseta</w:t>
            </w:r>
            <w:r>
              <w:rPr>
                <w:rFonts w:ascii="Century" w:hAnsi="Century" w:cs="Century"/>
                <w:sz w:val="21"/>
                <w:szCs w:val="21"/>
                <w:lang w:val="sr-Latn-BA"/>
              </w:rPr>
              <w:t xml:space="preserve"> i posete</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4</w:t>
            </w:r>
            <w:r>
              <w:rPr>
                <w:bCs/>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90"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 xml:space="preserve"> a.2.</w:t>
            </w:r>
            <w:r>
              <w:rPr>
                <w:rFonts w:ascii="Century" w:hAnsi="Century" w:cs="Century"/>
                <w:b/>
                <w:sz w:val="21"/>
                <w:szCs w:val="21"/>
                <w:lang w:val="en-US"/>
              </w:rPr>
              <w:t>2</w:t>
            </w:r>
            <w:r>
              <w:rPr>
                <w:rFonts w:ascii="Century" w:hAnsi="Century" w:cs="Century"/>
                <w:b/>
                <w:sz w:val="21"/>
                <w:szCs w:val="21"/>
                <w:lang w:val="sr-Latn-RS"/>
              </w:rPr>
              <w:t xml:space="preserve">. </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lang w:val="sr-Latn-BA"/>
              </w:rPr>
            </w:pPr>
            <w:r>
              <w:rPr>
                <w:rFonts w:ascii="Century" w:hAnsi="Century" w:cs="Century"/>
                <w:sz w:val="21"/>
                <w:szCs w:val="21"/>
                <w:lang w:val="sr-Latn-BA"/>
              </w:rPr>
              <w:t>Pisanje izveštaja sa studijskih poseta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1</w:t>
            </w:r>
            <w:r>
              <w:rPr>
                <w:bCs/>
                <w:color w:val="000000"/>
                <w:szCs w:val="22"/>
                <w:lang w:val="sr-Latn-BA"/>
              </w:rPr>
              <w:t xml:space="preserve">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90"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a.2.3.</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RS"/>
              </w:rPr>
            </w:pPr>
            <w:r>
              <w:rPr>
                <w:rFonts w:ascii="Century" w:hAnsi="Century" w:cs="Century"/>
                <w:sz w:val="21"/>
                <w:szCs w:val="21"/>
                <w:lang w:val="sr-Latn-RS"/>
              </w:rPr>
              <w:t>Plan i program budućeg rada zasnovan na dobrim praksama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RS"/>
              </w:rPr>
            </w:pPr>
            <w:r>
              <w:rPr>
                <w:bCs/>
                <w:color w:val="000000"/>
                <w:szCs w:val="22"/>
                <w:lang w:val="sr-Latn-RS"/>
              </w:rPr>
              <w:t>2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RS"/>
              </w:rPr>
            </w:pPr>
            <w:r>
              <w:rPr>
                <w:b/>
                <w:color w:val="000000"/>
                <w:szCs w:val="22"/>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90"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lang w:val="sr-Latn-BA"/>
              </w:rPr>
            </w:pPr>
            <w:r>
              <w:rPr>
                <w:b/>
                <w:color w:val="000000"/>
                <w:szCs w:val="22"/>
                <w:lang w:val="sr-Latn-BA"/>
              </w:rPr>
              <w:t>a.3.</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sz w:val="21"/>
                <w:szCs w:val="21"/>
                <w:lang w:val="sr-Latn-RS"/>
              </w:rPr>
            </w:pPr>
            <w:r>
              <w:rPr>
                <w:rFonts w:ascii="Century" w:hAnsi="Century" w:cs="Century"/>
                <w:sz w:val="21"/>
                <w:szCs w:val="21"/>
                <w:lang w:val="sr-Latn-RS"/>
              </w:rPr>
              <w:t>Razvoj pilot-projekta koji pomaže u zapošljavanju migranata</w:t>
            </w:r>
          </w:p>
          <w:p>
            <w:pPr>
              <w:tabs>
                <w:tab w:val="left" w:pos="397"/>
              </w:tabs>
              <w:ind w:left="397" w:hanging="397"/>
              <w:rPr>
                <w:color w:val="000000"/>
                <w:szCs w:val="22"/>
              </w:rPr>
            </w:pP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
                <w:color w:val="000000"/>
                <w:szCs w:val="22"/>
                <w:lang w:val="en-US"/>
              </w:rPr>
              <w:t>24</w:t>
            </w:r>
            <w:r>
              <w:rPr>
                <w:b/>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 xml:space="preserve"> a.3.1.</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sz w:val="21"/>
                <w:szCs w:val="21"/>
                <w:lang w:val="sr-Latn-RS"/>
              </w:rPr>
            </w:pPr>
            <w:r>
              <w:rPr>
                <w:rFonts w:ascii="Century" w:hAnsi="Century" w:cs="Century"/>
                <w:sz w:val="21"/>
                <w:szCs w:val="21"/>
                <w:lang w:val="sr-Latn-RS"/>
              </w:rPr>
              <w:t>Razvoj kurikuluma (programa) za sticanje veština za zapošljavanje</w:t>
            </w:r>
          </w:p>
          <w:p>
            <w:pPr>
              <w:tabs>
                <w:tab w:val="left" w:pos="397"/>
              </w:tabs>
              <w:ind w:left="397" w:hanging="397"/>
              <w:rPr>
                <w:color w:val="000000"/>
                <w:szCs w:val="22"/>
              </w:rPr>
            </w:pP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4</w:t>
            </w:r>
            <w:r>
              <w:rPr>
                <w:bCs/>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 xml:space="preserve"> a.3.</w:t>
            </w:r>
            <w:r>
              <w:rPr>
                <w:rFonts w:ascii="Century" w:hAnsi="Century" w:cs="Century"/>
                <w:b/>
                <w:sz w:val="21"/>
                <w:szCs w:val="21"/>
                <w:lang w:val="sr-Latn-BA"/>
              </w:rPr>
              <w:t>2</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RS"/>
              </w:rPr>
              <w:t>Nabavka opreme</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2</w:t>
            </w:r>
            <w:r>
              <w:rPr>
                <w:bCs/>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jc w:val="both"/>
              <w:rPr>
                <w:rFonts w:ascii="Century" w:hAnsi="Century" w:cs="Century"/>
                <w:b/>
                <w:sz w:val="21"/>
                <w:szCs w:val="21"/>
                <w:lang w:val="sr-Latn-RS"/>
              </w:rPr>
            </w:pPr>
          </w:p>
          <w:p>
            <w:pPr>
              <w:tabs>
                <w:tab w:val="left" w:pos="397"/>
              </w:tabs>
              <w:ind w:left="397" w:leftChars="0" w:hanging="397" w:firstLineChars="0"/>
              <w:jc w:val="center"/>
              <w:rPr>
                <w:rFonts w:hint="default" w:ascii="Century" w:hAnsi="Century" w:eastAsia="Calibri" w:cs="Century"/>
                <w:b/>
                <w:sz w:val="21"/>
                <w:szCs w:val="21"/>
                <w:lang w:val="sr-Latn-RS" w:eastAsia="en-GB" w:bidi="ar-SA"/>
              </w:rPr>
            </w:pPr>
            <w:r>
              <w:rPr>
                <w:rFonts w:hint="default" w:ascii="Century" w:hAnsi="Century" w:cs="Century"/>
                <w:b/>
                <w:sz w:val="21"/>
                <w:szCs w:val="21"/>
                <w:lang w:val="sr-Latn-RS"/>
              </w:rPr>
              <w:t>a.3.2.1</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rPr>
                <w:rFonts w:hint="default" w:ascii="Century" w:hAnsi="Century" w:eastAsia="Calibri" w:cs="Century"/>
                <w:sz w:val="21"/>
                <w:szCs w:val="21"/>
                <w:lang w:val="sr-Latn-RS" w:eastAsia="en-GB" w:bidi="ar-SA"/>
              </w:rPr>
            </w:pPr>
            <w:r>
              <w:rPr>
                <w:rFonts w:hint="default" w:ascii="Century" w:hAnsi="Century" w:cs="Century"/>
                <w:sz w:val="21"/>
                <w:szCs w:val="21"/>
                <w:lang w:val="sr-Latn-RS"/>
              </w:rPr>
              <w:t>Sprovođenje tendera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Calibri" w:cs="Arial" w:asciiTheme="minorHAnsi" w:hAnsiTheme="minorHAnsi"/>
                <w:bCs/>
                <w:color w:val="000000"/>
                <w:sz w:val="22"/>
                <w:szCs w:val="22"/>
                <w:lang w:val="en-US" w:eastAsia="en-GB" w:bidi="ar-SA"/>
              </w:rPr>
            </w:pPr>
            <w:r>
              <w:rPr>
                <w:rFonts w:hint="default"/>
                <w:bCs/>
                <w:color w:val="000000"/>
                <w:szCs w:val="22"/>
                <w:lang w:val="sr-Latn-RS"/>
              </w:rPr>
              <w:t>4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Calibri" w:cs="Arial" w:asciiTheme="minorHAnsi" w:hAnsiTheme="minorHAnsi"/>
                <w:b/>
                <w:color w:val="000000"/>
                <w:sz w:val="22"/>
                <w:szCs w:val="22"/>
                <w:lang w:val="sr-Latn-BA" w:eastAsia="en-GB" w:bidi="ar-SA"/>
              </w:rPr>
            </w:pPr>
            <w:r>
              <w:rPr>
                <w:rFonts w:hint="default"/>
                <w:b/>
                <w:color w:val="000000"/>
                <w:szCs w:val="22"/>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leftChars="0" w:hanging="397" w:firstLineChars="0"/>
              <w:jc w:val="center"/>
              <w:rPr>
                <w:rFonts w:hint="default" w:ascii="Century" w:hAnsi="Century" w:eastAsia="Calibri" w:cs="Century"/>
                <w:b/>
                <w:sz w:val="21"/>
                <w:szCs w:val="21"/>
                <w:lang w:val="sr-Latn-RS" w:eastAsia="en-GB" w:bidi="ar-SA"/>
              </w:rPr>
            </w:pPr>
            <w:r>
              <w:rPr>
                <w:rFonts w:hint="default" w:ascii="Century" w:hAnsi="Century" w:cs="Century"/>
                <w:b/>
                <w:sz w:val="21"/>
                <w:szCs w:val="21"/>
                <w:lang w:val="sr-Latn-RS"/>
              </w:rPr>
              <w:t>a.3.2.2</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leftChars="0" w:hanging="397" w:firstLineChars="0"/>
              <w:rPr>
                <w:rFonts w:hint="default" w:ascii="Century" w:hAnsi="Century" w:eastAsia="Calibri" w:cs="Century"/>
                <w:sz w:val="21"/>
                <w:szCs w:val="21"/>
                <w:lang w:val="sr-Latn-RS" w:eastAsia="en-GB" w:bidi="ar-SA"/>
              </w:rPr>
            </w:pPr>
            <w:r>
              <w:rPr>
                <w:rFonts w:hint="default" w:ascii="Century" w:hAnsi="Century" w:cs="Century"/>
                <w:sz w:val="21"/>
                <w:szCs w:val="21"/>
                <w:lang w:val="sr-Latn-RS"/>
              </w:rPr>
              <w:t>Sklapanje ugovora sa odabranom firmom</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Calibri" w:cs="Arial" w:asciiTheme="minorHAnsi" w:hAnsiTheme="minorHAnsi"/>
                <w:bCs/>
                <w:color w:val="000000"/>
                <w:sz w:val="22"/>
                <w:szCs w:val="22"/>
                <w:lang w:val="sr-Latn-BA" w:eastAsia="en-GB" w:bidi="ar-SA"/>
              </w:rPr>
            </w:pPr>
            <w:r>
              <w:rPr>
                <w:rFonts w:hint="default"/>
                <w:bCs/>
                <w:color w:val="000000"/>
                <w:szCs w:val="22"/>
                <w:lang w:val="sr-Latn-RS"/>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Calibri" w:cs="Arial" w:asciiTheme="minorHAnsi" w:hAnsiTheme="minorHAnsi"/>
                <w:b/>
                <w:color w:val="000000"/>
                <w:sz w:val="22"/>
                <w:szCs w:val="22"/>
                <w:lang w:val="sr-Latn-RS" w:eastAsia="en-GB" w:bidi="ar-SA"/>
              </w:rPr>
            </w:pPr>
            <w:r>
              <w:rPr>
                <w:rFonts w:hint="default"/>
                <w:b/>
                <w:color w:val="000000"/>
                <w:szCs w:val="22"/>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sr-Latn-BA"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eastAsia="Calibri" w:cs="Arial" w:asciiTheme="minorHAnsi" w:hAnsiTheme="minorHAnsi"/>
                <w:b/>
                <w:color w:val="000000"/>
                <w:sz w:val="22"/>
                <w:szCs w:val="22"/>
                <w:lang w:val="en-GB" w:eastAsia="en-GB"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 xml:space="preserve"> a.3.</w:t>
            </w:r>
            <w:r>
              <w:rPr>
                <w:rFonts w:ascii="Century" w:hAnsi="Century" w:cs="Century"/>
                <w:b/>
                <w:sz w:val="21"/>
                <w:szCs w:val="21"/>
                <w:lang w:val="sr-Latn-BA"/>
              </w:rPr>
              <w:t>4</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RS"/>
              </w:rPr>
              <w:t>Treninzi razvijanja veština ručnog rada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w:t>
            </w:r>
            <w:r>
              <w:rPr>
                <w:bCs/>
                <w:color w:val="000000"/>
                <w:szCs w:val="22"/>
                <w:lang w:val="en-US"/>
              </w:rPr>
              <w:t>5</w:t>
            </w:r>
            <w:r>
              <w:rPr>
                <w:bCs/>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 xml:space="preserve"> a.3.</w:t>
            </w:r>
            <w:r>
              <w:rPr>
                <w:rFonts w:ascii="Century" w:hAnsi="Century" w:cs="Century"/>
                <w:b/>
                <w:sz w:val="21"/>
                <w:szCs w:val="21"/>
                <w:lang w:val="sr-Latn-BA"/>
              </w:rPr>
              <w:t>5</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BA"/>
              </w:rPr>
              <w:t>Treninzi učenja zanata traženih u zajednici</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w:t>
            </w:r>
            <w:r>
              <w:rPr>
                <w:bCs/>
                <w:color w:val="000000"/>
                <w:szCs w:val="22"/>
                <w:lang w:val="en-US"/>
              </w:rPr>
              <w:t>5</w:t>
            </w:r>
            <w:r>
              <w:rPr>
                <w:bCs/>
                <w:color w:val="000000"/>
                <w:szCs w:val="22"/>
                <w:lang w:val="sr-Latn-BA"/>
              </w:rPr>
              <w:t xml:space="preserve">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lang w:val="sr-Latn-BA"/>
              </w:rPr>
            </w:pPr>
            <w:r>
              <w:rPr>
                <w:b/>
                <w:color w:val="000000"/>
                <w:szCs w:val="22"/>
                <w:lang w:val="sr-Latn-BA"/>
              </w:rPr>
              <w:t>a.4.</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RS"/>
              </w:rPr>
              <w:t>Razvoj softverskog rešenja za podršku firmama u implementaciji  zapošljavanja migranata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
                <w:color w:val="000000"/>
                <w:szCs w:val="22"/>
                <w:lang w:val="sr-Latn-BA"/>
              </w:rPr>
              <w:t>8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a.4.1.</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RS"/>
              </w:rPr>
              <w:t>Definisanje opšteg cilja projekta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both"/>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a.4.</w:t>
            </w:r>
            <w:r>
              <w:rPr>
                <w:rFonts w:ascii="Century" w:hAnsi="Century" w:cs="Century"/>
                <w:b/>
                <w:sz w:val="21"/>
                <w:szCs w:val="21"/>
                <w:lang w:val="sr-Latn-BA"/>
              </w:rPr>
              <w:t>2</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sz w:val="21"/>
                <w:szCs w:val="21"/>
                <w:lang w:val="sr-Latn-RS"/>
              </w:rPr>
            </w:pPr>
            <w:r>
              <w:rPr>
                <w:rFonts w:ascii="Century" w:hAnsi="Century" w:cs="Century"/>
                <w:sz w:val="21"/>
                <w:szCs w:val="21"/>
                <w:lang w:val="sr-Latn-RS"/>
              </w:rPr>
              <w:t>Plan realizacije projekta</w:t>
            </w:r>
          </w:p>
          <w:p>
            <w:pPr>
              <w:tabs>
                <w:tab w:val="left" w:pos="397"/>
              </w:tabs>
              <w:ind w:left="397" w:hanging="397"/>
              <w:rPr>
                <w:color w:val="000000"/>
                <w:szCs w:val="22"/>
              </w:rPr>
            </w:pP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a.4.</w:t>
            </w:r>
            <w:r>
              <w:rPr>
                <w:rFonts w:ascii="Century" w:hAnsi="Century" w:cs="Century"/>
                <w:b/>
                <w:sz w:val="21"/>
                <w:szCs w:val="21"/>
                <w:lang w:val="sr-Latn-BA"/>
              </w:rPr>
              <w:t>3</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b/>
                <w:sz w:val="21"/>
                <w:szCs w:val="21"/>
                <w:lang w:val="sr-Latn-RS"/>
              </w:rPr>
              <w:t xml:space="preserve"> </w:t>
            </w:r>
            <w:r>
              <w:rPr>
                <w:rFonts w:ascii="Century" w:hAnsi="Century" w:cs="Century"/>
                <w:sz w:val="21"/>
                <w:szCs w:val="21"/>
                <w:lang w:val="sr-Latn-RS"/>
              </w:rPr>
              <w:t>Raspored aktivnosti</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2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Cs w:val="22"/>
              </w:rPr>
            </w:pPr>
            <w:r>
              <w:rPr>
                <w:rFonts w:ascii="Century" w:hAnsi="Century" w:cs="Century"/>
                <w:b/>
                <w:sz w:val="21"/>
                <w:szCs w:val="21"/>
                <w:lang w:val="sr-Latn-RS"/>
              </w:rPr>
              <w:t>a.4.</w:t>
            </w:r>
            <w:r>
              <w:rPr>
                <w:rFonts w:ascii="Century" w:hAnsi="Century" w:cs="Century"/>
                <w:b/>
                <w:sz w:val="21"/>
                <w:szCs w:val="21"/>
                <w:lang w:val="sr-Latn-BA"/>
              </w:rPr>
              <w:t>4</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b/>
                <w:sz w:val="21"/>
                <w:szCs w:val="21"/>
                <w:lang w:val="sr-Latn-RS"/>
              </w:rPr>
              <w:t xml:space="preserve"> </w:t>
            </w:r>
            <w:r>
              <w:rPr>
                <w:rFonts w:ascii="Century" w:hAnsi="Century" w:cs="Century"/>
                <w:sz w:val="21"/>
                <w:szCs w:val="21"/>
                <w:lang w:val="sr-Latn-RS"/>
              </w:rPr>
              <w:t>Definisanje vizije sistema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both"/>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a.4.</w:t>
            </w:r>
            <w:r>
              <w:rPr>
                <w:rFonts w:ascii="Century" w:hAnsi="Century" w:cs="Century"/>
                <w:b/>
                <w:sz w:val="21"/>
                <w:szCs w:val="21"/>
                <w:lang w:val="sr-Latn-BA"/>
              </w:rPr>
              <w:t>5</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b/>
                <w:sz w:val="21"/>
                <w:szCs w:val="21"/>
                <w:lang w:val="sr-Latn-RS"/>
              </w:rPr>
            </w:pPr>
            <w:r>
              <w:rPr>
                <w:rFonts w:ascii="Century" w:hAnsi="Century" w:cs="Century"/>
                <w:sz w:val="21"/>
                <w:szCs w:val="21"/>
                <w:lang w:val="sr-Latn-RS"/>
              </w:rPr>
              <w:t>Specifikacija zahteva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both"/>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a.4.</w:t>
            </w:r>
            <w:r>
              <w:rPr>
                <w:rFonts w:ascii="Century" w:hAnsi="Century" w:cs="Century"/>
                <w:b/>
                <w:sz w:val="21"/>
                <w:szCs w:val="21"/>
                <w:lang w:val="sr-Latn-BA"/>
              </w:rPr>
              <w:t>6</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b/>
                <w:sz w:val="21"/>
                <w:szCs w:val="21"/>
                <w:lang w:val="sr-Latn-RS"/>
              </w:rPr>
            </w:pPr>
            <w:r>
              <w:rPr>
                <w:rFonts w:ascii="Century" w:hAnsi="Century" w:cs="Century"/>
                <w:sz w:val="21"/>
                <w:szCs w:val="21"/>
                <w:lang w:val="sr-Latn-RS"/>
              </w:rPr>
              <w:t>Detaljni arhitekturni projekat</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a.4.</w:t>
            </w:r>
            <w:r>
              <w:rPr>
                <w:rFonts w:ascii="Century" w:hAnsi="Century" w:cs="Century"/>
                <w:b/>
                <w:sz w:val="21"/>
                <w:szCs w:val="21"/>
                <w:lang w:val="sr-Latn-BA"/>
              </w:rPr>
              <w:t>7</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b/>
                <w:sz w:val="21"/>
                <w:szCs w:val="21"/>
                <w:lang w:val="sr-Latn-RS"/>
              </w:rPr>
            </w:pPr>
            <w:r>
              <w:rPr>
                <w:rFonts w:ascii="Century" w:hAnsi="Century" w:cs="Century"/>
                <w:sz w:val="21"/>
                <w:szCs w:val="21"/>
                <w:lang w:val="sr-Latn-RS"/>
              </w:rPr>
              <w:t>Plan testiranja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2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a.4.</w:t>
            </w:r>
            <w:r>
              <w:rPr>
                <w:rFonts w:ascii="Century" w:hAnsi="Century" w:cs="Century"/>
                <w:b/>
                <w:sz w:val="21"/>
                <w:szCs w:val="21"/>
                <w:lang w:val="sr-Latn-BA"/>
              </w:rPr>
              <w:t>8</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b/>
                <w:sz w:val="21"/>
                <w:szCs w:val="21"/>
                <w:lang w:val="sr-Latn-RS"/>
              </w:rPr>
            </w:pPr>
            <w:r>
              <w:rPr>
                <w:rFonts w:ascii="Century" w:hAnsi="Century" w:cs="Century"/>
                <w:sz w:val="21"/>
                <w:szCs w:val="21"/>
                <w:lang w:val="sr-Latn-RS"/>
              </w:rPr>
              <w:t>Test specifikacija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a.4.</w:t>
            </w:r>
            <w:r>
              <w:rPr>
                <w:rFonts w:ascii="Century" w:hAnsi="Century" w:cs="Century"/>
                <w:b/>
                <w:sz w:val="21"/>
                <w:szCs w:val="21"/>
                <w:lang w:val="sr-Latn-BA"/>
              </w:rPr>
              <w:t>9</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b/>
                <w:sz w:val="21"/>
                <w:szCs w:val="21"/>
                <w:lang w:val="sr-Latn-RS"/>
              </w:rPr>
            </w:pPr>
            <w:r>
              <w:rPr>
                <w:rFonts w:ascii="Century" w:hAnsi="Century" w:cs="Century"/>
                <w:sz w:val="21"/>
                <w:szCs w:val="21"/>
                <w:lang w:val="sr-Latn-RS"/>
              </w:rPr>
              <w:t>Formiranje korisničkog uputstva</w:t>
            </w:r>
          </w:p>
        </w:tc>
        <w:tc>
          <w:tcPr>
            <w:tcW w:w="109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2 weeks</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r>
              <w:rPr>
                <w:b/>
                <w:color w:val="000000"/>
                <w:szCs w:val="22"/>
                <w:lang w:val="sr-Latn-BA"/>
              </w:rPr>
              <w:t>x</w:t>
            </w:r>
          </w:p>
        </w:tc>
      </w:tr>
    </w:tbl>
    <w:p>
      <w:pPr>
        <w:rPr>
          <w:b/>
        </w:rPr>
        <w:sectPr>
          <w:type w:val="continuous"/>
          <w:pgSz w:w="16840" w:h="11907" w:orient="landscape"/>
          <w:pgMar w:top="1134" w:right="902" w:bottom="1134" w:left="1259" w:header="0" w:footer="567" w:gutter="0"/>
          <w:cols w:space="720" w:num="1"/>
          <w:formProt w:val="0"/>
        </w:sectPr>
      </w:pPr>
    </w:p>
    <w:p>
      <w:pPr>
        <w:numPr>
          <w:ilvl w:val="12"/>
          <w:numId w:val="0"/>
        </w:numPr>
        <w:jc w:val="center"/>
        <w:outlineLvl w:val="0"/>
        <w:rPr>
          <w:b/>
        </w:rPr>
      </w:pPr>
      <w:r>
        <w:rPr>
          <w:b/>
        </w:rPr>
        <w:t>WORKPLAN for project year 2</w:t>
      </w:r>
      <w:sdt>
        <w:sdtPr>
          <w:rPr>
            <w:color w:val="FFFFFF" w:themeColor="background1"/>
            <w14:textFill>
              <w14:solidFill>
                <w14:schemeClr w14:val="bg1"/>
              </w14:solidFill>
            </w14:textFill>
          </w:rPr>
          <w:id w:val="1327245861"/>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numPr>
          <w:ilvl w:val="12"/>
          <w:numId w:val="0"/>
        </w:numPr>
        <w:outlineLvl w:val="0"/>
        <w:rPr>
          <w:b/>
        </w:rPr>
      </w:pPr>
    </w:p>
    <w:p>
      <w:pPr>
        <w:rPr>
          <w:b/>
        </w:rPr>
        <w:sectPr>
          <w:pgSz w:w="16840" w:h="11907" w:orient="landscape"/>
          <w:pgMar w:top="1134" w:right="902" w:bottom="1134" w:left="1259" w:header="0" w:footer="567" w:gutter="0"/>
          <w:cols w:space="720" w:num="1"/>
        </w:sect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
      <w:tblGrid>
        <w:gridCol w:w="830"/>
        <w:gridCol w:w="4819"/>
        <w:gridCol w:w="1107"/>
        <w:gridCol w:w="515"/>
        <w:gridCol w:w="670"/>
        <w:gridCol w:w="669"/>
        <w:gridCol w:w="670"/>
        <w:gridCol w:w="669"/>
        <w:gridCol w:w="670"/>
        <w:gridCol w:w="669"/>
        <w:gridCol w:w="670"/>
        <w:gridCol w:w="669"/>
        <w:gridCol w:w="670"/>
        <w:gridCol w:w="669"/>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43" w:hRule="atLeast"/>
          <w:jc w:val="center"/>
        </w:trPr>
        <w:tc>
          <w:tcPr>
            <w:tcW w:w="5649" w:type="dxa"/>
            <w:gridSpan w:val="2"/>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Activities</w:t>
            </w:r>
          </w:p>
        </w:tc>
        <w:tc>
          <w:tcPr>
            <w:tcW w:w="1107"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Total duration</w:t>
            </w:r>
          </w:p>
          <w:p>
            <w:pPr>
              <w:jc w:val="center"/>
              <w:rPr>
                <w:b/>
                <w:color w:val="000000"/>
                <w:sz w:val="18"/>
                <w:szCs w:val="18"/>
              </w:rPr>
            </w:pPr>
            <w:r>
              <w:rPr>
                <w:b/>
                <w:color w:val="000000"/>
                <w:sz w:val="18"/>
                <w:szCs w:val="18"/>
              </w:rPr>
              <w:t>(number of weeks)</w:t>
            </w:r>
          </w:p>
        </w:tc>
        <w:tc>
          <w:tcPr>
            <w:tcW w:w="515"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M2</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M3</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M4</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M5</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M6</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M7</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M8</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M9</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M10</w:t>
            </w:r>
          </w:p>
        </w:tc>
        <w:tc>
          <w:tcPr>
            <w:tcW w:w="669"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M11</w:t>
            </w:r>
          </w:p>
        </w:tc>
        <w:tc>
          <w:tcPr>
            <w:tcW w:w="670" w:type="dxa"/>
            <w:vMerge w:val="restart"/>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b/>
                <w:color w:val="000000"/>
                <w:sz w:val="18"/>
                <w:szCs w:val="18"/>
              </w:rPr>
            </w:pPr>
            <w:r>
              <w:rPr>
                <w:b/>
                <w:color w:val="000000"/>
                <w:sz w:val="18"/>
                <w:szCs w:val="18"/>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43"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 w:val="18"/>
                <w:szCs w:val="18"/>
                <w:lang w:val="nn-NO"/>
              </w:rPr>
            </w:pPr>
            <w:r>
              <w:rPr>
                <w:b/>
                <w:color w:val="000000"/>
                <w:sz w:val="18"/>
                <w:szCs w:val="18"/>
                <w:lang w:val="nn-NO"/>
              </w:rPr>
              <w:t>Ref.nr/</w:t>
            </w:r>
          </w:p>
          <w:p>
            <w:pPr>
              <w:tabs>
                <w:tab w:val="left" w:pos="397"/>
              </w:tabs>
              <w:ind w:left="397" w:hanging="397"/>
              <w:jc w:val="center"/>
              <w:rPr>
                <w:b/>
                <w:color w:val="000000"/>
                <w:sz w:val="18"/>
                <w:szCs w:val="18"/>
                <w:lang w:val="nn-NO"/>
              </w:rPr>
            </w:pPr>
            <w:r>
              <w:rPr>
                <w:b/>
                <w:color w:val="000000"/>
                <w:sz w:val="18"/>
                <w:szCs w:val="18"/>
                <w:lang w:val="nn-NO"/>
              </w:rPr>
              <w:t>Sub-ref</w:t>
            </w:r>
          </w:p>
          <w:p>
            <w:pPr>
              <w:tabs>
                <w:tab w:val="left" w:pos="397"/>
              </w:tabs>
              <w:ind w:left="397" w:hanging="397"/>
              <w:jc w:val="center"/>
              <w:rPr>
                <w:b/>
                <w:color w:val="000000"/>
                <w:sz w:val="18"/>
                <w:szCs w:val="18"/>
                <w:lang w:val="nn-NO"/>
              </w:rPr>
            </w:pPr>
            <w:r>
              <w:rPr>
                <w:b/>
                <w:color w:val="000000"/>
                <w:sz w:val="18"/>
                <w:szCs w:val="18"/>
                <w:lang w:val="nn-NO"/>
              </w:rPr>
              <w:t>nr</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b/>
                <w:color w:val="000000"/>
                <w:sz w:val="18"/>
                <w:szCs w:val="18"/>
              </w:rPr>
            </w:pPr>
            <w:r>
              <w:rPr>
                <w:b/>
                <w:color w:val="000000"/>
                <w:sz w:val="18"/>
                <w:szCs w:val="18"/>
              </w:rPr>
              <w:t>Title</w:t>
            </w:r>
          </w:p>
        </w:tc>
        <w:tc>
          <w:tcPr>
            <w:tcW w:w="1107"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515"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69"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c>
          <w:tcPr>
            <w:tcW w:w="670" w:type="dxa"/>
            <w:vMerge w:val="continue"/>
            <w:tcBorders>
              <w:top w:val="single" w:color="auto" w:sz="4" w:space="0"/>
              <w:left w:val="single" w:color="auto" w:sz="4" w:space="0"/>
              <w:bottom w:val="single" w:color="auto" w:sz="4" w:space="0"/>
              <w:right w:val="single" w:color="auto" w:sz="4" w:space="0"/>
            </w:tcBorders>
            <w:vAlign w:val="center"/>
          </w:tcPr>
          <w:p>
            <w:pPr>
              <w:rPr>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color w:val="000000"/>
                <w:sz w:val="21"/>
                <w:szCs w:val="21"/>
                <w:lang w:val="sr-Latn-BA"/>
              </w:rPr>
            </w:pPr>
            <w:r>
              <w:rPr>
                <w:rFonts w:ascii="Century" w:hAnsi="Century" w:cs="Century"/>
                <w:b/>
                <w:bCs/>
                <w:color w:val="000000"/>
                <w:sz w:val="21"/>
                <w:szCs w:val="21"/>
                <w:lang w:val="sr-Latn-BA"/>
              </w:rPr>
              <w:t>a.5.</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BA"/>
              </w:rPr>
            </w:pPr>
            <w:r>
              <w:rPr>
                <w:rFonts w:ascii="Century" w:hAnsi="Century" w:cs="Century"/>
                <w:b/>
                <w:sz w:val="21"/>
                <w:szCs w:val="21"/>
                <w:lang w:val="sr-Latn-RS"/>
              </w:rPr>
              <w:t xml:space="preserve"> </w:t>
            </w:r>
            <w:r>
              <w:rPr>
                <w:rFonts w:ascii="Century" w:hAnsi="Century" w:cs="Century"/>
                <w:sz w:val="21"/>
                <w:szCs w:val="21"/>
                <w:lang w:val="sr-Latn-RS"/>
              </w:rPr>
              <w:t xml:space="preserve">Predstavljanje softverskog rešenja </w:t>
            </w:r>
            <w:r>
              <w:rPr>
                <w:rFonts w:ascii="Century" w:hAnsi="Century" w:cs="Century"/>
                <w:sz w:val="21"/>
                <w:szCs w:val="21"/>
                <w:lang w:val="en-US"/>
              </w:rPr>
              <w:t>zainteresovanim</w:t>
            </w:r>
            <w:r>
              <w:rPr>
                <w:rFonts w:ascii="Century" w:hAnsi="Century" w:cs="Century"/>
                <w:sz w:val="21"/>
                <w:szCs w:val="21"/>
                <w:lang w:val="sr-Latn-BA"/>
              </w:rPr>
              <w:t xml:space="preserve"> </w:t>
            </w:r>
          </w:p>
          <w:p>
            <w:pPr>
              <w:rPr>
                <w:rFonts w:ascii="Century" w:hAnsi="Century" w:cs="Century"/>
                <w:sz w:val="21"/>
                <w:szCs w:val="21"/>
                <w:lang w:val="sr-Latn-BA"/>
              </w:rPr>
            </w:pPr>
            <w:r>
              <w:rPr>
                <w:rFonts w:ascii="Century" w:hAnsi="Century" w:cs="Century"/>
                <w:sz w:val="21"/>
                <w:szCs w:val="21"/>
                <w:lang w:val="en-US"/>
              </w:rPr>
              <w:t>stranama</w:t>
            </w:r>
            <w:r>
              <w:rPr>
                <w:rFonts w:ascii="Century" w:hAnsi="Century" w:cs="Century"/>
                <w:sz w:val="21"/>
                <w:szCs w:val="21"/>
                <w:lang w:val="sr-Latn-RS"/>
              </w:rPr>
              <w:t xml:space="preserve"> i obuka </w:t>
            </w:r>
            <w:r>
              <w:rPr>
                <w:rFonts w:ascii="Century" w:hAnsi="Century" w:cs="Century"/>
                <w:sz w:val="21"/>
                <w:szCs w:val="21"/>
                <w:lang w:val="en-US"/>
              </w:rPr>
              <w:t xml:space="preserve">zainteresovanih strana </w:t>
            </w:r>
            <w:r>
              <w:rPr>
                <w:rFonts w:ascii="Century" w:hAnsi="Century" w:cs="Century"/>
                <w:sz w:val="21"/>
                <w:szCs w:val="21"/>
                <w:lang w:val="sr-Latn-RS"/>
              </w:rPr>
              <w:t>za korišćenje aplikacije</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
                <w:color w:val="000000"/>
                <w:szCs w:val="22"/>
                <w:lang w:val="en-US"/>
              </w:rPr>
              <w:t>3</w:t>
            </w:r>
            <w:r>
              <w:rPr>
                <w:b/>
                <w:color w:val="000000"/>
                <w:szCs w:val="22"/>
                <w:lang w:val="sr-Latn-BA"/>
              </w:rPr>
              <w:t xml:space="preserve">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color w:val="000000"/>
                <w:szCs w:val="22"/>
              </w:rPr>
            </w:pPr>
            <w:r>
              <w:rPr>
                <w:rFonts w:ascii="Century" w:hAnsi="Century" w:cs="Century"/>
                <w:b/>
                <w:sz w:val="21"/>
                <w:szCs w:val="21"/>
                <w:lang w:val="sr-Latn-RS"/>
              </w:rPr>
              <w:t>a.5.</w:t>
            </w:r>
            <w:r>
              <w:rPr>
                <w:rFonts w:ascii="Century" w:hAnsi="Century" w:cs="Century"/>
                <w:b/>
                <w:sz w:val="21"/>
                <w:szCs w:val="21"/>
                <w:lang w:val="sr-Latn-BA"/>
              </w:rPr>
              <w:t>1</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rPr>
            </w:pPr>
            <w:r>
              <w:rPr>
                <w:rFonts w:ascii="Century" w:hAnsi="Century" w:cs="Century"/>
                <w:sz w:val="21"/>
                <w:szCs w:val="21"/>
                <w:lang w:val="sr-Latn-RS"/>
              </w:rPr>
              <w:t xml:space="preserve">Organizovanje </w:t>
            </w:r>
            <w:r>
              <w:rPr>
                <w:rFonts w:ascii="Century" w:hAnsi="Century" w:cs="Century"/>
                <w:sz w:val="21"/>
                <w:szCs w:val="21"/>
                <w:lang w:val="sr-Latn-BA"/>
              </w:rPr>
              <w:t xml:space="preserve">skupa </w:t>
            </w:r>
            <w:r>
              <w:rPr>
                <w:rFonts w:ascii="Century" w:hAnsi="Century" w:cs="Century"/>
                <w:sz w:val="21"/>
                <w:szCs w:val="21"/>
                <w:lang w:val="sr-Latn-RS"/>
              </w:rPr>
              <w:t>za predstavljanje aplikacije</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sr-Latn-BA"/>
              </w:rPr>
              <w:t>1 week</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color w:val="000000"/>
                <w:szCs w:val="22"/>
              </w:rPr>
            </w:pPr>
            <w:r>
              <w:rPr>
                <w:rFonts w:ascii="Century" w:hAnsi="Century" w:cs="Century"/>
                <w:b/>
                <w:sz w:val="21"/>
                <w:szCs w:val="21"/>
                <w:lang w:val="sr-Latn-RS"/>
              </w:rPr>
              <w:t>a.5.</w:t>
            </w:r>
            <w:r>
              <w:rPr>
                <w:rFonts w:ascii="Century" w:hAnsi="Century" w:cs="Century"/>
                <w:b/>
                <w:sz w:val="21"/>
                <w:szCs w:val="21"/>
                <w:lang w:val="sr-Latn-BA"/>
              </w:rPr>
              <w:t>2</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color w:val="000000"/>
                <w:szCs w:val="22"/>
                <w:lang w:val="sr-Latn-BA"/>
              </w:rPr>
            </w:pPr>
            <w:r>
              <w:rPr>
                <w:rFonts w:ascii="Century" w:hAnsi="Century" w:cs="Century"/>
                <w:sz w:val="21"/>
                <w:szCs w:val="21"/>
                <w:lang w:val="sr-Latn-RS"/>
              </w:rPr>
              <w:t>Obuka zaposlenih za korišćenje aplikacije</w:t>
            </w:r>
            <w:r>
              <w:rPr>
                <w:rFonts w:ascii="Century" w:hAnsi="Century" w:cs="Century"/>
                <w:sz w:val="21"/>
                <w:szCs w:val="21"/>
                <w:lang w:val="sr-Latn-BA"/>
              </w:rPr>
              <w:t xml:space="preserve"> i podela uputstava o korišćenju aplikacije</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bCs/>
                <w:color w:val="000000"/>
                <w:szCs w:val="22"/>
                <w:lang w:val="sr-Latn-BA"/>
              </w:rPr>
            </w:pPr>
            <w:r>
              <w:rPr>
                <w:bCs/>
                <w:color w:val="000000"/>
                <w:szCs w:val="22"/>
                <w:lang w:val="en-US"/>
              </w:rPr>
              <w:t xml:space="preserve">1 </w:t>
            </w:r>
            <w:r>
              <w:rPr>
                <w:bCs/>
                <w:color w:val="000000"/>
                <w:szCs w:val="22"/>
                <w:lang w:val="sr-Latn-BA"/>
              </w:rPr>
              <w:t>week</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r>
              <w:rPr>
                <w:b/>
                <w:color w:val="000000"/>
                <w:szCs w:val="22"/>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b/>
                <w:color w:val="00000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90"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color w:val="000000"/>
                <w:sz w:val="21"/>
                <w:szCs w:val="21"/>
              </w:rPr>
            </w:pPr>
            <w:r>
              <w:rPr>
                <w:rFonts w:ascii="Century" w:hAnsi="Century" w:cs="Century"/>
                <w:b/>
                <w:sz w:val="21"/>
                <w:szCs w:val="21"/>
                <w:lang w:val="sr-Latn-RS"/>
              </w:rPr>
              <w:t>a.5.</w:t>
            </w:r>
            <w:r>
              <w:rPr>
                <w:rFonts w:ascii="Century" w:hAnsi="Century" w:cs="Century"/>
                <w:b/>
                <w:sz w:val="21"/>
                <w:szCs w:val="21"/>
                <w:lang w:val="sr-Latn-BA"/>
              </w:rPr>
              <w:t>3</w:t>
            </w:r>
            <w:r>
              <w:rPr>
                <w:rFonts w:ascii="Century" w:hAnsi="Century" w:cs="Century"/>
                <w:b/>
                <w:sz w:val="21"/>
                <w:szCs w:val="21"/>
                <w:lang w:val="sr-Latn-RS"/>
              </w:rPr>
              <w:t>.</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color w:val="000000"/>
                <w:sz w:val="21"/>
                <w:szCs w:val="21"/>
                <w:lang w:val="sr-Latn-BA"/>
              </w:rPr>
            </w:pPr>
            <w:r>
              <w:rPr>
                <w:rFonts w:ascii="Century" w:hAnsi="Century" w:cs="Century"/>
                <w:sz w:val="21"/>
                <w:szCs w:val="21"/>
                <w:lang w:val="sr-Latn-RS"/>
              </w:rPr>
              <w:t xml:space="preserve">Obuka </w:t>
            </w:r>
            <w:r>
              <w:rPr>
                <w:rFonts w:ascii="Century" w:hAnsi="Century" w:cs="Century"/>
                <w:sz w:val="21"/>
                <w:szCs w:val="21"/>
                <w:lang w:val="sr-Latn-BA"/>
              </w:rPr>
              <w:t xml:space="preserve">migranata </w:t>
            </w:r>
            <w:r>
              <w:rPr>
                <w:rFonts w:ascii="Century" w:hAnsi="Century" w:cs="Century"/>
                <w:sz w:val="21"/>
                <w:szCs w:val="21"/>
                <w:lang w:val="sr-Latn-RS"/>
              </w:rPr>
              <w:t>za korišćenje aplikacije</w:t>
            </w:r>
            <w:r>
              <w:rPr>
                <w:rFonts w:ascii="Century" w:hAnsi="Century" w:cs="Century"/>
                <w:sz w:val="21"/>
                <w:szCs w:val="21"/>
                <w:lang w:val="sr-Latn-BA"/>
              </w:rPr>
              <w:t xml:space="preserve"> i podela uputstava o korišćenju aplikacije</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BA"/>
              </w:rPr>
            </w:pPr>
            <w:r>
              <w:rPr>
                <w:rFonts w:ascii="Century" w:hAnsi="Century" w:cs="Century"/>
                <w:bCs/>
                <w:color w:val="000000"/>
                <w:sz w:val="21"/>
                <w:szCs w:val="21"/>
                <w:lang w:val="en-US"/>
              </w:rPr>
              <w:t>1</w:t>
            </w:r>
            <w:r>
              <w:rPr>
                <w:rFonts w:ascii="Century" w:hAnsi="Century" w:cs="Century"/>
                <w:bCs/>
                <w:color w:val="000000"/>
                <w:sz w:val="21"/>
                <w:szCs w:val="21"/>
                <w:lang w:val="sr-Latn-BA"/>
              </w:rPr>
              <w:t xml:space="preserve"> week</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en-U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90"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bCs/>
                <w:color w:val="000000"/>
                <w:sz w:val="21"/>
                <w:szCs w:val="21"/>
                <w:lang w:val="sr-Latn-RS"/>
              </w:rPr>
            </w:pPr>
            <w:r>
              <w:rPr>
                <w:rFonts w:ascii="Century" w:hAnsi="Century" w:cs="Century"/>
                <w:b/>
                <w:bCs/>
                <w:color w:val="000000"/>
                <w:sz w:val="21"/>
                <w:szCs w:val="21"/>
                <w:lang w:val="sr-Latn-BA"/>
              </w:rPr>
              <w:t>a.</w:t>
            </w:r>
            <w:r>
              <w:rPr>
                <w:rFonts w:ascii="Century" w:hAnsi="Century" w:cs="Century"/>
                <w:b/>
                <w:bCs/>
                <w:color w:val="000000"/>
                <w:sz w:val="21"/>
                <w:szCs w:val="21"/>
                <w:lang w:val="sr-Latn-RS"/>
              </w:rPr>
              <w:t>6</w:t>
            </w:r>
            <w:r>
              <w:rPr>
                <w:rFonts w:ascii="Century" w:hAnsi="Century" w:cs="Century"/>
                <w:b/>
                <w:bCs/>
                <w:color w:val="000000"/>
                <w:sz w:val="21"/>
                <w:szCs w:val="21"/>
                <w:lang w:val="sr-Latn-BA"/>
              </w:rPr>
              <w:t>.</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color w:val="000000"/>
                <w:sz w:val="21"/>
                <w:szCs w:val="21"/>
                <w:lang w:val="sr-Latn-RS"/>
              </w:rPr>
            </w:pPr>
            <w:r>
              <w:rPr>
                <w:rFonts w:ascii="Century" w:hAnsi="Century" w:cs="Century"/>
                <w:sz w:val="21"/>
                <w:szCs w:val="21"/>
                <w:lang w:val="sr-Latn-RS"/>
              </w:rPr>
              <w:t>Praćenje stepena zapošljavanja migranata u partnerskim organizacijama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en-US"/>
              </w:rPr>
            </w:pPr>
            <w:r>
              <w:rPr>
                <w:rFonts w:ascii="Century" w:hAnsi="Century" w:cs="Century"/>
                <w:b/>
                <w:color w:val="000000"/>
                <w:sz w:val="21"/>
                <w:szCs w:val="21"/>
                <w:lang w:val="sr-Latn-RS"/>
              </w:rPr>
              <w:t>28</w:t>
            </w:r>
            <w:r>
              <w:rPr>
                <w:rFonts w:ascii="Century" w:hAnsi="Century" w:cs="Century"/>
                <w:b/>
                <w:color w:val="000000"/>
                <w:sz w:val="21"/>
                <w:szCs w:val="21"/>
                <w:lang w:val="sr-Latn-BA"/>
              </w:rPr>
              <w:t xml:space="preserve">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en-U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both"/>
              <w:rPr>
                <w:rFonts w:ascii="Century" w:hAnsi="Century" w:cs="Century"/>
                <w:b/>
                <w:color w:val="000000"/>
                <w:sz w:val="21"/>
                <w:szCs w:val="21"/>
                <w:lang w:val="sr-Latn-B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bCs/>
                <w:color w:val="000000"/>
                <w:sz w:val="21"/>
                <w:szCs w:val="21"/>
                <w:lang w:val="sr-Latn-RS"/>
              </w:rPr>
            </w:pPr>
            <w:r>
              <w:rPr>
                <w:rFonts w:ascii="Century" w:hAnsi="Century" w:cs="Century"/>
                <w:b/>
                <w:bCs/>
                <w:color w:val="000000"/>
                <w:sz w:val="21"/>
                <w:szCs w:val="21"/>
                <w:lang w:val="sr-Latn-BA"/>
              </w:rPr>
              <w:t>a.</w:t>
            </w:r>
            <w:r>
              <w:rPr>
                <w:rFonts w:ascii="Century" w:hAnsi="Century" w:cs="Century"/>
                <w:b/>
                <w:bCs/>
                <w:color w:val="000000"/>
                <w:sz w:val="21"/>
                <w:szCs w:val="21"/>
                <w:lang w:val="sr-Latn-RS"/>
              </w:rPr>
              <w:t>6.</w:t>
            </w:r>
            <w:r>
              <w:rPr>
                <w:rFonts w:ascii="Century" w:hAnsi="Century" w:cs="Century"/>
                <w:b/>
                <w:bCs/>
                <w:color w:val="000000"/>
                <w:sz w:val="21"/>
                <w:szCs w:val="21"/>
                <w:lang w:val="sr-Latn-BA"/>
              </w:rPr>
              <w:t>1.</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both"/>
              <w:rPr>
                <w:rFonts w:ascii="Century" w:hAnsi="Century" w:cs="Century"/>
                <w:sz w:val="21"/>
                <w:szCs w:val="21"/>
                <w:lang w:val="sr-Latn-RS"/>
              </w:rPr>
            </w:pPr>
            <w:r>
              <w:rPr>
                <w:rFonts w:ascii="Century" w:hAnsi="Century" w:cs="Century"/>
                <w:color w:val="000000"/>
                <w:sz w:val="21"/>
                <w:szCs w:val="21"/>
                <w:lang w:val="sr-Latn-BA"/>
              </w:rPr>
              <w:t>P</w:t>
            </w:r>
            <w:r>
              <w:rPr>
                <w:rFonts w:ascii="Century" w:hAnsi="Century" w:cs="Century"/>
                <w:sz w:val="21"/>
                <w:szCs w:val="21"/>
                <w:lang w:val="sr-Latn-RS"/>
              </w:rPr>
              <w:t>raćenje statistika o stepenu zapošljavanja</w:t>
            </w:r>
          </w:p>
          <w:p>
            <w:pPr>
              <w:tabs>
                <w:tab w:val="left" w:pos="397"/>
              </w:tabs>
              <w:ind w:left="397" w:hanging="397"/>
              <w:jc w:val="both"/>
              <w:rPr>
                <w:rFonts w:ascii="Century" w:hAnsi="Century" w:cs="Century"/>
                <w:color w:val="000000"/>
                <w:sz w:val="21"/>
                <w:szCs w:val="21"/>
                <w:lang w:val="sr-Latn-RS"/>
              </w:rPr>
            </w:pPr>
            <w:r>
              <w:rPr>
                <w:rFonts w:ascii="Century" w:hAnsi="Century" w:cs="Century"/>
                <w:sz w:val="21"/>
                <w:szCs w:val="21"/>
                <w:lang w:val="sr-Latn-RS"/>
              </w:rPr>
              <w:t xml:space="preserve"> migranata putem aplikacije</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28</w:t>
            </w:r>
            <w:r>
              <w:rPr>
                <w:rFonts w:ascii="Century" w:hAnsi="Century" w:cs="Century"/>
                <w:bCs/>
                <w:color w:val="000000"/>
                <w:sz w:val="21"/>
                <w:szCs w:val="21"/>
                <w:lang w:val="sr-Latn-BA"/>
              </w:rPr>
              <w:t xml:space="preserve">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ind w:firstLine="105" w:firstLineChars="50"/>
              <w:jc w:val="both"/>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bCs/>
                <w:color w:val="000000"/>
                <w:sz w:val="21"/>
                <w:szCs w:val="21"/>
                <w:lang w:val="sr-Latn-RS"/>
              </w:rPr>
            </w:pPr>
            <w:r>
              <w:rPr>
                <w:rFonts w:ascii="Century" w:hAnsi="Century" w:cs="Century"/>
                <w:b/>
                <w:bCs/>
                <w:color w:val="000000"/>
                <w:sz w:val="21"/>
                <w:szCs w:val="21"/>
                <w:lang w:val="sr-Latn-BA"/>
              </w:rPr>
              <w:t>a.</w:t>
            </w:r>
            <w:r>
              <w:rPr>
                <w:rFonts w:ascii="Century" w:hAnsi="Century" w:cs="Century"/>
                <w:b/>
                <w:bCs/>
                <w:color w:val="000000"/>
                <w:sz w:val="21"/>
                <w:szCs w:val="21"/>
                <w:lang w:val="sr-Latn-RS"/>
              </w:rPr>
              <w:t>6</w:t>
            </w:r>
            <w:r>
              <w:rPr>
                <w:rFonts w:ascii="Century" w:hAnsi="Century" w:cs="Century"/>
                <w:b/>
                <w:bCs/>
                <w:color w:val="000000"/>
                <w:sz w:val="21"/>
                <w:szCs w:val="21"/>
                <w:lang w:val="sr-Latn-BA"/>
              </w:rPr>
              <w:t>.2.</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RS"/>
              </w:rPr>
            </w:pPr>
            <w:r>
              <w:rPr>
                <w:rFonts w:ascii="Century" w:hAnsi="Century" w:cs="Century"/>
                <w:b/>
                <w:sz w:val="21"/>
                <w:szCs w:val="21"/>
                <w:lang w:val="sr-Latn-RS"/>
              </w:rPr>
              <w:t xml:space="preserve"> </w:t>
            </w:r>
            <w:r>
              <w:rPr>
                <w:rFonts w:ascii="Century" w:hAnsi="Century" w:cs="Century"/>
                <w:sz w:val="21"/>
                <w:szCs w:val="21"/>
                <w:lang w:val="sr-Latn-RS"/>
              </w:rPr>
              <w:t xml:space="preserve">Konsultacije sa partnerskim firmama o stepenu </w:t>
            </w:r>
          </w:p>
          <w:p>
            <w:pPr>
              <w:tabs>
                <w:tab w:val="left" w:pos="397"/>
              </w:tabs>
              <w:ind w:left="397" w:hanging="397"/>
              <w:rPr>
                <w:rFonts w:ascii="Century" w:hAnsi="Century" w:cs="Century"/>
                <w:color w:val="000000"/>
                <w:sz w:val="21"/>
                <w:szCs w:val="21"/>
                <w:lang w:val="sr-Latn-RS"/>
              </w:rPr>
            </w:pPr>
            <w:r>
              <w:rPr>
                <w:rFonts w:ascii="Century" w:hAnsi="Century" w:cs="Century"/>
                <w:sz w:val="21"/>
                <w:szCs w:val="21"/>
                <w:lang w:val="sr-Latn-RS"/>
              </w:rPr>
              <w:t>uspešnosti izvršavanja posla od strane migranata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28</w:t>
            </w:r>
            <w:r>
              <w:rPr>
                <w:rFonts w:ascii="Century" w:hAnsi="Century" w:cs="Century"/>
                <w:bCs/>
                <w:color w:val="000000"/>
                <w:sz w:val="21"/>
                <w:szCs w:val="21"/>
                <w:lang w:val="sr-Latn-BA"/>
              </w:rPr>
              <w:t xml:space="preserve">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bCs/>
                <w:color w:val="000000"/>
                <w:sz w:val="21"/>
                <w:szCs w:val="21"/>
                <w:lang w:val="sr-Latn-RS"/>
              </w:rPr>
            </w:pPr>
            <w:r>
              <w:rPr>
                <w:rFonts w:ascii="Century" w:hAnsi="Century" w:cs="Century"/>
                <w:b/>
                <w:bCs/>
                <w:color w:val="000000"/>
                <w:sz w:val="21"/>
                <w:szCs w:val="21"/>
                <w:lang w:val="sr-Latn-BA"/>
              </w:rPr>
              <w:t>a.</w:t>
            </w:r>
            <w:r>
              <w:rPr>
                <w:rFonts w:ascii="Century" w:hAnsi="Century" w:cs="Century"/>
                <w:b/>
                <w:bCs/>
                <w:color w:val="000000"/>
                <w:sz w:val="21"/>
                <w:szCs w:val="21"/>
                <w:lang w:val="sr-Latn-RS"/>
              </w:rPr>
              <w:t>6</w:t>
            </w:r>
            <w:r>
              <w:rPr>
                <w:rFonts w:ascii="Century" w:hAnsi="Century" w:cs="Century"/>
                <w:b/>
                <w:bCs/>
                <w:color w:val="000000"/>
                <w:sz w:val="21"/>
                <w:szCs w:val="21"/>
                <w:lang w:val="sr-Latn-BA"/>
              </w:rPr>
              <w:t>.3.</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BA"/>
              </w:rPr>
            </w:pPr>
            <w:r>
              <w:rPr>
                <w:rFonts w:ascii="Century" w:hAnsi="Century" w:cs="Century"/>
                <w:sz w:val="21"/>
                <w:szCs w:val="21"/>
                <w:lang w:val="sr-Latn-RS"/>
              </w:rPr>
              <w:t xml:space="preserve">Konsultacije sa </w:t>
            </w:r>
            <w:r>
              <w:rPr>
                <w:rFonts w:ascii="Century" w:hAnsi="Century" w:cs="Century"/>
                <w:sz w:val="21"/>
                <w:szCs w:val="21"/>
                <w:lang w:val="sr-Latn-BA"/>
              </w:rPr>
              <w:t xml:space="preserve">predstavnicima mesnih zajednica o </w:t>
            </w:r>
          </w:p>
          <w:p>
            <w:pPr>
              <w:tabs>
                <w:tab w:val="left" w:pos="397"/>
              </w:tabs>
              <w:ind w:left="397" w:hanging="397"/>
              <w:rPr>
                <w:rFonts w:ascii="Century" w:hAnsi="Century" w:cs="Century"/>
                <w:sz w:val="21"/>
                <w:szCs w:val="21"/>
                <w:lang w:val="sr-Latn-RS"/>
              </w:rPr>
            </w:pPr>
            <w:r>
              <w:rPr>
                <w:rFonts w:ascii="Century" w:hAnsi="Century" w:cs="Century"/>
                <w:sz w:val="21"/>
                <w:szCs w:val="21"/>
                <w:lang w:val="sr-Latn-RS"/>
              </w:rPr>
              <w:t xml:space="preserve">stepenu uspešnosti izvršavanja posla od strane </w:t>
            </w:r>
          </w:p>
          <w:p>
            <w:pPr>
              <w:tabs>
                <w:tab w:val="left" w:pos="397"/>
              </w:tabs>
              <w:ind w:left="397" w:hanging="397"/>
              <w:rPr>
                <w:rFonts w:ascii="Century" w:hAnsi="Century" w:cs="Century"/>
                <w:color w:val="000000"/>
                <w:sz w:val="21"/>
                <w:szCs w:val="21"/>
                <w:lang w:val="sr-Latn-RS"/>
              </w:rPr>
            </w:pPr>
            <w:r>
              <w:rPr>
                <w:rFonts w:ascii="Century" w:hAnsi="Century" w:cs="Century"/>
                <w:sz w:val="21"/>
                <w:szCs w:val="21"/>
                <w:lang w:val="sr-Latn-RS"/>
              </w:rPr>
              <w:t>migranata</w:t>
            </w:r>
            <w:r>
              <w:rPr>
                <w:rFonts w:ascii="Century" w:hAnsi="Century" w:cs="Century"/>
                <w:sz w:val="21"/>
                <w:szCs w:val="21"/>
                <w:lang w:val="sr-Latn-BA"/>
              </w:rPr>
              <w:t xml:space="preserve"> u njihovoj mesnoj zajednici.</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28</w:t>
            </w:r>
            <w:r>
              <w:rPr>
                <w:rFonts w:ascii="Century" w:hAnsi="Century" w:cs="Century"/>
                <w:bCs/>
                <w:color w:val="000000"/>
                <w:sz w:val="21"/>
                <w:szCs w:val="21"/>
                <w:lang w:val="sr-Latn-BA"/>
              </w:rPr>
              <w:t xml:space="preserve">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r>
              <w:rPr>
                <w:rFonts w:ascii="Century" w:hAnsi="Century" w:cs="Century"/>
                <w:b/>
                <w:color w:val="000000"/>
                <w:sz w:val="21"/>
                <w:szCs w:val="21"/>
                <w:lang w:val="sr-Latn-BA"/>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r>
              <w:rPr>
                <w:rFonts w:ascii="Century" w:hAnsi="Century" w:cs="Century"/>
                <w:b/>
                <w:color w:val="000000"/>
                <w:sz w:val="21"/>
                <w:szCs w:val="21"/>
                <w:lang w:val="sr-Latn-BA"/>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jc w:val="center"/>
              <w:rPr>
                <w:rFonts w:ascii="Century" w:hAnsi="Century" w:cs="Century"/>
                <w:b/>
                <w:sz w:val="21"/>
                <w:szCs w:val="21"/>
                <w:lang w:val="sr-Latn-RS"/>
              </w:rPr>
            </w:pPr>
            <w:r>
              <w:rPr>
                <w:rFonts w:ascii="Century" w:hAnsi="Century" w:cs="Century"/>
                <w:b/>
                <w:sz w:val="21"/>
                <w:szCs w:val="21"/>
                <w:lang w:val="sr-Latn-RS"/>
              </w:rPr>
              <w:t>a.7.</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rPr>
                <w:rFonts w:ascii="Century" w:hAnsi="Century" w:cs="Century"/>
                <w:sz w:val="21"/>
                <w:szCs w:val="21"/>
                <w:lang w:val="sr-Latn-RS"/>
              </w:rPr>
            </w:pPr>
            <w:r>
              <w:rPr>
                <w:rFonts w:ascii="Century" w:hAnsi="Century" w:cs="Century"/>
                <w:sz w:val="21"/>
                <w:szCs w:val="21"/>
                <w:lang w:val="sr-Latn-RS"/>
              </w:rPr>
              <w:t>Kontrola kvaliteta projekta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6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jc w:val="center"/>
              <w:rPr>
                <w:rFonts w:ascii="Century" w:hAnsi="Century" w:cs="Century"/>
                <w:b/>
                <w:sz w:val="21"/>
                <w:szCs w:val="21"/>
                <w:lang w:val="sr-Latn-RS"/>
              </w:rPr>
            </w:pPr>
            <w:r>
              <w:rPr>
                <w:rFonts w:ascii="Century" w:hAnsi="Century" w:cs="Century"/>
                <w:b/>
                <w:sz w:val="21"/>
                <w:szCs w:val="21"/>
                <w:lang w:val="sr-Latn-RS"/>
              </w:rPr>
              <w:t>a.7.1.</w:t>
            </w:r>
          </w:p>
          <w:p>
            <w:pPr>
              <w:tabs>
                <w:tab w:val="left" w:pos="397"/>
              </w:tabs>
              <w:jc w:val="center"/>
              <w:rPr>
                <w:rFonts w:ascii="Century" w:hAnsi="Century" w:cs="Century"/>
                <w:b/>
                <w:sz w:val="21"/>
                <w:szCs w:val="21"/>
                <w:lang w:val="sr-Latn-RS"/>
              </w:rPr>
            </w:pP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RS"/>
              </w:rPr>
            </w:pPr>
            <w:r>
              <w:rPr>
                <w:rFonts w:ascii="Century" w:hAnsi="Century" w:cs="Century"/>
                <w:sz w:val="21"/>
                <w:szCs w:val="21"/>
                <w:lang w:val="sr-Latn-RS"/>
              </w:rPr>
              <w:t>Interna kontrola kvaliteta projekta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4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sz w:val="21"/>
                <w:szCs w:val="21"/>
                <w:lang w:val="sr-Latn-RS"/>
              </w:rPr>
            </w:pPr>
          </w:p>
          <w:p>
            <w:pPr>
              <w:tabs>
                <w:tab w:val="left" w:pos="397"/>
              </w:tabs>
              <w:ind w:left="397" w:hanging="397"/>
              <w:jc w:val="center"/>
              <w:rPr>
                <w:rFonts w:ascii="Century" w:hAnsi="Century" w:cs="Century"/>
                <w:b/>
                <w:sz w:val="21"/>
                <w:szCs w:val="21"/>
                <w:lang w:val="sr-Latn-RS"/>
              </w:rPr>
            </w:pPr>
            <w:r>
              <w:rPr>
                <w:rFonts w:ascii="Century" w:hAnsi="Century" w:cs="Century"/>
                <w:b/>
                <w:sz w:val="21"/>
                <w:szCs w:val="21"/>
                <w:lang w:val="sr-Latn-RS"/>
              </w:rPr>
              <w:t>a.7.2</w:t>
            </w:r>
          </w:p>
          <w:p>
            <w:pPr>
              <w:tabs>
                <w:tab w:val="left" w:pos="397"/>
              </w:tabs>
              <w:ind w:left="397" w:hanging="397"/>
              <w:jc w:val="both"/>
              <w:rPr>
                <w:rFonts w:ascii="Century" w:hAnsi="Century" w:cs="Century"/>
                <w:b/>
                <w:sz w:val="21"/>
                <w:szCs w:val="21"/>
                <w:lang w:val="sr-Latn-RS"/>
              </w:rPr>
            </w:pP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sz w:val="21"/>
                <w:szCs w:val="21"/>
                <w:lang w:val="sr-Latn-RS"/>
              </w:rPr>
            </w:pPr>
            <w:r>
              <w:rPr>
                <w:rFonts w:ascii="Century" w:hAnsi="Century" w:cs="Century"/>
                <w:sz w:val="21"/>
                <w:szCs w:val="21"/>
                <w:lang w:val="sr-Latn-RS"/>
              </w:rPr>
              <w:t>Eksterna kontrola kvaliteta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2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color w:val="000000"/>
                <w:sz w:val="21"/>
                <w:szCs w:val="21"/>
                <w:lang w:val="sr-Latn-RS"/>
              </w:rPr>
            </w:pPr>
            <w:r>
              <w:rPr>
                <w:rFonts w:ascii="Century" w:hAnsi="Century" w:cs="Century"/>
                <w:b/>
                <w:bCs/>
                <w:sz w:val="21"/>
                <w:szCs w:val="21"/>
                <w:lang w:val="sr-Latn-RS"/>
              </w:rPr>
              <w:t>a.8.</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color w:val="000000"/>
                <w:sz w:val="21"/>
                <w:szCs w:val="21"/>
                <w:lang w:val="sr-Latn-RS"/>
              </w:rPr>
            </w:pPr>
            <w:r>
              <w:rPr>
                <w:rFonts w:ascii="Century" w:hAnsi="Century" w:cs="Century"/>
                <w:sz w:val="21"/>
                <w:szCs w:val="21"/>
                <w:lang w:val="sr-Latn-RS"/>
              </w:rPr>
              <w:t>Diseminacija projekta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4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bCs/>
                <w:color w:val="000000"/>
                <w:sz w:val="21"/>
                <w:szCs w:val="21"/>
                <w:lang w:val="sr-Latn-RS"/>
              </w:rPr>
            </w:pPr>
            <w:r>
              <w:rPr>
                <w:rFonts w:ascii="Century" w:hAnsi="Century" w:cs="Century"/>
                <w:b/>
                <w:bCs/>
                <w:color w:val="000000"/>
                <w:sz w:val="21"/>
                <w:szCs w:val="21"/>
                <w:lang w:val="sr-Latn-RS"/>
              </w:rPr>
              <w:t>a.8.1.</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color w:val="000000"/>
                <w:sz w:val="21"/>
                <w:szCs w:val="21"/>
                <w:lang w:val="sr-Latn-RS"/>
              </w:rPr>
            </w:pPr>
            <w:r>
              <w:rPr>
                <w:rFonts w:ascii="Century" w:hAnsi="Century" w:cs="Century"/>
                <w:sz w:val="21"/>
                <w:szCs w:val="21"/>
                <w:lang w:val="sr-Latn-BA"/>
              </w:rPr>
              <w:t xml:space="preserve">Info-dani i podela </w:t>
            </w:r>
            <w:r>
              <w:rPr>
                <w:rFonts w:ascii="Century" w:hAnsi="Century" w:cs="Century"/>
                <w:sz w:val="21"/>
                <w:szCs w:val="21"/>
                <w:lang w:val="en-US"/>
              </w:rPr>
              <w:t>uputstava o kori</w:t>
            </w:r>
            <w:r>
              <w:rPr>
                <w:rFonts w:ascii="Century" w:hAnsi="Century" w:cs="Century"/>
                <w:sz w:val="21"/>
                <w:szCs w:val="21"/>
                <w:lang w:val="sr-Latn-BA"/>
              </w:rPr>
              <w:t>ćenju aplikacije na štandovima u gradu</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1 week</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b/>
                <w:bCs/>
                <w:color w:val="000000"/>
                <w:sz w:val="21"/>
                <w:szCs w:val="21"/>
                <w:lang w:val="sr-Latn-RS"/>
              </w:rPr>
            </w:pPr>
            <w:r>
              <w:rPr>
                <w:rFonts w:ascii="Century" w:hAnsi="Century" w:cs="Century"/>
                <w:b/>
                <w:bCs/>
                <w:color w:val="000000"/>
                <w:sz w:val="21"/>
                <w:szCs w:val="21"/>
                <w:lang w:val="sr-Latn-RS"/>
              </w:rPr>
              <w:t>a.8.2.</w:t>
            </w:r>
          </w:p>
        </w:tc>
        <w:tc>
          <w:tcPr>
            <w:tcW w:w="4819"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rPr>
                <w:rFonts w:ascii="Century" w:hAnsi="Century" w:cs="Century"/>
                <w:color w:val="000000"/>
                <w:sz w:val="21"/>
                <w:szCs w:val="21"/>
                <w:lang w:val="sr-Latn-RS"/>
              </w:rPr>
            </w:pPr>
            <w:r>
              <w:rPr>
                <w:rFonts w:ascii="Century" w:hAnsi="Century" w:cs="Century"/>
                <w:sz w:val="21"/>
                <w:szCs w:val="21"/>
              </w:rPr>
              <w:t xml:space="preserve">Izrada onlajn reklama </w:t>
            </w:r>
            <w:r>
              <w:rPr>
                <w:rFonts w:ascii="Century" w:hAnsi="Century" w:cs="Century"/>
                <w:sz w:val="21"/>
                <w:szCs w:val="21"/>
                <w:lang w:val="en-US"/>
              </w:rPr>
              <w:t>i</w:t>
            </w:r>
            <w:r>
              <w:rPr>
                <w:rFonts w:ascii="Century" w:hAnsi="Century" w:cs="Century"/>
                <w:sz w:val="21"/>
                <w:szCs w:val="21"/>
              </w:rPr>
              <w:t xml:space="preserve"> postera za promociju</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2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363"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color w:val="000000"/>
                <w:sz w:val="21"/>
                <w:szCs w:val="21"/>
                <w:lang w:val="sr-Latn-RS"/>
              </w:rPr>
            </w:pPr>
            <w:r>
              <w:rPr>
                <w:rFonts w:ascii="Century" w:hAnsi="Century" w:cs="Century"/>
                <w:b/>
                <w:bCs/>
                <w:sz w:val="21"/>
                <w:szCs w:val="21"/>
                <w:lang w:val="sr-Latn-RS"/>
              </w:rPr>
              <w:t>a.8.3.</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color w:val="000000"/>
                <w:sz w:val="21"/>
                <w:szCs w:val="21"/>
                <w:lang w:val="sr-Latn-RS"/>
              </w:rPr>
            </w:pPr>
            <w:r>
              <w:rPr>
                <w:rFonts w:ascii="Century" w:hAnsi="Century" w:cs="Century"/>
                <w:sz w:val="21"/>
                <w:szCs w:val="21"/>
                <w:lang w:val="sr-Latn-RS"/>
              </w:rPr>
              <w:t>Nastupi na televizijama</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Cs/>
                <w:color w:val="000000"/>
                <w:sz w:val="21"/>
                <w:szCs w:val="21"/>
                <w:lang w:val="sr-Latn-RS"/>
              </w:rPr>
            </w:pPr>
            <w:r>
              <w:rPr>
                <w:rFonts w:ascii="Century" w:hAnsi="Century" w:cs="Century"/>
                <w:bCs/>
                <w:color w:val="000000"/>
                <w:sz w:val="21"/>
                <w:szCs w:val="21"/>
                <w:lang w:val="sr-Latn-RS"/>
              </w:rPr>
              <w:t>1 week</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B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289"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hanging="397"/>
              <w:jc w:val="center"/>
              <w:rPr>
                <w:rFonts w:ascii="Century" w:hAnsi="Century" w:cs="Century"/>
                <w:color w:val="000000"/>
                <w:sz w:val="21"/>
                <w:szCs w:val="21"/>
                <w:lang w:val="sr-Latn-BA"/>
              </w:rPr>
            </w:pPr>
            <w:r>
              <w:rPr>
                <w:rFonts w:ascii="Century" w:hAnsi="Century" w:cs="Century"/>
                <w:b/>
                <w:sz w:val="21"/>
                <w:szCs w:val="21"/>
                <w:lang w:val="sr-Latn-RS"/>
              </w:rPr>
              <w:t>a.</w:t>
            </w:r>
            <w:r>
              <w:rPr>
                <w:rFonts w:ascii="Century" w:hAnsi="Century" w:cs="Century"/>
                <w:b/>
                <w:sz w:val="21"/>
                <w:szCs w:val="21"/>
                <w:lang w:val="sr-Latn-BA"/>
              </w:rPr>
              <w:t>9.</w:t>
            </w:r>
          </w:p>
        </w:tc>
        <w:tc>
          <w:tcPr>
            <w:tcW w:w="4819" w:type="dxa"/>
            <w:tcBorders>
              <w:top w:val="single" w:color="auto" w:sz="4" w:space="0"/>
              <w:left w:val="single" w:color="auto" w:sz="4" w:space="0"/>
              <w:bottom w:val="single" w:color="auto" w:sz="4" w:space="0"/>
              <w:right w:val="single" w:color="auto" w:sz="4" w:space="0"/>
            </w:tcBorders>
            <w:vAlign w:val="center"/>
          </w:tcPr>
          <w:p>
            <w:pPr>
              <w:rPr>
                <w:rFonts w:ascii="Century" w:hAnsi="Century" w:cs="Century"/>
                <w:color w:val="000000"/>
                <w:sz w:val="21"/>
                <w:szCs w:val="21"/>
                <w:lang w:val="sr-Latn-RS"/>
              </w:rPr>
            </w:pPr>
            <w:r>
              <w:rPr>
                <w:rFonts w:ascii="Century" w:hAnsi="Century" w:cs="Century"/>
                <w:color w:val="000000"/>
                <w:sz w:val="21"/>
                <w:szCs w:val="21"/>
                <w:lang w:val="sr-Latn-RS"/>
              </w:rPr>
              <w:t>Upravljanje projektom</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hint="default" w:ascii="Century" w:hAnsi="Century" w:cs="Century"/>
                <w:b/>
                <w:color w:val="000000"/>
                <w:sz w:val="21"/>
                <w:szCs w:val="21"/>
                <w:lang w:val="sr-Latn-RS"/>
              </w:rPr>
              <w:t>12</w:t>
            </w:r>
            <w:r>
              <w:rPr>
                <w:rFonts w:ascii="Century" w:hAnsi="Century" w:cs="Century"/>
                <w:b/>
                <w:color w:val="000000"/>
                <w:sz w:val="21"/>
                <w:szCs w:val="21"/>
                <w:lang w:val="sr-Latn-RS"/>
              </w:rPr>
              <w:t xml:space="preserve"> weeks</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cs="Century"/>
                <w:b/>
                <w:color w:val="000000"/>
                <w:sz w:val="21"/>
                <w:szCs w:val="21"/>
                <w:lang w:val="sr-Latn-RS"/>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cs="Century"/>
                <w:b/>
                <w:color w:val="000000"/>
                <w:sz w:val="21"/>
                <w:szCs w:val="21"/>
                <w:lang w:val="sr-Latn-RS"/>
              </w:rPr>
            </w:pPr>
            <w:r>
              <w:rPr>
                <w:rFonts w:ascii="Century" w:hAnsi="Century" w:cs="Century"/>
                <w:b/>
                <w:color w:val="000000"/>
                <w:sz w:val="21"/>
                <w:szCs w:val="21"/>
                <w:lang w:val="sr-Latn-R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363" w:hRule="atLeast"/>
          <w:jc w:val="center"/>
        </w:trPr>
        <w:tc>
          <w:tcPr>
            <w:tcW w:w="830" w:type="dxa"/>
            <w:tcBorders>
              <w:top w:val="single" w:color="auto" w:sz="4" w:space="0"/>
              <w:left w:val="single" w:color="auto" w:sz="4" w:space="0"/>
              <w:bottom w:val="single" w:color="auto" w:sz="4" w:space="0"/>
              <w:right w:val="single" w:color="auto" w:sz="4" w:space="0"/>
            </w:tcBorders>
            <w:vAlign w:val="center"/>
          </w:tcPr>
          <w:p>
            <w:pPr>
              <w:tabs>
                <w:tab w:val="left" w:pos="397"/>
              </w:tabs>
              <w:ind w:left="397" w:leftChars="0" w:hanging="397" w:firstLineChars="0"/>
              <w:jc w:val="center"/>
              <w:rPr>
                <w:rFonts w:ascii="Century" w:hAnsi="Century" w:eastAsia="Calibri" w:cs="Century"/>
                <w:b/>
                <w:sz w:val="21"/>
                <w:szCs w:val="21"/>
                <w:lang w:val="sr-Latn-RS" w:eastAsia="en-GB" w:bidi="ar-SA"/>
              </w:rPr>
            </w:pPr>
            <w:r>
              <w:rPr>
                <w:rFonts w:ascii="Century" w:hAnsi="Century" w:cs="Century"/>
                <w:b/>
                <w:sz w:val="21"/>
                <w:szCs w:val="21"/>
              </w:rPr>
              <w:t>a.</w:t>
            </w:r>
            <w:r>
              <w:rPr>
                <w:rFonts w:ascii="Century" w:hAnsi="Century" w:cs="Century"/>
                <w:b/>
                <w:sz w:val="21"/>
                <w:szCs w:val="21"/>
                <w:lang w:val="sr-Latn-BA"/>
              </w:rPr>
              <w:t>9</w:t>
            </w:r>
            <w:r>
              <w:rPr>
                <w:rFonts w:ascii="Century" w:hAnsi="Century" w:cs="Century"/>
                <w:b/>
                <w:sz w:val="21"/>
                <w:szCs w:val="21"/>
              </w:rPr>
              <w:t>.</w:t>
            </w:r>
            <w:r>
              <w:rPr>
                <w:rFonts w:ascii="Century" w:hAnsi="Century" w:cs="Century"/>
                <w:b/>
                <w:sz w:val="21"/>
                <w:szCs w:val="21"/>
                <w:lang w:val="sr-Latn-BA"/>
              </w:rPr>
              <w:t>1</w:t>
            </w:r>
            <w:r>
              <w:rPr>
                <w:rFonts w:ascii="Century" w:hAnsi="Century" w:cs="Century"/>
                <w:b/>
                <w:sz w:val="21"/>
                <w:szCs w:val="21"/>
              </w:rPr>
              <w:t>.</w:t>
            </w:r>
          </w:p>
        </w:tc>
        <w:tc>
          <w:tcPr>
            <w:tcW w:w="4819" w:type="dxa"/>
            <w:tcBorders>
              <w:top w:val="single" w:color="auto" w:sz="4" w:space="0"/>
              <w:left w:val="single" w:color="auto" w:sz="4" w:space="0"/>
              <w:bottom w:val="single" w:color="auto" w:sz="4" w:space="0"/>
              <w:right w:val="single" w:color="auto" w:sz="4" w:space="0"/>
            </w:tcBorders>
            <w:vAlign w:val="center"/>
          </w:tcPr>
          <w:p>
            <w:pPr>
              <w:rPr>
                <w:rFonts w:hint="default" w:ascii="Century" w:hAnsi="Century" w:eastAsia="Calibri" w:cs="Century"/>
                <w:color w:val="000000"/>
                <w:sz w:val="21"/>
                <w:szCs w:val="21"/>
                <w:lang w:val="sr-Latn-RS" w:eastAsia="en-GB" w:bidi="ar-SA"/>
              </w:rPr>
            </w:pPr>
            <w:r>
              <w:rPr>
                <w:rFonts w:hint="default" w:ascii="Century" w:hAnsi="Century" w:cs="Century"/>
                <w:color w:val="000000"/>
                <w:sz w:val="21"/>
                <w:szCs w:val="21"/>
                <w:lang w:val="sr-Latn-RS"/>
              </w:rPr>
              <w:t>Sastanci sa upravim odborom</w:t>
            </w:r>
          </w:p>
        </w:tc>
        <w:tc>
          <w:tcPr>
            <w:tcW w:w="1107"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val="0"/>
                <w:bCs/>
                <w:color w:val="000000"/>
                <w:sz w:val="21"/>
                <w:szCs w:val="21"/>
                <w:lang w:val="sr-Latn-RS"/>
              </w:rPr>
              <w:t>1 week</w:t>
            </w:r>
            <w:r>
              <w:rPr>
                <w:rFonts w:hint="default" w:ascii="Century" w:hAnsi="Century" w:cs="Century"/>
                <w:b/>
                <w:color w:val="000000"/>
                <w:sz w:val="21"/>
                <w:szCs w:val="21"/>
                <w:lang w:val="sr-Latn-RS"/>
              </w:rPr>
              <w:t xml:space="preserve">  </w:t>
            </w:r>
          </w:p>
        </w:tc>
        <w:tc>
          <w:tcPr>
            <w:tcW w:w="515"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eastAsia="Calibri" w:cs="Century"/>
                <w:b/>
                <w:color w:val="000000"/>
                <w:sz w:val="21"/>
                <w:szCs w:val="21"/>
                <w:lang w:val="sr-Latn-BA"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eastAsia="Calibri" w:cs="Century"/>
                <w:b/>
                <w:color w:val="000000"/>
                <w:sz w:val="21"/>
                <w:szCs w:val="21"/>
                <w:lang w:val="sr-Latn-RS"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eastAsia="Calibri" w:cs="Century"/>
                <w:b/>
                <w:color w:val="000000"/>
                <w:sz w:val="21"/>
                <w:szCs w:val="21"/>
                <w:lang w:val="sr-Latn-RS"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eastAsia="Calibri" w:cs="Century"/>
                <w:b/>
                <w:color w:val="000000"/>
                <w:sz w:val="21"/>
                <w:szCs w:val="21"/>
                <w:lang w:val="sr-Latn-BA"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ascii="Century" w:hAnsi="Century" w:eastAsia="Calibri" w:cs="Century"/>
                <w:b/>
                <w:color w:val="000000"/>
                <w:sz w:val="21"/>
                <w:szCs w:val="21"/>
                <w:lang w:val="sr-Latn-BA"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p>
        </w:tc>
        <w:tc>
          <w:tcPr>
            <w:tcW w:w="669"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p>
        </w:tc>
        <w:tc>
          <w:tcPr>
            <w:tcW w:w="670" w:type="dxa"/>
            <w:tcBorders>
              <w:top w:val="single" w:color="auto" w:sz="4" w:space="0"/>
              <w:left w:val="single" w:color="auto" w:sz="4" w:space="0"/>
              <w:bottom w:val="single" w:color="auto" w:sz="4" w:space="0"/>
              <w:right w:val="single" w:color="auto" w:sz="4" w:space="0"/>
            </w:tcBorders>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363" w:hRule="atLeast"/>
          <w:jc w:val="center"/>
        </w:trPr>
        <w:tc>
          <w:tcPr>
            <w:tcW w:w="0" w:type="auto"/>
            <w:vAlign w:val="center"/>
          </w:tcPr>
          <w:p>
            <w:pPr>
              <w:tabs>
                <w:tab w:val="left" w:pos="397"/>
              </w:tabs>
              <w:ind w:left="397" w:leftChars="0" w:hanging="397" w:firstLineChars="0"/>
              <w:jc w:val="center"/>
              <w:rPr>
                <w:rFonts w:ascii="Century" w:hAnsi="Century" w:eastAsia="Calibri" w:cs="Century"/>
                <w:color w:val="000000"/>
                <w:sz w:val="21"/>
                <w:szCs w:val="21"/>
                <w:lang w:val="sr-Latn-RS" w:eastAsia="en-GB" w:bidi="ar-SA"/>
              </w:rPr>
            </w:pPr>
            <w:r>
              <w:rPr>
                <w:rFonts w:ascii="Century" w:hAnsi="Century" w:cs="Century"/>
                <w:b/>
                <w:sz w:val="21"/>
                <w:szCs w:val="21"/>
              </w:rPr>
              <w:t>a.</w:t>
            </w:r>
            <w:r>
              <w:rPr>
                <w:rFonts w:ascii="Century" w:hAnsi="Century" w:cs="Century"/>
                <w:b/>
                <w:sz w:val="21"/>
                <w:szCs w:val="21"/>
                <w:lang w:val="sr-Latn-BA"/>
              </w:rPr>
              <w:t>9</w:t>
            </w:r>
            <w:r>
              <w:rPr>
                <w:rFonts w:ascii="Century" w:hAnsi="Century" w:cs="Century"/>
                <w:b/>
                <w:sz w:val="21"/>
                <w:szCs w:val="21"/>
              </w:rPr>
              <w:t>.</w:t>
            </w:r>
            <w:r>
              <w:rPr>
                <w:rFonts w:hint="default" w:ascii="Century" w:hAnsi="Century" w:cs="Century"/>
                <w:b/>
                <w:sz w:val="21"/>
                <w:szCs w:val="21"/>
                <w:lang w:val="sr-Latn-RS"/>
              </w:rPr>
              <w:t>2</w:t>
            </w:r>
            <w:r>
              <w:rPr>
                <w:rFonts w:ascii="Century" w:hAnsi="Century" w:cs="Century"/>
                <w:b/>
                <w:sz w:val="21"/>
                <w:szCs w:val="21"/>
              </w:rPr>
              <w:t>.</w:t>
            </w:r>
          </w:p>
        </w:tc>
        <w:tc>
          <w:tcPr>
            <w:tcW w:w="0" w:type="auto"/>
            <w:vAlign w:val="center"/>
          </w:tcPr>
          <w:p>
            <w:pPr>
              <w:rPr>
                <w:rFonts w:ascii="Century" w:hAnsi="Century" w:eastAsia="Calibri" w:cs="Century"/>
                <w:color w:val="000000"/>
                <w:sz w:val="21"/>
                <w:szCs w:val="21"/>
                <w:lang w:val="sr-Latn-RS" w:eastAsia="en-GB" w:bidi="ar-SA"/>
              </w:rPr>
            </w:pPr>
            <w:r>
              <w:rPr>
                <w:rFonts w:ascii="Century" w:hAnsi="Century" w:cs="Century"/>
                <w:color w:val="000000"/>
                <w:sz w:val="21"/>
                <w:szCs w:val="21"/>
                <w:lang w:val="sr-Latn-RS"/>
              </w:rPr>
              <w:t>Sveukupno upravljanje projektom</w:t>
            </w:r>
          </w:p>
        </w:tc>
        <w:tc>
          <w:tcPr>
            <w:tcW w:w="0" w:type="auto"/>
            <w:vAlign w:val="center"/>
          </w:tcPr>
          <w:p>
            <w:pPr>
              <w:jc w:val="center"/>
              <w:rPr>
                <w:rFonts w:hint="default" w:ascii="Century" w:hAnsi="Century" w:eastAsia="Calibri" w:cs="Century"/>
                <w:bCs/>
                <w:color w:val="000000"/>
                <w:sz w:val="21"/>
                <w:szCs w:val="21"/>
                <w:lang w:val="sr-Latn-RS" w:eastAsia="en-GB" w:bidi="ar-SA"/>
              </w:rPr>
            </w:pPr>
            <w:r>
              <w:rPr>
                <w:rFonts w:hint="default" w:ascii="Century" w:hAnsi="Century" w:cs="Century"/>
                <w:bCs/>
                <w:color w:val="000000"/>
                <w:sz w:val="21"/>
                <w:szCs w:val="21"/>
                <w:lang w:val="sr-Latn-RS"/>
              </w:rPr>
              <w:t>12</w:t>
            </w:r>
            <w:r>
              <w:rPr>
                <w:rFonts w:ascii="Century" w:hAnsi="Century" w:cs="Century"/>
                <w:bCs/>
                <w:color w:val="000000"/>
                <w:sz w:val="21"/>
                <w:szCs w:val="21"/>
                <w:lang w:val="sr-Latn-RS"/>
              </w:rPr>
              <w:t xml:space="preserve"> week</w:t>
            </w:r>
            <w:r>
              <w:rPr>
                <w:rFonts w:hint="default" w:ascii="Century" w:hAnsi="Century" w:cs="Century"/>
                <w:bCs/>
                <w:color w:val="000000"/>
                <w:sz w:val="21"/>
                <w:szCs w:val="21"/>
                <w:lang w:val="sr-Latn-RS"/>
              </w:rPr>
              <w:t>s</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BA"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ascii="Century" w:hAnsi="Century" w:eastAsia="Calibri" w:cs="Century"/>
                <w:b/>
                <w:color w:val="000000"/>
                <w:sz w:val="21"/>
                <w:szCs w:val="21"/>
                <w:lang w:val="sr-Latn-RS" w:eastAsia="en-GB" w:bidi="ar-SA"/>
              </w:rPr>
            </w:pPr>
            <w:r>
              <w:rPr>
                <w:rFonts w:ascii="Century" w:hAnsi="Century" w:cs="Century"/>
                <w:b/>
                <w:color w:val="000000"/>
                <w:sz w:val="21"/>
                <w:szCs w:val="21"/>
                <w:lang w:val="sr-Latn-R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6" w:type="dxa"/>
            <w:bottom w:w="0" w:type="dxa"/>
            <w:right w:w="56" w:type="dxa"/>
          </w:tblCellMar>
        </w:tblPrEx>
        <w:trPr>
          <w:cantSplit/>
          <w:trHeight w:val="363" w:hRule="atLeast"/>
          <w:jc w:val="center"/>
        </w:trPr>
        <w:tc>
          <w:tcPr>
            <w:tcW w:w="0" w:type="auto"/>
            <w:vAlign w:val="center"/>
          </w:tcPr>
          <w:p>
            <w:pPr>
              <w:tabs>
                <w:tab w:val="left" w:pos="397"/>
              </w:tabs>
              <w:ind w:left="397" w:leftChars="0" w:hanging="397" w:firstLineChars="0"/>
              <w:jc w:val="center"/>
              <w:rPr>
                <w:rFonts w:ascii="Century" w:hAnsi="Century" w:eastAsia="Calibri" w:cs="Century"/>
                <w:color w:val="000000"/>
                <w:sz w:val="21"/>
                <w:szCs w:val="21"/>
                <w:lang w:val="sr-Latn-BA" w:eastAsia="en-GB" w:bidi="ar-SA"/>
              </w:rPr>
            </w:pPr>
            <w:r>
              <w:rPr>
                <w:rFonts w:ascii="Century" w:hAnsi="Century" w:cs="Century"/>
                <w:b/>
                <w:sz w:val="21"/>
                <w:szCs w:val="21"/>
              </w:rPr>
              <w:t>a.</w:t>
            </w:r>
            <w:r>
              <w:rPr>
                <w:rFonts w:ascii="Century" w:hAnsi="Century" w:cs="Century"/>
                <w:b/>
                <w:sz w:val="21"/>
                <w:szCs w:val="21"/>
                <w:lang w:val="sr-Latn-BA"/>
              </w:rPr>
              <w:t>9</w:t>
            </w:r>
            <w:r>
              <w:rPr>
                <w:rFonts w:ascii="Century" w:hAnsi="Century" w:cs="Century"/>
                <w:b/>
                <w:sz w:val="21"/>
                <w:szCs w:val="21"/>
              </w:rPr>
              <w:t>.</w:t>
            </w:r>
            <w:r>
              <w:rPr>
                <w:rFonts w:hint="default" w:ascii="Century" w:hAnsi="Century" w:cs="Century"/>
                <w:b/>
                <w:sz w:val="21"/>
                <w:szCs w:val="21"/>
                <w:lang w:val="sr-Latn-RS"/>
              </w:rPr>
              <w:t>3</w:t>
            </w:r>
            <w:r>
              <w:rPr>
                <w:rFonts w:ascii="Century" w:hAnsi="Century" w:cs="Century"/>
                <w:b/>
                <w:sz w:val="21"/>
                <w:szCs w:val="21"/>
                <w:lang w:val="sr-Latn-RS"/>
              </w:rPr>
              <w:t>.</w:t>
            </w:r>
          </w:p>
        </w:tc>
        <w:tc>
          <w:tcPr>
            <w:tcW w:w="0" w:type="auto"/>
            <w:vAlign w:val="center"/>
          </w:tcPr>
          <w:p>
            <w:pPr>
              <w:tabs>
                <w:tab w:val="left" w:pos="397"/>
              </w:tabs>
              <w:ind w:left="397" w:leftChars="0" w:hanging="397" w:firstLineChars="0"/>
              <w:rPr>
                <w:rFonts w:ascii="Century" w:hAnsi="Century" w:eastAsia="Calibri" w:cs="Century"/>
                <w:color w:val="000000"/>
                <w:sz w:val="21"/>
                <w:szCs w:val="21"/>
                <w:lang w:val="sr-Latn-RS" w:eastAsia="en-GB" w:bidi="ar-SA"/>
              </w:rPr>
            </w:pPr>
            <w:r>
              <w:rPr>
                <w:rFonts w:ascii="Century" w:hAnsi="Century" w:cs="Century"/>
                <w:color w:val="000000"/>
                <w:sz w:val="21"/>
                <w:szCs w:val="21"/>
                <w:lang w:val="sr-Latn-RS"/>
              </w:rPr>
              <w:t>Lokalno uprav</w:t>
            </w:r>
            <w:r>
              <w:rPr>
                <w:rFonts w:hint="default" w:ascii="Century" w:hAnsi="Century" w:cs="Century"/>
                <w:color w:val="000000"/>
                <w:sz w:val="21"/>
                <w:szCs w:val="21"/>
                <w:lang w:val="sr-Latn-RS"/>
              </w:rPr>
              <w:t>l</w:t>
            </w:r>
            <w:r>
              <w:rPr>
                <w:rFonts w:ascii="Century" w:hAnsi="Century" w:cs="Century"/>
                <w:color w:val="000000"/>
                <w:sz w:val="21"/>
                <w:szCs w:val="21"/>
                <w:lang w:val="sr-Latn-RS"/>
              </w:rPr>
              <w:t>janje projektom</w:t>
            </w:r>
          </w:p>
        </w:tc>
        <w:tc>
          <w:tcPr>
            <w:tcW w:w="0" w:type="auto"/>
            <w:vAlign w:val="center"/>
          </w:tcPr>
          <w:p>
            <w:pPr>
              <w:jc w:val="center"/>
              <w:rPr>
                <w:rFonts w:hint="default" w:ascii="Century" w:hAnsi="Century" w:eastAsia="Calibri" w:cs="Century"/>
                <w:bCs/>
                <w:color w:val="000000"/>
                <w:sz w:val="21"/>
                <w:szCs w:val="21"/>
                <w:lang w:val="sr-Latn-RS" w:eastAsia="en-GB" w:bidi="ar-SA"/>
              </w:rPr>
            </w:pPr>
            <w:r>
              <w:rPr>
                <w:rFonts w:hint="default" w:ascii="Century" w:hAnsi="Century" w:cs="Century"/>
                <w:bCs/>
                <w:color w:val="000000"/>
                <w:sz w:val="21"/>
                <w:szCs w:val="21"/>
                <w:lang w:val="sr-Latn-RS"/>
              </w:rPr>
              <w:t xml:space="preserve">12 </w:t>
            </w:r>
            <w:r>
              <w:rPr>
                <w:rFonts w:ascii="Century" w:hAnsi="Century" w:cs="Century"/>
                <w:bCs/>
                <w:color w:val="000000"/>
                <w:sz w:val="21"/>
                <w:szCs w:val="21"/>
                <w:lang w:val="sr-Latn-RS"/>
              </w:rPr>
              <w:t>weeks</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hint="default" w:ascii="Century" w:hAnsi="Century" w:eastAsia="Calibri" w:cs="Century"/>
                <w:b/>
                <w:color w:val="000000"/>
                <w:sz w:val="21"/>
                <w:szCs w:val="21"/>
                <w:lang w:val="sr-Latn-RS" w:eastAsia="en-GB" w:bidi="ar-SA"/>
              </w:rPr>
            </w:pPr>
            <w:r>
              <w:rPr>
                <w:rFonts w:hint="default" w:ascii="Century" w:hAnsi="Century" w:cs="Century"/>
                <w:b/>
                <w:color w:val="000000"/>
                <w:sz w:val="21"/>
                <w:szCs w:val="21"/>
                <w:lang w:val="sr-Latn-RS"/>
              </w:rPr>
              <w:t>x</w:t>
            </w:r>
          </w:p>
        </w:tc>
        <w:tc>
          <w:tcPr>
            <w:tcW w:w="0" w:type="auto"/>
            <w:vAlign w:val="center"/>
          </w:tcPr>
          <w:p>
            <w:pPr>
              <w:jc w:val="center"/>
              <w:rPr>
                <w:rFonts w:ascii="Century" w:hAnsi="Century" w:eastAsia="Calibri" w:cs="Century"/>
                <w:b/>
                <w:color w:val="000000"/>
                <w:sz w:val="21"/>
                <w:szCs w:val="21"/>
                <w:lang w:val="sr-Latn-RS" w:eastAsia="en-GB" w:bidi="ar-SA"/>
              </w:rPr>
            </w:pPr>
            <w:r>
              <w:rPr>
                <w:rFonts w:ascii="Century" w:hAnsi="Century" w:cs="Century"/>
                <w:b/>
                <w:color w:val="000000"/>
                <w:sz w:val="21"/>
                <w:szCs w:val="21"/>
                <w:lang w:val="sr-Latn-RS"/>
              </w:rPr>
              <w:t>x</w:t>
            </w:r>
          </w:p>
        </w:tc>
      </w:tr>
    </w:tbl>
    <w:p>
      <w:pPr>
        <w:numPr>
          <w:ilvl w:val="12"/>
          <w:numId w:val="0"/>
        </w:numPr>
        <w:jc w:val="center"/>
        <w:outlineLvl w:val="0"/>
        <w:rPr>
          <w:b/>
        </w:rPr>
        <w:sectPr>
          <w:type w:val="continuous"/>
          <w:pgSz w:w="16840" w:h="11907" w:orient="landscape"/>
          <w:pgMar w:top="1134" w:right="902" w:bottom="1134" w:left="1259" w:header="0" w:footer="567" w:gutter="0"/>
          <w:cols w:space="720" w:num="1"/>
          <w:formProt w:val="0"/>
          <w:docGrid w:linePitch="326" w:charSpace="0"/>
        </w:sectPr>
      </w:pPr>
    </w:p>
    <w:p>
      <w:pPr>
        <w:numPr>
          <w:ilvl w:val="12"/>
          <w:numId w:val="0"/>
        </w:numPr>
        <w:jc w:val="center"/>
        <w:outlineLvl w:val="0"/>
        <w:rPr>
          <w:b/>
        </w:rPr>
      </w:pPr>
      <w:r>
        <w:rPr>
          <w:b/>
        </w:rPr>
        <w:t>WORKPLAN for project year 2</w:t>
      </w:r>
      <w:sdt>
        <w:sdtPr>
          <w:rPr>
            <w:color w:val="FFFFFF" w:themeColor="background1"/>
            <w14:textFill>
              <w14:solidFill>
                <w14:schemeClr w14:val="bg1"/>
              </w14:solidFill>
            </w14:textFill>
          </w:rPr>
          <w:id w:val="697040886"/>
        </w:sdtPr>
        <w:sdtEndPr>
          <w:rPr>
            <w:color w:val="FFFFFF" w:themeColor="background1"/>
            <w14:textFill>
              <w14:solidFill>
                <w14:schemeClr w14:val="bg1"/>
              </w14:solidFill>
            </w14:textFill>
          </w:rPr>
        </w:sdtEndPr>
        <w:sdtContent/>
      </w:sdt>
    </w:p>
    <w:p>
      <w:pPr>
        <w:numPr>
          <w:ilvl w:val="12"/>
          <w:numId w:val="0"/>
        </w:numPr>
        <w:outlineLvl w:val="0"/>
        <w:rPr>
          <w:b/>
        </w:rPr>
      </w:pPr>
    </w:p>
    <w:p>
      <w:pPr>
        <w:numPr>
          <w:ilvl w:val="12"/>
          <w:numId w:val="0"/>
        </w:numPr>
        <w:outlineLvl w:val="0"/>
        <w:rPr>
          <w:b/>
        </w:rPr>
        <w:sectPr>
          <w:pgSz w:w="16840" w:h="11907" w:orient="landscape"/>
          <w:pgMar w:top="1134" w:right="902" w:bottom="1134" w:left="1259" w:header="0" w:footer="567" w:gutter="0"/>
          <w:cols w:space="720" w:num="1"/>
          <w:docGrid w:linePitch="326" w:charSpace="0"/>
        </w:sectPr>
      </w:pPr>
    </w:p>
    <w:p>
      <w:pPr>
        <w:numPr>
          <w:ilvl w:val="12"/>
          <w:numId w:val="0"/>
        </w:numPr>
        <w:jc w:val="both"/>
        <w:outlineLvl w:val="0"/>
        <w:rPr>
          <w:b/>
        </w:rPr>
        <w:sectPr>
          <w:type w:val="continuous"/>
          <w:pgSz w:w="16840" w:h="11907" w:orient="landscape"/>
          <w:pgMar w:top="1134" w:right="902" w:bottom="1134" w:left="1259" w:header="0" w:footer="567" w:gutter="0"/>
          <w:cols w:space="720" w:num="1"/>
          <w:formProt w:val="0"/>
          <w:docGrid w:linePitch="326" w:charSpace="0"/>
        </w:sectPr>
      </w:pPr>
    </w:p>
    <w:p>
      <w:pPr>
        <w:numPr>
          <w:ilvl w:val="12"/>
          <w:numId w:val="0"/>
        </w:numPr>
        <w:jc w:val="center"/>
        <w:outlineLvl w:val="0"/>
        <w:rPr>
          <w:b/>
        </w:rPr>
      </w:pPr>
      <w:r>
        <w:rPr>
          <w:b/>
        </w:rPr>
        <w:t>WORKPLAN for project year 3</w:t>
      </w:r>
      <w:sdt>
        <w:sdtPr>
          <w:rPr>
            <w:color w:val="FFFFFF" w:themeColor="background1"/>
            <w14:textFill>
              <w14:solidFill>
                <w14:schemeClr w14:val="bg1"/>
              </w14:solidFill>
            </w14:textFill>
          </w:rPr>
          <w:id w:val="-427124648"/>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numPr>
          <w:ilvl w:val="12"/>
          <w:numId w:val="0"/>
        </w:numPr>
        <w:outlineLvl w:val="0"/>
        <w:rPr>
          <w:b/>
        </w:rPr>
      </w:pPr>
    </w:p>
    <w:p>
      <w:pPr>
        <w:numPr>
          <w:ilvl w:val="12"/>
          <w:numId w:val="0"/>
        </w:numPr>
        <w:outlineLvl w:val="0"/>
        <w:rPr>
          <w:b/>
        </w:rPr>
        <w:sectPr>
          <w:pgSz w:w="16840" w:h="11907" w:orient="landscape"/>
          <w:pgMar w:top="1134" w:right="902" w:bottom="1134" w:left="1259" w:header="0" w:footer="567" w:gutter="0"/>
          <w:cols w:space="720" w:num="1"/>
          <w:docGrid w:linePitch="326" w:charSpace="0"/>
        </w:sectPr>
      </w:pPr>
    </w:p>
    <w:p/>
    <w:p>
      <w:pPr>
        <w:sectPr>
          <w:type w:val="continuous"/>
          <w:pgSz w:w="16840" w:h="11907" w:orient="landscape"/>
          <w:pgMar w:top="1134" w:right="902" w:bottom="1134" w:left="1259" w:header="0" w:footer="567" w:gutter="0"/>
          <w:cols w:space="720" w:num="1"/>
          <w:formProt w:val="0"/>
          <w:docGrid w:linePitch="326" w:charSpace="0"/>
        </w:sectPr>
      </w:pPr>
    </w:p>
    <w:p>
      <w:pPr>
        <w:rPr>
          <w:b/>
          <w:i/>
        </w:rPr>
      </w:pPr>
      <w:r>
        <w:rPr>
          <w:b/>
          <w:i/>
        </w:rPr>
        <w:t>Please complete the information on each work package for your project</w:t>
      </w:r>
    </w:p>
    <w:p>
      <w:pPr>
        <w:rPr>
          <w:b/>
          <w:i/>
        </w:rPr>
      </w:pPr>
    </w:p>
    <w:p>
      <w:pPr>
        <w:pStyle w:val="2"/>
        <w:shd w:val="clear" w:color="auto" w:fill="333399"/>
        <w:spacing w:before="0" w:after="0"/>
        <w:jc w:val="center"/>
        <w:rPr>
          <w:rFonts w:asciiTheme="minorHAnsi" w:hAnsiTheme="minorHAnsi"/>
          <w:sz w:val="32"/>
          <w:szCs w:val="32"/>
        </w:rPr>
      </w:pPr>
      <w:r>
        <w:rPr>
          <w:rFonts w:asciiTheme="minorHAnsi" w:hAnsiTheme="minorHAnsi"/>
          <w:sz w:val="32"/>
          <w:szCs w:val="32"/>
        </w:rPr>
        <w:t>E.6 Work packages</w:t>
      </w:r>
    </w:p>
    <w:p>
      <w:pPr>
        <w:jc w:val="both"/>
        <w:rPr>
          <w:b/>
        </w:rPr>
      </w:pPr>
    </w:p>
    <w:p>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pPr>
        <w:jc w:val="both"/>
        <w:rPr>
          <w:b/>
        </w:rPr>
      </w:pPr>
      <w:bookmarkStart w:id="2" w:name="_Toc188076994"/>
      <w:bookmarkStart w:id="3" w:name="_Toc179804429"/>
    </w:p>
    <w:p>
      <w:pPr>
        <w:jc w:val="both"/>
        <w:rPr>
          <w:b/>
        </w:rPr>
        <w:sectPr>
          <w:pgSz w:w="11907" w:h="16840"/>
          <w:pgMar w:top="1259" w:right="1134" w:bottom="902" w:left="1134" w:header="0" w:footer="567" w:gutter="0"/>
          <w:cols w:space="720" w:num="1"/>
          <w:docGrid w:linePitch="326" w:charSpace="0"/>
        </w:sect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393"/>
        <w:gridCol w:w="2394"/>
        <w:gridCol w:w="457"/>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1472675837"/>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olor w:val="FFFFFF" w:themeColor="background1"/>
                    <w:sz w:val="20"/>
                    <w14:textFill>
                      <w14:solidFill>
                        <w14:schemeClr w14:val="bg1"/>
                      </w14:solidFill>
                    </w14:textFill>
                  </w:rPr>
                  <w:t>☒</w:t>
                </w:r>
              </w:sdtContent>
            </w:sdt>
          </w:p>
        </w:tc>
        <w:tc>
          <w:tcPr>
            <w:tcW w:w="5244" w:type="dxa"/>
            <w:gridSpan w:val="3"/>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sz w:val="24"/>
                <w:szCs w:val="24"/>
              </w:rPr>
              <w:t>PREPARATION</w:t>
            </w:r>
          </w:p>
        </w:tc>
        <w:tc>
          <w:tcPr>
            <w:tcW w:w="2268" w:type="dxa"/>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sz w:val="24"/>
                <w:szCs w:val="24"/>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Title</w:t>
            </w:r>
          </w:p>
        </w:tc>
        <w:tc>
          <w:tcPr>
            <w:tcW w:w="7512" w:type="dxa"/>
            <w:gridSpan w:val="4"/>
            <w:vAlign w:val="center"/>
          </w:tcPr>
          <w:p>
            <w:pPr>
              <w:rPr>
                <w:rFonts w:ascii="Century" w:hAnsi="Century"/>
                <w:szCs w:val="22"/>
              </w:rPr>
            </w:pPr>
            <w:r>
              <w:rPr>
                <w:rFonts w:ascii="Century" w:hAnsi="Century"/>
                <w:sz w:val="21"/>
                <w:szCs w:val="21"/>
              </w:rPr>
              <w:t>Analiza kapaciteta partnerskih organizacija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Related assumptions and risks</w:t>
            </w:r>
          </w:p>
        </w:tc>
        <w:tc>
          <w:tcPr>
            <w:tcW w:w="7512" w:type="dxa"/>
            <w:gridSpan w:val="4"/>
            <w:vAlign w:val="center"/>
          </w:tcPr>
          <w:p>
            <w:pPr>
              <w:rPr>
                <w:rFonts w:ascii="Century" w:hAnsi="Century" w:cs="Century"/>
                <w:sz w:val="21"/>
                <w:szCs w:val="21"/>
              </w:rPr>
            </w:pPr>
            <w:r>
              <w:rPr>
                <w:rFonts w:ascii="Times New Roman" w:hAnsi="Times New Roman"/>
                <w:lang w:val="sr-Latn-CS" w:eastAsia="en-US"/>
              </w:rPr>
              <w:t xml:space="preserve">• </w:t>
            </w:r>
            <w:r>
              <w:rPr>
                <w:rFonts w:ascii="Century" w:hAnsi="Century" w:cs="Century"/>
                <w:sz w:val="21"/>
                <w:szCs w:val="21"/>
                <w:lang w:val="sr-Latn-CS" w:eastAsia="en-US"/>
              </w:rPr>
              <w:t>Partnerske organizacije i nisu na vreme dostavile izvestaje o svojim kapacitetima</w:t>
            </w:r>
          </w:p>
          <w:p>
            <w:pPr>
              <w:rPr>
                <w:rFonts w:ascii="Century" w:hAnsi="Century"/>
                <w:szCs w:val="22"/>
              </w:rPr>
            </w:pPr>
            <w:r>
              <w:rPr>
                <w:rFonts w:ascii="Century" w:hAnsi="Century" w:cs="Century"/>
                <w:sz w:val="21"/>
                <w:szCs w:val="21"/>
                <w:lang w:val="sr-Latn-CS" w:eastAsia="en-US"/>
              </w:rPr>
              <w:t xml:space="preserve">• </w:t>
            </w:r>
            <w:r>
              <w:rPr>
                <w:rFonts w:ascii="Century" w:hAnsi="Century" w:cs="Century"/>
                <w:sz w:val="21"/>
                <w:szCs w:val="21"/>
              </w:rPr>
              <w:t xml:space="preserve">Kreirana je neadekvatna anketa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Description</w:t>
            </w:r>
          </w:p>
        </w:tc>
        <w:tc>
          <w:tcPr>
            <w:tcW w:w="7512" w:type="dxa"/>
            <w:gridSpan w:val="4"/>
            <w:vAlign w:val="center"/>
          </w:tcPr>
          <w:p>
            <w:pPr>
              <w:rPr>
                <w:rFonts w:ascii="Times New Roman" w:hAnsi="Times New Roman"/>
                <w:sz w:val="20"/>
                <w:szCs w:val="22"/>
                <w:lang w:val="sr-Latn-RS"/>
              </w:rPr>
            </w:pPr>
            <w:r>
              <w:rPr>
                <w:rFonts w:ascii="Century" w:hAnsi="Century" w:cs="Century"/>
                <w:sz w:val="21"/>
                <w:szCs w:val="21"/>
                <w:lang w:val="sr-Latn-RS"/>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Tasks</w:t>
            </w:r>
          </w:p>
        </w:tc>
        <w:tc>
          <w:tcPr>
            <w:tcW w:w="7512" w:type="dxa"/>
            <w:gridSpan w:val="4"/>
            <w:vAlign w:val="center"/>
          </w:tcPr>
          <w:p>
            <w:pPr>
              <w:rPr>
                <w:rFonts w:ascii="Century" w:hAnsi="Century" w:cs="Century"/>
                <w:b/>
                <w:sz w:val="21"/>
                <w:szCs w:val="21"/>
                <w:lang w:val="sr-Latn-RS"/>
              </w:rPr>
            </w:pPr>
          </w:p>
          <w:p>
            <w:pPr>
              <w:rPr>
                <w:rFonts w:ascii="Century" w:hAnsi="Century" w:cs="Century"/>
                <w:sz w:val="21"/>
                <w:szCs w:val="21"/>
                <w:lang w:val="sr-Latn-RS"/>
              </w:rPr>
            </w:pPr>
            <w:r>
              <w:rPr>
                <w:rFonts w:ascii="Century" w:hAnsi="Century" w:cs="Century"/>
                <w:b/>
                <w:sz w:val="21"/>
                <w:szCs w:val="21"/>
                <w:lang w:val="sr-Latn-RS"/>
              </w:rPr>
              <w:t xml:space="preserve">a.1.1. </w:t>
            </w:r>
            <w:r>
              <w:rPr>
                <w:rFonts w:ascii="Century" w:hAnsi="Century" w:cs="Century"/>
                <w:sz w:val="21"/>
                <w:szCs w:val="21"/>
                <w:lang w:val="sr-Latn-RS"/>
              </w:rPr>
              <w:t xml:space="preserve">Intervjui o organizacionim kapacitetima partnerskih organizacija </w:t>
            </w:r>
          </w:p>
          <w:p>
            <w:pPr>
              <w:rPr>
                <w:rFonts w:ascii="Century" w:hAnsi="Century" w:cs="Century"/>
                <w:sz w:val="21"/>
                <w:szCs w:val="21"/>
                <w:lang w:val="sr-Latn-RS"/>
              </w:rPr>
            </w:pPr>
            <w:r>
              <w:rPr>
                <w:rFonts w:ascii="Century" w:hAnsi="Century" w:cs="Century"/>
                <w:b/>
                <w:sz w:val="21"/>
                <w:szCs w:val="21"/>
                <w:lang w:val="sr-Latn-RS"/>
              </w:rPr>
              <w:t>a.1.2.</w:t>
            </w:r>
            <w:r>
              <w:rPr>
                <w:rFonts w:ascii="Century" w:hAnsi="Century" w:cs="Century"/>
                <w:sz w:val="21"/>
                <w:szCs w:val="21"/>
                <w:lang w:val="sr-Latn-RS"/>
              </w:rPr>
              <w:t xml:space="preserve">  Popunjavanje anketa o kapacitetima partnerskih organizacija</w:t>
            </w:r>
          </w:p>
          <w:p>
            <w:pPr>
              <w:rPr>
                <w:rFonts w:ascii="Century" w:hAnsi="Century" w:cs="Century"/>
                <w:sz w:val="21"/>
                <w:szCs w:val="21"/>
                <w:lang w:val="sr-Latn-RS"/>
              </w:rPr>
            </w:pPr>
            <w:r>
              <w:rPr>
                <w:rFonts w:ascii="Century" w:hAnsi="Century" w:cs="Century"/>
                <w:b/>
                <w:sz w:val="21"/>
                <w:szCs w:val="21"/>
                <w:lang w:val="sr-Latn-RS"/>
              </w:rPr>
              <w:t xml:space="preserve">a.1.3. </w:t>
            </w:r>
            <w:r>
              <w:rPr>
                <w:rFonts w:ascii="Century" w:hAnsi="Century" w:cs="Century"/>
                <w:sz w:val="21"/>
                <w:szCs w:val="21"/>
                <w:lang w:val="sr-Latn-RS"/>
              </w:rPr>
              <w:t xml:space="preserve">Pisanje izveštaja </w:t>
            </w:r>
            <w:r>
              <w:rPr>
                <w:rFonts w:ascii="Century" w:hAnsi="Century" w:cs="Century"/>
                <w:color w:val="000000" w:themeColor="text1"/>
                <w:sz w:val="21"/>
                <w:szCs w:val="21"/>
                <w:lang w:val="sr-Latn-RS"/>
                <w14:textFill>
                  <w14:solidFill>
                    <w14:schemeClr w14:val="tx1"/>
                  </w14:solidFill>
                </w14:textFill>
              </w:rPr>
              <w:t xml:space="preserve">o iskustvima </w:t>
            </w:r>
            <w:r>
              <w:rPr>
                <w:rFonts w:ascii="Century" w:hAnsi="Century" w:cs="Century"/>
                <w:sz w:val="21"/>
                <w:szCs w:val="21"/>
                <w:lang w:val="sr-Latn-RS"/>
              </w:rPr>
              <w:t>partnera</w:t>
            </w:r>
          </w:p>
          <w:p>
            <w:pPr>
              <w:rPr>
                <w:rFonts w:ascii="Century" w:hAnsi="Century" w:cs="Century"/>
                <w:sz w:val="21"/>
                <w:szCs w:val="21"/>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Estimated Start Date (dd-mm-yyyy)</w:t>
            </w:r>
          </w:p>
        </w:tc>
        <w:tc>
          <w:tcPr>
            <w:tcW w:w="2393" w:type="dxa"/>
            <w:vAlign w:val="center"/>
          </w:tcPr>
          <w:p>
            <w:pPr>
              <w:rPr>
                <w:rFonts w:ascii="Times New Roman" w:hAnsi="Times New Roman"/>
                <w:sz w:val="20"/>
                <w:szCs w:val="22"/>
                <w:lang w:val="sr-Latn-RS"/>
              </w:rPr>
            </w:pPr>
            <w:r>
              <w:rPr>
                <w:rFonts w:ascii="Century" w:hAnsi="Century" w:cs="Century"/>
                <w:sz w:val="21"/>
                <w:szCs w:val="21"/>
                <w:lang w:val="sr-Latn-RS"/>
              </w:rPr>
              <w:t>M2</w:t>
            </w:r>
          </w:p>
        </w:tc>
        <w:tc>
          <w:tcPr>
            <w:tcW w:w="2394" w:type="dxa"/>
            <w:vAlign w:val="center"/>
          </w:tcPr>
          <w:p>
            <w:pPr>
              <w:rPr>
                <w:rFonts w:ascii="Times New Roman" w:hAnsi="Times New Roman"/>
                <w:sz w:val="20"/>
              </w:rPr>
            </w:pPr>
            <w:r>
              <w:rPr>
                <w:rFonts w:ascii="Times New Roman" w:hAnsi="Times New Roman"/>
                <w:b/>
                <w:sz w:val="20"/>
              </w:rPr>
              <w:t>Estimated End Date (dd-mm-yyyy)</w:t>
            </w:r>
          </w:p>
        </w:tc>
        <w:tc>
          <w:tcPr>
            <w:tcW w:w="2725" w:type="dxa"/>
            <w:gridSpan w:val="2"/>
            <w:vAlign w:val="center"/>
          </w:tcPr>
          <w:p>
            <w:pPr>
              <w:rPr>
                <w:rFonts w:ascii="Times New Roman" w:hAnsi="Times New Roman"/>
                <w:sz w:val="20"/>
                <w:szCs w:val="22"/>
                <w:lang w:val="sr-Latn-RS"/>
              </w:rPr>
            </w:pPr>
            <w:r>
              <w:rPr>
                <w:rFonts w:ascii="Century" w:hAnsi="Century" w:cs="Century"/>
                <w:sz w:val="21"/>
                <w:szCs w:val="21"/>
                <w:lang w:val="sr-Latn-RS"/>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Lead Organisation</w:t>
            </w:r>
          </w:p>
        </w:tc>
        <w:tc>
          <w:tcPr>
            <w:tcW w:w="7512" w:type="dxa"/>
            <w:gridSpan w:val="4"/>
            <w:vAlign w:val="center"/>
          </w:tcPr>
          <w:p>
            <w:pPr>
              <w:rPr>
                <w:rFonts w:ascii="Century" w:hAnsi="Century" w:cs="Century"/>
                <w:i/>
                <w:iCs/>
                <w:sz w:val="20"/>
                <w:shd w:val="clear" w:color="auto" w:fill="FFFFFF"/>
              </w:rPr>
            </w:pP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Participating Organisation</w:t>
            </w:r>
          </w:p>
        </w:tc>
        <w:tc>
          <w:tcPr>
            <w:tcW w:w="7512" w:type="dxa"/>
            <w:gridSpan w:val="4"/>
            <w:vAlign w:val="center"/>
          </w:tcPr>
          <w:p>
            <w:pPr>
              <w:rPr>
                <w:rFonts w:ascii="Century" w:hAnsi="Century" w:cs="Century"/>
                <w:i/>
                <w:iCs/>
                <w:sz w:val="20"/>
                <w:lang w:val="sr-Latn-RS"/>
              </w:rPr>
            </w:pPr>
          </w:p>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b/>
                <w:bCs/>
                <w:lang w:val="en-U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pPr>
              <w:rPr>
                <w:rFonts w:ascii="Times New Roman" w:hAnsi="Times New Roman"/>
                <w:sz w:val="20"/>
                <w:szCs w:val="22"/>
                <w:lang w:val="sr-Latn-BA"/>
              </w:rPr>
            </w:pPr>
            <w:r>
              <w:rPr>
                <w:rFonts w:ascii="Times New Roman" w:hAnsi="Times New Roman"/>
                <w:sz w:val="20"/>
                <w:szCs w:val="22"/>
                <w:lang w:val="en-US"/>
              </w:rPr>
              <w:t>Potrebni tro</w:t>
            </w:r>
            <w:r>
              <w:rPr>
                <w:rFonts w:ascii="Times New Roman" w:hAnsi="Times New Roman"/>
                <w:sz w:val="20"/>
                <w:szCs w:val="22"/>
                <w:lang w:val="sr-Latn-BA"/>
              </w:rPr>
              <w:t>kovi za ovu aktivnost podrazumevaju troškove plaćanja svih lica koja učestvuju u aktivnostima (menadžer, ekspert za intervjue, administrativno osoblje), i troškove opreme koja će se koristiti za pripremu anketa (laptopovi).</w:t>
            </w:r>
          </w:p>
        </w:tc>
      </w:tr>
    </w:tbl>
    <w:p>
      <w:pPr>
        <w:rPr>
          <w:b/>
        </w:rPr>
      </w:pPr>
    </w:p>
    <w:p>
      <w:pPr>
        <w:rPr>
          <w:b/>
          <w:sz w:val="24"/>
          <w:szCs w:val="24"/>
        </w:rPr>
      </w:pPr>
      <w:r>
        <w:rPr>
          <w:b/>
          <w:sz w:val="24"/>
          <w:szCs w:val="24"/>
        </w:rPr>
        <w:t>Deliverables/results/outcomes</w:t>
      </w:r>
      <w:bookmarkEnd w:id="2"/>
      <w:bookmarkEnd w:id="3"/>
    </w:p>
    <w:p>
      <w:pPr>
        <w:rPr>
          <w:b/>
        </w:rPr>
      </w:pPr>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a.1.1. </w:t>
            </w:r>
            <w:r>
              <w:rPr>
                <w:rFonts w:ascii="Century" w:hAnsi="Century" w:cs="Century"/>
                <w:sz w:val="21"/>
                <w:szCs w:val="21"/>
                <w:lang w:val="sr-Latn-RS"/>
              </w:rPr>
              <w:t>Intervjui o organizacionim kapacitetima partnerskih organizacija</w:t>
            </w:r>
          </w:p>
          <w:p>
            <w:pPr>
              <w:rPr>
                <w:rFonts w:ascii="Century" w:hAnsi="Century" w:cs="Century"/>
                <w:sz w:val="21"/>
                <w:szCs w:val="21"/>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761301147"/>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05322606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3292682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423155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710340578"/>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78045545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RS"/>
              </w:rPr>
            </w:pPr>
            <w:r>
              <w:rPr>
                <w:rFonts w:ascii="Century" w:hAnsi="Century" w:cs="Century"/>
                <w:sz w:val="20"/>
              </w:rPr>
              <w:t>Odradiće se 12 intervjua sa predstavnicima svih partnerskih organizacija. Intervjui će biti urađeni u skladu sa dobrim praksama organizacije intervjua. Intervjui će biti rađeni uživo od strane zaposlenog za odnose sa javnošću, a koji je uposlenik Centra za zaštitu i pomoć tražioca azila.</w:t>
            </w:r>
            <w:r>
              <w:rPr>
                <w:rFonts w:ascii="Century" w:hAnsi="Century" w:cs="Century"/>
                <w:sz w:val="20"/>
                <w:lang w:val="sr-Latn-RS"/>
              </w:rPr>
              <w:t xml:space="preserve"> Upitnik će biti spremljen unapred.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906692906"/>
              </w:sdtPr>
              <w:sdtEndPr>
                <w:rPr>
                  <w:rFonts w:ascii="Times New Roman" w:hAnsi="Times New Roman"/>
                  <w:color w:val="000000"/>
                  <w:sz w:val="20"/>
                  <w:lang w:val="fr-BE"/>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40023946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761715117"/>
              </w:sdtPr>
              <w:sdtEndPr>
                <w:rPr>
                  <w:rFonts w:ascii="Times New Roman" w:hAnsi="Times New Roman"/>
                  <w:color w:val="000000"/>
                  <w:sz w:val="20"/>
                  <w:lang w:val="fr-BE"/>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r>
              <w:rPr>
                <w:rFonts w:ascii="Times New Roman" w:hAnsi="Times New Roman"/>
                <w:b/>
                <w:bCs/>
                <w:color w:val="000000"/>
                <w:sz w:val="20"/>
                <w:lang w:val="sr-Latn-RS"/>
              </w:rPr>
              <w:t>x</w:t>
            </w:r>
            <w:r>
              <w:rPr>
                <w:rFonts w:ascii="Times New Roman" w:hAnsi="Times New Roman"/>
                <w:b/>
                <w:sz w:val="20"/>
              </w:rPr>
              <w:t xml:space="preserve"> </w:t>
            </w:r>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445228291"/>
              </w:sdtPr>
              <w:sdtEndPr>
                <w:rPr>
                  <w:rFonts w:ascii="Times New Roman" w:hAnsi="Times New Roman"/>
                  <w:color w:val="000000"/>
                  <w:sz w:val="20"/>
                  <w:lang w:val="fr-BE"/>
                </w:rPr>
              </w:sdtEndPr>
              <w:sdtContent>
                <w:r>
                  <w:rPr>
                    <w:rFonts w:ascii="Times New Roman" w:hAnsi="Times New Roman"/>
                    <w:b/>
                    <w:bCs/>
                    <w:color w:val="000000"/>
                    <w:sz w:val="20"/>
                    <w:lang w:val="sr-Latn-RS"/>
                  </w:rPr>
                  <w:t>x</w:t>
                </w:r>
                <w:r>
                  <w:rPr>
                    <w:rFonts w:ascii="Times New Roman" w:hAnsi="Times New Roman"/>
                    <w:color w:val="000000"/>
                    <w:sz w:val="20"/>
                    <w:lang w:val="fr-BE"/>
                  </w:rPr>
                  <w:t xml:space="preserve">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8968936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86521689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shd w:val="clear" w:color="auto" w:fill="FFFFFF" w:themeFill="background1"/>
              <w:rPr>
                <w:rFonts w:ascii="Times New Roman" w:hAnsi="Times New Roman"/>
                <w:b/>
                <w:sz w:val="20"/>
              </w:rPr>
            </w:pPr>
            <w:r>
              <w:rPr>
                <w:rFonts w:ascii="Times New Roman" w:hAnsi="Times New Roman"/>
                <w:b/>
                <w:sz w:val="20"/>
              </w:rPr>
              <w:t>Dissemination level</w:t>
            </w:r>
          </w:p>
          <w:p>
            <w:pPr>
              <w:rPr>
                <w:rFonts w:ascii="Times New Roman" w:hAnsi="Times New Roman"/>
                <w:b/>
                <w:sz w:val="20"/>
              </w:rPr>
            </w:pP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11175016"/>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86737095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9089533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26233700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488637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b/>
                  <w:bCs/>
                  <w:color w:val="000000"/>
                  <w:sz w:val="20"/>
                  <w:lang w:val="fr-BE"/>
                </w:rPr>
                <w:id w:val="1448510059"/>
              </w:sdtPr>
              <w:sdtEndPr>
                <w:rPr>
                  <w:rFonts w:ascii="Times New Roman" w:hAnsi="Times New Roman"/>
                  <w:b/>
                  <w:bCs/>
                  <w:color w:val="000000"/>
                  <w:sz w:val="20"/>
                  <w:lang w:val="fr-BE"/>
                </w:rPr>
              </w:sdtEndPr>
              <w:sdtContent>
                <w:r>
                  <w:rPr>
                    <w:rFonts w:ascii="Times New Roman" w:hAnsi="Times New Roman"/>
                    <w:b/>
                    <w:bCs/>
                    <w:color w:val="000000"/>
                    <w:sz w:val="20"/>
                    <w:lang w:val="sr-Latn-RS"/>
                  </w:rPr>
                  <w:t xml:space="preserve"> x </w:t>
                </w:r>
              </w:sdtContent>
            </w:sdt>
            <w:r>
              <w:rPr>
                <w:rFonts w:ascii="Times New Roman" w:hAnsi="Times New Roman"/>
                <w:sz w:val="20"/>
              </w:rPr>
              <w:t>International</w:t>
            </w:r>
          </w:p>
        </w:tc>
      </w:tr>
    </w:tbl>
    <w:p/>
    <w:p>
      <w:pPr>
        <w:rPr>
          <w:b/>
        </w:rPr>
      </w:pPr>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a.1.2.</w:t>
            </w:r>
            <w:r>
              <w:rPr>
                <w:rFonts w:ascii="Century" w:hAnsi="Century" w:cs="Century"/>
                <w:sz w:val="21"/>
                <w:szCs w:val="21"/>
                <w:lang w:val="sr-Latn-RS"/>
              </w:rPr>
              <w:t xml:space="preserve"> Popunjavanje anketa o kapacitetima partnerskih organizacija</w:t>
            </w:r>
          </w:p>
          <w:p>
            <w:pPr>
              <w:rPr>
                <w:rFonts w:ascii="Century" w:hAnsi="Century" w:cs="Century"/>
                <w:sz w:val="21"/>
                <w:szCs w:val="21"/>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603306383"/>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082851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4547527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92414819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914278285"/>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06549466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rPr>
              <w:t xml:space="preserve">Ovim anketama će se vršiti testiranje programa u okviru realnih </w:t>
            </w:r>
            <w:r>
              <w:rPr>
                <w:rFonts w:ascii="Century" w:hAnsi="Century" w:cs="Century"/>
                <w:sz w:val="20"/>
                <w:lang w:val="sr-Latn-RS"/>
              </w:rPr>
              <w:t>p</w:t>
            </w:r>
            <w:r>
              <w:rPr>
                <w:rFonts w:ascii="Century" w:hAnsi="Century" w:cs="Century"/>
                <w:sz w:val="20"/>
              </w:rPr>
              <w:t>roblema I dolaziće</w:t>
            </w:r>
            <w:r>
              <w:rPr>
                <w:rFonts w:ascii="Century" w:hAnsi="Century" w:cs="Century"/>
                <w:sz w:val="20"/>
                <w:lang w:val="sr-Latn-BA"/>
              </w:rPr>
              <w:t xml:space="preserve"> se</w:t>
            </w:r>
            <w:r>
              <w:rPr>
                <w:rFonts w:ascii="Century" w:hAnsi="Century" w:cs="Century"/>
                <w:sz w:val="20"/>
              </w:rPr>
              <w:t xml:space="preserve"> do rezultata koji </w:t>
            </w:r>
            <w:r>
              <w:rPr>
                <w:rFonts w:ascii="Century" w:hAnsi="Century" w:cs="Century"/>
                <w:sz w:val="20"/>
                <w:lang w:val="sr-Latn-RS"/>
              </w:rPr>
              <w:t xml:space="preserve">će </w:t>
            </w:r>
            <w:r>
              <w:rPr>
                <w:rFonts w:ascii="Century" w:hAnsi="Century" w:cs="Century"/>
                <w:sz w:val="20"/>
              </w:rPr>
              <w:t>doprinostiti</w:t>
            </w:r>
            <w:r>
              <w:rPr>
                <w:rFonts w:ascii="Century" w:hAnsi="Century" w:cs="Century"/>
                <w:sz w:val="20"/>
                <w:lang w:val="sr-Latn-BA"/>
              </w:rPr>
              <w:t xml:space="preserve"> poboljšanju kvaliteta</w:t>
            </w:r>
            <w:r>
              <w:rPr>
                <w:rFonts w:ascii="Century" w:hAnsi="Century" w:cs="Century"/>
                <w:sz w:val="20"/>
              </w:rPr>
              <w:t>projekt</w:t>
            </w:r>
            <w:r>
              <w:rPr>
                <w:rFonts w:ascii="Century" w:hAnsi="Century" w:cs="Century"/>
                <w:sz w:val="20"/>
                <w:lang w:val="sr-Latn-BA"/>
              </w:rPr>
              <w:t xml:space="preserve">a. Anketu popunjavaju po 2 osobe iz svih partnerskih organizacija.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153521312"/>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584269859"/>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016925680"/>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186904022"/>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256975972"/>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8404679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88328247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68463671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5451074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29513433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56753903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11898226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000189235"/>
              </w:sdtPr>
              <w:sdtEndPr>
                <w:rPr>
                  <w:rFonts w:ascii="Times New Roman" w:hAnsi="Times New Roman"/>
                  <w:color w:val="000000"/>
                  <w:sz w:val="20"/>
                  <w:lang w:val="fr-BE"/>
                </w:rPr>
              </w:sdtEndPr>
              <w:sdtContent>
                <w:r>
                  <w:rPr>
                    <w:rFonts w:ascii="Times New Roman" w:hAnsi="Times New Roman"/>
                    <w:color w:val="000000"/>
                    <w:sz w:val="20"/>
                    <w:lang w:val="sr-Latn-RS"/>
                  </w:rPr>
                  <w:t xml:space="preserve"> </w:t>
                </w:r>
                <w:r>
                  <w:rPr>
                    <w:rFonts w:ascii="Times New Roman" w:hAnsi="Times New Roman"/>
                    <w:b/>
                    <w:bCs/>
                    <w:color w:val="000000"/>
                    <w:sz w:val="20"/>
                    <w:lang w:val="sr-Latn-RS"/>
                  </w:rPr>
                  <w:t xml:space="preserve">x </w:t>
                </w:r>
              </w:sdtContent>
            </w:sdt>
            <w:r>
              <w:rPr>
                <w:rFonts w:ascii="Times New Roman" w:hAnsi="Times New Roman"/>
                <w:sz w:val="20"/>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a.1.3. </w:t>
            </w:r>
            <w:r>
              <w:rPr>
                <w:rFonts w:ascii="Century" w:hAnsi="Century" w:cs="Century"/>
                <w:sz w:val="21"/>
                <w:szCs w:val="21"/>
                <w:lang w:val="sr-Latn-RS"/>
              </w:rPr>
              <w:t xml:space="preserve">Pisanje izveštaja </w:t>
            </w:r>
            <w:r>
              <w:rPr>
                <w:rFonts w:ascii="Century" w:hAnsi="Century" w:cs="Century"/>
                <w:color w:val="000000" w:themeColor="text1"/>
                <w:sz w:val="21"/>
                <w:szCs w:val="21"/>
                <w:lang w:val="sr-Latn-RS"/>
                <w14:textFill>
                  <w14:solidFill>
                    <w14:schemeClr w14:val="tx1"/>
                  </w14:solidFill>
                </w14:textFill>
              </w:rPr>
              <w:t xml:space="preserve">o iskustvima </w:t>
            </w:r>
            <w:r>
              <w:rPr>
                <w:rFonts w:ascii="Century" w:hAnsi="Century" w:cs="Century"/>
                <w:sz w:val="21"/>
                <w:szCs w:val="21"/>
                <w:lang w:val="sr-Latn-RS"/>
              </w:rPr>
              <w:t>partnera</w:t>
            </w:r>
          </w:p>
          <w:p>
            <w:pPr>
              <w:rPr>
                <w:rFonts w:ascii="Century" w:hAnsi="Century" w:cs="Century"/>
                <w:sz w:val="21"/>
                <w:szCs w:val="21"/>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044897697"/>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51534914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54636424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0393269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2106002264"/>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211763063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rPr>
              <w:t>Odradiće se 12 izveštaja</w:t>
            </w:r>
            <w:r>
              <w:rPr>
                <w:rFonts w:ascii="Century" w:hAnsi="Century" w:cs="Century"/>
                <w:sz w:val="20"/>
                <w:lang w:val="sr-Latn-BA"/>
              </w:rPr>
              <w:t xml:space="preserve">, po jedan za svaku od </w:t>
            </w:r>
            <w:r>
              <w:rPr>
                <w:rFonts w:ascii="Century" w:hAnsi="Century" w:cs="Century"/>
                <w:sz w:val="20"/>
              </w:rPr>
              <w:t>partnerskih organizacija.</w:t>
            </w:r>
            <w:r>
              <w:rPr>
                <w:rFonts w:ascii="Century" w:hAnsi="Century" w:cs="Century"/>
                <w:sz w:val="20"/>
                <w:lang w:val="sr-Latn-BA"/>
              </w:rPr>
              <w:t xml:space="preserve"> Izveštaj treba da doprinese poboljšanju kvaliteta projekta koji će biti baziran na dobrim praksama.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359891735"/>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42681836"/>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30710455"/>
              </w:sdtPr>
              <w:sdtEndPr>
                <w:rPr>
                  <w:rFonts w:ascii="Times New Roman" w:hAnsi="Times New Roman"/>
                  <w:color w:val="000000"/>
                  <w:sz w:val="20"/>
                  <w:lang w:val="fr-BE"/>
                </w:rPr>
              </w:sdtEndPr>
              <w:sdtContent>
                <w:sdt>
                  <w:sdtPr>
                    <w:rPr>
                      <w:rFonts w:ascii="Times New Roman" w:hAnsi="Times New Roman"/>
                      <w:color w:val="000000"/>
                      <w:sz w:val="20"/>
                      <w:lang w:val="fr-BE"/>
                    </w:rPr>
                    <w:id w:val="-206817286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093438179"/>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2132393640"/>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28162105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28323217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348905781"/>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20100182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7996134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6922783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8789889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834183996"/>
              </w:sdtPr>
              <w:sdtEndPr>
                <w:rPr>
                  <w:rFonts w:ascii="Times New Roman" w:hAnsi="Times New Roman"/>
                  <w:color w:val="000000"/>
                  <w:sz w:val="20"/>
                  <w:lang w:val="fr-BE"/>
                </w:rPr>
              </w:sdtEndPr>
              <w:sdtContent>
                <w:r>
                  <w:rPr>
                    <w:rFonts w:ascii="Times New Roman" w:hAnsi="Times New Roman"/>
                    <w:color w:val="000000"/>
                    <w:sz w:val="20"/>
                    <w:lang w:val="sr-Latn-RS"/>
                  </w:rPr>
                  <w:t xml:space="preserve"> </w:t>
                </w:r>
                <w:r>
                  <w:rPr>
                    <w:rFonts w:ascii="Times New Roman" w:hAnsi="Times New Roman"/>
                    <w:b/>
                    <w:bCs/>
                    <w:color w:val="000000"/>
                    <w:sz w:val="20"/>
                    <w:lang w:val="sr-Latn-RS"/>
                  </w:rPr>
                  <w:t xml:space="preserve">x </w:t>
                </w:r>
              </w:sdtContent>
            </w:sdt>
            <w:r>
              <w:rPr>
                <w:rFonts w:ascii="Times New Roman" w:hAnsi="Times New Roman"/>
                <w:sz w:val="20"/>
              </w:rPr>
              <w:t>International</w:t>
            </w:r>
          </w:p>
        </w:tc>
      </w:tr>
    </w:tbl>
    <w:p/>
    <w:p>
      <w:pPr>
        <w:rPr>
          <w:i/>
          <w:color w:val="FF0000"/>
        </w:rPr>
      </w:pPr>
      <w:r>
        <w:rPr>
          <w:i/>
          <w:color w:val="FF0000"/>
        </w:rPr>
        <w:t>Please copy and paste tables as necessary.</w:t>
      </w:r>
    </w:p>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2555"/>
        <w:gridCol w:w="2556"/>
        <w:gridCol w:w="14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114"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404304126"/>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57" w:type="dxa"/>
            <w:gridSpan w:val="3"/>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color w:val="000000"/>
                <w:sz w:val="24"/>
                <w:szCs w:val="24"/>
              </w:rPr>
              <w:t>PREPARATION</w:t>
            </w:r>
          </w:p>
        </w:tc>
        <w:tc>
          <w:tcPr>
            <w:tcW w:w="2268" w:type="dxa"/>
            <w:shd w:val="clear" w:color="auto" w:fill="DBE5F1" w:themeFill="accent1" w:themeFillTint="33"/>
            <w:vAlign w:val="center"/>
          </w:tcPr>
          <w:p>
            <w:pPr>
              <w:jc w:val="center"/>
              <w:rPr>
                <w:rFonts w:ascii="Times New Roman" w:hAnsi="Times New Roman"/>
                <w:color w:val="000000"/>
                <w:sz w:val="24"/>
                <w:szCs w:val="24"/>
              </w:rPr>
            </w:pPr>
            <w:r>
              <w:rPr>
                <w:rFonts w:ascii="Times New Roman" w:hAnsi="Times New Roman"/>
                <w:b/>
                <w:sz w:val="24"/>
                <w:szCs w:val="24"/>
              </w:rPr>
              <w:t>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Title</w:t>
            </w:r>
          </w:p>
        </w:tc>
        <w:tc>
          <w:tcPr>
            <w:tcW w:w="7525" w:type="dxa"/>
            <w:gridSpan w:val="4"/>
            <w:vAlign w:val="center"/>
          </w:tcPr>
          <w:p>
            <w:pPr>
              <w:rPr>
                <w:rFonts w:ascii="Century" w:hAnsi="Century" w:cs="Century"/>
                <w:sz w:val="21"/>
                <w:szCs w:val="21"/>
                <w:lang w:val="sr-Latn-RS"/>
              </w:rPr>
            </w:pPr>
            <w:r>
              <w:rPr>
                <w:rFonts w:ascii="Century" w:hAnsi="Century" w:cs="Century"/>
                <w:sz w:val="21"/>
                <w:szCs w:val="21"/>
                <w:lang w:val="sr-Latn-RS"/>
              </w:rPr>
              <w:t xml:space="preserve"> Studijske posete organizacijama sa dobrim praksama radi razmene iskustava i eventualnih usvajanja dobrih praksi</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Related assumptions and risks</w:t>
            </w:r>
          </w:p>
        </w:tc>
        <w:tc>
          <w:tcPr>
            <w:tcW w:w="7525" w:type="dxa"/>
            <w:gridSpan w:val="4"/>
            <w:vAlign w:val="center"/>
          </w:tcPr>
          <w:p>
            <w:pPr>
              <w:rPr>
                <w:rFonts w:ascii="Century" w:hAnsi="Century" w:cs="Century"/>
                <w:sz w:val="21"/>
                <w:szCs w:val="21"/>
              </w:rPr>
            </w:pPr>
            <w:r>
              <w:rPr>
                <w:rFonts w:ascii="Century" w:hAnsi="Century" w:cs="Century"/>
                <w:sz w:val="21"/>
                <w:szCs w:val="21"/>
                <w:lang w:val="sr-Latn-CS" w:eastAsia="en-US"/>
              </w:rPr>
              <w:t>• Partnerske organizacije nisu na vreme dostavile izvestaje o svojim kapacitetima</w:t>
            </w:r>
          </w:p>
          <w:p>
            <w:pPr>
              <w:rPr>
                <w:rFonts w:ascii="Century" w:hAnsi="Century" w:cs="Century"/>
                <w:sz w:val="21"/>
                <w:szCs w:val="21"/>
                <w:lang w:val="sr-Latn-CS" w:eastAsia="en-US"/>
              </w:rPr>
            </w:pPr>
            <w:r>
              <w:rPr>
                <w:rFonts w:ascii="Century" w:hAnsi="Century" w:cs="Century"/>
                <w:sz w:val="21"/>
                <w:szCs w:val="21"/>
                <w:lang w:val="sr-Latn-CS" w:eastAsia="en-US"/>
              </w:rPr>
              <w:t xml:space="preserve">• Nedovoljan broj </w:t>
            </w:r>
            <w:r>
              <w:rPr>
                <w:rFonts w:ascii="Century" w:hAnsi="Century" w:cs="Century"/>
                <w:sz w:val="21"/>
                <w:szCs w:val="21"/>
                <w:lang w:val="sr-Latn-BA" w:eastAsia="en-US"/>
              </w:rPr>
              <w:t>osoblja i</w:t>
            </w:r>
            <w:r>
              <w:rPr>
                <w:rFonts w:ascii="Century" w:hAnsi="Century" w:cs="Century"/>
                <w:sz w:val="21"/>
                <w:szCs w:val="21"/>
                <w:lang w:val="sr-Latn-CS" w:eastAsia="en-US"/>
              </w:rPr>
              <w:t xml:space="preserve"> </w:t>
            </w:r>
            <w:r>
              <w:rPr>
                <w:rFonts w:ascii="Century" w:hAnsi="Century" w:cs="Century"/>
                <w:sz w:val="21"/>
                <w:szCs w:val="21"/>
                <w:lang w:val="sr-Latn-BA" w:eastAsia="en-US"/>
              </w:rPr>
              <w:t>učenika</w:t>
            </w:r>
            <w:r>
              <w:rPr>
                <w:rFonts w:ascii="Century" w:hAnsi="Century" w:cs="Century"/>
                <w:sz w:val="21"/>
                <w:szCs w:val="21"/>
                <w:lang w:val="sr-Latn-CS" w:eastAsia="en-US"/>
              </w:rPr>
              <w:t xml:space="preserve"> koji su motivisani da budu obučeni</w:t>
            </w:r>
          </w:p>
          <w:p>
            <w:pPr>
              <w:rPr>
                <w:rFonts w:ascii="Century" w:hAnsi="Century" w:cs="Century"/>
                <w:sz w:val="21"/>
                <w:szCs w:val="21"/>
                <w:lang w:val="sr-Latn-CS" w:eastAsia="en-US"/>
              </w:rPr>
            </w:pPr>
            <w:r>
              <w:rPr>
                <w:rFonts w:ascii="Century" w:hAnsi="Century" w:cs="Century"/>
                <w:sz w:val="21"/>
                <w:szCs w:val="21"/>
                <w:lang w:val="sr-Latn-CS" w:eastAsia="en-US"/>
              </w:rPr>
              <w:t>• Nema dobrih praksi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Description</w:t>
            </w:r>
          </w:p>
        </w:tc>
        <w:tc>
          <w:tcPr>
            <w:tcW w:w="7525" w:type="dxa"/>
            <w:gridSpan w:val="4"/>
            <w:vAlign w:val="center"/>
          </w:tcPr>
          <w:p>
            <w:pPr>
              <w:rPr>
                <w:rFonts w:ascii="Century" w:hAnsi="Century" w:cs="Century"/>
                <w:sz w:val="21"/>
                <w:szCs w:val="21"/>
                <w:lang w:val="sr-Latn-RS"/>
              </w:rPr>
            </w:pPr>
            <w:r>
              <w:rPr>
                <w:rFonts w:ascii="Century" w:hAnsi="Century" w:cs="Century"/>
                <w:sz w:val="21"/>
                <w:szCs w:val="21"/>
                <w:lang w:val="sr-Latn-RS"/>
              </w:rPr>
              <w:t xml:space="preserve">Svrha organizovanja studijskih poseta jeste razmena iskustava i unapređenje veština. </w:t>
            </w:r>
          </w:p>
          <w:p>
            <w:pPr>
              <w:rPr>
                <w:rFonts w:ascii="Century" w:hAnsi="Century" w:cs="Century"/>
                <w:b/>
                <w:bCs/>
                <w:sz w:val="21"/>
                <w:szCs w:val="21"/>
                <w:lang w:val="sr-Latn-RS"/>
              </w:rPr>
            </w:pPr>
            <w:r>
              <w:rPr>
                <w:rFonts w:ascii="Century" w:hAnsi="Century" w:cs="Century"/>
                <w:sz w:val="21"/>
                <w:szCs w:val="21"/>
                <w:lang w:val="sr-Latn-RS"/>
              </w:rPr>
              <w:t xml:space="preserve">Takođe, ideja je i da se učesnici upoznaju sa trenutnom situacijom u zemljama  i regionu i da izvuku zaključke o obrascima koji se ponavljaju te doći do ideja kako ih modifikovati zarad poboljšanja </w:t>
            </w:r>
            <w:r>
              <w:rPr>
                <w:rFonts w:ascii="Century" w:hAnsi="Century" w:cs="Century"/>
                <w:sz w:val="21"/>
                <w:szCs w:val="21"/>
                <w:lang w:val="sr-Latn-BA"/>
              </w:rPr>
              <w:t>svog projekta.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Tasks</w:t>
            </w:r>
          </w:p>
        </w:tc>
        <w:tc>
          <w:tcPr>
            <w:tcW w:w="7525" w:type="dxa"/>
            <w:gridSpan w:val="4"/>
            <w:vAlign w:val="center"/>
          </w:tcPr>
          <w:p>
            <w:pPr>
              <w:rPr>
                <w:rFonts w:ascii="Century" w:hAnsi="Century" w:cs="Century"/>
                <w:b/>
                <w:sz w:val="21"/>
                <w:szCs w:val="21"/>
                <w:lang w:val="sr-Latn-RS"/>
              </w:rPr>
            </w:pPr>
          </w:p>
          <w:p>
            <w:pPr>
              <w:rPr>
                <w:rFonts w:ascii="Century" w:hAnsi="Century" w:cs="Century"/>
                <w:sz w:val="21"/>
                <w:szCs w:val="21"/>
                <w:lang w:val="sr-Latn-RS"/>
              </w:rPr>
            </w:pPr>
            <w:r>
              <w:rPr>
                <w:rFonts w:ascii="Century" w:hAnsi="Century" w:cs="Century"/>
                <w:b/>
                <w:sz w:val="21"/>
                <w:szCs w:val="21"/>
                <w:lang w:val="sr-Latn-RS"/>
              </w:rPr>
              <w:t xml:space="preserve">a.2.1. </w:t>
            </w:r>
            <w:r>
              <w:rPr>
                <w:rFonts w:ascii="Century" w:hAnsi="Century" w:cs="Century"/>
                <w:sz w:val="21"/>
                <w:szCs w:val="21"/>
                <w:lang w:val="sr-Latn-RS"/>
              </w:rPr>
              <w:t>Organizovanje studijskih poseta</w:t>
            </w:r>
          </w:p>
          <w:p>
            <w:pPr>
              <w:rPr>
                <w:rFonts w:ascii="Century" w:hAnsi="Century" w:cs="Century"/>
                <w:sz w:val="21"/>
                <w:szCs w:val="21"/>
                <w:lang w:val="sr-Latn-RS"/>
              </w:rPr>
            </w:pPr>
            <w:r>
              <w:rPr>
                <w:rFonts w:ascii="Century" w:hAnsi="Century" w:cs="Century"/>
                <w:b/>
                <w:sz w:val="21"/>
                <w:szCs w:val="21"/>
                <w:lang w:val="sr-Latn-RS"/>
              </w:rPr>
              <w:t xml:space="preserve">a.2.2. </w:t>
            </w:r>
            <w:r>
              <w:rPr>
                <w:rFonts w:ascii="Century" w:hAnsi="Century" w:cs="Century"/>
                <w:sz w:val="21"/>
                <w:szCs w:val="21"/>
                <w:lang w:val="sr-Latn-RS"/>
              </w:rPr>
              <w:t xml:space="preserve">Pisanje izveštaja </w:t>
            </w:r>
          </w:p>
          <w:p>
            <w:pPr>
              <w:rPr>
                <w:rFonts w:ascii="Century" w:hAnsi="Century" w:cs="Century"/>
                <w:sz w:val="21"/>
                <w:szCs w:val="21"/>
                <w:lang w:val="sr-Latn-RS"/>
              </w:rPr>
            </w:pPr>
            <w:r>
              <w:rPr>
                <w:rFonts w:ascii="Century" w:hAnsi="Century" w:cs="Century"/>
                <w:b/>
                <w:sz w:val="21"/>
                <w:szCs w:val="21"/>
                <w:lang w:val="sr-Latn-RS"/>
              </w:rPr>
              <w:t xml:space="preserve">a.2.3. </w:t>
            </w:r>
            <w:r>
              <w:rPr>
                <w:rFonts w:ascii="Century" w:hAnsi="Century" w:cs="Century"/>
                <w:sz w:val="21"/>
                <w:szCs w:val="21"/>
                <w:lang w:val="sr-Latn-RS"/>
              </w:rPr>
              <w:t>Treninzi na osnovu izveštaja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Estimated Start Date (dd-mm-yyyy)</w:t>
            </w:r>
          </w:p>
        </w:tc>
        <w:tc>
          <w:tcPr>
            <w:tcW w:w="2555" w:type="dxa"/>
            <w:vAlign w:val="center"/>
          </w:tcPr>
          <w:p>
            <w:pPr>
              <w:rPr>
                <w:rFonts w:ascii="Times New Roman" w:hAnsi="Times New Roman"/>
                <w:sz w:val="20"/>
                <w:szCs w:val="22"/>
                <w:lang w:val="sr-Latn-RS"/>
              </w:rPr>
            </w:pPr>
            <w:r>
              <w:rPr>
                <w:rFonts w:ascii="Century" w:hAnsi="Century" w:cs="Century"/>
                <w:sz w:val="21"/>
                <w:szCs w:val="21"/>
                <w:lang w:val="sr-Latn-RS"/>
              </w:rPr>
              <w:t>M3</w:t>
            </w:r>
          </w:p>
        </w:tc>
        <w:tc>
          <w:tcPr>
            <w:tcW w:w="2556"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4" w:type="dxa"/>
            <w:gridSpan w:val="2"/>
            <w:vAlign w:val="center"/>
          </w:tcPr>
          <w:p>
            <w:pPr>
              <w:rPr>
                <w:rFonts w:ascii="Times New Roman" w:hAnsi="Times New Roman"/>
                <w:sz w:val="20"/>
                <w:szCs w:val="22"/>
                <w:lang w:val="sr-Latn-RS"/>
              </w:rPr>
            </w:pPr>
            <w:r>
              <w:rPr>
                <w:rFonts w:ascii="Century" w:hAnsi="Century" w:cs="Century"/>
                <w:sz w:val="21"/>
                <w:szCs w:val="21"/>
                <w:lang w:val="sr-Latn-RS"/>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Lead Organisation</w:t>
            </w:r>
          </w:p>
        </w:tc>
        <w:tc>
          <w:tcPr>
            <w:tcW w:w="7525" w:type="dxa"/>
            <w:gridSpan w:val="4"/>
            <w:vAlign w:val="center"/>
          </w:tcPr>
          <w:p>
            <w:pPr>
              <w:rPr>
                <w:rFonts w:ascii="Century" w:hAnsi="Century" w:cs="Century"/>
                <w:i/>
                <w:iCs/>
                <w:sz w:val="20"/>
                <w:lang w:val="sr-Latn-RS"/>
              </w:rPr>
            </w:pP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Participating Organisation</w:t>
            </w:r>
          </w:p>
        </w:tc>
        <w:tc>
          <w:tcPr>
            <w:tcW w:w="7525" w:type="dxa"/>
            <w:gridSpan w:val="4"/>
            <w:vAlign w:val="center"/>
          </w:tcPr>
          <w:p>
            <w:pPr>
              <w:rPr>
                <w:rFonts w:ascii="Century" w:hAnsi="Century" w:cs="Century"/>
                <w:iCs/>
                <w:sz w:val="21"/>
                <w:szCs w:val="21"/>
                <w:lang w:val="sr-Latn-RS"/>
              </w:rPr>
            </w:pPr>
          </w:p>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pPr>
              <w:rPr>
                <w:rFonts w:ascii="Times New Roman" w:hAnsi="Times New Roman"/>
                <w:sz w:val="20"/>
                <w:szCs w:val="22"/>
              </w:rPr>
            </w:pPr>
            <w:r>
              <w:rPr>
                <w:sz w:val="20"/>
                <w:szCs w:val="22"/>
                <w:lang w:val="sr-Latn-BA"/>
              </w:rPr>
              <w:t xml:space="preserve">U </w:t>
            </w:r>
            <w:r>
              <w:rPr>
                <w:sz w:val="20"/>
                <w:szCs w:val="22"/>
              </w:rPr>
              <w:t>t</w:t>
            </w:r>
            <w:r>
              <w:rPr>
                <w:sz w:val="20"/>
                <w:szCs w:val="22"/>
                <w:lang w:val="sr-Latn-BA"/>
              </w:rPr>
              <w:t xml:space="preserve">roškove studijskih poseta </w:t>
            </w:r>
            <w:r>
              <w:rPr>
                <w:sz w:val="20"/>
                <w:szCs w:val="22"/>
              </w:rPr>
              <w:t xml:space="preserve">su uključeni svi troškovi vezani za </w:t>
            </w:r>
            <w:r>
              <w:rPr>
                <w:sz w:val="20"/>
                <w:szCs w:val="22"/>
                <w:lang w:val="sr-Latn-BA"/>
              </w:rPr>
              <w:t xml:space="preserve">putovanje i odsedanje </w:t>
            </w:r>
            <w:r>
              <w:rPr>
                <w:sz w:val="20"/>
                <w:szCs w:val="22"/>
              </w:rPr>
              <w:t>lica koja učestvuju</w:t>
            </w:r>
            <w:r>
              <w:rPr>
                <w:sz w:val="20"/>
                <w:szCs w:val="22"/>
                <w:lang w:val="sr-Latn-BA"/>
              </w:rPr>
              <w:t xml:space="preserve"> u studijskim posetama</w:t>
            </w:r>
            <w:r>
              <w:rPr>
                <w:sz w:val="20"/>
                <w:szCs w:val="22"/>
              </w:rPr>
              <w:t xml:space="preserve">. Neophodna oprema za realizaciju ove aktivnosti podrazumeva laptopove, table za crtanje, projektore I štampače, radi što efikasnijeg prezentovanja </w:t>
            </w:r>
            <w:r>
              <w:rPr>
                <w:sz w:val="20"/>
                <w:szCs w:val="22"/>
                <w:lang w:val="sr-Latn-BA"/>
              </w:rPr>
              <w:t>dobrih praksi organizacija kod kojih se izvršava studijska poseta.</w:t>
            </w:r>
          </w:p>
        </w:tc>
      </w:tr>
    </w:tbl>
    <w:p>
      <w:pPr>
        <w:rPr>
          <w:b/>
        </w:rPr>
      </w:pPr>
    </w:p>
    <w:p>
      <w:pPr>
        <w:rPr>
          <w:b/>
          <w:sz w:val="24"/>
          <w:szCs w:val="24"/>
        </w:rPr>
      </w:pPr>
      <w:r>
        <w:rPr>
          <w:b/>
          <w:sz w:val="24"/>
          <w:szCs w:val="24"/>
        </w:rPr>
        <w:t>Deliverables/results/outcomes</w:t>
      </w:r>
    </w:p>
    <w:p>
      <w:pPr>
        <w:rPr>
          <w:b/>
        </w:rPr>
      </w:pPr>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cs="Times New Roman"/>
                <w:sz w:val="20"/>
              </w:rPr>
            </w:pPr>
            <w:r>
              <w:rPr>
                <w:rFonts w:ascii="Times New Roman" w:hAnsi="Times New Roman" w:cs="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a.2.1. </w:t>
            </w:r>
            <w:r>
              <w:rPr>
                <w:rFonts w:ascii="Century" w:hAnsi="Century" w:cs="Century"/>
                <w:sz w:val="21"/>
                <w:szCs w:val="21"/>
                <w:lang w:val="sr-Latn-RS"/>
              </w:rPr>
              <w:t>Organizovanje studijskih poseta i posete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cs="Times New Roman"/>
                <w:sz w:val="20"/>
              </w:rPr>
            </w:pPr>
            <w:r>
              <w:rPr>
                <w:rFonts w:ascii="Times New Roman" w:hAnsi="Times New Roman" w:cs="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36969066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6079153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349143228"/>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597131132"/>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color w:val="000000"/>
                  <w:sz w:val="20"/>
                  <w:lang w:val="fr-BE"/>
                </w:rPr>
                <w:id w:val="20385356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93596519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lang w:val="sr-Latn-RS"/>
              </w:rPr>
            </w:pPr>
            <w:r>
              <w:rPr>
                <w:rFonts w:ascii="Century" w:hAnsi="Century" w:cs="Century"/>
                <w:sz w:val="20"/>
                <w:lang w:val="sr-Latn-RS"/>
              </w:rPr>
              <w:t>Studijske posete se organizuju tako što se šalju pozivna pisma, određuje se datum posete</w:t>
            </w:r>
            <w:r>
              <w:rPr>
                <w:rFonts w:ascii="Century" w:hAnsi="Century" w:cs="Century"/>
                <w:sz w:val="20"/>
                <w:lang w:val="sr-Latn-BA"/>
              </w:rPr>
              <w:t xml:space="preserve"> i</w:t>
            </w:r>
            <w:r>
              <w:rPr>
                <w:rFonts w:ascii="Century" w:hAnsi="Century" w:cs="Century"/>
                <w:sz w:val="20"/>
                <w:lang w:val="sr-Latn-RS"/>
              </w:rPr>
              <w:t xml:space="preserve"> opis aktivnosti koj</w:t>
            </w:r>
            <w:r>
              <w:rPr>
                <w:rFonts w:ascii="Century" w:hAnsi="Century" w:cs="Century"/>
                <w:sz w:val="20"/>
                <w:lang w:val="sr-Latn-BA"/>
              </w:rPr>
              <w:t>e</w:t>
            </w:r>
            <w:r>
              <w:rPr>
                <w:rFonts w:ascii="Century" w:hAnsi="Century" w:cs="Century"/>
                <w:sz w:val="20"/>
                <w:lang w:val="sr-Latn-RS"/>
              </w:rPr>
              <w:t xml:space="preserve"> će se izvršavati</w:t>
            </w:r>
            <w:r>
              <w:rPr>
                <w:rFonts w:ascii="Century" w:hAnsi="Century" w:cs="Century"/>
                <w:sz w:val="21"/>
                <w:szCs w:val="21"/>
                <w:lang w:val="sr-Latn-RS"/>
              </w:rPr>
              <w:t xml:space="preserve">.  </w:t>
            </w:r>
          </w:p>
          <w:p>
            <w:pPr>
              <w:rPr>
                <w:rFonts w:ascii="Times New Roman" w:hAnsi="Times New Roman"/>
                <w:sz w:val="20"/>
                <w:szCs w:val="22"/>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977744194"/>
              </w:sdtPr>
              <w:sdtEndPr>
                <w:rPr>
                  <w:rFonts w:ascii="Times New Roman" w:hAnsi="Times New Roman"/>
                  <w:color w:val="000000"/>
                  <w:sz w:val="20"/>
                  <w:lang w:val="fr-BE"/>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fr-BE"/>
                </w:rPr>
                <w:id w:val="18710990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380932193"/>
              </w:sdtPr>
              <w:sdtEndPr>
                <w:rPr>
                  <w:rFonts w:ascii="Times New Roman" w:hAnsi="Times New Roman"/>
                  <w:color w:val="000000"/>
                  <w:sz w:val="20"/>
                  <w:lang w:val="fr-BE"/>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137071655"/>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506246902"/>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58935141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1977325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17679896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sdt>
              <w:sdtPr>
                <w:rPr>
                  <w:rFonts w:ascii="Times New Roman" w:hAnsi="Times New Roman"/>
                  <w:color w:val="000000"/>
                  <w:sz w:val="20"/>
                  <w:lang w:val="fr-BE"/>
                </w:rPr>
                <w:id w:val="122333109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color w:val="000000" w:themeColor="text1"/>
                <w:sz w:val="20"/>
                <w14:textFill>
                  <w14:solidFill>
                    <w14:schemeClr w14:val="tx1"/>
                  </w14:solidFill>
                </w14:textFill>
              </w:rPr>
            </w:pPr>
            <w:sdt>
              <w:sdtPr>
                <w:rPr>
                  <w:rFonts w:ascii="Times New Roman" w:hAnsi="Times New Roman"/>
                  <w:color w:val="000000" w:themeColor="text1"/>
                  <w:sz w:val="20"/>
                  <w:lang w:val="fr-BE"/>
                  <w14:textFill>
                    <w14:solidFill>
                      <w14:schemeClr w14:val="tx1"/>
                    </w14:solidFill>
                  </w14:textFill>
                </w:rPr>
                <w:id w:val="-2017067989"/>
              </w:sdtPr>
              <w:sdtEndPr>
                <w:rPr>
                  <w:rFonts w:ascii="Times New Roman" w:hAnsi="Times New Roman"/>
                  <w:color w:val="000000" w:themeColor="text1"/>
                  <w:sz w:val="20"/>
                  <w:lang w:val="fr-BE"/>
                  <w14:textFill>
                    <w14:solidFill>
                      <w14:schemeClr w14:val="tx1"/>
                    </w14:solidFill>
                  </w14:textFill>
                </w:rPr>
              </w:sdtEndPr>
              <w:sdtContent>
                <w:r>
                  <w:rPr>
                    <w:rFonts w:hint="eastAsia" w:ascii="MS Gothic" w:hAnsi="MS Gothic" w:eastAsia="MS Gothic" w:cs="MS Gothic"/>
                    <w:color w:val="000000" w:themeColor="text1"/>
                    <w:sz w:val="20"/>
                    <w14:textFill>
                      <w14:solidFill>
                        <w14:schemeClr w14:val="tx1"/>
                      </w14:solidFill>
                    </w14:textFill>
                  </w:rPr>
                  <w:t>☐</w:t>
                </w:r>
              </w:sdtContent>
            </w:sdt>
            <w:r>
              <w:rPr>
                <w:rFonts w:ascii="Times New Roman" w:hAnsi="Times New Roman"/>
                <w:color w:val="000000" w:themeColor="text1"/>
                <w:sz w:val="20"/>
                <w14:textFill>
                  <w14:solidFill>
                    <w14:schemeClr w14:val="tx1"/>
                  </w14:solidFill>
                </w14:textFill>
              </w:rPr>
              <w:t>Local</w:t>
            </w:r>
          </w:p>
          <w:p>
            <w:pPr>
              <w:rPr>
                <w:rFonts w:ascii="Times New Roman" w:hAnsi="Times New Roman"/>
                <w:color w:val="000000" w:themeColor="text1"/>
                <w:sz w:val="20"/>
                <w14:textFill>
                  <w14:solidFill>
                    <w14:schemeClr w14:val="tx1"/>
                  </w14:solidFill>
                </w14:textFill>
              </w:rPr>
            </w:pPr>
            <w:sdt>
              <w:sdtPr>
                <w:rPr>
                  <w:rFonts w:ascii="Times New Roman" w:hAnsi="Times New Roman"/>
                  <w:color w:val="000000" w:themeColor="text1"/>
                  <w:sz w:val="20"/>
                  <w:lang w:val="fr-BE"/>
                  <w14:textFill>
                    <w14:solidFill>
                      <w14:schemeClr w14:val="tx1"/>
                    </w14:solidFill>
                  </w14:textFill>
                </w:rPr>
                <w:id w:val="1744607622"/>
              </w:sdtPr>
              <w:sdtEndPr>
                <w:rPr>
                  <w:rFonts w:ascii="Times New Roman" w:hAnsi="Times New Roman"/>
                  <w:color w:val="000000" w:themeColor="text1"/>
                  <w:sz w:val="20"/>
                  <w:lang w:val="fr-BE"/>
                  <w14:textFill>
                    <w14:solidFill>
                      <w14:schemeClr w14:val="tx1"/>
                    </w14:solidFill>
                  </w14:textFill>
                </w:rPr>
              </w:sdtEndPr>
              <w:sdtContent>
                <w:r>
                  <w:rPr>
                    <w:rFonts w:hint="eastAsia" w:ascii="MS Gothic" w:hAnsi="MS Gothic" w:eastAsia="MS Gothic" w:cs="MS Gothic"/>
                    <w:color w:val="000000" w:themeColor="text1"/>
                    <w:sz w:val="20"/>
                    <w14:textFill>
                      <w14:solidFill>
                        <w14:schemeClr w14:val="tx1"/>
                      </w14:solidFill>
                    </w14:textFill>
                  </w:rPr>
                  <w:t>☐</w:t>
                </w:r>
              </w:sdtContent>
            </w:sdt>
            <w:r>
              <w:rPr>
                <w:rFonts w:ascii="Times New Roman" w:hAnsi="Times New Roman"/>
                <w:color w:val="000000" w:themeColor="text1"/>
                <w:sz w:val="20"/>
                <w14:textFill>
                  <w14:solidFill>
                    <w14:schemeClr w14:val="tx1"/>
                  </w14:solidFill>
                </w14:textFill>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color w:val="000000" w:themeColor="text1"/>
                <w:sz w:val="20"/>
                <w14:textFill>
                  <w14:solidFill>
                    <w14:schemeClr w14:val="tx1"/>
                  </w14:solidFill>
                </w14:textFill>
              </w:rPr>
            </w:pPr>
            <w:sdt>
              <w:sdtPr>
                <w:rPr>
                  <w:rFonts w:ascii="Times New Roman" w:hAnsi="Times New Roman"/>
                  <w:color w:val="000000" w:themeColor="text1"/>
                  <w:sz w:val="20"/>
                  <w:lang w:val="fr-BE"/>
                  <w14:textFill>
                    <w14:solidFill>
                      <w14:schemeClr w14:val="tx1"/>
                    </w14:solidFill>
                  </w14:textFill>
                </w:rPr>
                <w:id w:val="695891525"/>
              </w:sdtPr>
              <w:sdtEndPr>
                <w:rPr>
                  <w:rFonts w:ascii="Times New Roman" w:hAnsi="Times New Roman"/>
                  <w:color w:val="000000" w:themeColor="text1"/>
                  <w:sz w:val="20"/>
                  <w:lang w:val="fr-BE"/>
                  <w14:textFill>
                    <w14:solidFill>
                      <w14:schemeClr w14:val="tx1"/>
                    </w14:solidFill>
                  </w14:textFill>
                </w:rPr>
              </w:sdtEndPr>
              <w:sdtContent>
                <w:r>
                  <w:rPr>
                    <w:rFonts w:hint="eastAsia" w:ascii="MS Gothic" w:hAnsi="MS Gothic" w:eastAsia="MS Gothic" w:cs="MS Gothic"/>
                    <w:color w:val="000000" w:themeColor="text1"/>
                    <w:sz w:val="20"/>
                    <w14:textFill>
                      <w14:solidFill>
                        <w14:schemeClr w14:val="tx1"/>
                      </w14:solidFill>
                    </w14:textFill>
                  </w:rPr>
                  <w:t>☐</w:t>
                </w:r>
              </w:sdtContent>
            </w:sdt>
            <w:r>
              <w:rPr>
                <w:rFonts w:ascii="Times New Roman" w:hAnsi="Times New Roman"/>
                <w:color w:val="000000" w:themeColor="text1"/>
                <w:sz w:val="20"/>
                <w14:textFill>
                  <w14:solidFill>
                    <w14:schemeClr w14:val="tx1"/>
                  </w14:solidFill>
                </w14:textFill>
              </w:rPr>
              <w:t>National</w:t>
            </w:r>
          </w:p>
          <w:p>
            <w:pPr>
              <w:rPr>
                <w:rFonts w:ascii="Times New Roman" w:hAnsi="Times New Roman"/>
                <w:color w:val="000000" w:themeColor="text1"/>
                <w:sz w:val="20"/>
                <w14:textFill>
                  <w14:solidFill>
                    <w14:schemeClr w14:val="tx1"/>
                  </w14:solidFill>
                </w14:textFill>
              </w:rPr>
            </w:pPr>
            <w:sdt>
              <w:sdtPr>
                <w:rPr>
                  <w:rFonts w:ascii="Times New Roman" w:hAnsi="Times New Roman"/>
                  <w:color w:val="000000" w:themeColor="text1"/>
                  <w:sz w:val="20"/>
                  <w:lang w:val="fr-BE"/>
                  <w14:textFill>
                    <w14:solidFill>
                      <w14:schemeClr w14:val="tx1"/>
                    </w14:solidFill>
                  </w14:textFill>
                </w:rPr>
                <w:id w:val="1159265963"/>
              </w:sdtPr>
              <w:sdtEndPr>
                <w:rPr>
                  <w:rFonts w:ascii="Times New Roman" w:hAnsi="Times New Roman"/>
                  <w:color w:val="000000" w:themeColor="text1"/>
                  <w:sz w:val="20"/>
                  <w:lang w:val="fr-BE"/>
                  <w14:textFill>
                    <w14:solidFill>
                      <w14:schemeClr w14:val="tx1"/>
                    </w14:solidFill>
                  </w14:textFill>
                </w:rPr>
              </w:sdtEndPr>
              <w:sdtContent>
                <w:r>
                  <w:rPr>
                    <w:rFonts w:ascii="Times New Roman" w:hAnsi="Times New Roman"/>
                    <w:color w:val="000000" w:themeColor="text1"/>
                    <w:sz w:val="20"/>
                    <w:lang w:val="sr-Latn-RS"/>
                    <w14:textFill>
                      <w14:solidFill>
                        <w14:schemeClr w14:val="tx1"/>
                      </w14:solidFill>
                    </w14:textFill>
                  </w:rPr>
                  <w:t xml:space="preserve"> </w:t>
                </w:r>
                <w:r>
                  <w:rPr>
                    <w:rFonts w:ascii="Times New Roman" w:hAnsi="Times New Roman"/>
                    <w:b/>
                    <w:bCs/>
                    <w:color w:val="000000" w:themeColor="text1"/>
                    <w:sz w:val="20"/>
                    <w:lang w:val="sr-Latn-RS"/>
                    <w14:textFill>
                      <w14:solidFill>
                        <w14:schemeClr w14:val="tx1"/>
                      </w14:solidFill>
                    </w14:textFill>
                  </w:rPr>
                  <w:t xml:space="preserve">x </w:t>
                </w:r>
              </w:sdtContent>
            </w:sdt>
            <w:r>
              <w:rPr>
                <w:rFonts w:ascii="Times New Roman" w:hAnsi="Times New Roman"/>
                <w:color w:val="000000" w:themeColor="text1"/>
                <w:sz w:val="20"/>
                <w14:textFill>
                  <w14:solidFill>
                    <w14:schemeClr w14:val="tx1"/>
                  </w14:solidFill>
                </w14:textFill>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eastAsia="SimSun" w:cs="Century"/>
                <w:sz w:val="21"/>
                <w:szCs w:val="21"/>
                <w:lang w:val="sr-Latn-RS"/>
              </w:rPr>
            </w:pPr>
            <w:r>
              <w:rPr>
                <w:rFonts w:ascii="Century" w:hAnsi="Century" w:eastAsia="SimSun" w:cs="Century"/>
                <w:b/>
                <w:sz w:val="21"/>
                <w:szCs w:val="21"/>
                <w:lang w:val="sr-Latn-RS"/>
              </w:rPr>
              <w:t xml:space="preserve">a.2.2. </w:t>
            </w:r>
            <w:r>
              <w:rPr>
                <w:rFonts w:ascii="Century" w:hAnsi="Century" w:eastAsia="SimSun" w:cs="Century"/>
                <w:sz w:val="21"/>
                <w:szCs w:val="21"/>
                <w:lang w:val="sr-Latn-RS"/>
              </w:rPr>
              <w:t>Pisanje izveštaja sa studijskih poseta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066378134"/>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3733621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87604727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9424097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845372707"/>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3928525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rPr>
              <w:t xml:space="preserve">Pisanje izveštaja </w:t>
            </w:r>
            <w:r>
              <w:rPr>
                <w:rFonts w:ascii="Century" w:hAnsi="Century" w:cs="Century"/>
                <w:sz w:val="20"/>
                <w:lang w:val="sr-Latn-BA"/>
              </w:rPr>
              <w:t xml:space="preserve">sa studijskih poseta obuhvata nabrajanje dobrih praksi koje su usvojene tokom studijskih poseta, te izveštaja o tome kako je je protekla studijska poseta, koje su sve aktivnosti odrađene tokom iste, te da li je sve pokriveno predviđenim budžetom.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341553137"/>
              </w:sdtPr>
              <w:sdtEndPr>
                <w:rPr>
                  <w:rFonts w:ascii="Times New Roman" w:hAnsi="Times New Roman"/>
                  <w:color w:val="000000"/>
                  <w:sz w:val="20"/>
                  <w:lang w:val="fr-BE"/>
                </w:rPr>
              </w:sdtEndPr>
              <w:sdtContent>
                <w:sdt>
                  <w:sdtPr>
                    <w:rPr>
                      <w:rFonts w:ascii="Times New Roman" w:hAnsi="Times New Roman"/>
                      <w:color w:val="000000"/>
                      <w:sz w:val="20"/>
                      <w:lang w:val="fr-BE"/>
                    </w:rPr>
                    <w:id w:val="-1951002413"/>
                    <w:showingPlcHdr/>
                  </w:sdtPr>
                  <w:sdtEndPr>
                    <w:rPr>
                      <w:rFonts w:ascii="Times New Roman" w:hAnsi="Times New Roman"/>
                      <w:color w:val="000000"/>
                      <w:sz w:val="20"/>
                      <w:lang w:val="fr-BE"/>
                    </w:rPr>
                  </w:sdtEndPr>
                  <w:sdtContent>
                    <w:r>
                      <w:rPr>
                        <w:rFonts w:ascii="Times New Roman" w:hAnsi="Times New Roman"/>
                        <w:b/>
                        <w:bCs/>
                        <w:color w:val="000000"/>
                        <w:sz w:val="20"/>
                        <w:lang w:val="sr-Latn-RS"/>
                      </w:rPr>
                      <w:t>x</w:t>
                    </w:r>
                  </w:sdtContent>
                </w:sdt>
                <w:r>
                  <w:rPr>
                    <w:rFonts w:ascii="Times New Roman" w:hAnsi="Times New Roman"/>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496564868"/>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363399515"/>
              </w:sdtPr>
              <w:sdtEndPr>
                <w:rPr>
                  <w:rFonts w:ascii="Times New Roman" w:hAnsi="Times New Roman"/>
                  <w:color w:val="000000"/>
                  <w:sz w:val="20"/>
                  <w:lang w:val="fr-BE"/>
                </w:rPr>
              </w:sdtEndPr>
              <w:sdtContent>
                <w:sdt>
                  <w:sdtPr>
                    <w:rPr>
                      <w:rFonts w:ascii="Times New Roman" w:hAnsi="Times New Roman"/>
                      <w:color w:val="000000"/>
                      <w:sz w:val="20"/>
                      <w:lang w:val="fr-BE"/>
                    </w:rPr>
                    <w:id w:val="-1986151340"/>
                    <w:showingPlcHdr/>
                  </w:sdtPr>
                  <w:sdtEndPr>
                    <w:rPr>
                      <w:rFonts w:ascii="Times New Roman" w:hAnsi="Times New Roman"/>
                      <w:color w:val="000000"/>
                      <w:sz w:val="20"/>
                      <w:lang w:val="fr-BE"/>
                    </w:rPr>
                  </w:sdtEndPr>
                  <w:sdtContent>
                    <w:r>
                      <w:rPr>
                        <w:rFonts w:ascii="Times New Roman" w:hAnsi="Times New Roman"/>
                        <w:b/>
                        <w:bCs/>
                        <w:color w:val="000000"/>
                        <w:sz w:val="20"/>
                        <w:lang w:val="sr-Latn-RS"/>
                      </w:rPr>
                      <w:t>x</w:t>
                    </w:r>
                  </w:sdtContent>
                </w:sdt>
              </w:sdtContent>
            </w:sdt>
            <w:r>
              <w:rPr>
                <w:rFonts w:ascii="Times New Roman" w:hAnsi="Times New Roman"/>
                <w:color w:val="000000"/>
                <w:sz w:val="20"/>
                <w:lang w:val="en-US"/>
              </w:rPr>
              <w:t xml:space="preserve"> </w:t>
            </w:r>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304612159"/>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841122991"/>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9808353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24240424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023628492"/>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50058877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4543180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43435824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5280300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233520240"/>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lang w:val="sr-Latn-RS"/>
              </w:rPr>
            </w:pPr>
            <w:r>
              <w:rPr>
                <w:rFonts w:ascii="Times New Roman" w:hAnsi="Times New Roman"/>
                <w:b/>
                <w:sz w:val="24"/>
              </w:rPr>
              <w:t>a.2.</w:t>
            </w:r>
            <w:r>
              <w:rPr>
                <w:rFonts w:ascii="Times New Roman" w:hAnsi="Times New Roman"/>
                <w:b/>
                <w:sz w:val="24"/>
                <w:lang w:val="sr-Latn-R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eastAsia="SimSun" w:cs="Century"/>
                <w:sz w:val="21"/>
                <w:szCs w:val="21"/>
                <w:lang w:val="sr-Latn-RS"/>
              </w:rPr>
            </w:pPr>
            <w:r>
              <w:rPr>
                <w:rFonts w:ascii="Century" w:hAnsi="Century" w:eastAsia="SimSun" w:cs="Century"/>
                <w:b/>
                <w:sz w:val="21"/>
                <w:szCs w:val="21"/>
                <w:lang w:val="sr-Latn-RS"/>
              </w:rPr>
              <w:t xml:space="preserve">a.2.3. </w:t>
            </w:r>
            <w:r>
              <w:rPr>
                <w:rFonts w:ascii="Century" w:hAnsi="Century" w:eastAsia="SimSun" w:cs="Century"/>
                <w:sz w:val="21"/>
                <w:szCs w:val="21"/>
                <w:lang w:val="sr-Latn-RS"/>
              </w:rPr>
              <w:t>Plan i program budućeg rada zasnovan na dobrim praksama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68571776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20911996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38802947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62045416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799723470"/>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47561030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RS"/>
              </w:rPr>
            </w:pPr>
            <w:r>
              <w:rPr>
                <w:rFonts w:ascii="Century" w:hAnsi="Century" w:cs="Century"/>
                <w:sz w:val="20"/>
                <w:lang w:val="sr-Latn-BA"/>
              </w:rPr>
              <w:t xml:space="preserve"> </w:t>
            </w:r>
            <w:r>
              <w:rPr>
                <w:rFonts w:ascii="Century" w:hAnsi="Century" w:cs="Century"/>
                <w:sz w:val="20"/>
                <w:lang w:val="sr-Latn-RS"/>
              </w:rPr>
              <w:t xml:space="preserve">Biće izrađen plan i program budućeg rada koji će biti zasnovan na dobrim praksama partnerskih organizacija koje su usvojene na studijskim posetama.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8919025"/>
              </w:sdtPr>
              <w:sdtEndPr>
                <w:rPr>
                  <w:rFonts w:ascii="Times New Roman" w:hAnsi="Times New Roman"/>
                  <w:color w:val="000000"/>
                  <w:sz w:val="20"/>
                  <w:lang w:val="fr-BE"/>
                </w:rPr>
              </w:sdtEndPr>
              <w:sdtContent>
                <w:sdt>
                  <w:sdtPr>
                    <w:rPr>
                      <w:rFonts w:ascii="Times New Roman" w:hAnsi="Times New Roman"/>
                      <w:color w:val="000000"/>
                      <w:sz w:val="20"/>
                      <w:lang w:val="fr-BE"/>
                    </w:rPr>
                    <w:id w:val="-997574814"/>
                    <w:showingPlcHdr/>
                  </w:sdtPr>
                  <w:sdtEndPr>
                    <w:rPr>
                      <w:rFonts w:ascii="Times New Roman" w:hAnsi="Times New Roman"/>
                      <w:color w:val="000000"/>
                      <w:sz w:val="20"/>
                      <w:lang w:val="fr-BE"/>
                    </w:rPr>
                  </w:sdtEndPr>
                  <w:sdtContent>
                    <w:r>
                      <w:rPr>
                        <w:rFonts w:ascii="Times New Roman" w:hAnsi="Times New Roman"/>
                        <w:b/>
                        <w:bCs/>
                        <w:color w:val="000000"/>
                        <w:sz w:val="20"/>
                        <w:lang w:val="sr-Latn-RS"/>
                      </w:rPr>
                      <w:t>x</w:t>
                    </w:r>
                  </w:sdtContent>
                </w:sdt>
                <w:r>
                  <w:rPr>
                    <w:rFonts w:ascii="Times New Roman" w:hAnsi="Times New Roman"/>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433977276"/>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666908070"/>
              </w:sdtPr>
              <w:sdtEndPr>
                <w:rPr>
                  <w:rFonts w:ascii="Times New Roman" w:hAnsi="Times New Roman"/>
                  <w:color w:val="000000"/>
                  <w:sz w:val="20"/>
                  <w:lang w:val="fr-BE"/>
                </w:rPr>
              </w:sdtEndPr>
              <w:sdtContent>
                <w:sdt>
                  <w:sdtPr>
                    <w:rPr>
                      <w:rFonts w:ascii="Times New Roman" w:hAnsi="Times New Roman"/>
                      <w:color w:val="000000"/>
                      <w:sz w:val="20"/>
                      <w:lang w:val="fr-BE"/>
                    </w:rPr>
                    <w:id w:val="-1872915423"/>
                    <w:showingPlcHdr/>
                  </w:sdtPr>
                  <w:sdtEndPr>
                    <w:rPr>
                      <w:rFonts w:ascii="Times New Roman" w:hAnsi="Times New Roman"/>
                      <w:color w:val="000000"/>
                      <w:sz w:val="20"/>
                      <w:lang w:val="fr-BE"/>
                    </w:rPr>
                  </w:sdtEndPr>
                  <w:sdtContent>
                    <w:r>
                      <w:rPr>
                        <w:rFonts w:ascii="Times New Roman" w:hAnsi="Times New Roman"/>
                        <w:b/>
                        <w:bCs/>
                        <w:color w:val="000000"/>
                        <w:sz w:val="20"/>
                        <w:lang w:val="sr-Latn-RS"/>
                      </w:rPr>
                      <w:t>x</w:t>
                    </w:r>
                  </w:sdtContent>
                </w:sdt>
              </w:sdtContent>
            </w:sdt>
            <w:r>
              <w:rPr>
                <w:rFonts w:ascii="Times New Roman" w:hAnsi="Times New Roman"/>
                <w:color w:val="000000"/>
                <w:sz w:val="20"/>
                <w:lang w:val="en-US"/>
              </w:rPr>
              <w:t xml:space="preserve"> </w:t>
            </w:r>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222651249"/>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509126267"/>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36398054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2790239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13859524"/>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71940281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14195477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64380426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04301089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8425008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p/>
    <w:p>
      <w:pPr>
        <w:rPr>
          <w:i/>
          <w:color w:val="FF0000"/>
        </w:rPr>
      </w:pPr>
      <w:r>
        <w:rPr>
          <w:i/>
          <w:color w:val="FF0000"/>
        </w:rPr>
        <w:t>Please copy and paste tables as necessary.</w:t>
      </w:r>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2555"/>
        <w:gridCol w:w="2556"/>
        <w:gridCol w:w="14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114"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210957849"/>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57" w:type="dxa"/>
            <w:gridSpan w:val="3"/>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color w:val="000000"/>
                <w:sz w:val="24"/>
                <w:szCs w:val="24"/>
              </w:rPr>
              <w:t>DEVELOPMENT</w:t>
            </w:r>
          </w:p>
        </w:tc>
        <w:tc>
          <w:tcPr>
            <w:tcW w:w="2268" w:type="dxa"/>
            <w:shd w:val="clear" w:color="auto" w:fill="DBE5F1" w:themeFill="accent1" w:themeFillTint="33"/>
            <w:vAlign w:val="center"/>
          </w:tcPr>
          <w:p>
            <w:pPr>
              <w:jc w:val="center"/>
              <w:rPr>
                <w:rFonts w:ascii="Times New Roman" w:hAnsi="Times New Roman"/>
                <w:color w:val="000000"/>
                <w:sz w:val="24"/>
                <w:szCs w:val="24"/>
              </w:rPr>
            </w:pPr>
            <w:r>
              <w:rPr>
                <w:rFonts w:ascii="Times New Roman" w:hAnsi="Times New Roman"/>
                <w:b/>
                <w:sz w:val="24"/>
                <w:szCs w:val="24"/>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Title</w:t>
            </w:r>
          </w:p>
        </w:tc>
        <w:tc>
          <w:tcPr>
            <w:tcW w:w="7525" w:type="dxa"/>
            <w:gridSpan w:val="4"/>
            <w:vAlign w:val="center"/>
          </w:tcPr>
          <w:p>
            <w:pPr>
              <w:rPr>
                <w:rFonts w:ascii="Times New Roman" w:hAnsi="Times New Roman"/>
                <w:sz w:val="21"/>
                <w:szCs w:val="21"/>
              </w:rPr>
            </w:pPr>
            <w:r>
              <w:rPr>
                <w:rFonts w:ascii="Century" w:hAnsi="Century" w:cs="Century"/>
                <w:sz w:val="21"/>
                <w:szCs w:val="21"/>
                <w:lang w:val="sr-Latn-RS"/>
              </w:rPr>
              <w:t>Razvoj pilot-projekta koji pomaže u zapošljavanju migranata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Related assumptions and risks</w:t>
            </w:r>
          </w:p>
        </w:tc>
        <w:tc>
          <w:tcPr>
            <w:tcW w:w="7525" w:type="dxa"/>
            <w:gridSpan w:val="4"/>
            <w:vAlign w:val="center"/>
          </w:tcPr>
          <w:p>
            <w:pPr>
              <w:rPr>
                <w:rFonts w:ascii="Century" w:hAnsi="Century" w:cs="Century"/>
                <w:sz w:val="21"/>
                <w:szCs w:val="21"/>
                <w:lang w:val="sr-Latn-BA"/>
              </w:rPr>
            </w:pPr>
            <w:r>
              <w:rPr>
                <w:rFonts w:ascii="Century" w:hAnsi="Century" w:cs="Century"/>
                <w:sz w:val="21"/>
                <w:szCs w:val="21"/>
                <w:lang w:val="sr-Latn-BA"/>
              </w:rPr>
              <w:t>Otežano nalaženje odgovarajućih trenera koji treba da obuče migrante za ručni rad i zanate. Mogući rizik je i kašnjenje sa dostavljanjem opreme od strane dobavljača.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Description</w:t>
            </w:r>
          </w:p>
        </w:tc>
        <w:tc>
          <w:tcPr>
            <w:tcW w:w="7525" w:type="dxa"/>
            <w:gridSpan w:val="4"/>
            <w:vAlign w:val="center"/>
          </w:tcPr>
          <w:p>
            <w:pPr>
              <w:rPr>
                <w:rFonts w:ascii="Century" w:hAnsi="Century" w:cs="Century"/>
                <w:sz w:val="21"/>
                <w:szCs w:val="21"/>
                <w:lang w:val="sr-Latn-BA"/>
              </w:rPr>
            </w:pPr>
            <w:r>
              <w:rPr>
                <w:rFonts w:ascii="Century" w:hAnsi="Century" w:cs="Century"/>
                <w:sz w:val="21"/>
                <w:szCs w:val="21"/>
                <w:lang w:val="en-US"/>
              </w:rPr>
              <w:t>Cilj ovog dela projekta je razviti program za sticanje ve</w:t>
            </w:r>
            <w:r>
              <w:rPr>
                <w:rFonts w:ascii="Century" w:hAnsi="Century" w:cs="Century"/>
                <w:sz w:val="21"/>
                <w:szCs w:val="21"/>
                <w:lang w:val="sr-Latn-BA"/>
              </w:rPr>
              <w:t>ština za zapošljavanje. Za projekat će biti potrebna nabavka opreme za nastavu u vidu laptop-ova, pametnih tabli i slično. Nakon obezbeđivanja opreme organizovaće se 3 vrste kurseva za migrante. Svaki od kurseva traje 13 nedelja. Kurs se održava jednom sedmično u trajanju od 3 sata.</w:t>
            </w:r>
            <w:r>
              <w:rPr>
                <w:rFonts w:ascii="Century" w:hAnsi="Century" w:cs="Century"/>
                <w:color w:val="0000FF"/>
                <w:sz w:val="21"/>
                <w:szCs w:val="21"/>
                <w:lang w:val="sr-Latn-BA"/>
              </w:rPr>
              <w:t xml:space="preserve"> </w:t>
            </w:r>
            <w:r>
              <w:rPr>
                <w:rFonts w:ascii="Century" w:hAnsi="Century" w:cs="Century"/>
                <w:sz w:val="21"/>
                <w:szCs w:val="21"/>
                <w:lang w:val="sr-Latn-BA"/>
              </w:rPr>
              <w:t xml:space="preserve">Kursevi učenja jezika, obuke za razvijanje veština ručnog rada i treninzi učenja zanata traženih u zajednici.  Uz pomoć ovih kurseva cilj je osposobiti migrante za obavljanje što većeg broja poslova.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Tasks</w:t>
            </w:r>
          </w:p>
        </w:tc>
        <w:tc>
          <w:tcPr>
            <w:tcW w:w="7525" w:type="dxa"/>
            <w:gridSpan w:val="4"/>
            <w:vAlign w:val="center"/>
          </w:tcPr>
          <w:p>
            <w:pPr>
              <w:rPr>
                <w:rFonts w:ascii="Century" w:hAnsi="Century" w:cs="Century"/>
                <w:b/>
                <w:sz w:val="21"/>
                <w:szCs w:val="21"/>
                <w:lang w:val="sr-Latn-RS"/>
              </w:rPr>
            </w:pPr>
            <w:r>
              <w:rPr>
                <w:rFonts w:ascii="Century" w:hAnsi="Century" w:cs="Century"/>
                <w:b/>
                <w:sz w:val="21"/>
                <w:szCs w:val="21"/>
                <w:lang w:val="sr-Latn-RS"/>
              </w:rPr>
              <w:t xml:space="preserve">   </w:t>
            </w:r>
          </w:p>
          <w:p>
            <w:pPr>
              <w:rPr>
                <w:rFonts w:ascii="Century" w:hAnsi="Century" w:cs="Century"/>
                <w:sz w:val="21"/>
                <w:szCs w:val="21"/>
                <w:lang w:val="sr-Latn-RS"/>
              </w:rPr>
            </w:pPr>
            <w:r>
              <w:rPr>
                <w:rFonts w:ascii="Century" w:hAnsi="Century" w:cs="Century"/>
                <w:b/>
                <w:sz w:val="21"/>
                <w:szCs w:val="21"/>
                <w:lang w:val="sr-Latn-RS"/>
              </w:rPr>
              <w:t xml:space="preserve">a.3.1. </w:t>
            </w:r>
            <w:r>
              <w:rPr>
                <w:rFonts w:ascii="Century" w:hAnsi="Century" w:cs="Century"/>
                <w:sz w:val="21"/>
                <w:szCs w:val="21"/>
                <w:lang w:val="sr-Latn-RS"/>
              </w:rPr>
              <w:t>Razvoj kurikuluma (programa) za sticanje veština za zapošljavanje</w:t>
            </w:r>
          </w:p>
          <w:p>
            <w:pPr>
              <w:rPr>
                <w:rFonts w:ascii="Century" w:hAnsi="Century" w:cs="Century"/>
                <w:sz w:val="21"/>
                <w:szCs w:val="21"/>
                <w:lang w:val="sr-Latn-RS"/>
              </w:rPr>
            </w:pPr>
            <w:r>
              <w:rPr>
                <w:rFonts w:ascii="Century" w:hAnsi="Century" w:cs="Century"/>
                <w:b/>
                <w:sz w:val="21"/>
                <w:szCs w:val="21"/>
                <w:lang w:val="sr-Latn-RS"/>
              </w:rPr>
              <w:t>a.3.2</w:t>
            </w:r>
            <w:r>
              <w:rPr>
                <w:rFonts w:ascii="Century" w:hAnsi="Century" w:cs="Century"/>
                <w:sz w:val="21"/>
                <w:szCs w:val="21"/>
                <w:lang w:val="sr-Latn-RS"/>
              </w:rPr>
              <w:t>. Nabavka opreme</w:t>
            </w:r>
          </w:p>
          <w:p>
            <w:pPr>
              <w:rPr>
                <w:rFonts w:ascii="Century" w:hAnsi="Century" w:cs="Century"/>
                <w:sz w:val="21"/>
                <w:szCs w:val="21"/>
                <w:lang w:val="sr-Latn-RS"/>
              </w:rPr>
            </w:pPr>
            <w:r>
              <w:rPr>
                <w:rFonts w:ascii="Century" w:hAnsi="Century" w:cs="Century"/>
                <w:b/>
                <w:sz w:val="21"/>
                <w:szCs w:val="21"/>
                <w:lang w:val="sr-Latn-RS"/>
              </w:rPr>
              <w:t xml:space="preserve">a.3.3. </w:t>
            </w:r>
            <w:r>
              <w:rPr>
                <w:rFonts w:ascii="Century" w:hAnsi="Century" w:cs="Century"/>
                <w:sz w:val="21"/>
                <w:szCs w:val="21"/>
                <w:lang w:val="sr-Latn-RS"/>
              </w:rPr>
              <w:t>Treninzi učenja jezika za migrante</w:t>
            </w:r>
          </w:p>
          <w:p>
            <w:pPr>
              <w:rPr>
                <w:rFonts w:ascii="Century" w:hAnsi="Century" w:cs="Century"/>
                <w:sz w:val="21"/>
                <w:szCs w:val="21"/>
                <w:lang w:val="sr-Latn-RS"/>
              </w:rPr>
            </w:pPr>
            <w:r>
              <w:rPr>
                <w:rFonts w:ascii="Century" w:hAnsi="Century" w:cs="Century"/>
                <w:b/>
                <w:sz w:val="21"/>
                <w:szCs w:val="21"/>
                <w:lang w:val="sr-Latn-RS"/>
              </w:rPr>
              <w:t xml:space="preserve">a.3.4. </w:t>
            </w:r>
            <w:r>
              <w:rPr>
                <w:rFonts w:ascii="Century" w:hAnsi="Century" w:cs="Century"/>
                <w:sz w:val="21"/>
                <w:szCs w:val="21"/>
                <w:lang w:val="sr-Latn-RS"/>
              </w:rPr>
              <w:t>Treninzi razvijanja veština ručnog rada</w:t>
            </w:r>
          </w:p>
          <w:p>
            <w:pPr>
              <w:rPr>
                <w:rFonts w:ascii="Times New Roman" w:hAnsi="Times New Roman"/>
                <w:sz w:val="21"/>
                <w:szCs w:val="21"/>
              </w:rPr>
            </w:pPr>
            <w:r>
              <w:rPr>
                <w:rFonts w:ascii="Century" w:hAnsi="Century" w:cs="Century"/>
                <w:b/>
                <w:bCs/>
                <w:sz w:val="21"/>
                <w:szCs w:val="21"/>
                <w:lang w:val="sr-Latn-BA"/>
              </w:rPr>
              <w:t xml:space="preserve">a.3.5. </w:t>
            </w:r>
            <w:r>
              <w:rPr>
                <w:rFonts w:ascii="Century" w:hAnsi="Century" w:cs="Century"/>
                <w:sz w:val="21"/>
                <w:szCs w:val="21"/>
                <w:lang w:val="sr-Latn-BA"/>
              </w:rPr>
              <w:t>Treninzi učenja zanata traženih u zajednici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Estimated Start Date (dd-mm-yyyy)</w:t>
            </w:r>
          </w:p>
        </w:tc>
        <w:tc>
          <w:tcPr>
            <w:tcW w:w="2555" w:type="dxa"/>
            <w:vAlign w:val="center"/>
          </w:tcPr>
          <w:p>
            <w:pPr>
              <w:rPr>
                <w:rFonts w:ascii="Times New Roman" w:hAnsi="Times New Roman"/>
                <w:sz w:val="20"/>
                <w:szCs w:val="22"/>
                <w:lang w:val="sr-Latn-RS"/>
              </w:rPr>
            </w:pPr>
            <w:r>
              <w:rPr>
                <w:rFonts w:ascii="Century" w:hAnsi="Century" w:cs="Century"/>
                <w:sz w:val="21"/>
                <w:szCs w:val="21"/>
              </w:rPr>
              <w:t>M</w:t>
            </w:r>
            <w:r>
              <w:rPr>
                <w:rFonts w:ascii="Century" w:hAnsi="Century" w:cs="Century"/>
                <w:sz w:val="21"/>
                <w:szCs w:val="21"/>
                <w:lang w:val="sr-Latn-RS"/>
              </w:rPr>
              <w:t>5</w:t>
            </w:r>
          </w:p>
        </w:tc>
        <w:tc>
          <w:tcPr>
            <w:tcW w:w="2556"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4" w:type="dxa"/>
            <w:gridSpan w:val="2"/>
            <w:vAlign w:val="center"/>
          </w:tcPr>
          <w:p>
            <w:pPr>
              <w:rPr>
                <w:rFonts w:ascii="Times New Roman" w:hAnsi="Times New Roman"/>
                <w:sz w:val="20"/>
                <w:szCs w:val="22"/>
                <w:lang w:val="sr-Latn-RS"/>
              </w:rPr>
            </w:pPr>
            <w:r>
              <w:rPr>
                <w:rFonts w:ascii="Century" w:hAnsi="Century" w:cs="Century"/>
                <w:sz w:val="21"/>
                <w:szCs w:val="21"/>
              </w:rPr>
              <w:t>M1</w:t>
            </w:r>
            <w:r>
              <w:rPr>
                <w:rFonts w:ascii="Century" w:hAnsi="Century" w:cs="Century"/>
                <w:sz w:val="21"/>
                <w:szCs w:val="21"/>
                <w:lang w:val="sr-Latn-R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Lead Organisation</w:t>
            </w:r>
          </w:p>
        </w:tc>
        <w:tc>
          <w:tcPr>
            <w:tcW w:w="7525" w:type="dxa"/>
            <w:gridSpan w:val="4"/>
            <w:vAlign w:val="center"/>
          </w:tcPr>
          <w:p>
            <w:pPr>
              <w:rPr>
                <w:rFonts w:ascii="Century" w:hAnsi="Century" w:cs="Century"/>
                <w:i/>
                <w:iCs/>
                <w:sz w:val="20"/>
                <w:lang w:val="sr-Latn-RS"/>
              </w:rPr>
            </w:pP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Participating Organisation</w:t>
            </w:r>
          </w:p>
        </w:tc>
        <w:tc>
          <w:tcPr>
            <w:tcW w:w="7525" w:type="dxa"/>
            <w:gridSpan w:val="4"/>
            <w:vAlign w:val="center"/>
          </w:tcPr>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pPr>
              <w:rPr>
                <w:rFonts w:ascii="Times New Roman" w:hAnsi="Times New Roman"/>
                <w:sz w:val="20"/>
                <w:szCs w:val="22"/>
              </w:rPr>
            </w:pPr>
            <w:r>
              <w:rPr>
                <w:rFonts w:ascii="Times New Roman" w:hAnsi="Times New Roman"/>
                <w:sz w:val="20"/>
                <w:szCs w:val="22"/>
                <w:lang w:val="sr-Latn-BA"/>
              </w:rPr>
              <w:t>Troškovi u ovoj aktivnosti podrazumevaju troškove nabavke opreme koja je potrebna za sprovođenje celokupnog projekta (laptopovi, hamer papiri, markeri, table), i troškove  plaćanja predavača za treninge jezika, treninge veština ručnog rada i treninge zanata traženih u zajednici.</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a.3.1. </w:t>
            </w:r>
            <w:r>
              <w:rPr>
                <w:rFonts w:ascii="Century" w:hAnsi="Century" w:cs="Century"/>
                <w:sz w:val="21"/>
                <w:szCs w:val="21"/>
                <w:lang w:val="sr-Latn-RS"/>
              </w:rPr>
              <w:t>Razvoj kurikuluma (programa) za sticanje veština za zapošljavanje</w:t>
            </w:r>
          </w:p>
          <w:p>
            <w:pPr>
              <w:rPr>
                <w:rFonts w:ascii="Times New Roman" w:hAnsi="Times New Roman"/>
                <w:sz w:val="20"/>
                <w:szCs w:val="22"/>
              </w:rPr>
            </w:pP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365336700"/>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507637847"/>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438600963"/>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73274149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778096620"/>
              </w:sdtPr>
              <w:sdtEndPr>
                <w:rPr>
                  <w:rFonts w:ascii="Times New Roman" w:hAnsi="Times New Roman"/>
                  <w:lang w:val="fr-BE"/>
                </w:rPr>
              </w:sdtEndPr>
              <w:sdtContent>
                <w:sdt>
                  <w:sdtPr>
                    <w:rPr>
                      <w:rFonts w:ascii="Times New Roman" w:hAnsi="Times New Roman"/>
                      <w:color w:val="000000"/>
                      <w:sz w:val="20"/>
                      <w:lang w:val="fr-BE"/>
                    </w:rPr>
                    <w:id w:val="-53813421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16493329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Century" w:hAnsi="Century" w:cs="Century"/>
                <w:sz w:val="20"/>
                <w:lang w:val="en-US"/>
              </w:rPr>
            </w:pPr>
            <w:r>
              <w:rPr>
                <w:rFonts w:ascii="Century" w:hAnsi="Century" w:cs="Century"/>
                <w:sz w:val="20"/>
                <w:lang w:val="sr-Latn-RS"/>
              </w:rPr>
              <w:t xml:space="preserve">Razvoj </w:t>
            </w:r>
            <w:r>
              <w:rPr>
                <w:rFonts w:ascii="Century" w:hAnsi="Century" w:cs="Century"/>
                <w:sz w:val="20"/>
                <w:lang w:val="sr-Latn-BA"/>
              </w:rPr>
              <w:t xml:space="preserve">ovog </w:t>
            </w:r>
            <w:r>
              <w:rPr>
                <w:rFonts w:ascii="Century" w:hAnsi="Century" w:cs="Century"/>
                <w:sz w:val="20"/>
                <w:lang w:val="sr-Latn-RS"/>
              </w:rPr>
              <w:t xml:space="preserve">programa </w:t>
            </w:r>
            <w:r>
              <w:rPr>
                <w:rFonts w:ascii="Century" w:hAnsi="Century" w:cs="Century"/>
                <w:sz w:val="20"/>
                <w:lang w:val="en-US"/>
              </w:rPr>
              <w:t xml:space="preserve">podrazumeva formiranje detaljnog plana </w:t>
            </w:r>
            <w:r>
              <w:rPr>
                <w:rFonts w:ascii="Century" w:hAnsi="Century" w:cs="Century"/>
                <w:sz w:val="20"/>
                <w:lang w:val="sr-Latn-BA"/>
              </w:rPr>
              <w:t xml:space="preserve">o </w:t>
            </w:r>
            <w:r>
              <w:rPr>
                <w:rFonts w:ascii="Century" w:hAnsi="Century" w:cs="Century"/>
                <w:sz w:val="20"/>
                <w:lang w:val="en-US"/>
              </w:rPr>
              <w:t>obu</w:t>
            </w:r>
            <w:r>
              <w:rPr>
                <w:rFonts w:ascii="Century" w:hAnsi="Century" w:cs="Century"/>
                <w:sz w:val="20"/>
                <w:lang w:val="sr-Latn-BA"/>
              </w:rPr>
              <w:t>ci</w:t>
            </w:r>
            <w:r>
              <w:rPr>
                <w:rFonts w:ascii="Century" w:hAnsi="Century" w:cs="Century"/>
                <w:sz w:val="20"/>
                <w:lang w:val="en-US"/>
              </w:rPr>
              <w:t xml:space="preserve"> migranata za sticanje v</w:t>
            </w:r>
            <w:r>
              <w:rPr>
                <w:rFonts w:ascii="Century" w:hAnsi="Century" w:cs="Century"/>
                <w:sz w:val="20"/>
                <w:lang w:val="sr-Latn-BA"/>
              </w:rPr>
              <w:t>eština potrebnih na tržištu.</w:t>
            </w:r>
            <w:r>
              <w:rPr>
                <w:rFonts w:ascii="Century" w:hAnsi="Century" w:cs="Century"/>
                <w:sz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lang w:val="sr-Latn-RS"/>
              </w:rPr>
            </w:pPr>
            <w:r>
              <w:rPr>
                <w:rFonts w:ascii="Century" w:hAnsi="Century" w:cs="Century"/>
                <w:sz w:val="20"/>
                <w:lang w:val="sr-Latn-RS"/>
              </w:rPr>
              <w:t>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809857647"/>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271509870"/>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513227611"/>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703437909"/>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706608327"/>
                <w:showingPlcHdr/>
              </w:sdtPr>
              <w:sdtEndPr>
                <w:rPr>
                  <w:rFonts w:ascii="Times New Roman" w:hAnsi="Times New Roman"/>
                  <w:color w:val="000000"/>
                  <w:sz w:val="20"/>
                  <w:lang w:val="fr-BE"/>
                </w:rPr>
              </w:sdtEndPr>
              <w:sdtContent/>
            </w:sdt>
            <w:sdt>
              <w:sdtPr>
                <w:rPr>
                  <w:rFonts w:ascii="Times New Roman" w:hAnsi="Times New Roman"/>
                  <w:color w:val="000000"/>
                  <w:sz w:val="20"/>
                  <w:lang w:val="fr-BE"/>
                </w:rPr>
                <w:id w:val="-83415167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204540653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54524808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624653334"/>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83148704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029459976"/>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5008807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63595175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753356866"/>
              </w:sdtPr>
              <w:sdtEndPr>
                <w:rPr>
                  <w:rFonts w:ascii="Times New Roman" w:hAnsi="Times New Roman"/>
                  <w:color w:val="000000"/>
                  <w:sz w:val="20"/>
                  <w:lang w:val="fr-BE"/>
                </w:rPr>
              </w:sdtEndPr>
              <w:sdtContent>
                <w:sdt>
                  <w:sdtPr>
                    <w:rPr>
                      <w:rFonts w:ascii="Times New Roman" w:hAnsi="Times New Roman"/>
                      <w:color w:val="000000"/>
                      <w:sz w:val="20"/>
                      <w:lang w:val="fr-BE"/>
                    </w:rPr>
                    <w:id w:val="-48963828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a.3.2</w:t>
            </w:r>
            <w:r>
              <w:rPr>
                <w:rFonts w:ascii="Century" w:hAnsi="Century" w:cs="Century"/>
                <w:sz w:val="21"/>
                <w:szCs w:val="21"/>
                <w:lang w:val="sr-Latn-RS"/>
              </w:rPr>
              <w:t>. Nabavka opreme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501882692"/>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862622066"/>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835027976"/>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1526799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435330780"/>
              </w:sdtPr>
              <w:sdtEndPr>
                <w:rPr>
                  <w:rFonts w:ascii="Times New Roman" w:hAnsi="Times New Roman"/>
                  <w:lang w:val="fr-BE"/>
                </w:rPr>
              </w:sdtEndPr>
              <w:sdtContent>
                <w:sdt>
                  <w:sdtPr>
                    <w:rPr>
                      <w:rFonts w:ascii="Times New Roman" w:hAnsi="Times New Roman"/>
                      <w:color w:val="000000"/>
                      <w:sz w:val="20"/>
                      <w:lang w:val="fr-BE"/>
                    </w:rPr>
                    <w:id w:val="-15288678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955555253"/>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Century" w:hAnsi="Century" w:cs="Century"/>
                <w:sz w:val="20"/>
                <w:lang w:val="sr-Latn-BA"/>
              </w:rPr>
            </w:pPr>
            <w:r>
              <w:rPr>
                <w:rFonts w:ascii="Century" w:hAnsi="Century" w:cs="Century"/>
                <w:sz w:val="20"/>
                <w:lang w:val="sr-Latn-BA"/>
              </w:rPr>
              <w:t xml:space="preserve">Nabavljanje opreme neophodne za obavljanje treninga za sticanje veština potrebnih na tržištu. </w:t>
            </w:r>
          </w:p>
          <w:p>
            <w:pPr>
              <w:rPr>
                <w:rFonts w:hint="default" w:ascii="Century" w:hAnsi="Century" w:cs="Century"/>
                <w:sz w:val="20"/>
                <w:lang w:val="en-US"/>
              </w:rPr>
            </w:pPr>
            <w:r>
              <w:rPr>
                <w:rFonts w:ascii="Century" w:hAnsi="Century" w:cs="Century"/>
                <w:sz w:val="20"/>
                <w:lang w:val="sr-Latn-BA"/>
              </w:rPr>
              <w:t xml:space="preserve">Podrazumevana oprema su </w:t>
            </w:r>
            <w:r>
              <w:rPr>
                <w:rFonts w:ascii="Century" w:hAnsi="Century" w:cs="Century"/>
                <w:b/>
                <w:bCs/>
                <w:sz w:val="20"/>
                <w:lang w:val="sr-Latn-BA"/>
              </w:rPr>
              <w:t>laptopovi</w:t>
            </w:r>
            <w:r>
              <w:rPr>
                <w:rFonts w:hint="default" w:ascii="Century" w:hAnsi="Century" w:cs="Century"/>
                <w:b/>
                <w:bCs/>
                <w:sz w:val="20"/>
                <w:lang w:val="en-US"/>
              </w:rPr>
              <w:t xml:space="preserve"> </w:t>
            </w:r>
            <w:r>
              <w:rPr>
                <w:rFonts w:hint="default" w:ascii="Century" w:hAnsi="Century" w:cs="Century"/>
                <w:sz w:val="20"/>
                <w:lang w:val="en-US"/>
              </w:rPr>
              <w:t xml:space="preserve">sa komercijalnim operativnim sistemom (Ekran: 15,6" TN-WVA, Anti-Glare, procesor: brzina: 1,4 GHz - 3,4 GHz, broj logičkih jezgara: 4, keš memorija: 4 MB, memorija: 4 GB DDR4 - 2666 MHz, </w:t>
            </w:r>
            <w:r>
              <w:rPr>
                <w:rFonts w:hint="default" w:ascii="Century" w:hAnsi="Century" w:cs="Century"/>
                <w:sz w:val="20"/>
                <w:lang w:val="en-US"/>
              </w:rPr>
              <w:br w:type="textWrapping"/>
            </w:r>
            <w:r>
              <w:rPr>
                <w:rFonts w:hint="default" w:ascii="Century" w:hAnsi="Century" w:cs="Century"/>
                <w:sz w:val="20"/>
                <w:lang w:val="en-US"/>
              </w:rPr>
              <w:t>hard disk: 1 TB 5400 rpm)</w:t>
            </w:r>
            <w:r>
              <w:rPr>
                <w:rFonts w:ascii="Century" w:hAnsi="Century" w:cs="Century"/>
                <w:sz w:val="20"/>
                <w:lang w:val="sr-Latn-BA"/>
              </w:rPr>
              <w:t xml:space="preserve">, </w:t>
            </w:r>
            <w:r>
              <w:rPr>
                <w:rFonts w:ascii="Century" w:hAnsi="Century" w:cs="Century"/>
                <w:b/>
                <w:bCs/>
                <w:sz w:val="20"/>
                <w:lang w:val="sr-Latn-BA"/>
              </w:rPr>
              <w:t>pametne table</w:t>
            </w:r>
            <w:r>
              <w:rPr>
                <w:rFonts w:hint="default" w:ascii="Century" w:hAnsi="Century" w:cs="Century"/>
                <w:sz w:val="20"/>
                <w:lang w:val="en-US"/>
              </w:rPr>
              <w:t xml:space="preserve"> (Odnos stranica:</w:t>
            </w:r>
          </w:p>
          <w:p>
            <w:pPr>
              <w:rPr>
                <w:rFonts w:hint="default" w:ascii="Century" w:hAnsi="Century" w:cs="Century"/>
                <w:sz w:val="20"/>
                <w:lang w:val="en-US"/>
              </w:rPr>
            </w:pPr>
            <w:r>
              <w:rPr>
                <w:rFonts w:hint="default" w:ascii="Century" w:hAnsi="Century" w:cs="Century"/>
                <w:sz w:val="20"/>
                <w:lang w:val="en-US"/>
              </w:rPr>
              <w:t>16 : 10, 4 : 3, Multitouch: 2 Istovremena dodira, Rezolucija:</w:t>
            </w:r>
          </w:p>
          <w:p>
            <w:pPr>
              <w:rPr>
                <w:rFonts w:hint="default" w:ascii="Times New Roman" w:hAnsi="Times New Roman"/>
                <w:b w:val="0"/>
                <w:bCs w:val="0"/>
                <w:sz w:val="20"/>
                <w:szCs w:val="22"/>
                <w:lang w:val="en-US"/>
              </w:rPr>
            </w:pPr>
            <w:r>
              <w:rPr>
                <w:rFonts w:hint="default" w:ascii="Century" w:hAnsi="Century" w:cs="Century"/>
                <w:sz w:val="20"/>
                <w:lang w:val="en-US"/>
              </w:rPr>
              <w:t>32.768 x 32.768, Preciznost: 0,05 mm)</w:t>
            </w:r>
            <w:r>
              <w:rPr>
                <w:rFonts w:ascii="Century" w:hAnsi="Century" w:cs="Century"/>
                <w:sz w:val="20"/>
                <w:lang w:val="sr-Latn-BA"/>
              </w:rPr>
              <w:t xml:space="preserve">, </w:t>
            </w:r>
            <w:r>
              <w:rPr>
                <w:rFonts w:ascii="Century" w:hAnsi="Century" w:cs="Century"/>
                <w:b/>
                <w:bCs/>
                <w:sz w:val="20"/>
                <w:lang w:val="sr-Latn-BA"/>
              </w:rPr>
              <w:t>radni stolovi</w:t>
            </w:r>
            <w:r>
              <w:rPr>
                <w:rFonts w:hint="default" w:ascii="Century" w:hAnsi="Century" w:cs="Century"/>
                <w:sz w:val="20"/>
                <w:lang w:val="sr-Latn-BA"/>
              </w:rPr>
              <w:t xml:space="preserve"> ( dimenzije: 130x70, materijal: drvo, boja: bela)</w:t>
            </w:r>
            <w:r>
              <w:rPr>
                <w:rFonts w:ascii="Century" w:hAnsi="Century" w:cs="Century"/>
                <w:sz w:val="20"/>
                <w:lang w:val="sr-Latn-BA"/>
              </w:rPr>
              <w:t xml:space="preserve">, </w:t>
            </w:r>
            <w:r>
              <w:rPr>
                <w:rFonts w:ascii="Century" w:hAnsi="Century" w:cs="Century"/>
                <w:b/>
                <w:bCs/>
                <w:sz w:val="20"/>
                <w:lang w:val="sr-Latn-BA"/>
              </w:rPr>
              <w:t>stolice</w:t>
            </w:r>
            <w:r>
              <w:rPr>
                <w:rFonts w:hint="default" w:ascii="Century" w:hAnsi="Century" w:cs="Century"/>
                <w:b/>
                <w:bCs/>
                <w:sz w:val="20"/>
                <w:lang w:val="sr-Latn-BA"/>
              </w:rPr>
              <w:t xml:space="preserve"> </w:t>
            </w:r>
            <w:r>
              <w:rPr>
                <w:rFonts w:hint="default" w:ascii="Century" w:hAnsi="Century" w:cs="Century"/>
                <w:sz w:val="20"/>
                <w:lang w:val="sr-Latn-BA"/>
              </w:rPr>
              <w:t>(</w:t>
            </w:r>
            <w:r>
              <w:rPr>
                <w:rFonts w:hint="default" w:ascii="Century" w:hAnsi="Century" w:cs="Century"/>
                <w:sz w:val="20"/>
                <w:lang w:val="sr-Latn-BA" w:eastAsia="zh-CN"/>
              </w:rPr>
              <w:t>Širina: 56.00 cm, Visina: 104.00 cm, Dubina: 58.00 cm, Materijal: Tkanina</w:t>
            </w:r>
            <w:r>
              <w:rPr>
                <w:rFonts w:hint="default" w:ascii="Century" w:hAnsi="Century" w:cs="Century"/>
                <w:sz w:val="20"/>
                <w:lang w:val="sr-Latn-BA"/>
              </w:rPr>
              <w:t xml:space="preserve">), </w:t>
            </w:r>
            <w:r>
              <w:rPr>
                <w:rFonts w:hint="default" w:ascii="Century" w:hAnsi="Century" w:cs="Century"/>
                <w:b/>
                <w:bCs/>
                <w:sz w:val="20"/>
                <w:lang w:val="sr-Latn-BA"/>
              </w:rPr>
              <w:t xml:space="preserve">projektor </w:t>
            </w:r>
            <w:r>
              <w:rPr>
                <w:rFonts w:hint="default" w:ascii="Century" w:hAnsi="Century" w:cs="Century"/>
                <w:sz w:val="20"/>
                <w:lang w:val="sr-Latn-BA"/>
              </w:rPr>
              <w:t xml:space="preserve">(Sistem projekcije 3LCD tehnologija, RGB liquid crystal shutter, Nativna rezolucija 1.920 x 1.080, Format rezolucije Full HD, Odnos stranica slike 16:9, Video kompatibilnost 1080p), </w:t>
            </w:r>
            <w:r>
              <w:rPr>
                <w:rFonts w:hint="default" w:ascii="Century" w:hAnsi="Century" w:cs="Century"/>
                <w:b/>
                <w:bCs/>
                <w:sz w:val="20"/>
                <w:lang w:val="sr-Latn-BA"/>
              </w:rPr>
              <w:t>hosting za veb aplikaciju (</w:t>
            </w:r>
            <w:r>
              <w:rPr>
                <w:rFonts w:hint="default" w:ascii="Century" w:hAnsi="Century" w:cs="Century"/>
                <w:b w:val="0"/>
                <w:bCs w:val="0"/>
                <w:sz w:val="20"/>
                <w:lang w:val="sr-Latn-BA"/>
              </w:rPr>
              <w:t xml:space="preserve"> neogranicen prostor na SSD disku, neogranicen mesecni protok, sigurnosna kopija: svaki dan, neogranicen broj email adresa), </w:t>
            </w:r>
            <w:r>
              <w:rPr>
                <w:rFonts w:hint="default" w:ascii="Century" w:hAnsi="Century" w:cs="Century"/>
                <w:b/>
                <w:bCs/>
                <w:sz w:val="20"/>
                <w:lang w:val="sr-Latn-BA"/>
              </w:rPr>
              <w:t>štandovi</w:t>
            </w:r>
            <w:r>
              <w:rPr>
                <w:rFonts w:hint="default" w:ascii="Century" w:hAnsi="Century" w:cs="Century"/>
                <w:b w:val="0"/>
                <w:bCs w:val="0"/>
                <w:sz w:val="20"/>
                <w:lang w:val="sr-Latn-BA"/>
              </w:rPr>
              <w:t xml:space="preserve"> (</w:t>
            </w:r>
            <w:r>
              <w:rPr>
                <w:rFonts w:hint="default" w:ascii="Century" w:hAnsi="Century"/>
                <w:b w:val="0"/>
                <w:bCs w:val="0"/>
                <w:sz w:val="20"/>
                <w:lang w:val="sr-Latn-BA"/>
              </w:rPr>
              <w:t xml:space="preserve">Materijal: valoviti karton, Veličina: 100x70), </w:t>
            </w:r>
            <w:r>
              <w:rPr>
                <w:rFonts w:hint="default" w:ascii="Century" w:hAnsi="Century"/>
                <w:b/>
                <w:bCs/>
                <w:sz w:val="20"/>
                <w:lang w:val="sr-Latn-BA"/>
              </w:rPr>
              <w:t>hameri</w:t>
            </w:r>
            <w:r>
              <w:rPr>
                <w:rFonts w:hint="default" w:ascii="Century" w:hAnsi="Century"/>
                <w:b w:val="0"/>
                <w:bCs w:val="0"/>
                <w:sz w:val="20"/>
                <w:lang w:val="sr-Latn-BA"/>
              </w:rPr>
              <w:t xml:space="preserve">(bela boja, 70x100cm), </w:t>
            </w:r>
            <w:r>
              <w:rPr>
                <w:rFonts w:hint="default" w:ascii="Century" w:hAnsi="Century"/>
                <w:b/>
                <w:bCs/>
                <w:sz w:val="20"/>
                <w:lang w:val="sr-Latn-BA"/>
              </w:rPr>
              <w:t>sitna oprema</w:t>
            </w:r>
            <w:r>
              <w:rPr>
                <w:rFonts w:hint="default" w:ascii="Century" w:hAnsi="Century"/>
                <w:b w:val="0"/>
                <w:bCs w:val="0"/>
                <w:sz w:val="20"/>
                <w:lang w:val="sr-Latn-BA"/>
              </w:rPr>
              <w:t>(</w:t>
            </w:r>
            <w:r>
              <w:rPr>
                <w:rFonts w:hint="default" w:ascii="Century" w:hAnsi="Century" w:cs="Century"/>
                <w:b w:val="0"/>
                <w:bCs w:val="0"/>
                <w:sz w:val="20"/>
                <w:lang w:val="sr-Latn-BA"/>
              </w:rPr>
              <w:t>markeri za belu tablu,</w:t>
            </w:r>
            <w:r>
              <w:rPr>
                <w:rFonts w:hint="default" w:ascii="Century" w:hAnsi="Century" w:cs="Century"/>
                <w:b w:val="0"/>
                <w:bCs w:val="0"/>
                <w:sz w:val="20"/>
                <w:lang w:val="en-US"/>
              </w:rPr>
              <w:t xml:space="preserve"> </w:t>
            </w:r>
            <w:r>
              <w:rPr>
                <w:rFonts w:hint="default" w:ascii="Century" w:hAnsi="Century"/>
                <w:b w:val="0"/>
                <w:bCs w:val="0"/>
                <w:sz w:val="20"/>
                <w:lang w:val="sr-Latn-BA"/>
              </w:rPr>
              <w:t>obrasci za ugovore (beli papir, a4 format), hemijske, itd).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763033087"/>
              </w:sdtPr>
              <w:sdtEndPr>
                <w:rPr>
                  <w:rFonts w:ascii="Times New Roman" w:hAnsi="Times New Roman"/>
                  <w:color w:val="000000"/>
                  <w:sz w:val="20"/>
                  <w:lang w:val="fr-BE"/>
                </w:rPr>
              </w:sdtEndPr>
              <w:sdtContent>
                <w:sdt>
                  <w:sdtPr>
                    <w:rPr>
                      <w:rFonts w:ascii="Times New Roman" w:hAnsi="Times New Roman"/>
                      <w:color w:val="000000"/>
                      <w:sz w:val="20"/>
                      <w:lang w:val="fr-BE"/>
                    </w:rPr>
                    <w:id w:val="-2232150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463721464"/>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615411481"/>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916282398"/>
              </w:sdtPr>
              <w:sdtEndPr>
                <w:rPr>
                  <w:rFonts w:ascii="Times New Roman" w:hAnsi="Times New Roman"/>
                  <w:color w:val="000000"/>
                  <w:sz w:val="20"/>
                  <w:lang w:val="fr-BE"/>
                </w:rPr>
              </w:sdtEndPr>
              <w:sdtContent/>
            </w:sdt>
            <w:r>
              <w:rPr>
                <w:rFonts w:ascii="Times New Roman" w:hAnsi="Times New Roman"/>
                <w:b/>
                <w:bCs/>
                <w:color w:val="000000"/>
                <w:sz w:val="20"/>
                <w:lang w:val="sr-Latn-BA"/>
              </w:rPr>
              <w:t>x</w:t>
            </w:r>
            <w:r>
              <w:rPr>
                <w:rFonts w:ascii="Times New Roman" w:hAnsi="Times New Roman"/>
                <w:b/>
                <w:bCs/>
                <w:color w:val="000000"/>
                <w:sz w:val="20"/>
                <w:lang w:val="en-US"/>
              </w:rPr>
              <w:t xml:space="preserve"> </w:t>
            </w:r>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759135509"/>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64254605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3171760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07086665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450597792"/>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382189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4220730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0141923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14786073"/>
              </w:sdtPr>
              <w:sdtEndPr>
                <w:rPr>
                  <w:rFonts w:ascii="Times New Roman" w:hAnsi="Times New Roman"/>
                  <w:color w:val="000000"/>
                  <w:sz w:val="20"/>
                  <w:lang w:val="fr-BE"/>
                </w:rPr>
              </w:sdtEndPr>
              <w:sdtContent>
                <w:sdt>
                  <w:sdtPr>
                    <w:rPr>
                      <w:rFonts w:ascii="Times New Roman" w:hAnsi="Times New Roman"/>
                      <w:color w:val="000000"/>
                      <w:sz w:val="20"/>
                      <w:lang w:val="fr-BE"/>
                    </w:rPr>
                    <w:id w:val="19049466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hint="default" w:ascii="Century" w:hAnsi="Century" w:cs="Century"/>
                <w:b w:val="0"/>
                <w:bCs/>
                <w:sz w:val="21"/>
                <w:szCs w:val="21"/>
                <w:lang w:val="sr-Latn-BA"/>
              </w:rPr>
            </w:pPr>
            <w:r>
              <w:rPr>
                <w:rFonts w:ascii="Century" w:hAnsi="Century" w:cs="Century"/>
                <w:b/>
                <w:sz w:val="21"/>
                <w:szCs w:val="21"/>
                <w:lang w:val="sr-Latn-RS"/>
              </w:rPr>
              <w:t>a.3.2</w:t>
            </w:r>
            <w:r>
              <w:rPr>
                <w:rFonts w:hint="default" w:ascii="Century" w:hAnsi="Century" w:cs="Century"/>
                <w:b/>
                <w:sz w:val="21"/>
                <w:szCs w:val="21"/>
                <w:lang w:val="en-US"/>
              </w:rPr>
              <w:t xml:space="preserve">.1. </w:t>
            </w:r>
            <w:r>
              <w:rPr>
                <w:rFonts w:hint="default" w:ascii="Century" w:hAnsi="Century" w:cs="Century"/>
                <w:b w:val="0"/>
                <w:bCs/>
                <w:sz w:val="21"/>
                <w:szCs w:val="21"/>
                <w:lang w:val="en-US"/>
              </w:rPr>
              <w:t>Sprovo</w:t>
            </w:r>
            <w:r>
              <w:rPr>
                <w:rFonts w:hint="default" w:ascii="Century" w:hAnsi="Century" w:cs="Century"/>
                <w:b w:val="0"/>
                <w:bCs/>
                <w:sz w:val="21"/>
                <w:szCs w:val="21"/>
                <w:lang w:val="sr-Latn-BA"/>
              </w:rPr>
              <w:t>đenje tendera</w:t>
            </w:r>
          </w:p>
          <w:p>
            <w:pPr>
              <w:rPr>
                <w:rFonts w:ascii="Century" w:hAnsi="Century" w:cs="Century"/>
                <w:sz w:val="21"/>
                <w:szCs w:val="21"/>
                <w:lang w:val="sr-Latn-RS"/>
              </w:rPr>
            </w:pP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501882692"/>
              </w:sdtPr>
              <w:sdtEndPr>
                <w:rPr>
                  <w:rFonts w:ascii="Times New Roman" w:hAnsi="Times New Roman"/>
                  <w:color w:val="000000"/>
                  <w:sz w:val="20"/>
                  <w:lang w:val="fr-BE"/>
                </w:rPr>
              </w:sdtEndPr>
              <w:sdtContent>
                <w:sdt>
                  <w:sdtPr>
                    <w:rPr>
                      <w:rFonts w:ascii="Times New Roman" w:hAnsi="Times New Roman"/>
                      <w:color w:val="000000"/>
                      <w:sz w:val="20"/>
                      <w:lang w:val="fr-BE"/>
                    </w:rPr>
                    <w:id w:val="-15288678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862622066"/>
              </w:sdtPr>
              <w:sdtEndPr>
                <w:rPr>
                  <w:rFonts w:ascii="Times New Roman" w:hAnsi="Times New Roman"/>
                  <w:color w:val="000000"/>
                  <w:sz w:val="20"/>
                  <w:lang w:val="fr-BE"/>
                </w:rPr>
              </w:sdtEndPr>
              <w:sdtContent>
                <w:sdt>
                  <w:sdtPr>
                    <w:rPr>
                      <w:rFonts w:ascii="Times New Roman" w:hAnsi="Times New Roman"/>
                      <w:color w:val="000000"/>
                      <w:sz w:val="20"/>
                      <w:lang w:val="fr-BE"/>
                    </w:rPr>
                    <w:id w:val="-15288678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835027976"/>
              </w:sdtPr>
              <w:sdtEndPr>
                <w:rPr>
                  <w:rFonts w:ascii="Times New Roman" w:hAnsi="Times New Roman"/>
                  <w:color w:val="000000"/>
                  <w:sz w:val="20"/>
                  <w:lang w:val="fr-BE"/>
                </w:rPr>
              </w:sdtEndPr>
              <w:sdtContent>
                <w:sdt>
                  <w:sdtPr>
                    <w:rPr>
                      <w:rFonts w:ascii="Times New Roman" w:hAnsi="Times New Roman"/>
                      <w:color w:val="000000"/>
                      <w:sz w:val="20"/>
                      <w:lang w:val="fr-BE"/>
                    </w:rPr>
                    <w:id w:val="-15288678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1526799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435330780"/>
              </w:sdtPr>
              <w:sdtEndPr>
                <w:rPr>
                  <w:rFonts w:ascii="Times New Roman" w:hAnsi="Times New Roman"/>
                  <w:lang w:val="fr-BE"/>
                </w:rPr>
              </w:sdtEndPr>
              <w:sdtContent>
                <w:sdt>
                  <w:sdtPr>
                    <w:rPr>
                      <w:rFonts w:ascii="Times New Roman" w:hAnsi="Times New Roman"/>
                      <w:color w:val="000000"/>
                      <w:sz w:val="20"/>
                      <w:lang w:val="fr-BE"/>
                    </w:rPr>
                    <w:id w:val="-15288678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955555253"/>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hint="default" w:ascii="Times New Roman" w:hAnsi="Times New Roman"/>
                <w:b w:val="0"/>
                <w:bCs w:val="0"/>
                <w:sz w:val="20"/>
                <w:szCs w:val="22"/>
                <w:lang w:val="sr-Latn-BA"/>
              </w:rPr>
            </w:pPr>
            <w:r>
              <w:rPr>
                <w:rFonts w:hint="default" w:ascii="Times New Roman" w:hAnsi="Times New Roman"/>
                <w:b w:val="0"/>
                <w:bCs w:val="0"/>
                <w:sz w:val="20"/>
                <w:szCs w:val="22"/>
                <w:lang w:val="sr-Latn-BA"/>
              </w:rPr>
              <w:t xml:space="preserve">Raspisuje se tender za nabavku opreme u trajanju od mesec dana. Biće formiran spisak potrebne opreme, zajedno sa specifikacijama za svaku od opreme. Firme se prijavljuju na tender, a firma sa koja ponudi najbolju cenu se odabira da bude nabavljač opreme.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763033087"/>
              </w:sdtPr>
              <w:sdtEndPr>
                <w:rPr>
                  <w:rFonts w:ascii="Times New Roman" w:hAnsi="Times New Roman"/>
                  <w:color w:val="000000"/>
                  <w:sz w:val="20"/>
                  <w:lang w:val="fr-BE"/>
                </w:rPr>
              </w:sdtEndPr>
              <w:sdtContent>
                <w:sdt>
                  <w:sdtPr>
                    <w:rPr>
                      <w:rFonts w:ascii="Times New Roman" w:hAnsi="Times New Roman"/>
                      <w:color w:val="000000"/>
                      <w:sz w:val="20"/>
                      <w:lang w:val="fr-BE"/>
                    </w:rPr>
                    <w:id w:val="-2232150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463721464"/>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615411481"/>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916282398"/>
              </w:sdtPr>
              <w:sdtEndPr>
                <w:rPr>
                  <w:rFonts w:ascii="Times New Roman" w:hAnsi="Times New Roman"/>
                  <w:color w:val="000000"/>
                  <w:sz w:val="20"/>
                  <w:lang w:val="fr-BE"/>
                </w:rPr>
              </w:sdtEndPr>
              <w:sdtContent/>
            </w:sdt>
            <w:r>
              <w:rPr>
                <w:rFonts w:ascii="Times New Roman" w:hAnsi="Times New Roman"/>
                <w:b/>
                <w:bCs/>
                <w:color w:val="000000"/>
                <w:sz w:val="20"/>
                <w:lang w:val="sr-Latn-BA"/>
              </w:rPr>
              <w:t>x</w:t>
            </w:r>
            <w:r>
              <w:rPr>
                <w:rFonts w:ascii="Times New Roman" w:hAnsi="Times New Roman"/>
                <w:b/>
                <w:bCs/>
                <w:color w:val="000000"/>
                <w:sz w:val="20"/>
                <w:lang w:val="en-US"/>
              </w:rPr>
              <w:t xml:space="preserve"> </w:t>
            </w:r>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759135509"/>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64254605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3171760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07086665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450597792"/>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382189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4220730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0141923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14786073"/>
              </w:sdtPr>
              <w:sdtEndPr>
                <w:rPr>
                  <w:rFonts w:ascii="Times New Roman" w:hAnsi="Times New Roman"/>
                  <w:color w:val="000000"/>
                  <w:sz w:val="20"/>
                  <w:lang w:val="fr-BE"/>
                </w:rPr>
              </w:sdtEndPr>
              <w:sdtContent>
                <w:sdt>
                  <w:sdtPr>
                    <w:rPr>
                      <w:rFonts w:ascii="Times New Roman" w:hAnsi="Times New Roman"/>
                      <w:color w:val="000000"/>
                      <w:sz w:val="20"/>
                      <w:lang w:val="fr-BE"/>
                    </w:rPr>
                    <w:id w:val="19049466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hint="default" w:ascii="Century" w:hAnsi="Century" w:cs="Century"/>
                <w:b w:val="0"/>
                <w:bCs/>
                <w:sz w:val="21"/>
                <w:szCs w:val="21"/>
                <w:lang w:val="sr-Latn-BA"/>
              </w:rPr>
            </w:pPr>
            <w:r>
              <w:rPr>
                <w:rFonts w:ascii="Century" w:hAnsi="Century" w:cs="Century"/>
                <w:b/>
                <w:sz w:val="21"/>
                <w:szCs w:val="21"/>
                <w:lang w:val="sr-Latn-RS"/>
              </w:rPr>
              <w:t>a.3.2</w:t>
            </w:r>
            <w:r>
              <w:rPr>
                <w:rFonts w:hint="default" w:ascii="Century" w:hAnsi="Century" w:cs="Century"/>
                <w:b/>
                <w:sz w:val="21"/>
                <w:szCs w:val="21"/>
                <w:lang w:val="en-US"/>
              </w:rPr>
              <w:t>.</w:t>
            </w:r>
            <w:r>
              <w:rPr>
                <w:rFonts w:hint="default" w:ascii="Century" w:hAnsi="Century" w:cs="Century"/>
                <w:b/>
                <w:sz w:val="21"/>
                <w:szCs w:val="21"/>
                <w:lang w:val="sr-Latn-BA"/>
              </w:rPr>
              <w:t>2</w:t>
            </w:r>
            <w:r>
              <w:rPr>
                <w:rFonts w:hint="default" w:ascii="Century" w:hAnsi="Century" w:cs="Century"/>
                <w:b/>
                <w:sz w:val="21"/>
                <w:szCs w:val="21"/>
                <w:lang w:val="en-US"/>
              </w:rPr>
              <w:t xml:space="preserve">. </w:t>
            </w:r>
            <w:r>
              <w:rPr>
                <w:rFonts w:hint="default" w:ascii="Century" w:hAnsi="Century" w:cs="Century"/>
                <w:b w:val="0"/>
                <w:bCs/>
                <w:sz w:val="21"/>
                <w:szCs w:val="21"/>
                <w:lang w:val="sr-Latn-BA"/>
              </w:rPr>
              <w:t>Sklapanje ugovora sa odabranom firmom</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501882692"/>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862622066"/>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835027976"/>
              </w:sdtPr>
              <w:sdtEndPr>
                <w:rPr>
                  <w:rFonts w:ascii="Times New Roman" w:hAnsi="Times New Roman"/>
                  <w:color w:val="000000"/>
                  <w:sz w:val="20"/>
                  <w:lang w:val="fr-BE"/>
                </w:rPr>
              </w:sdtEndPr>
              <w:sdtContent>
                <w:r>
                  <w:rPr>
                    <w:rFonts w:ascii="Times New Roman" w:hAnsi="Times New Roman"/>
                    <w:b/>
                    <w:bCs/>
                    <w:color w:val="000000"/>
                    <w:sz w:val="20"/>
                    <w:lang w:val="sr-Latn-BA"/>
                  </w:rPr>
                  <w:t>x</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1526799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435330780"/>
              </w:sdtPr>
              <w:sdtEndPr>
                <w:rPr>
                  <w:rFonts w:ascii="Times New Roman" w:hAnsi="Times New Roman"/>
                  <w:lang w:val="fr-BE"/>
                </w:rPr>
              </w:sdtEndPr>
              <w:sdtContent>
                <w:sdt>
                  <w:sdtPr>
                    <w:rPr>
                      <w:rFonts w:ascii="Times New Roman" w:hAnsi="Times New Roman"/>
                      <w:color w:val="000000"/>
                      <w:sz w:val="20"/>
                      <w:lang w:val="fr-BE"/>
                    </w:rPr>
                    <w:id w:val="-15288678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955555253"/>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hint="default" w:ascii="Times New Roman" w:hAnsi="Times New Roman"/>
                <w:b w:val="0"/>
                <w:bCs w:val="0"/>
                <w:sz w:val="20"/>
                <w:szCs w:val="22"/>
                <w:lang w:val="sr-Latn-BA"/>
              </w:rPr>
            </w:pPr>
            <w:r>
              <w:rPr>
                <w:rFonts w:hint="default" w:ascii="Times New Roman" w:hAnsi="Times New Roman"/>
                <w:b w:val="0"/>
                <w:bCs w:val="0"/>
                <w:sz w:val="20"/>
                <w:szCs w:val="22"/>
                <w:lang w:val="sr-Latn-BA"/>
              </w:rPr>
              <w:t>Firma koja ponudi najbolju cenu na tenderu se odabira i sa njom se potpisuje ugovor.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763033087"/>
              </w:sdtPr>
              <w:sdtEndPr>
                <w:rPr>
                  <w:rFonts w:ascii="Times New Roman" w:hAnsi="Times New Roman"/>
                  <w:color w:val="000000"/>
                  <w:sz w:val="20"/>
                  <w:lang w:val="fr-BE"/>
                </w:rPr>
              </w:sdtEndPr>
              <w:sdtContent>
                <w:sdt>
                  <w:sdtPr>
                    <w:rPr>
                      <w:rFonts w:ascii="Times New Roman" w:hAnsi="Times New Roman"/>
                      <w:color w:val="000000"/>
                      <w:sz w:val="20"/>
                      <w:lang w:val="fr-BE"/>
                    </w:rPr>
                    <w:id w:val="-2232150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463721464"/>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615411481"/>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916282398"/>
              </w:sdtPr>
              <w:sdtEndPr>
                <w:rPr>
                  <w:rFonts w:ascii="Times New Roman" w:hAnsi="Times New Roman"/>
                  <w:color w:val="000000"/>
                  <w:sz w:val="20"/>
                  <w:lang w:val="fr-BE"/>
                </w:rPr>
              </w:sdtEndPr>
              <w:sdtContent/>
            </w:sdt>
            <w:r>
              <w:rPr>
                <w:rFonts w:ascii="Times New Roman" w:hAnsi="Times New Roman"/>
                <w:b/>
                <w:bCs/>
                <w:color w:val="000000"/>
                <w:sz w:val="20"/>
                <w:lang w:val="sr-Latn-BA"/>
              </w:rPr>
              <w:t>x</w:t>
            </w:r>
            <w:r>
              <w:rPr>
                <w:rFonts w:ascii="Times New Roman" w:hAnsi="Times New Roman"/>
                <w:b/>
                <w:bCs/>
                <w:color w:val="000000"/>
                <w:sz w:val="20"/>
                <w:lang w:val="en-US"/>
              </w:rPr>
              <w:t xml:space="preserve"> </w:t>
            </w:r>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759135509"/>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64254605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3171760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07086665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450597792"/>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382189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4220730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0141923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14786073"/>
              </w:sdtPr>
              <w:sdtEndPr>
                <w:rPr>
                  <w:rFonts w:ascii="Times New Roman" w:hAnsi="Times New Roman"/>
                  <w:color w:val="000000"/>
                  <w:sz w:val="20"/>
                  <w:lang w:val="fr-BE"/>
                </w:rPr>
              </w:sdtEndPr>
              <w:sdtContent>
                <w:sdt>
                  <w:sdtPr>
                    <w:rPr>
                      <w:rFonts w:ascii="Times New Roman" w:hAnsi="Times New Roman"/>
                      <w:color w:val="000000"/>
                      <w:sz w:val="20"/>
                      <w:lang w:val="fr-BE"/>
                    </w:rPr>
                    <w:id w:val="19049466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a.3.3. </w:t>
            </w:r>
            <w:r>
              <w:rPr>
                <w:rFonts w:ascii="Century" w:hAnsi="Century" w:cs="Century"/>
                <w:sz w:val="21"/>
                <w:szCs w:val="21"/>
                <w:lang w:val="sr-Latn-RS"/>
              </w:rPr>
              <w:t>Treninzi učenja jezika za migrante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130744266"/>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5738839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32375350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57960133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773359505"/>
              </w:sdtPr>
              <w:sdtEndPr>
                <w:rPr>
                  <w:rFonts w:ascii="Times New Roman" w:hAnsi="Times New Roman"/>
                  <w:lang w:val="fr-BE"/>
                </w:rPr>
              </w:sdtEndPr>
              <w:sdtContent>
                <w:sdt>
                  <w:sdtPr>
                    <w:rPr>
                      <w:rFonts w:ascii="Times New Roman" w:hAnsi="Times New Roman"/>
                      <w:color w:val="000000"/>
                      <w:sz w:val="20"/>
                      <w:lang w:val="fr-BE"/>
                    </w:rPr>
                    <w:id w:val="11973365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lang w:val="sr-Latn-BA"/>
                  </w:rPr>
                  <w:t xml:space="preserve"> </w:t>
                </w:r>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201317598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szCs w:val="22"/>
                <w:lang w:val="sr-Latn-BA"/>
              </w:rPr>
              <w:t xml:space="preserve">Treninzi učenja jezika podrazumevaju učenje osnovnog nivoa srpskog i engleskog jezika zarad boljeg sporazumevanja koje će olakšati i obavljanje poslova u zajednici. </w:t>
            </w:r>
            <w:r>
              <w:rPr>
                <w:rFonts w:ascii="Century" w:hAnsi="Century" w:cs="Century"/>
                <w:sz w:val="20"/>
                <w:lang w:val="sr-Latn-BA"/>
              </w:rPr>
              <w:t>Trening može pohađati maksimalno 30 osoba. Trening se održava jednom sedmično u trajanju od 3 sata. Kurs traje 13 nedelja.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920362667"/>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183963279"/>
              </w:sdtPr>
              <w:sdtEndPr>
                <w:rPr>
                  <w:rFonts w:ascii="Times New Roman" w:hAnsi="Times New Roman"/>
                  <w:color w:val="000000"/>
                  <w:sz w:val="20"/>
                  <w:lang w:val="fr-BE"/>
                </w:rPr>
              </w:sdtEndPr>
              <w:sdtContent>
                <w:sdt>
                  <w:sdtPr>
                    <w:rPr>
                      <w:rFonts w:ascii="Times New Roman" w:hAnsi="Times New Roman"/>
                      <w:color w:val="000000"/>
                      <w:sz w:val="20"/>
                      <w:lang w:val="fr-BE"/>
                    </w:rPr>
                    <w:id w:val="-203702980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2002380646"/>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290895005"/>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264427144"/>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95374523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3289923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89179953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214061460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605188385"/>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23935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8935272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36581816"/>
              </w:sdtPr>
              <w:sdtEndPr>
                <w:rPr>
                  <w:rFonts w:ascii="Times New Roman" w:hAnsi="Times New Roman"/>
                  <w:color w:val="000000"/>
                  <w:sz w:val="20"/>
                  <w:lang w:val="fr-BE"/>
                </w:rPr>
              </w:sdtEndPr>
              <w:sdtContent>
                <w:sdt>
                  <w:sdtPr>
                    <w:rPr>
                      <w:rFonts w:ascii="Times New Roman" w:hAnsi="Times New Roman"/>
                      <w:color w:val="000000"/>
                      <w:sz w:val="20"/>
                      <w:lang w:val="fr-BE"/>
                    </w:rPr>
                    <w:id w:val="-123515627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a.3.4. </w:t>
            </w:r>
            <w:r>
              <w:rPr>
                <w:rFonts w:ascii="Century" w:hAnsi="Century" w:cs="Century"/>
                <w:sz w:val="21"/>
                <w:szCs w:val="21"/>
                <w:lang w:val="sr-Latn-RS"/>
              </w:rPr>
              <w:t xml:space="preserve">Treninzi razvijanja veština ručnog rada </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76808607"/>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64107069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548021360"/>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29599014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659964719"/>
              </w:sdtPr>
              <w:sdtEndPr>
                <w:rPr>
                  <w:rFonts w:ascii="Times New Roman" w:hAnsi="Times New Roman"/>
                  <w:lang w:val="fr-BE"/>
                </w:rPr>
              </w:sdtEndPr>
              <w:sdtContent>
                <w:sdt>
                  <w:sdtPr>
                    <w:rPr>
                      <w:rFonts w:ascii="Times New Roman" w:hAnsi="Times New Roman"/>
                      <w:color w:val="000000"/>
                      <w:sz w:val="20"/>
                      <w:lang w:val="fr-BE"/>
                    </w:rPr>
                    <w:id w:val="95721446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5794720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lang w:val="sr-Latn-BA"/>
              </w:rPr>
              <w:t>Razvijanje veština ručnog rada automatski omogućava migrantima i veći opseg poslova koje mogu obavljati u lokalnoj zajednici. Trening može pohađati maksimalno 30 osoba. Trening se održava jednom sedmično u trajanju od 3 sata. Kurs traje 13 nedelja.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963578436"/>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493483914"/>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876924276"/>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706614208"/>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323517628"/>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72718242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65580014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692884297"/>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27793486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122179525"/>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76395307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37824215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986593785"/>
              </w:sdtPr>
              <w:sdtEndPr>
                <w:rPr>
                  <w:rFonts w:ascii="Times New Roman" w:hAnsi="Times New Roman"/>
                  <w:color w:val="000000"/>
                  <w:sz w:val="20"/>
                  <w:lang w:val="fr-BE"/>
                </w:rPr>
              </w:sdtEndPr>
              <w:sdtContent>
                <w:sdt>
                  <w:sdtPr>
                    <w:rPr>
                      <w:rFonts w:ascii="Times New Roman" w:hAnsi="Times New Roman"/>
                      <w:color w:val="000000"/>
                      <w:sz w:val="20"/>
                      <w:lang w:val="fr-BE"/>
                    </w:rPr>
                    <w:id w:val="-133059317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lang w:val="en-US"/>
              </w:rPr>
            </w:pPr>
            <w:r>
              <w:rPr>
                <w:rFonts w:ascii="Times New Roman" w:hAnsi="Times New Roman"/>
                <w:b/>
                <w:sz w:val="24"/>
              </w:rPr>
              <w:t>a.3.</w:t>
            </w:r>
            <w:r>
              <w:rPr>
                <w:rFonts w:ascii="Times New Roman" w:hAnsi="Times New Roman"/>
                <w:b/>
                <w:sz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BA"/>
              </w:rPr>
            </w:pPr>
            <w:r>
              <w:rPr>
                <w:rFonts w:ascii="Century" w:hAnsi="Century" w:cs="Century"/>
                <w:b/>
                <w:bCs/>
                <w:sz w:val="21"/>
                <w:szCs w:val="21"/>
                <w:lang w:val="sr-Latn-BA"/>
              </w:rPr>
              <w:t xml:space="preserve">a.3.5. </w:t>
            </w:r>
            <w:r>
              <w:rPr>
                <w:rFonts w:ascii="Century" w:hAnsi="Century" w:cs="Century"/>
                <w:sz w:val="21"/>
                <w:szCs w:val="21"/>
                <w:lang w:val="sr-Latn-BA"/>
              </w:rPr>
              <w:t>Treninzi učenja zanata traženih u zajednici</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56745749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28800802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274981297"/>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color w:val="000000"/>
                <w:sz w:val="20"/>
              </w:rPr>
              <w:t>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96963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253548596"/>
              </w:sdtPr>
              <w:sdtEndPr>
                <w:rPr>
                  <w:rFonts w:ascii="Times New Roman" w:hAnsi="Times New Roman"/>
                  <w:lang w:val="fr-BE"/>
                </w:rPr>
              </w:sdtEndPr>
              <w:sdtContent>
                <w:sdt>
                  <w:sdtPr>
                    <w:rPr>
                      <w:rFonts w:ascii="Times New Roman" w:hAnsi="Times New Roman"/>
                      <w:color w:val="000000"/>
                      <w:sz w:val="20"/>
                      <w:lang w:val="fr-BE"/>
                    </w:rPr>
                    <w:id w:val="-1825150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844787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lang w:val="sr-Latn-BA"/>
              </w:rPr>
            </w:pPr>
            <w:r>
              <w:rPr>
                <w:rFonts w:ascii="Century" w:hAnsi="Century" w:cs="Century"/>
                <w:sz w:val="20"/>
                <w:lang w:val="sr-Latn-BA"/>
              </w:rPr>
              <w:t>Osposobljavanje migranata za zanate tražene u lokalnoj zajednici automatski omogućava migrantima i veći opseg poslova koje mogu obavljati. Trening može pohađati maksimalno 30 osoba. Trening se održava jednom sedmično u trajanju od 3 sata. Kurs traje 13 nedelja.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743875534"/>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037324700"/>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768898646"/>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736760293"/>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587469355"/>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208190097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73812847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722677958"/>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32902658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03870017"/>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0420303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1580920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832249889"/>
              </w:sdtPr>
              <w:sdtEndPr>
                <w:rPr>
                  <w:rFonts w:ascii="Times New Roman" w:hAnsi="Times New Roman"/>
                  <w:color w:val="000000"/>
                  <w:sz w:val="20"/>
                  <w:lang w:val="fr-BE"/>
                </w:rPr>
              </w:sdtEndPr>
              <w:sdtContent>
                <w:sdt>
                  <w:sdtPr>
                    <w:rPr>
                      <w:rFonts w:ascii="Times New Roman" w:hAnsi="Times New Roman"/>
                      <w:color w:val="000000"/>
                      <w:sz w:val="20"/>
                      <w:lang w:val="fr-BE"/>
                    </w:rPr>
                    <w:id w:val="32542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2555"/>
        <w:gridCol w:w="2556"/>
        <w:gridCol w:w="14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114"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845298043"/>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57" w:type="dxa"/>
            <w:gridSpan w:val="3"/>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color w:val="000000"/>
                <w:sz w:val="24"/>
                <w:szCs w:val="24"/>
              </w:rPr>
              <w:t>DEVELOPMENT</w:t>
            </w:r>
          </w:p>
        </w:tc>
        <w:tc>
          <w:tcPr>
            <w:tcW w:w="2268" w:type="dxa"/>
            <w:shd w:val="clear" w:color="auto" w:fill="DBE5F1" w:themeFill="accent1" w:themeFillTint="33"/>
            <w:vAlign w:val="center"/>
          </w:tcPr>
          <w:p>
            <w:pPr>
              <w:jc w:val="center"/>
              <w:rPr>
                <w:rFonts w:ascii="Times New Roman" w:hAnsi="Times New Roman"/>
                <w:color w:val="000000"/>
                <w:sz w:val="24"/>
                <w:szCs w:val="24"/>
              </w:rPr>
            </w:pPr>
            <w:r>
              <w:rPr>
                <w:rFonts w:ascii="Times New Roman" w:hAnsi="Times New Roman"/>
                <w:b/>
                <w:sz w:val="24"/>
                <w:szCs w:val="24"/>
              </w:rP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Title</w:t>
            </w:r>
          </w:p>
        </w:tc>
        <w:tc>
          <w:tcPr>
            <w:tcW w:w="7525" w:type="dxa"/>
            <w:gridSpan w:val="4"/>
            <w:vAlign w:val="center"/>
          </w:tcPr>
          <w:p>
            <w:pPr>
              <w:rPr>
                <w:rFonts w:ascii="Century" w:hAnsi="Century" w:cs="Century"/>
                <w:sz w:val="21"/>
                <w:szCs w:val="21"/>
                <w:lang w:val="sr-Latn-RS"/>
              </w:rPr>
            </w:pPr>
            <w:r>
              <w:rPr>
                <w:rFonts w:ascii="Century" w:hAnsi="Century" w:cs="Century"/>
                <w:sz w:val="21"/>
                <w:szCs w:val="21"/>
                <w:lang w:val="sr-Latn-RS"/>
              </w:rPr>
              <w:t>Razvoj softverskog rešenja za podršku firmama u implementaciji zapošljavanja migranata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Related assumptions and risks</w:t>
            </w:r>
          </w:p>
        </w:tc>
        <w:tc>
          <w:tcPr>
            <w:tcW w:w="7525" w:type="dxa"/>
            <w:gridSpan w:val="4"/>
            <w:vAlign w:val="center"/>
          </w:tcPr>
          <w:p>
            <w:pPr>
              <w:rPr>
                <w:rFonts w:ascii="Century" w:hAnsi="Century" w:cs="Century"/>
                <w:sz w:val="21"/>
                <w:szCs w:val="21"/>
                <w:lang w:val="sr-Latn-BA"/>
              </w:rPr>
            </w:pPr>
            <w:r>
              <w:rPr>
                <w:rFonts w:ascii="Century" w:hAnsi="Century" w:cs="Century"/>
                <w:sz w:val="21"/>
                <w:szCs w:val="21"/>
                <w:lang w:val="sr-Latn-BA"/>
              </w:rPr>
              <w:t xml:space="preserve">Mogućnost da programerska ekipa ne stigne na vreme da završi aplikaciju. </w:t>
            </w:r>
          </w:p>
          <w:p>
            <w:pPr>
              <w:rPr>
                <w:rFonts w:ascii="Century" w:hAnsi="Century" w:cs="Century"/>
                <w:sz w:val="21"/>
                <w:szCs w:val="21"/>
                <w:lang w:val="sr-Latn-BA"/>
              </w:rPr>
            </w:pPr>
            <w:r>
              <w:rPr>
                <w:rFonts w:ascii="Century" w:hAnsi="Century" w:cs="Century"/>
                <w:sz w:val="21"/>
                <w:szCs w:val="21"/>
                <w:lang w:val="sr-Latn-BA"/>
              </w:rPr>
              <w:t>Mogućnost ostajanja bez članova tima zbog spoljašnjih faktora.</w:t>
            </w:r>
          </w:p>
          <w:p>
            <w:pPr>
              <w:rPr>
                <w:rFonts w:ascii="Century" w:hAnsi="Century" w:cs="Century"/>
                <w:sz w:val="21"/>
                <w:szCs w:val="21"/>
                <w:lang w:val="sr-Latn-BA"/>
              </w:rPr>
            </w:pPr>
            <w:r>
              <w:rPr>
                <w:rFonts w:ascii="Century" w:hAnsi="Century" w:cs="Century"/>
                <w:sz w:val="21"/>
                <w:szCs w:val="21"/>
                <w:lang w:val="sr-Latn-BA"/>
              </w:rPr>
              <w:t>Mogućnost pucanja platforme ako u isto vreme bude prijavljen preveliki broj korisnika na platformi.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Description</w:t>
            </w:r>
          </w:p>
        </w:tc>
        <w:tc>
          <w:tcPr>
            <w:tcW w:w="7525" w:type="dxa"/>
            <w:gridSpan w:val="4"/>
            <w:vAlign w:val="center"/>
          </w:tcPr>
          <w:p>
            <w:pPr>
              <w:rPr>
                <w:rFonts w:ascii="Century" w:hAnsi="Century" w:cs="Century"/>
                <w:sz w:val="21"/>
                <w:szCs w:val="21"/>
                <w:lang w:val="sr-Latn-BA"/>
              </w:rPr>
            </w:pPr>
            <w:r>
              <w:rPr>
                <w:rFonts w:ascii="Century" w:hAnsi="Century" w:cs="Century"/>
                <w:sz w:val="21"/>
                <w:szCs w:val="21"/>
                <w:lang w:val="sr-Latn-BA"/>
              </w:rPr>
              <w:t>Formiranje aplikacije koja će omogućiti lakšu koordinaciju između poslodavaca (koji mogu biti fizička lica ili firme) i migranata, odnosno lakše nalaženje poslova za migrante shodno tome što će na softverskoj platformi biti samo na klik udaljeni od ponuda za posao i apliciranja na iste.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Tasks</w:t>
            </w:r>
          </w:p>
        </w:tc>
        <w:tc>
          <w:tcPr>
            <w:tcW w:w="7525" w:type="dxa"/>
            <w:gridSpan w:val="4"/>
            <w:vAlign w:val="center"/>
          </w:tcPr>
          <w:p>
            <w:pPr>
              <w:rPr>
                <w:rFonts w:ascii="Century" w:hAnsi="Century" w:cs="Century"/>
                <w:b/>
                <w:sz w:val="21"/>
                <w:szCs w:val="21"/>
                <w:lang w:val="sr-Latn-BA"/>
              </w:rPr>
            </w:pPr>
            <w:r>
              <w:rPr>
                <w:rFonts w:ascii="Century" w:hAnsi="Century" w:cs="Century"/>
                <w:b/>
                <w:sz w:val="21"/>
                <w:szCs w:val="21"/>
                <w:lang w:val="sr-Latn-RS"/>
              </w:rPr>
              <w:t xml:space="preserve">  </w:t>
            </w:r>
            <w:r>
              <w:rPr>
                <w:rFonts w:ascii="Century" w:hAnsi="Century" w:cs="Century"/>
                <w:b/>
                <w:sz w:val="21"/>
                <w:szCs w:val="21"/>
                <w:lang w:val="sr-Latn-BA"/>
              </w:rPr>
              <w:t xml:space="preserve"> </w:t>
            </w:r>
          </w:p>
          <w:p>
            <w:pPr>
              <w:rPr>
                <w:rFonts w:ascii="Century" w:hAnsi="Century" w:cs="Century"/>
                <w:sz w:val="21"/>
                <w:szCs w:val="21"/>
                <w:lang w:val="sr-Latn-RS"/>
              </w:rPr>
            </w:pPr>
            <w:r>
              <w:rPr>
                <w:rFonts w:ascii="Century" w:hAnsi="Century" w:cs="Century"/>
                <w:b/>
                <w:sz w:val="21"/>
                <w:szCs w:val="21"/>
                <w:lang w:val="sr-Latn-RS"/>
              </w:rPr>
              <w:t xml:space="preserve">a.4.1. </w:t>
            </w:r>
            <w:r>
              <w:rPr>
                <w:rFonts w:ascii="Century" w:hAnsi="Century" w:cs="Century"/>
                <w:sz w:val="21"/>
                <w:szCs w:val="21"/>
                <w:lang w:val="sr-Latn-RS"/>
              </w:rPr>
              <w:t>Definisanje opšteg cilja projekta</w:t>
            </w:r>
          </w:p>
          <w:p>
            <w:pPr>
              <w:rPr>
                <w:rFonts w:ascii="Century" w:hAnsi="Century" w:cs="Century"/>
                <w:sz w:val="21"/>
                <w:szCs w:val="21"/>
                <w:lang w:val="sr-Latn-RS"/>
              </w:rPr>
            </w:pPr>
            <w:r>
              <w:rPr>
                <w:rFonts w:ascii="Century" w:hAnsi="Century" w:cs="Century"/>
                <w:b/>
                <w:sz w:val="21"/>
                <w:szCs w:val="21"/>
                <w:lang w:val="sr-Latn-RS"/>
              </w:rPr>
              <w:t xml:space="preserve">a.4.2. </w:t>
            </w:r>
            <w:r>
              <w:rPr>
                <w:rFonts w:ascii="Century" w:hAnsi="Century" w:cs="Century"/>
                <w:sz w:val="21"/>
                <w:szCs w:val="21"/>
                <w:lang w:val="sr-Latn-RS"/>
              </w:rPr>
              <w:t>Plan realizacije projekta</w:t>
            </w:r>
          </w:p>
          <w:p>
            <w:pPr>
              <w:rPr>
                <w:rFonts w:ascii="Century" w:hAnsi="Century" w:cs="Century"/>
                <w:sz w:val="21"/>
                <w:szCs w:val="21"/>
                <w:lang w:val="sr-Latn-RS"/>
              </w:rPr>
            </w:pPr>
            <w:r>
              <w:rPr>
                <w:rFonts w:ascii="Century" w:hAnsi="Century" w:cs="Century"/>
                <w:b/>
                <w:sz w:val="21"/>
                <w:szCs w:val="21"/>
                <w:lang w:val="sr-Latn-RS"/>
              </w:rPr>
              <w:t xml:space="preserve">a.4.3. </w:t>
            </w:r>
            <w:r>
              <w:rPr>
                <w:rFonts w:ascii="Century" w:hAnsi="Century" w:cs="Century"/>
                <w:sz w:val="21"/>
                <w:szCs w:val="21"/>
                <w:lang w:val="sr-Latn-RS"/>
              </w:rPr>
              <w:t>Raspored aktivnosti</w:t>
            </w:r>
          </w:p>
          <w:p>
            <w:pPr>
              <w:rPr>
                <w:rFonts w:ascii="Century" w:hAnsi="Century" w:cs="Century"/>
                <w:sz w:val="21"/>
                <w:szCs w:val="21"/>
                <w:lang w:val="sr-Latn-RS"/>
              </w:rPr>
            </w:pPr>
            <w:r>
              <w:rPr>
                <w:rFonts w:ascii="Century" w:hAnsi="Century" w:cs="Century"/>
                <w:b/>
                <w:sz w:val="21"/>
                <w:szCs w:val="21"/>
                <w:lang w:val="sr-Latn-RS"/>
              </w:rPr>
              <w:t xml:space="preserve">a.4.4. </w:t>
            </w:r>
            <w:r>
              <w:rPr>
                <w:rFonts w:ascii="Century" w:hAnsi="Century" w:cs="Century"/>
                <w:sz w:val="21"/>
                <w:szCs w:val="21"/>
                <w:lang w:val="sr-Latn-RS"/>
              </w:rPr>
              <w:t>Definisanje vizije sistema</w:t>
            </w:r>
          </w:p>
          <w:p>
            <w:pPr>
              <w:rPr>
                <w:rFonts w:ascii="Century" w:hAnsi="Century" w:cs="Century"/>
                <w:sz w:val="21"/>
                <w:szCs w:val="21"/>
                <w:lang w:val="sr-Latn-RS"/>
              </w:rPr>
            </w:pPr>
            <w:r>
              <w:rPr>
                <w:rFonts w:ascii="Century" w:hAnsi="Century" w:cs="Century"/>
                <w:b/>
                <w:sz w:val="21"/>
                <w:szCs w:val="21"/>
                <w:lang w:val="sr-Latn-RS"/>
              </w:rPr>
              <w:t xml:space="preserve">a.4.5. </w:t>
            </w:r>
            <w:r>
              <w:rPr>
                <w:rFonts w:ascii="Century" w:hAnsi="Century" w:cs="Century"/>
                <w:sz w:val="21"/>
                <w:szCs w:val="21"/>
                <w:lang w:val="sr-Latn-RS"/>
              </w:rPr>
              <w:t>Specifikacija zahteva</w:t>
            </w:r>
          </w:p>
          <w:p>
            <w:pPr>
              <w:rPr>
                <w:rFonts w:ascii="Century" w:hAnsi="Century" w:cs="Century"/>
                <w:sz w:val="21"/>
                <w:szCs w:val="21"/>
                <w:lang w:val="sr-Latn-RS"/>
              </w:rPr>
            </w:pPr>
            <w:r>
              <w:rPr>
                <w:rFonts w:ascii="Century" w:hAnsi="Century" w:cs="Century"/>
                <w:b/>
                <w:sz w:val="21"/>
                <w:szCs w:val="21"/>
                <w:lang w:val="sr-Latn-RS"/>
              </w:rPr>
              <w:t xml:space="preserve">a.4.6. </w:t>
            </w:r>
            <w:r>
              <w:rPr>
                <w:rFonts w:ascii="Century" w:hAnsi="Century" w:cs="Century"/>
                <w:sz w:val="21"/>
                <w:szCs w:val="21"/>
                <w:lang w:val="sr-Latn-RS"/>
              </w:rPr>
              <w:t>Detaljni arhitekturni projekat</w:t>
            </w:r>
          </w:p>
          <w:p>
            <w:pPr>
              <w:rPr>
                <w:rFonts w:ascii="Century" w:hAnsi="Century" w:cs="Century"/>
                <w:sz w:val="21"/>
                <w:szCs w:val="21"/>
                <w:lang w:val="sr-Latn-RS"/>
              </w:rPr>
            </w:pPr>
            <w:r>
              <w:rPr>
                <w:rFonts w:ascii="Century" w:hAnsi="Century" w:cs="Century"/>
                <w:b/>
                <w:sz w:val="21"/>
                <w:szCs w:val="21"/>
                <w:lang w:val="sr-Latn-RS"/>
              </w:rPr>
              <w:t xml:space="preserve">a.4.7. </w:t>
            </w:r>
            <w:r>
              <w:rPr>
                <w:rFonts w:ascii="Century" w:hAnsi="Century" w:cs="Century"/>
                <w:sz w:val="21"/>
                <w:szCs w:val="21"/>
                <w:lang w:val="sr-Latn-RS"/>
              </w:rPr>
              <w:t>Plan testiranja</w:t>
            </w:r>
          </w:p>
          <w:p>
            <w:pPr>
              <w:rPr>
                <w:rFonts w:ascii="Century" w:hAnsi="Century" w:cs="Century"/>
                <w:sz w:val="21"/>
                <w:szCs w:val="21"/>
                <w:lang w:val="sr-Latn-RS"/>
              </w:rPr>
            </w:pPr>
            <w:r>
              <w:rPr>
                <w:rFonts w:ascii="Century" w:hAnsi="Century" w:cs="Century"/>
                <w:b/>
                <w:sz w:val="21"/>
                <w:szCs w:val="21"/>
                <w:lang w:val="sr-Latn-RS"/>
              </w:rPr>
              <w:t xml:space="preserve">a.4.8. </w:t>
            </w:r>
            <w:r>
              <w:rPr>
                <w:rFonts w:ascii="Century" w:hAnsi="Century" w:cs="Century"/>
                <w:sz w:val="21"/>
                <w:szCs w:val="21"/>
                <w:lang w:val="sr-Latn-RS"/>
              </w:rPr>
              <w:t>Test specifikacija</w:t>
            </w:r>
          </w:p>
          <w:p>
            <w:pPr>
              <w:rPr>
                <w:rFonts w:ascii="Century" w:hAnsi="Century" w:cs="Century"/>
                <w:sz w:val="21"/>
                <w:szCs w:val="21"/>
                <w:lang w:val="sr-Latn-RS"/>
              </w:rPr>
            </w:pPr>
            <w:r>
              <w:rPr>
                <w:rFonts w:ascii="Century" w:hAnsi="Century" w:cs="Century"/>
                <w:b/>
                <w:sz w:val="21"/>
                <w:szCs w:val="21"/>
                <w:lang w:val="sr-Latn-RS"/>
              </w:rPr>
              <w:t xml:space="preserve">a.4.9. </w:t>
            </w:r>
            <w:r>
              <w:rPr>
                <w:rFonts w:ascii="Century" w:hAnsi="Century" w:cs="Century"/>
                <w:sz w:val="21"/>
                <w:szCs w:val="21"/>
                <w:lang w:val="sr-Latn-RS"/>
              </w:rPr>
              <w:t>Formiranje korisničkog uputstva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Estimated Start Date (dd-mm-yyyy)</w:t>
            </w:r>
          </w:p>
        </w:tc>
        <w:tc>
          <w:tcPr>
            <w:tcW w:w="2555" w:type="dxa"/>
            <w:vAlign w:val="center"/>
          </w:tcPr>
          <w:p>
            <w:pPr>
              <w:rPr>
                <w:rFonts w:ascii="Times New Roman" w:hAnsi="Times New Roman"/>
                <w:sz w:val="20"/>
                <w:szCs w:val="22"/>
                <w:lang w:val="sr-Latn-RS"/>
              </w:rPr>
            </w:pPr>
            <w:r>
              <w:rPr>
                <w:rFonts w:ascii="Century" w:hAnsi="Century" w:cs="Century"/>
                <w:sz w:val="21"/>
                <w:szCs w:val="21"/>
              </w:rPr>
              <w:t>M1</w:t>
            </w:r>
            <w:r>
              <w:rPr>
                <w:rFonts w:ascii="Century" w:hAnsi="Century" w:cs="Century"/>
                <w:sz w:val="21"/>
                <w:szCs w:val="21"/>
                <w:lang w:val="sr-Latn-RS"/>
              </w:rPr>
              <w:t>1</w:t>
            </w:r>
          </w:p>
        </w:tc>
        <w:tc>
          <w:tcPr>
            <w:tcW w:w="2556"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4" w:type="dxa"/>
            <w:gridSpan w:val="2"/>
            <w:vAlign w:val="center"/>
          </w:tcPr>
          <w:p>
            <w:pPr>
              <w:rPr>
                <w:rFonts w:ascii="Times New Roman" w:hAnsi="Times New Roman"/>
                <w:sz w:val="20"/>
                <w:szCs w:val="22"/>
              </w:rPr>
            </w:pPr>
            <w:r>
              <w:rPr>
                <w:rFonts w:ascii="Century" w:hAnsi="Century" w:cs="Century"/>
                <w:sz w:val="21"/>
                <w:szCs w:val="21"/>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Lead Organisation</w:t>
            </w:r>
          </w:p>
        </w:tc>
        <w:tc>
          <w:tcPr>
            <w:tcW w:w="7525" w:type="dxa"/>
            <w:gridSpan w:val="4"/>
            <w:vAlign w:val="center"/>
          </w:tcPr>
          <w:p>
            <w:pPr>
              <w:rPr>
                <w:rFonts w:ascii="Century" w:hAnsi="Century" w:cs="Century"/>
                <w:i/>
                <w:iCs/>
                <w:sz w:val="20"/>
                <w:lang w:val="sr-Latn-RS"/>
              </w:rPr>
            </w:pPr>
          </w:p>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Participating Organisation</w:t>
            </w:r>
          </w:p>
        </w:tc>
        <w:tc>
          <w:tcPr>
            <w:tcW w:w="7525" w:type="dxa"/>
            <w:gridSpan w:val="4"/>
            <w:vAlign w:val="center"/>
          </w:tcPr>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pPr>
              <w:rPr>
                <w:rFonts w:ascii="Times New Roman" w:hAnsi="Times New Roman"/>
                <w:sz w:val="20"/>
                <w:szCs w:val="22"/>
              </w:rPr>
            </w:pPr>
            <w:r>
              <w:rPr>
                <w:rFonts w:ascii="Times New Roman" w:hAnsi="Times New Roman"/>
                <w:sz w:val="20"/>
                <w:szCs w:val="22"/>
                <w:lang w:val="en-US"/>
              </w:rPr>
              <w:t>Tro</w:t>
            </w:r>
            <w:r>
              <w:rPr>
                <w:rFonts w:ascii="Times New Roman" w:hAnsi="Times New Roman"/>
                <w:sz w:val="20"/>
                <w:szCs w:val="22"/>
                <w:lang w:val="sr-Latn-BA"/>
              </w:rPr>
              <w:t>š</w:t>
            </w:r>
            <w:r>
              <w:rPr>
                <w:rFonts w:ascii="Times New Roman" w:hAnsi="Times New Roman"/>
                <w:sz w:val="20"/>
                <w:szCs w:val="22"/>
                <w:lang w:val="en-US"/>
              </w:rPr>
              <w:t>kovi u ve</w:t>
            </w:r>
            <w:r>
              <w:rPr>
                <w:rFonts w:ascii="Times New Roman" w:hAnsi="Times New Roman"/>
                <w:sz w:val="20"/>
                <w:szCs w:val="22"/>
                <w:lang w:val="sr-Latn-BA"/>
              </w:rPr>
              <w:t>z</w:t>
            </w:r>
            <w:r>
              <w:rPr>
                <w:rFonts w:ascii="Times New Roman" w:hAnsi="Times New Roman"/>
                <w:sz w:val="20"/>
                <w:szCs w:val="22"/>
                <w:lang w:val="en-US"/>
              </w:rPr>
              <w:t>i sa ra</w:t>
            </w:r>
            <w:r>
              <w:rPr>
                <w:rFonts w:ascii="Times New Roman" w:hAnsi="Times New Roman"/>
                <w:sz w:val="20"/>
                <w:szCs w:val="22"/>
                <w:lang w:val="sr-Latn-BA"/>
              </w:rPr>
              <w:t>z</w:t>
            </w:r>
            <w:r>
              <w:rPr>
                <w:rFonts w:ascii="Times New Roman" w:hAnsi="Times New Roman"/>
                <w:sz w:val="20"/>
                <w:szCs w:val="22"/>
                <w:lang w:val="en-US"/>
              </w:rPr>
              <w:t>vijanjem softverskog re</w:t>
            </w:r>
            <w:r>
              <w:rPr>
                <w:rFonts w:ascii="Times New Roman" w:hAnsi="Times New Roman"/>
                <w:sz w:val="20"/>
                <w:szCs w:val="22"/>
                <w:lang w:val="sr-Latn-BA"/>
              </w:rPr>
              <w:t>š</w:t>
            </w:r>
            <w:r>
              <w:rPr>
                <w:rFonts w:ascii="Times New Roman" w:hAnsi="Times New Roman"/>
                <w:sz w:val="20"/>
                <w:szCs w:val="22"/>
                <w:lang w:val="en-US"/>
              </w:rPr>
              <w:t>enja podra</w:t>
            </w:r>
            <w:r>
              <w:rPr>
                <w:rFonts w:ascii="Times New Roman" w:hAnsi="Times New Roman"/>
                <w:sz w:val="20"/>
                <w:szCs w:val="22"/>
                <w:lang w:val="sr-Latn-BA"/>
              </w:rPr>
              <w:t>z</w:t>
            </w:r>
            <w:r>
              <w:rPr>
                <w:rFonts w:ascii="Times New Roman" w:hAnsi="Times New Roman"/>
                <w:sz w:val="20"/>
                <w:szCs w:val="22"/>
                <w:lang w:val="en-US"/>
              </w:rPr>
              <w:t xml:space="preserve">umevaju </w:t>
            </w:r>
            <w:r>
              <w:rPr>
                <w:rFonts w:ascii="Times New Roman" w:hAnsi="Times New Roman"/>
                <w:sz w:val="20"/>
                <w:szCs w:val="22"/>
                <w:lang w:val="sr-Latn-BA"/>
              </w:rPr>
              <w:t>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a.4.1. </w:t>
            </w:r>
            <w:r>
              <w:rPr>
                <w:rFonts w:ascii="Century" w:hAnsi="Century" w:cs="Century"/>
                <w:sz w:val="21"/>
                <w:szCs w:val="21"/>
                <w:lang w:val="sr-Latn-RS"/>
              </w:rPr>
              <w:t>Definisanje opšteg cilja projekta</w:t>
            </w:r>
          </w:p>
          <w:p>
            <w:pPr>
              <w:rPr>
                <w:rFonts w:ascii="Century" w:hAnsi="Century" w:cs="Century"/>
                <w:sz w:val="21"/>
                <w:szCs w:val="21"/>
                <w:lang w:val="sr-Latn-RS"/>
              </w:rPr>
            </w:pP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352268631"/>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65543642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206401384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7838536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78591566"/>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56768963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lang w:val="sr-Latn-BA"/>
              </w:rPr>
              <w:t>Definiše se šta je cilj projekta, koje vrste korisnika obuhvata, te gde će projekat moći da bude primenjen</w:t>
            </w:r>
            <w:r>
              <w:rPr>
                <w:rFonts w:ascii="Century" w:hAnsi="Century" w:cs="Century"/>
                <w:sz w:val="21"/>
                <w:szCs w:val="21"/>
                <w:lang w:val="sr-Latn-B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154719874"/>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04390209"/>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061013495"/>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357624048"/>
              </w:sdtPr>
              <w:sdtEndPr>
                <w:rPr>
                  <w:rFonts w:ascii="Times New Roman" w:hAnsi="Times New Roman"/>
                  <w:color w:val="000000"/>
                  <w:sz w:val="20"/>
                  <w:lang w:val="fr-BE"/>
                </w:rPr>
              </w:sdtEndPr>
              <w:sdtContent>
                <w:sdt>
                  <w:sdtPr>
                    <w:rPr>
                      <w:rFonts w:ascii="Times New Roman" w:hAnsi="Times New Roman"/>
                      <w:color w:val="000000"/>
                      <w:sz w:val="20"/>
                      <w:lang w:val="fr-BE"/>
                    </w:rPr>
                    <w:id w:val="-1447237866"/>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291041027"/>
              </w:sdtPr>
              <w:sdtEndPr>
                <w:rPr>
                  <w:rFonts w:ascii="Times New Roman" w:hAnsi="Times New Roman"/>
                  <w:color w:val="000000"/>
                  <w:sz w:val="20"/>
                  <w:lang w:val="fr-BE"/>
                </w:rPr>
              </w:sdtEndPr>
              <w:sdtContent>
                <w:sdt>
                  <w:sdtPr>
                    <w:rPr>
                      <w:rFonts w:ascii="Times New Roman" w:hAnsi="Times New Roman"/>
                      <w:color w:val="000000"/>
                      <w:sz w:val="20"/>
                      <w:lang w:val="fr-BE"/>
                    </w:rPr>
                    <w:id w:val="190294457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9921746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395647883"/>
              </w:sdtPr>
              <w:sdtEndPr>
                <w:rPr>
                  <w:rFonts w:ascii="Times New Roman" w:hAnsi="Times New Roman"/>
                  <w:color w:val="000000"/>
                  <w:sz w:val="20"/>
                  <w:lang w:val="fr-BE"/>
                </w:rPr>
              </w:sdtEndPr>
              <w:sdtContent>
                <w:sdt>
                  <w:sdtPr>
                    <w:rPr>
                      <w:rFonts w:ascii="Times New Roman" w:hAnsi="Times New Roman"/>
                      <w:color w:val="000000"/>
                      <w:sz w:val="20"/>
                      <w:lang w:val="fr-BE"/>
                    </w:rPr>
                    <w:id w:val="56229386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lang w:val="sr-Latn-BA"/>
              </w:rPr>
            </w:pPr>
            <w:r>
              <w:rPr>
                <w:rFonts w:ascii="Century" w:hAnsi="Century" w:cs="Century"/>
                <w:bCs/>
                <w:i/>
                <w:sz w:val="21"/>
                <w:szCs w:val="21"/>
                <w:lang w:val="sr-Latn-BA"/>
              </w:rPr>
              <w:t>Programeri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333494968"/>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3610552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599605749"/>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 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2822934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31470548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585221334"/>
              </w:sdtPr>
              <w:sdtEndPr>
                <w:rPr>
                  <w:rFonts w:ascii="Times New Roman" w:hAnsi="Times New Roman"/>
                  <w:color w:val="000000"/>
                  <w:sz w:val="20"/>
                  <w:lang w:val="fr-BE"/>
                </w:rPr>
              </w:sdtEndPr>
              <w:sdtContent>
                <w:sdt>
                  <w:sdtPr>
                    <w:rPr>
                      <w:rFonts w:ascii="Times New Roman" w:hAnsi="Times New Roman"/>
                      <w:color w:val="000000"/>
                      <w:sz w:val="20"/>
                      <w:lang w:val="fr-BE"/>
                    </w:rPr>
                    <w:id w:val="-113401568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lang w:val="sr-Latn-BA"/>
                  </w:rPr>
                  <w:t xml:space="preserve"> </w:t>
                </w:r>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a.4.2. </w:t>
            </w:r>
            <w:r>
              <w:rPr>
                <w:rFonts w:ascii="Century" w:hAnsi="Century" w:cs="Century"/>
                <w:sz w:val="21"/>
                <w:szCs w:val="21"/>
                <w:lang w:val="sr-Latn-RS"/>
              </w:rPr>
              <w:t>Plan realizacije projekta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347133082"/>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5726700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20837702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90679902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703975231"/>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8229281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lang w:val="sr-Latn-BA"/>
              </w:rPr>
              <w:t>Podrazumeva detaljan plan kako će se projekat odvijati hronološki, koliko će koji deo trajati i šta će koji od članova tima raditi.</w:t>
            </w:r>
            <w:r>
              <w:rPr>
                <w:rFonts w:ascii="Century" w:hAnsi="Century" w:cs="Century"/>
                <w:sz w:val="21"/>
                <w:szCs w:val="21"/>
                <w:lang w:val="sr-Latn-B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178727145"/>
              </w:sdtPr>
              <w:sdtEndPr>
                <w:rPr>
                  <w:rFonts w:ascii="Times New Roman" w:hAnsi="Times New Roman"/>
                  <w:color w:val="000000"/>
                  <w:sz w:val="20"/>
                  <w:lang w:val="en-US"/>
                </w:rPr>
              </w:sdtEndPr>
              <w:sdtContent>
                <w:sdt>
                  <w:sdtPr>
                    <w:rPr>
                      <w:rFonts w:ascii="Times New Roman" w:hAnsi="Times New Roman"/>
                      <w:color w:val="000000"/>
                      <w:sz w:val="20"/>
                      <w:lang w:val="fr-BE"/>
                    </w:rPr>
                    <w:id w:val="-1500642704"/>
                  </w:sdtPr>
                  <w:sdtEndPr>
                    <w:rPr>
                      <w:rFonts w:ascii="Times New Roman" w:hAnsi="Times New Roman"/>
                      <w:color w:val="000000"/>
                      <w:sz w:val="20"/>
                      <w:lang w:val="en-US"/>
                    </w:rPr>
                  </w:sdtEndPr>
                  <w:sdtContent>
                    <w:r>
                      <w:rPr>
                        <w:rFonts w:ascii="Times New Roman" w:hAnsi="Times New Roman"/>
                        <w:b/>
                        <w:bCs/>
                        <w:color w:val="000000"/>
                        <w:sz w:val="20"/>
                        <w:lang w:val="sr-Latn-BA"/>
                      </w:rPr>
                      <w:t>x</w:t>
                    </w:r>
                    <w:r>
                      <w:rPr>
                        <w:rFonts w:ascii="Times New Roman" w:hAnsi="Times New Roman"/>
                        <w:color w:val="000000"/>
                        <w:sz w:val="20"/>
                        <w:lang w:val="en-US"/>
                      </w:rPr>
                      <w:t xml:space="preserve"> </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2022542483"/>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786779900"/>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690678333"/>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933010379"/>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57756269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747076148"/>
              </w:sdtPr>
              <w:sdtEndPr>
                <w:rPr>
                  <w:rFonts w:ascii="Times New Roman" w:hAnsi="Times New Roman"/>
                  <w:color w:val="000000"/>
                  <w:sz w:val="20"/>
                  <w:lang w:val="fr-BE"/>
                </w:rPr>
              </w:sdtEndPr>
              <w:sdtContent>
                <w:sdt>
                  <w:sdtPr>
                    <w:rPr>
                      <w:rFonts w:ascii="Times New Roman" w:hAnsi="Times New Roman"/>
                      <w:color w:val="000000"/>
                      <w:sz w:val="20"/>
                      <w:lang w:val="fr-BE"/>
                    </w:rPr>
                    <w:id w:val="42324126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b/>
                    <w:bCs/>
                    <w:color w:val="000000"/>
                    <w:sz w:val="20"/>
                    <w:lang w:val="sr-Latn-BA"/>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lang w:val="sr-Latn-BA"/>
              </w:rPr>
            </w:pPr>
            <w:r>
              <w:rPr>
                <w:rFonts w:ascii="Times New Roman" w:hAnsi="Times New Roman"/>
                <w:i/>
                <w:sz w:val="20"/>
                <w:lang w:val="sr-Latn-BA"/>
              </w:rPr>
              <w:t>Programeri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00973631"/>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32813051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685042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0866598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9341243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4382987"/>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a.4.3. </w:t>
            </w:r>
            <w:r>
              <w:rPr>
                <w:rFonts w:ascii="Century" w:hAnsi="Century" w:cs="Century"/>
                <w:sz w:val="21"/>
                <w:szCs w:val="21"/>
                <w:lang w:val="sr-Latn-RS"/>
              </w:rPr>
              <w:t>Raspored aktivnosti</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609085104"/>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34423780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2858901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745323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653175552"/>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2961468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szCs w:val="22"/>
                <w:lang w:val="sr-Latn-BA"/>
              </w:rPr>
              <w:t>Podrazumeva planiranje rasporeda izvršavanja aktivnosti, te planiranje koji će član tima biti zadužen za koju od aktivnosti.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08582069"/>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608473558"/>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487976008"/>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r>
              <w:rPr>
                <w:rFonts w:ascii="Times New Roman" w:hAnsi="Times New Roman"/>
                <w:b/>
                <w:bCs/>
                <w:color w:val="000000"/>
                <w:sz w:val="20"/>
                <w:lang w:val="sr-Latn-BA"/>
              </w:rPr>
              <w:t>x</w:t>
            </w:r>
            <w:sdt>
              <w:sdtPr>
                <w:rPr>
                  <w:rFonts w:ascii="Times New Roman" w:hAnsi="Times New Roman"/>
                  <w:color w:val="000000"/>
                  <w:sz w:val="20"/>
                  <w:lang w:val="fr-BE"/>
                </w:rPr>
                <w:id w:val="91518474"/>
              </w:sdtPr>
              <w:sdtEndPr>
                <w:rPr>
                  <w:rFonts w:ascii="Times New Roman" w:hAnsi="Times New Roman"/>
                  <w:color w:val="000000"/>
                  <w:sz w:val="20"/>
                  <w:lang w:val="fr-BE"/>
                </w:rPr>
              </w:sdtEndPr>
              <w:sdtContent>
                <w:r>
                  <w:rPr>
                    <w:rFonts w:ascii="Times New Roman" w:hAnsi="Times New Roman"/>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204860885"/>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31196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588816241"/>
              </w:sdtPr>
              <w:sdtEndPr>
                <w:rPr>
                  <w:rFonts w:ascii="Times New Roman" w:hAnsi="Times New Roman"/>
                  <w:color w:val="000000"/>
                  <w:sz w:val="20"/>
                  <w:lang w:val="fr-BE"/>
                </w:rPr>
              </w:sdtEndPr>
              <w:sdtContent>
                <w:sdt>
                  <w:sdtPr>
                    <w:rPr>
                      <w:rFonts w:ascii="Times New Roman" w:hAnsi="Times New Roman"/>
                      <w:color w:val="000000"/>
                      <w:sz w:val="20"/>
                      <w:lang w:val="fr-BE"/>
                    </w:rPr>
                    <w:id w:val="209743949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b/>
                    <w:bCs/>
                    <w:color w:val="000000"/>
                    <w:sz w:val="20"/>
                    <w:lang w:val="sr-Latn-BA"/>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Century" w:hAnsi="Century" w:cs="Century"/>
                <w:i/>
                <w:sz w:val="21"/>
                <w:szCs w:val="21"/>
                <w:lang w:val="sr-Latn-BA"/>
              </w:rPr>
              <w:t>Programeri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477965337"/>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3930069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512113425"/>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26119055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80747599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383628840"/>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Times New Roman" w:hAnsi="Times New Roman"/>
                <w:sz w:val="20"/>
                <w:szCs w:val="22"/>
              </w:rPr>
            </w:pPr>
            <w:r>
              <w:rPr>
                <w:rFonts w:ascii="Century" w:hAnsi="Century" w:cs="Century"/>
                <w:b/>
                <w:sz w:val="21"/>
                <w:szCs w:val="21"/>
                <w:lang w:val="sr-Latn-RS"/>
              </w:rPr>
              <w:t xml:space="preserve">a.4.4. </w:t>
            </w:r>
            <w:r>
              <w:rPr>
                <w:rFonts w:ascii="Century" w:hAnsi="Century" w:cs="Century"/>
                <w:sz w:val="21"/>
                <w:szCs w:val="21"/>
                <w:lang w:val="sr-Latn-RS"/>
              </w:rPr>
              <w:t>Definisanje vizije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70673847"/>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93109595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47267793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47911580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173718454"/>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20316589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lang w:val="sr-Latn-BA"/>
              </w:rPr>
              <w:t>Definisanje zahteva visokog nivoa aplikacije u pogledu potreba krajnjih korisnika.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955023346"/>
              </w:sdtPr>
              <w:sdtEndPr>
                <w:rPr>
                  <w:rFonts w:ascii="Times New Roman" w:hAnsi="Times New Roman"/>
                  <w:color w:val="000000"/>
                  <w:sz w:val="20"/>
                  <w:lang w:val="fr-BE"/>
                </w:rPr>
              </w:sdtEndPr>
              <w:sdtContent>
                <w:sdt>
                  <w:sdtPr>
                    <w:rPr>
                      <w:rFonts w:ascii="Times New Roman" w:hAnsi="Times New Roman"/>
                      <w:color w:val="000000"/>
                      <w:sz w:val="20"/>
                      <w:lang w:val="fr-BE"/>
                    </w:rPr>
                    <w:id w:val="1664974832"/>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0474215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142224657"/>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157527014"/>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502543374"/>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73785764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626196175"/>
              </w:sdtPr>
              <w:sdtEndPr>
                <w:rPr>
                  <w:rFonts w:ascii="Times New Roman" w:hAnsi="Times New Roman"/>
                  <w:color w:val="000000"/>
                  <w:sz w:val="20"/>
                  <w:lang w:val="fr-BE"/>
                </w:rPr>
              </w:sdtEndPr>
              <w:sdtContent>
                <w:sdt>
                  <w:sdtPr>
                    <w:rPr>
                      <w:rFonts w:ascii="Times New Roman" w:hAnsi="Times New Roman"/>
                      <w:color w:val="000000"/>
                      <w:sz w:val="20"/>
                      <w:lang w:val="fr-BE"/>
                    </w:rPr>
                    <w:id w:val="-14658862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lang w:val="sr-Latn-BA"/>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351471490"/>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65232574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651638633"/>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8973172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86560329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117257257"/>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a.4.5. </w:t>
            </w:r>
            <w:r>
              <w:rPr>
                <w:rFonts w:ascii="Century" w:hAnsi="Century" w:cs="Century"/>
                <w:sz w:val="21"/>
                <w:szCs w:val="21"/>
                <w:lang w:val="sr-Latn-RS"/>
              </w:rPr>
              <w:t>Specifikacija zahteva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7530293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204904847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92461468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03396664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423262042"/>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16574037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pStyle w:val="9"/>
              <w:ind w:left="0"/>
              <w:rPr>
                <w:szCs w:val="22"/>
              </w:rPr>
            </w:pPr>
            <w:r>
              <w:rPr>
                <w:rFonts w:ascii="Century" w:hAnsi="Century" w:cs="Century"/>
                <w:lang w:val="sr-Latn-CS"/>
              </w:rPr>
              <w:t xml:space="preserve">Cilj ovog dokumenta je specifikacija zahteva u pogledu detaljnog opisa slučajeva korišćenja aplikacije.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047521190"/>
              </w:sdtPr>
              <w:sdtEndPr>
                <w:rPr>
                  <w:rFonts w:ascii="Times New Roman" w:hAnsi="Times New Roman"/>
                  <w:color w:val="000000"/>
                  <w:sz w:val="20"/>
                  <w:lang w:val="fr-BE"/>
                </w:rPr>
              </w:sdtEndPr>
              <w:sdtContent/>
            </w:sdt>
            <w:sdt>
              <w:sdtPr>
                <w:rPr>
                  <w:rFonts w:ascii="Times New Roman" w:hAnsi="Times New Roman"/>
                  <w:color w:val="000000"/>
                  <w:sz w:val="20"/>
                  <w:lang w:val="fr-BE"/>
                </w:rPr>
                <w:id w:val="583964261"/>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975633963"/>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914348243"/>
              </w:sdtPr>
              <w:sdtEndPr>
                <w:rPr>
                  <w:rFonts w:ascii="Times New Roman" w:hAnsi="Times New Roman"/>
                  <w:color w:val="000000"/>
                  <w:sz w:val="20"/>
                  <w:lang w:val="fr-BE"/>
                </w:rPr>
              </w:sdtEndPr>
              <w:sdtContent>
                <w:sdt>
                  <w:sdtPr>
                    <w:rPr>
                      <w:rFonts w:ascii="Times New Roman" w:hAnsi="Times New Roman"/>
                      <w:color w:val="000000"/>
                      <w:sz w:val="20"/>
                      <w:lang w:val="fr-BE"/>
                    </w:rPr>
                    <w:id w:val="494075503"/>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85302603"/>
              </w:sdtPr>
              <w:sdtEndPr>
                <w:rPr>
                  <w:rFonts w:ascii="Times New Roman" w:hAnsi="Times New Roman"/>
                  <w:color w:val="000000"/>
                  <w:sz w:val="20"/>
                  <w:lang w:val="fr-BE"/>
                </w:rPr>
              </w:sdtEndPr>
              <w:sdtContent>
                <w:sdt>
                  <w:sdtPr>
                    <w:rPr>
                      <w:rFonts w:ascii="Times New Roman" w:hAnsi="Times New Roman"/>
                      <w:color w:val="000000"/>
                      <w:sz w:val="20"/>
                      <w:lang w:val="fr-BE"/>
                    </w:rPr>
                    <w:id w:val="1092206815"/>
                  </w:sdtPr>
                  <w:sdtEndPr>
                    <w:rPr>
                      <w:rFonts w:ascii="Times New Roman" w:hAnsi="Times New Roman"/>
                      <w:color w:val="000000"/>
                      <w:sz w:val="20"/>
                      <w:lang w:val="fr-BE"/>
                    </w:rPr>
                  </w:sdtEndPr>
                  <w:sdtContent>
                    <w:sdt>
                      <w:sdtPr>
                        <w:rPr>
                          <w:rFonts w:ascii="Times New Roman" w:hAnsi="Times New Roman"/>
                          <w:color w:val="000000"/>
                          <w:sz w:val="20"/>
                          <w:lang w:val="fr-BE"/>
                        </w:rPr>
                        <w:id w:val="1267036499"/>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sdtContent>
                </w:sdt>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376440548"/>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82265261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247657206"/>
              </w:sdtPr>
              <w:sdtEndPr>
                <w:rPr>
                  <w:rFonts w:ascii="Times New Roman" w:hAnsi="Times New Roman"/>
                  <w:color w:val="000000"/>
                  <w:sz w:val="20"/>
                  <w:lang w:val="fr-BE"/>
                </w:rPr>
              </w:sdtEndPr>
              <w:sdtContent>
                <w:sdt>
                  <w:sdtPr>
                    <w:rPr>
                      <w:rFonts w:ascii="Times New Roman" w:hAnsi="Times New Roman"/>
                      <w:color w:val="000000"/>
                      <w:sz w:val="20"/>
                      <w:lang w:val="fr-BE"/>
                    </w:rPr>
                    <w:id w:val="32317277"/>
                  </w:sdtPr>
                  <w:sdtEndPr>
                    <w:rPr>
                      <w:rFonts w:ascii="Times New Roman" w:hAnsi="Times New Roman"/>
                      <w:color w:val="000000"/>
                      <w:sz w:val="20"/>
                      <w:lang w:val="fr-BE"/>
                    </w:rPr>
                  </w:sdtEndPr>
                  <w:sdtContent>
                    <w:sdt>
                      <w:sdtPr>
                        <w:rPr>
                          <w:rFonts w:ascii="Times New Roman" w:hAnsi="Times New Roman"/>
                          <w:color w:val="000000"/>
                          <w:sz w:val="20"/>
                          <w:lang w:val="fr-BE"/>
                        </w:rPr>
                        <w:id w:val="-21497663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Century" w:hAnsi="Century" w:cs="Century"/>
                <w:i/>
                <w:sz w:val="21"/>
                <w:szCs w:val="21"/>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68602377"/>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9098415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88090515"/>
              </w:sdtPr>
              <w:sdtEndPr>
                <w:rPr>
                  <w:rFonts w:ascii="Times New Roman" w:hAnsi="Times New Roman"/>
                  <w:color w:val="000000"/>
                  <w:sz w:val="20"/>
                  <w:lang w:val="fr-BE"/>
                </w:rPr>
              </w:sdtEndPr>
              <w:sdtContent>
                <w:sdt>
                  <w:sdtPr>
                    <w:rPr>
                      <w:rFonts w:ascii="Times New Roman" w:hAnsi="Times New Roman"/>
                      <w:color w:val="000000"/>
                      <w:sz w:val="20"/>
                      <w:lang w:val="fr-BE"/>
                    </w:rPr>
                    <w:id w:val="-1409997011"/>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030853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6646621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980304850"/>
              </w:sdtPr>
              <w:sdtEndPr>
                <w:rPr>
                  <w:rFonts w:ascii="Times New Roman" w:hAnsi="Times New Roman"/>
                  <w:color w:val="000000"/>
                  <w:sz w:val="20"/>
                  <w:lang w:val="fr-BE"/>
                </w:rPr>
              </w:sdtEndPr>
              <w:sdtContent>
                <w:sdt>
                  <w:sdtPr>
                    <w:rPr>
                      <w:rFonts w:ascii="Times New Roman" w:hAnsi="Times New Roman"/>
                      <w:color w:val="000000"/>
                      <w:sz w:val="20"/>
                      <w:lang w:val="fr-BE"/>
                    </w:rPr>
                    <w:id w:val="13491593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Times New Roman" w:hAnsi="Times New Roman"/>
                <w:sz w:val="20"/>
                <w:szCs w:val="22"/>
              </w:rPr>
            </w:pPr>
            <w:r>
              <w:rPr>
                <w:rFonts w:ascii="Century" w:hAnsi="Century" w:cs="Century"/>
                <w:b/>
                <w:sz w:val="21"/>
                <w:szCs w:val="21"/>
                <w:lang w:val="sr-Latn-RS"/>
              </w:rPr>
              <w:t xml:space="preserve">a.4.6. </w:t>
            </w:r>
            <w:r>
              <w:rPr>
                <w:rFonts w:ascii="Century" w:hAnsi="Century" w:cs="Century"/>
                <w:sz w:val="21"/>
                <w:szCs w:val="21"/>
                <w:lang w:val="sr-Latn-RS"/>
              </w:rPr>
              <w:t>Detaljni arhitekturni projekat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226099157"/>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31252695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93914487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04838263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210617159"/>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3081722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pStyle w:val="9"/>
              <w:ind w:left="0"/>
              <w:rPr>
                <w:lang w:val="sr-Latn-CS"/>
              </w:rPr>
            </w:pPr>
            <w:r>
              <w:rPr>
                <w:rFonts w:ascii="Century" w:hAnsi="Century" w:cs="Century"/>
                <w:lang w:val="sr-Latn-CS"/>
              </w:rPr>
              <w:t>Cilj ovog dokumenta je detaljni opis arhitekture aplikacije.Ključni zahtevi i sistemska ograničenja koja imaju značajan uticaj na izbor arhitekture aplikacije.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947894269"/>
              </w:sdtPr>
              <w:sdtEndPr>
                <w:rPr>
                  <w:rFonts w:ascii="Times New Roman" w:hAnsi="Times New Roman"/>
                  <w:color w:val="000000"/>
                  <w:sz w:val="20"/>
                  <w:lang w:val="fr-BE"/>
                </w:rPr>
              </w:sdtEndPr>
              <w:sdtContent>
                <w:sdt>
                  <w:sdtPr>
                    <w:rPr>
                      <w:rFonts w:ascii="Times New Roman" w:hAnsi="Times New Roman"/>
                      <w:color w:val="000000"/>
                      <w:sz w:val="20"/>
                      <w:lang w:val="fr-BE"/>
                    </w:rPr>
                    <w:id w:val="2124109015"/>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70193285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366598650"/>
              </w:sdtPr>
              <w:sdtEndPr>
                <w:rPr>
                  <w:rFonts w:ascii="Times New Roman" w:hAnsi="Times New Roman"/>
                  <w:color w:val="000000"/>
                  <w:sz w:val="20"/>
                  <w:lang w:val="fr-BE"/>
                </w:rPr>
              </w:sdtEndPr>
              <w:sdtContent>
                <w:sdt>
                  <w:sdtPr>
                    <w:rPr>
                      <w:rFonts w:ascii="Times New Roman" w:hAnsi="Times New Roman"/>
                      <w:color w:val="000000"/>
                      <w:sz w:val="20"/>
                      <w:lang w:val="fr-BE"/>
                    </w:rPr>
                    <w:id w:val="-953010996"/>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217449138"/>
              </w:sdtPr>
              <w:sdtEndPr>
                <w:rPr>
                  <w:rFonts w:ascii="Times New Roman" w:hAnsi="Times New Roman"/>
                  <w:color w:val="000000"/>
                  <w:sz w:val="20"/>
                  <w:lang w:val="fr-BE"/>
                </w:rPr>
              </w:sdtEndPr>
              <w:sdtContent>
                <w:sdt>
                  <w:sdtPr>
                    <w:rPr>
                      <w:rFonts w:ascii="Times New Roman" w:hAnsi="Times New Roman"/>
                      <w:color w:val="000000"/>
                      <w:sz w:val="20"/>
                      <w:lang w:val="fr-BE"/>
                    </w:rPr>
                    <w:id w:val="-1769533298"/>
                  </w:sdtPr>
                  <w:sdtEndPr>
                    <w:rPr>
                      <w:rFonts w:ascii="Times New Roman" w:hAnsi="Times New Roman"/>
                      <w:color w:val="000000"/>
                      <w:sz w:val="20"/>
                      <w:lang w:val="fr-BE"/>
                    </w:rPr>
                  </w:sdtEndPr>
                  <w:sdtContent>
                    <w:r>
                      <w:rPr>
                        <w:rFonts w:ascii="Times New Roman" w:hAnsi="Times New Roman"/>
                        <w:b/>
                        <w:bCs/>
                        <w:color w:val="000000"/>
                        <w:sz w:val="20"/>
                        <w:lang w:val="sr-Latn-BA"/>
                      </w:rPr>
                      <w:t xml:space="preserve">x </w:t>
                    </w:r>
                  </w:sdtContent>
                </w:sdt>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62518451"/>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59778480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235780721"/>
              </w:sdtPr>
              <w:sdtEndPr>
                <w:rPr>
                  <w:rFonts w:ascii="Times New Roman" w:hAnsi="Times New Roman"/>
                  <w:color w:val="000000"/>
                  <w:sz w:val="20"/>
                  <w:lang w:val="fr-BE"/>
                </w:rPr>
              </w:sdtEndPr>
              <w:sdtContent>
                <w:sdt>
                  <w:sdtPr>
                    <w:rPr>
                      <w:rFonts w:ascii="Times New Roman" w:hAnsi="Times New Roman"/>
                      <w:color w:val="000000"/>
                      <w:sz w:val="20"/>
                      <w:lang w:val="fr-BE"/>
                    </w:rPr>
                    <w:id w:val="1310124792"/>
                  </w:sdtPr>
                  <w:sdtEndPr>
                    <w:rPr>
                      <w:rFonts w:ascii="Times New Roman" w:hAnsi="Times New Roman"/>
                      <w:color w:val="000000"/>
                      <w:sz w:val="20"/>
                      <w:lang w:val="fr-BE"/>
                    </w:rPr>
                  </w:sdtEndPr>
                  <w:sdtContent>
                    <w:sdt>
                      <w:sdtPr>
                        <w:rPr>
                          <w:rFonts w:ascii="Times New Roman" w:hAnsi="Times New Roman"/>
                          <w:color w:val="000000"/>
                          <w:sz w:val="20"/>
                          <w:lang w:val="fr-BE"/>
                        </w:rPr>
                        <w:id w:val="97102216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rPr>
                <w:rFonts w:ascii="Times New Roman" w:hAnsi="Times New Roman"/>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65107240"/>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74176024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54844465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15561254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6045245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263649842"/>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Times New Roman" w:hAnsi="Times New Roman"/>
                <w:sz w:val="20"/>
                <w:szCs w:val="22"/>
              </w:rPr>
            </w:pPr>
            <w:r>
              <w:rPr>
                <w:rFonts w:ascii="Century" w:hAnsi="Century" w:cs="Century"/>
                <w:b/>
                <w:sz w:val="21"/>
                <w:szCs w:val="21"/>
                <w:lang w:val="sr-Latn-RS"/>
              </w:rPr>
              <w:t xml:space="preserve">a.4.7. </w:t>
            </w:r>
            <w:r>
              <w:rPr>
                <w:rFonts w:ascii="Century" w:hAnsi="Century" w:cs="Century"/>
                <w:sz w:val="21"/>
                <w:szCs w:val="21"/>
                <w:lang w:val="sr-Latn-RS"/>
              </w:rPr>
              <w:t>Plan testiranja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4384179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3267749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205527653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64674150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67921132"/>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87222797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tcPr>
          <w:p>
            <w:pPr>
              <w:pStyle w:val="9"/>
              <w:ind w:left="0"/>
              <w:rPr>
                <w:lang w:val="sr-Latn-CS"/>
              </w:rPr>
            </w:pPr>
            <w:r>
              <w:rPr>
                <w:rFonts w:ascii="Century" w:hAnsi="Century" w:cs="Century"/>
                <w:lang w:val="sr-Latn-CS"/>
              </w:rPr>
              <w:t>Plan testiranja ima za cilj prikupljanje i testiranje zahteva, te njihovu detaljnu analizu .</w:t>
            </w:r>
            <w:r>
              <w:rPr>
                <w:lang w:val="sr-Latn-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279270113"/>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94931882"/>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527093206"/>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923225513"/>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31661184"/>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34159593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615054583"/>
              </w:sdtPr>
              <w:sdtEndPr>
                <w:rPr>
                  <w:rFonts w:ascii="Times New Roman" w:hAnsi="Times New Roman"/>
                  <w:color w:val="000000"/>
                  <w:sz w:val="20"/>
                  <w:lang w:val="fr-BE"/>
                </w:rPr>
              </w:sdtEndPr>
              <w:sdtContent>
                <w:sdt>
                  <w:sdtPr>
                    <w:rPr>
                      <w:rFonts w:ascii="Times New Roman" w:hAnsi="Times New Roman"/>
                      <w:color w:val="000000"/>
                      <w:sz w:val="20"/>
                      <w:lang w:val="fr-BE"/>
                    </w:rPr>
                    <w:id w:val="-187885752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Century" w:hAnsi="Century" w:cs="Century"/>
                <w:b/>
                <w:i/>
                <w:sz w:val="20"/>
              </w:rPr>
            </w:pPr>
            <w:r>
              <w:rPr>
                <w:rFonts w:ascii="Century" w:hAnsi="Century" w:cs="Century"/>
                <w:i/>
                <w:sz w:val="20"/>
              </w:rPr>
              <w:t>EmpaTeam</w:t>
            </w:r>
          </w:p>
          <w:p>
            <w:pPr>
              <w:rPr>
                <w:rFonts w:ascii="Times New Roman" w:hAnsi="Times New Roman"/>
                <w:b/>
                <w: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412002046"/>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5129112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802292061"/>
              </w:sdtPr>
              <w:sdtEndPr>
                <w:rPr>
                  <w:rFonts w:ascii="Times New Roman" w:hAnsi="Times New Roman"/>
                  <w:color w:val="000000"/>
                  <w:sz w:val="20"/>
                  <w:lang w:val="fr-BE"/>
                </w:rPr>
              </w:sdtEndPr>
              <w:sdtContent>
                <w:sdt>
                  <w:sdtPr>
                    <w:rPr>
                      <w:rFonts w:ascii="Times New Roman" w:hAnsi="Times New Roman"/>
                      <w:color w:val="000000"/>
                      <w:sz w:val="20"/>
                      <w:lang w:val="fr-BE"/>
                    </w:rPr>
                    <w:id w:val="-1576195470"/>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5186166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58957421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4978262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 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a.4.8. </w:t>
            </w:r>
            <w:r>
              <w:rPr>
                <w:rFonts w:ascii="Century" w:hAnsi="Century" w:cs="Century"/>
                <w:sz w:val="21"/>
                <w:szCs w:val="21"/>
                <w:lang w:val="sr-Latn-RS"/>
              </w:rPr>
              <w:t>Test specifikacija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14165354"/>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3938526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6146311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7308895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2116945320"/>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89554542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pStyle w:val="9"/>
              <w:ind w:left="0"/>
              <w:rPr>
                <w:rFonts w:ascii="Century" w:hAnsi="Century" w:cs="Century"/>
                <w:lang w:val="sr-Latn-CS"/>
              </w:rPr>
            </w:pPr>
            <w:r>
              <w:rPr>
                <w:rFonts w:ascii="Century" w:hAnsi="Century" w:cs="Century"/>
                <w:lang w:val="sr-Latn-CS"/>
              </w:rPr>
              <w:t xml:space="preserve">Cilj test specifikacije  je testiranje specifikacija zahteva u pogledu detaljnog opisa slučajeva korišćenja MiggApp aplikacije. </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22051880"/>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708298256"/>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r>
              <w:rPr>
                <w:rFonts w:ascii="Times New Roman" w:hAnsi="Times New Roman"/>
                <w:b/>
                <w:bCs/>
                <w:color w:val="000000"/>
                <w:sz w:val="20"/>
                <w:lang w:val="sr-Latn-BA"/>
              </w:rPr>
              <w:t>x</w:t>
            </w:r>
            <w:sdt>
              <w:sdtPr>
                <w:rPr>
                  <w:rFonts w:ascii="Times New Roman" w:hAnsi="Times New Roman"/>
                  <w:color w:val="000000"/>
                  <w:sz w:val="20"/>
                  <w:lang w:val="fr-BE"/>
                </w:rPr>
                <w:id w:val="-1355498907"/>
              </w:sdtPr>
              <w:sdtEndPr>
                <w:rPr>
                  <w:rFonts w:ascii="Times New Roman" w:hAnsi="Times New Roman"/>
                  <w:color w:val="000000"/>
                  <w:sz w:val="20"/>
                  <w:lang w:val="fr-BE"/>
                </w:rPr>
              </w:sdtEndPr>
              <w:sdtContent>
                <w:r>
                  <w:rPr>
                    <w:rFonts w:ascii="Times New Roman" w:hAnsi="Times New Roman"/>
                    <w:color w:val="000000"/>
                    <w:sz w:val="20"/>
                    <w:lang w:val="en-US"/>
                  </w:rPr>
                  <w:t xml:space="preserve"> </w:t>
                </w:r>
              </w:sdtContent>
            </w:sdt>
            <w:r>
              <w:rPr>
                <w:rFonts w:ascii="Times New Roman" w:hAnsi="Times New Roman"/>
                <w:sz w:val="20"/>
              </w:rPr>
              <w:t>Trainees</w:t>
            </w:r>
          </w:p>
          <w:p>
            <w:pPr>
              <w:rPr>
                <w:rFonts w:ascii="Times New Roman" w:hAnsi="Times New Roman"/>
                <w:sz w:val="20"/>
              </w:rPr>
            </w:pPr>
            <w:r>
              <w:rPr>
                <w:rFonts w:ascii="Times New Roman" w:hAnsi="Times New Roman"/>
                <w:b/>
                <w:bCs/>
                <w:color w:val="000000"/>
                <w:sz w:val="20"/>
                <w:lang w:val="sr-Latn-BA"/>
              </w:rPr>
              <w:t>x</w:t>
            </w:r>
            <w:sdt>
              <w:sdtPr>
                <w:rPr>
                  <w:rFonts w:ascii="Times New Roman" w:hAnsi="Times New Roman"/>
                  <w:color w:val="000000"/>
                  <w:sz w:val="20"/>
                  <w:lang w:val="fr-BE"/>
                </w:rPr>
                <w:id w:val="221261974"/>
              </w:sdtPr>
              <w:sdtEndPr>
                <w:rPr>
                  <w:rFonts w:ascii="Times New Roman" w:hAnsi="Times New Roman"/>
                  <w:color w:val="000000"/>
                  <w:sz w:val="20"/>
                  <w:lang w:val="fr-BE"/>
                </w:rPr>
              </w:sdtEndPr>
              <w:sdtContent>
                <w:r>
                  <w:rPr>
                    <w:rFonts w:ascii="Times New Roman" w:hAnsi="Times New Roman"/>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781766256"/>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4260050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304893366"/>
              </w:sdtPr>
              <w:sdtEndPr>
                <w:rPr>
                  <w:rFonts w:ascii="Times New Roman" w:hAnsi="Times New Roman"/>
                  <w:color w:val="000000"/>
                  <w:sz w:val="20"/>
                  <w:lang w:val="fr-BE"/>
                </w:rPr>
              </w:sdtEndPr>
              <w:sdtContent>
                <w:sdt>
                  <w:sdtPr>
                    <w:rPr>
                      <w:rFonts w:ascii="Times New Roman" w:hAnsi="Times New Roman"/>
                      <w:color w:val="000000"/>
                      <w:sz w:val="20"/>
                      <w:lang w:val="fr-BE"/>
                    </w:rPr>
                    <w:id w:val="195082367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310631934"/>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25590716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5972676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02054906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68910473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518815787"/>
              </w:sdtPr>
              <w:sdtEndPr>
                <w:rPr>
                  <w:rFonts w:ascii="Times New Roman" w:hAnsi="Times New Roman"/>
                  <w:color w:val="000000"/>
                  <w:sz w:val="20"/>
                  <w:lang w:val="fr-BE"/>
                </w:rPr>
              </w:sdtEndPr>
              <w:sdtContent>
                <w:sdt>
                  <w:sdtPr>
                    <w:rPr>
                      <w:rFonts w:ascii="Times New Roman" w:hAnsi="Times New Roman"/>
                      <w:color w:val="000000"/>
                      <w:sz w:val="20"/>
                      <w:lang w:val="fr-BE"/>
                    </w:rPr>
                    <w:id w:val="93216365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a.4.9. </w:t>
            </w:r>
            <w:r>
              <w:rPr>
                <w:rFonts w:ascii="Century" w:hAnsi="Century" w:cs="Century"/>
                <w:sz w:val="21"/>
                <w:szCs w:val="21"/>
                <w:lang w:val="sr-Latn-RS"/>
              </w:rPr>
              <w:t>Formiranje korisničkog uputstva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271514274"/>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42248858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57711901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4942590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289413887"/>
              </w:sdtPr>
              <w:sdtEndPr>
                <w:rPr>
                  <w:rFonts w:ascii="Times New Roman" w:hAnsi="Times New Roman"/>
                  <w:lang w:val="fr-BE"/>
                </w:rPr>
              </w:sdtEndPr>
              <w:sdtContent>
                <w:r>
                  <w:rPr>
                    <w:rFonts w:ascii="Times New Roman" w:hAnsi="Times New Roman"/>
                    <w:b/>
                    <w:lang w:val="fr-BE"/>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48833154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rPr>
            </w:pPr>
            <w:r>
              <w:rPr>
                <w:rFonts w:ascii="Times New Roman" w:hAnsi="Times New Roman"/>
                <w:sz w:val="20"/>
                <w:szCs w:val="22"/>
              </w:rPr>
              <w:t>Od strane EmpaTima biće napisano korisničko upustvo radi lakšeg korišćenja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350627694"/>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884209661"/>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303738464"/>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03578330"/>
              </w:sdtPr>
              <w:sdtEndPr>
                <w:rPr>
                  <w:rFonts w:ascii="Times New Roman" w:hAnsi="Times New Roman"/>
                  <w:color w:val="000000"/>
                  <w:sz w:val="20"/>
                  <w:lang w:val="fr-BE"/>
                </w:rPr>
              </w:sdtEndPr>
              <w:sdtContent>
                <w:r>
                  <w:rPr>
                    <w:rFonts w:ascii="Times New Roman" w:hAnsi="Times New Roman"/>
                    <w:b/>
                    <w:bCs/>
                    <w:color w:val="000000"/>
                    <w:sz w:val="20"/>
                    <w:lang w:val="sr-Latn-BA"/>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830548135"/>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41119476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440765159"/>
              </w:sdtPr>
              <w:sdtEndPr>
                <w:rPr>
                  <w:rFonts w:ascii="Times New Roman" w:hAnsi="Times New Roman"/>
                  <w:color w:val="000000"/>
                  <w:sz w:val="20"/>
                  <w:lang w:val="fr-BE"/>
                </w:rPr>
              </w:sdtEndPr>
              <w:sdtContent>
                <w:sdt>
                  <w:sdtPr>
                    <w:rPr>
                      <w:rFonts w:ascii="Times New Roman" w:hAnsi="Times New Roman"/>
                      <w:color w:val="000000"/>
                      <w:sz w:val="20"/>
                      <w:lang w:val="fr-BE"/>
                    </w:rPr>
                    <w:id w:val="207616246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Century" w:hAnsi="Century" w:cs="Century"/>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45725865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61621440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353228764"/>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7525717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2988600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792246002"/>
              </w:sdtPr>
              <w:sdtEndPr>
                <w:rPr>
                  <w:rFonts w:ascii="Times New Roman" w:hAnsi="Times New Roman"/>
                  <w:color w:val="000000"/>
                  <w:sz w:val="20"/>
                  <w:lang w:val="fr-BE"/>
                </w:rPr>
              </w:sdtEndPr>
              <w:sdtContent>
                <w:sdt>
                  <w:sdtPr>
                    <w:rPr>
                      <w:rFonts w:ascii="Times New Roman" w:hAnsi="Times New Roman"/>
                      <w:color w:val="000000"/>
                      <w:sz w:val="20"/>
                      <w:lang w:val="fr-BE"/>
                    </w:rPr>
                    <w:id w:val="-2163664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2555"/>
        <w:gridCol w:w="2556"/>
        <w:gridCol w:w="14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114"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1714035789"/>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57" w:type="dxa"/>
            <w:gridSpan w:val="3"/>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color w:val="000000"/>
                <w:sz w:val="24"/>
                <w:szCs w:val="24"/>
              </w:rPr>
              <w:t>DEVELOPMENT</w:t>
            </w:r>
          </w:p>
        </w:tc>
        <w:tc>
          <w:tcPr>
            <w:tcW w:w="2268" w:type="dxa"/>
            <w:shd w:val="clear" w:color="auto" w:fill="DBE5F1" w:themeFill="accent1" w:themeFillTint="33"/>
            <w:vAlign w:val="center"/>
          </w:tcPr>
          <w:p>
            <w:pPr>
              <w:jc w:val="center"/>
              <w:rPr>
                <w:rFonts w:ascii="Times New Roman" w:hAnsi="Times New Roman"/>
                <w:color w:val="000000"/>
                <w:sz w:val="24"/>
                <w:szCs w:val="24"/>
              </w:rPr>
            </w:pPr>
            <w:r>
              <w:rPr>
                <w:rFonts w:ascii="Times New Roman" w:hAnsi="Times New Roman"/>
                <w:b/>
                <w:sz w:val="24"/>
                <w:szCs w:val="24"/>
              </w:rPr>
              <w:t>a.5.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Title</w:t>
            </w:r>
          </w:p>
        </w:tc>
        <w:tc>
          <w:tcPr>
            <w:tcW w:w="7525" w:type="dxa"/>
            <w:gridSpan w:val="4"/>
            <w:vAlign w:val="center"/>
          </w:tcPr>
          <w:p>
            <w:pPr>
              <w:rPr>
                <w:rFonts w:ascii="Times New Roman" w:hAnsi="Times New Roman"/>
                <w:sz w:val="20"/>
                <w:szCs w:val="22"/>
                <w:lang w:val="sr-Latn-RS"/>
              </w:rPr>
            </w:pPr>
            <w:r>
              <w:rPr>
                <w:rFonts w:ascii="Century" w:hAnsi="Century" w:cs="Century"/>
                <w:b/>
                <w:sz w:val="21"/>
                <w:szCs w:val="21"/>
                <w:lang w:val="sr-Latn-RS"/>
              </w:rPr>
              <w:t xml:space="preserve"> </w:t>
            </w:r>
            <w:r>
              <w:rPr>
                <w:rFonts w:ascii="Century" w:hAnsi="Century" w:cs="Century"/>
                <w:sz w:val="21"/>
                <w:szCs w:val="21"/>
                <w:lang w:val="sr-Latn-RS"/>
              </w:rPr>
              <w:t xml:space="preserve">Predstavljanje softverskog rešenja </w:t>
            </w:r>
            <w:r>
              <w:rPr>
                <w:rFonts w:ascii="Century" w:hAnsi="Century" w:cs="Century"/>
                <w:sz w:val="21"/>
                <w:szCs w:val="21"/>
                <w:lang w:val="en-US"/>
              </w:rPr>
              <w:t>zainteresovanim stranama</w:t>
            </w:r>
            <w:r>
              <w:rPr>
                <w:rFonts w:ascii="Century" w:hAnsi="Century" w:cs="Century"/>
                <w:sz w:val="21"/>
                <w:szCs w:val="21"/>
                <w:lang w:val="sr-Latn-RS"/>
              </w:rPr>
              <w:t xml:space="preserve"> i obuka </w:t>
            </w:r>
            <w:r>
              <w:rPr>
                <w:rFonts w:ascii="Century" w:hAnsi="Century" w:cs="Century"/>
                <w:sz w:val="21"/>
                <w:szCs w:val="21"/>
                <w:lang w:val="en-US"/>
              </w:rPr>
              <w:t xml:space="preserve">zainteresovanih strana </w:t>
            </w:r>
            <w:r>
              <w:rPr>
                <w:rFonts w:ascii="Century" w:hAnsi="Century" w:cs="Century"/>
                <w:sz w:val="21"/>
                <w:szCs w:val="21"/>
                <w:lang w:val="sr-Latn-RS"/>
              </w:rPr>
              <w:t>za korišćenje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Related assumptions and risks</w:t>
            </w:r>
          </w:p>
        </w:tc>
        <w:tc>
          <w:tcPr>
            <w:tcW w:w="7525" w:type="dxa"/>
            <w:gridSpan w:val="4"/>
            <w:vAlign w:val="center"/>
          </w:tcPr>
          <w:p>
            <w:pPr>
              <w:rPr>
                <w:rFonts w:ascii="Century" w:hAnsi="Century" w:cs="Century"/>
                <w:sz w:val="21"/>
                <w:szCs w:val="21"/>
                <w:lang w:val="sr-Latn-BA"/>
              </w:rPr>
            </w:pPr>
            <w:r>
              <w:rPr>
                <w:rFonts w:ascii="Century" w:hAnsi="Century" w:cs="Century"/>
                <w:sz w:val="21"/>
                <w:szCs w:val="21"/>
                <w:lang w:val="sr-Latn-BA"/>
              </w:rPr>
              <w:t xml:space="preserve">Mogućnost da programerska ekipa ne stigne na vreme da predstavi softver. </w:t>
            </w:r>
          </w:p>
          <w:p>
            <w:pPr>
              <w:rPr>
                <w:rFonts w:ascii="Century" w:hAnsi="Century" w:cs="Century"/>
                <w:sz w:val="21"/>
                <w:szCs w:val="21"/>
                <w:lang w:val="sr-Latn-BA"/>
              </w:rPr>
            </w:pPr>
            <w:r>
              <w:rPr>
                <w:rFonts w:ascii="Century" w:hAnsi="Century" w:cs="Century"/>
                <w:sz w:val="21"/>
                <w:szCs w:val="21"/>
                <w:lang w:val="sr-Latn-BA"/>
              </w:rPr>
              <w:t>Mogućnost ostajanja bez članova tima zbog spoljašnjih faktora.</w:t>
            </w:r>
          </w:p>
          <w:p>
            <w:pPr>
              <w:rPr>
                <w:rFonts w:ascii="Century" w:hAnsi="Century" w:cs="Century"/>
                <w:sz w:val="21"/>
                <w:szCs w:val="21"/>
              </w:rPr>
            </w:pPr>
            <w:r>
              <w:rPr>
                <w:rFonts w:ascii="Century" w:hAnsi="Century" w:cs="Century"/>
                <w:sz w:val="21"/>
                <w:szCs w:val="21"/>
                <w:lang w:val="sr-Latn-BA"/>
              </w:rPr>
              <w:t>Mogućnost pucanja platforme ako u isto vreme bude prijavljen preveliki broj korisnika na platformi.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Description</w:t>
            </w:r>
          </w:p>
        </w:tc>
        <w:tc>
          <w:tcPr>
            <w:tcW w:w="7525" w:type="dxa"/>
            <w:gridSpan w:val="4"/>
            <w:vAlign w:val="center"/>
          </w:tcPr>
          <w:p>
            <w:pPr>
              <w:pStyle w:val="9"/>
              <w:ind w:left="0"/>
              <w:rPr>
                <w:rFonts w:ascii="Century" w:hAnsi="Century" w:cs="Century"/>
                <w:sz w:val="21"/>
                <w:szCs w:val="21"/>
                <w:lang w:val="sr-Latn-CS"/>
              </w:rPr>
            </w:pPr>
            <w:r>
              <w:rPr>
                <w:rFonts w:ascii="Century" w:hAnsi="Century" w:cs="Century"/>
                <w:sz w:val="21"/>
                <w:szCs w:val="21"/>
                <w:lang w:val="sr-Latn-CS"/>
              </w:rPr>
              <w:t xml:space="preserve">Softversko rešenje će biti predstavljeno svim partnerskim organizacijama, i zaposleni će biti obučeni za korišćenje tog softvera. </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Tasks</w:t>
            </w:r>
          </w:p>
        </w:tc>
        <w:tc>
          <w:tcPr>
            <w:tcW w:w="7525" w:type="dxa"/>
            <w:gridSpan w:val="4"/>
            <w:vAlign w:val="center"/>
          </w:tcPr>
          <w:p>
            <w:pPr>
              <w:rPr>
                <w:rFonts w:ascii="Century" w:hAnsi="Century" w:cs="Century"/>
                <w:b/>
                <w:sz w:val="21"/>
                <w:szCs w:val="21"/>
                <w:lang w:val="sr-Latn-RS"/>
              </w:rPr>
            </w:pPr>
          </w:p>
          <w:p>
            <w:pPr>
              <w:rPr>
                <w:rFonts w:ascii="Century" w:hAnsi="Century" w:cs="Century"/>
                <w:sz w:val="21"/>
                <w:szCs w:val="21"/>
                <w:lang w:val="sr-Latn-RS"/>
              </w:rPr>
            </w:pPr>
            <w:r>
              <w:rPr>
                <w:rFonts w:ascii="Century" w:hAnsi="Century" w:cs="Century"/>
                <w:b/>
                <w:sz w:val="21"/>
                <w:szCs w:val="21"/>
                <w:lang w:val="sr-Latn-RS"/>
              </w:rPr>
              <w:t xml:space="preserve">a.5.1. </w:t>
            </w:r>
            <w:r>
              <w:rPr>
                <w:rFonts w:ascii="Century" w:hAnsi="Century" w:cs="Century"/>
                <w:sz w:val="21"/>
                <w:szCs w:val="21"/>
                <w:lang w:val="sr-Latn-RS"/>
              </w:rPr>
              <w:t xml:space="preserve">Organizovanje </w:t>
            </w:r>
            <w:r>
              <w:rPr>
                <w:rFonts w:ascii="Century" w:hAnsi="Century" w:cs="Century"/>
                <w:sz w:val="21"/>
                <w:szCs w:val="21"/>
                <w:lang w:val="sr-Latn-BA"/>
              </w:rPr>
              <w:t>s</w:t>
            </w:r>
            <w:r>
              <w:rPr>
                <w:rFonts w:ascii="Century" w:hAnsi="Century" w:cs="Century"/>
                <w:sz w:val="21"/>
                <w:szCs w:val="21"/>
                <w:lang w:val="sr-Latn-RS"/>
              </w:rPr>
              <w:t>astanak</w:t>
            </w:r>
            <w:r>
              <w:rPr>
                <w:rFonts w:ascii="Century" w:hAnsi="Century" w:cs="Century"/>
                <w:sz w:val="21"/>
                <w:szCs w:val="21"/>
                <w:lang w:val="sr-Latn-BA"/>
              </w:rPr>
              <w:t xml:space="preserve">a </w:t>
            </w:r>
            <w:r>
              <w:rPr>
                <w:rFonts w:ascii="Century" w:hAnsi="Century" w:cs="Century"/>
                <w:sz w:val="21"/>
                <w:szCs w:val="21"/>
                <w:lang w:val="sr-Latn-RS"/>
              </w:rPr>
              <w:t>za predstavljanje aplikacije</w:t>
            </w:r>
          </w:p>
          <w:p>
            <w:pPr>
              <w:rPr>
                <w:rFonts w:ascii="Century" w:hAnsi="Century" w:cs="Century"/>
                <w:sz w:val="21"/>
                <w:szCs w:val="21"/>
                <w:lang w:val="sr-Latn-RS"/>
              </w:rPr>
            </w:pPr>
            <w:r>
              <w:rPr>
                <w:rFonts w:ascii="Century" w:hAnsi="Century" w:cs="Century"/>
                <w:b/>
                <w:sz w:val="21"/>
                <w:szCs w:val="21"/>
                <w:lang w:val="sr-Latn-RS"/>
              </w:rPr>
              <w:t xml:space="preserve">a.5.2.  </w:t>
            </w:r>
            <w:r>
              <w:rPr>
                <w:rFonts w:ascii="Century" w:hAnsi="Century" w:cs="Century"/>
                <w:sz w:val="21"/>
                <w:szCs w:val="21"/>
                <w:lang w:val="sr-Latn-RS"/>
              </w:rPr>
              <w:t>Obuka zaposlenih za korišćenje aplikacije i podela uputstava o korišćenju aplikacije</w:t>
            </w:r>
          </w:p>
          <w:p>
            <w:pPr>
              <w:rPr>
                <w:rFonts w:ascii="Century" w:hAnsi="Century" w:cs="Century"/>
                <w:sz w:val="21"/>
                <w:szCs w:val="21"/>
                <w:lang w:val="sr-Latn-RS"/>
              </w:rPr>
            </w:pPr>
            <w:r>
              <w:rPr>
                <w:rFonts w:ascii="Century" w:hAnsi="Century" w:cs="Century"/>
                <w:b/>
                <w:bCs/>
                <w:sz w:val="21"/>
                <w:szCs w:val="21"/>
                <w:lang w:val="en-US"/>
              </w:rPr>
              <w:t xml:space="preserve">a.5.3. </w:t>
            </w:r>
            <w:r>
              <w:rPr>
                <w:rFonts w:ascii="Century" w:hAnsi="Century" w:cs="Century"/>
                <w:sz w:val="21"/>
                <w:szCs w:val="21"/>
                <w:lang w:val="en-US"/>
              </w:rPr>
              <w:t>Obuka migranata za kori</w:t>
            </w:r>
            <w:r>
              <w:rPr>
                <w:rFonts w:ascii="Century" w:hAnsi="Century" w:cs="Century"/>
                <w:sz w:val="21"/>
                <w:szCs w:val="21"/>
                <w:lang w:val="sr-Latn-BA"/>
              </w:rPr>
              <w:t>šćenje aplikacije</w:t>
            </w:r>
            <w:r>
              <w:rPr>
                <w:rFonts w:ascii="Century" w:hAnsi="Century" w:cs="Century"/>
                <w:sz w:val="21"/>
                <w:szCs w:val="21"/>
                <w:lang w:val="sr-Latn-RS"/>
              </w:rPr>
              <w:t xml:space="preserve"> i podela uputstava o korišćenju aplikacije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Estimated Start Date (dd-mm-yyyy)</w:t>
            </w:r>
          </w:p>
        </w:tc>
        <w:tc>
          <w:tcPr>
            <w:tcW w:w="2555" w:type="dxa"/>
            <w:vAlign w:val="center"/>
          </w:tcPr>
          <w:p>
            <w:pPr>
              <w:rPr>
                <w:rFonts w:ascii="Times New Roman" w:hAnsi="Times New Roman"/>
                <w:sz w:val="20"/>
                <w:szCs w:val="22"/>
              </w:rPr>
            </w:pPr>
            <w:r>
              <w:rPr>
                <w:rFonts w:ascii="Century" w:hAnsi="Century" w:cs="Century"/>
                <w:sz w:val="21"/>
                <w:szCs w:val="21"/>
              </w:rPr>
              <w:t>M1</w:t>
            </w:r>
          </w:p>
        </w:tc>
        <w:tc>
          <w:tcPr>
            <w:tcW w:w="2556"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4" w:type="dxa"/>
            <w:gridSpan w:val="2"/>
            <w:vAlign w:val="center"/>
          </w:tcPr>
          <w:p>
            <w:pPr>
              <w:rPr>
                <w:rFonts w:ascii="Times New Roman" w:hAnsi="Times New Roman"/>
                <w:sz w:val="20"/>
                <w:szCs w:val="22"/>
                <w:lang w:val="sr-Latn-RS"/>
              </w:rPr>
            </w:pPr>
            <w:r>
              <w:rPr>
                <w:rFonts w:ascii="Century" w:hAnsi="Century" w:cs="Century"/>
                <w:sz w:val="21"/>
                <w:szCs w:val="21"/>
              </w:rPr>
              <w:t>M</w:t>
            </w:r>
            <w:r>
              <w:rPr>
                <w:rFonts w:ascii="Century" w:hAnsi="Century" w:cs="Century"/>
                <w:sz w:val="21"/>
                <w:szCs w:val="21"/>
                <w:lang w:val="sr-Latn-R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Lead Organisation</w:t>
            </w:r>
          </w:p>
        </w:tc>
        <w:tc>
          <w:tcPr>
            <w:tcW w:w="7525" w:type="dxa"/>
            <w:gridSpan w:val="4"/>
            <w:vAlign w:val="center"/>
          </w:tcPr>
          <w:p>
            <w:pPr>
              <w:rPr>
                <w:rFonts w:ascii="Century" w:hAnsi="Century" w:cs="Century"/>
                <w:i/>
                <w:iCs/>
                <w:sz w:val="20"/>
                <w:lang w:val="sr-Latn-RS"/>
              </w:rPr>
            </w:pPr>
          </w:p>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Participating Organisation</w:t>
            </w:r>
          </w:p>
        </w:tc>
        <w:tc>
          <w:tcPr>
            <w:tcW w:w="7525" w:type="dxa"/>
            <w:gridSpan w:val="4"/>
            <w:vAlign w:val="center"/>
          </w:tcPr>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pPr>
              <w:rPr>
                <w:rFonts w:ascii="Times New Roman" w:hAnsi="Times New Roman"/>
                <w:sz w:val="20"/>
                <w:szCs w:val="22"/>
              </w:rPr>
            </w:pPr>
            <w:r>
              <w:rPr>
                <w:rFonts w:ascii="Times New Roman" w:hAnsi="Times New Roman"/>
                <w:sz w:val="20"/>
                <w:szCs w:val="22"/>
                <w:lang w:val="sr-Latn-BA"/>
              </w:rPr>
              <w:t>Troškovi u ovoj aktivnosti podrazumevaju plaćanje sale na kojoj će se održati skup, plaćanje 2 organizaciona stručnjaka, potom plaćanja neophodne opreme (projektori, pametne table) i plaćanja svih lica koja učestvuju u predstavljanju aplikacije (predavači) i lica koja  će obučavati za rad sa aplikacijom.</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a.5.1. </w:t>
            </w:r>
            <w:r>
              <w:rPr>
                <w:rFonts w:ascii="Century" w:hAnsi="Century" w:cs="Century"/>
                <w:sz w:val="21"/>
                <w:szCs w:val="21"/>
                <w:lang w:val="sr-Latn-RS"/>
              </w:rPr>
              <w:t>Organizovanje sastanaka za predstavljanje aplikacije i podela uputstava o korišćenju aplikacije</w:t>
            </w:r>
          </w:p>
          <w:p>
            <w:pPr>
              <w:rPr>
                <w:rFonts w:ascii="Times New Roman" w:hAnsi="Times New Roman"/>
                <w:sz w:val="20"/>
                <w:szCs w:val="22"/>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510367213"/>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48157204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47129149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18684264"/>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272169642"/>
              </w:sdtPr>
              <w:sdtEndPr>
                <w:rPr>
                  <w:rFonts w:ascii="Times New Roman" w:hAnsi="Times New Roman"/>
                  <w:lang w:val="fr-BE"/>
                </w:rPr>
              </w:sdtEndPr>
              <w:sdtContent>
                <w:sdt>
                  <w:sdtPr>
                    <w:rPr>
                      <w:rFonts w:ascii="Times New Roman" w:hAnsi="Times New Roman"/>
                      <w:color w:val="000000"/>
                      <w:sz w:val="20"/>
                      <w:lang w:val="fr-BE"/>
                    </w:rPr>
                    <w:id w:val="-11586764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9052325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RS"/>
              </w:rPr>
            </w:pPr>
            <w:r>
              <w:rPr>
                <w:rFonts w:ascii="Century" w:hAnsi="Century" w:cs="Century"/>
                <w:sz w:val="20"/>
                <w:lang w:val="sr-Latn-CS"/>
              </w:rPr>
              <w:t xml:space="preserve">Administrativno osoblje će organizovati sastanak koji </w:t>
            </w:r>
            <w:r>
              <w:rPr>
                <w:rFonts w:ascii="Century" w:hAnsi="Century" w:cs="Century"/>
                <w:sz w:val="20"/>
                <w:lang w:val="sr-Latn-RS"/>
              </w:rPr>
              <w:t xml:space="preserve">podrazumeva </w:t>
            </w:r>
            <w:r>
              <w:rPr>
                <w:rFonts w:ascii="Century" w:hAnsi="Century" w:cs="Century"/>
                <w:sz w:val="20"/>
                <w:lang w:val="sr-Latn-CS"/>
              </w:rPr>
              <w:t xml:space="preserve">pripremu pratećeg materijala i distribuciju softvera korisnicima. </w:t>
            </w:r>
            <w:r>
              <w:rPr>
                <w:rFonts w:ascii="Century" w:hAnsi="Century" w:cs="Century"/>
                <w:sz w:val="20"/>
                <w:lang w:val="sr-Latn-RS"/>
              </w:rPr>
              <w:t>Aplikacija će se predstavljati u više navrata. Najpre će se predstavljati partnerskim firmama i zaposlenima u njima, a nakon toga migrantima i lokalnom stanovništvu na organizovanom javnom skupu.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912852743"/>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450705743"/>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655306335"/>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2066213749"/>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520121854"/>
              </w:sdtPr>
              <w:sdtEndPr>
                <w:rPr>
                  <w:rFonts w:ascii="Times New Roman" w:hAnsi="Times New Roman"/>
                  <w:color w:val="000000"/>
                  <w:sz w:val="20"/>
                  <w:lang w:val="fr-BE"/>
                </w:rPr>
              </w:sdtEndPr>
              <w:sdtContent>
                <w:sdt>
                  <w:sdtPr>
                    <w:rPr>
                      <w:rFonts w:ascii="Times New Roman" w:hAnsi="Times New Roman"/>
                      <w:color w:val="000000"/>
                      <w:sz w:val="20"/>
                      <w:lang w:val="fr-BE"/>
                    </w:rPr>
                    <w:id w:val="-476460265"/>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sdtContent>
            </w:sdt>
            <w:r>
              <w:rPr>
                <w:rFonts w:ascii="Times New Roman" w:hAnsi="Times New Roman"/>
                <w:color w:val="000000"/>
                <w:sz w:val="20"/>
                <w:lang w:val="sr-Latn-RS"/>
              </w:rPr>
              <w:t xml:space="preserve"> </w:t>
            </w:r>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55866772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75867400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51640779"/>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7636960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50358008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22641602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82685700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723190321"/>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lang w:val="sr-Latn-RS"/>
              </w:rPr>
              <w:t xml:space="preserve"> </w:t>
            </w:r>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a.5.2.  </w:t>
            </w:r>
            <w:r>
              <w:rPr>
                <w:rFonts w:ascii="Century" w:hAnsi="Century" w:cs="Century"/>
                <w:sz w:val="21"/>
                <w:szCs w:val="21"/>
                <w:lang w:val="sr-Latn-RS"/>
              </w:rPr>
              <w:t>Obuka zaposlenih za korišćenje aplikacije i podela uputstava o korišćenju aplikacije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85308308"/>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38737752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61051033"/>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38328844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2043048945"/>
              </w:sdtPr>
              <w:sdtEndPr>
                <w:rPr>
                  <w:rFonts w:ascii="Times New Roman" w:hAnsi="Times New Roman"/>
                  <w:lang w:val="fr-BE"/>
                </w:rPr>
              </w:sdtEndPr>
              <w:sdtContent>
                <w:sdt>
                  <w:sdtPr>
                    <w:rPr>
                      <w:rFonts w:ascii="Times New Roman" w:hAnsi="Times New Roman"/>
                      <w:color w:val="000000"/>
                      <w:sz w:val="20"/>
                      <w:lang w:val="fr-BE"/>
                    </w:rPr>
                    <w:id w:val="124592242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203167294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rPr>
            </w:pPr>
            <w:r>
              <w:rPr>
                <w:rFonts w:ascii="Century" w:hAnsi="Century" w:cs="Century"/>
                <w:sz w:val="20"/>
                <w:szCs w:val="22"/>
              </w:rPr>
              <w:t>Svim zaposlenim</w:t>
            </w:r>
            <w:r>
              <w:rPr>
                <w:rFonts w:ascii="Century" w:hAnsi="Century" w:cs="Century"/>
                <w:sz w:val="20"/>
                <w:szCs w:val="22"/>
                <w:lang w:val="sr-Latn-RS"/>
              </w:rPr>
              <w:t>a u partnerskim firmama</w:t>
            </w:r>
            <w:r>
              <w:rPr>
                <w:rFonts w:ascii="Century" w:hAnsi="Century" w:cs="Century"/>
                <w:sz w:val="20"/>
                <w:szCs w:val="22"/>
              </w:rPr>
              <w:t xml:space="preserve"> će biti predstavljeno</w:t>
            </w:r>
            <w:r>
              <w:rPr>
                <w:rFonts w:ascii="Century" w:hAnsi="Century" w:cs="Century"/>
                <w:sz w:val="20"/>
                <w:szCs w:val="22"/>
                <w:lang w:val="sr-Latn-RS"/>
              </w:rPr>
              <w:t xml:space="preserve"> i podeljeno</w:t>
            </w:r>
            <w:r>
              <w:rPr>
                <w:rFonts w:ascii="Century" w:hAnsi="Century" w:cs="Century"/>
                <w:sz w:val="20"/>
                <w:szCs w:val="22"/>
              </w:rPr>
              <w:t xml:space="preserve"> korisničko upustvo za  korišćenje aplikacije, i bi</w:t>
            </w:r>
            <w:r>
              <w:rPr>
                <w:rFonts w:ascii="Century" w:hAnsi="Century" w:cs="Century"/>
                <w:sz w:val="20"/>
                <w:szCs w:val="22"/>
                <w:lang w:val="sr-Latn-RS"/>
              </w:rPr>
              <w:t xml:space="preserve">će </w:t>
            </w:r>
            <w:r>
              <w:rPr>
                <w:rFonts w:ascii="Century" w:hAnsi="Century" w:cs="Century"/>
                <w:sz w:val="20"/>
                <w:szCs w:val="22"/>
              </w:rPr>
              <w:t xml:space="preserve">obučeni za </w:t>
            </w:r>
            <w:r>
              <w:rPr>
                <w:rFonts w:ascii="Century" w:hAnsi="Century" w:cs="Century"/>
                <w:sz w:val="20"/>
                <w:szCs w:val="22"/>
                <w:lang w:val="sr-Latn-RS"/>
              </w:rPr>
              <w:t xml:space="preserve">budući </w:t>
            </w:r>
            <w:r>
              <w:rPr>
                <w:rFonts w:ascii="Century" w:hAnsi="Century" w:cs="Century"/>
                <w:sz w:val="20"/>
                <w:szCs w:val="22"/>
              </w:rPr>
              <w:t>rad na softveru</w:t>
            </w:r>
            <w:r>
              <w:rPr>
                <w:rFonts w:ascii="Times New Roman" w:hAnsi="Times New Roman"/>
                <w:sz w:val="20"/>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817218860"/>
              </w:sdtPr>
              <w:sdtEndPr>
                <w:rPr>
                  <w:rFonts w:ascii="Times New Roman" w:hAnsi="Times New Roman"/>
                  <w:color w:val="000000"/>
                  <w:sz w:val="20"/>
                  <w:lang w:val="fr-BE"/>
                </w:rPr>
              </w:sdtEndPr>
              <w:sdtContent>
                <w:sdt>
                  <w:sdtPr>
                    <w:rPr>
                      <w:rFonts w:ascii="Times New Roman" w:hAnsi="Times New Roman"/>
                      <w:color w:val="000000"/>
                      <w:sz w:val="20"/>
                      <w:lang w:val="fr-BE"/>
                    </w:rPr>
                    <w:id w:val="-9287017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0503640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200665984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796977979"/>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407534971"/>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86626680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808777158"/>
              </w:sdtPr>
              <w:sdtEndPr>
                <w:rPr>
                  <w:rFonts w:ascii="Times New Roman" w:hAnsi="Times New Roman"/>
                  <w:color w:val="000000"/>
                  <w:sz w:val="20"/>
                  <w:lang w:val="fr-BE"/>
                </w:rPr>
              </w:sdtEndPr>
              <w:sdtContent>
                <w:sdt>
                  <w:sdtPr>
                    <w:rPr>
                      <w:rFonts w:ascii="Times New Roman" w:hAnsi="Times New Roman"/>
                      <w:color w:val="000000"/>
                      <w:sz w:val="20"/>
                      <w:lang w:val="fr-BE"/>
                    </w:rPr>
                    <w:id w:val="91791188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lang w:val="sr-Latn-RS"/>
              </w:rPr>
              <w:t xml:space="preserve"> </w:t>
            </w:r>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b/>
                <w:i/>
                <w:sz w:val="20"/>
              </w:rPr>
            </w:pPr>
            <w:r>
              <w:rPr>
                <w:rFonts w:ascii="Times New Roman" w:hAnsi="Times New Roman"/>
                <w:i/>
                <w:sz w:val="20"/>
              </w:rPr>
              <w:t>EmpaTeam</w:t>
            </w:r>
          </w:p>
          <w:p>
            <w:pPr>
              <w:rPr>
                <w:rFonts w:ascii="Times New Roman" w:hAnsi="Times New Roman"/>
                <w:b/>
                <w: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897655448"/>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75497113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011864753"/>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1733022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1047599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842230956"/>
              </w:sdtPr>
              <w:sdtEndPr>
                <w:rPr>
                  <w:rFonts w:ascii="Times New Roman" w:hAnsi="Times New Roman"/>
                  <w:color w:val="000000"/>
                  <w:sz w:val="20"/>
                  <w:lang w:val="fr-BE"/>
                </w:rPr>
              </w:sdtEndPr>
              <w:sdtContent>
                <w:sdt>
                  <w:sdtPr>
                    <w:rPr>
                      <w:rFonts w:ascii="Times New Roman" w:hAnsi="Times New Roman"/>
                      <w:color w:val="000000"/>
                      <w:sz w:val="20"/>
                      <w:lang w:val="fr-BE"/>
                    </w:rPr>
                    <w:id w:val="-150713220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ascii="Times New Roman" w:hAnsi="Times New Roman"/>
                <w:b/>
                <w:sz w:val="24"/>
                <w:lang w:val="sr-Latn-RS"/>
              </w:rPr>
              <w:t>5.3</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
                <w:sz w:val="21"/>
                <w:szCs w:val="21"/>
                <w:lang w:val="sr-Latn-RS"/>
              </w:rPr>
            </w:pPr>
            <w:r>
              <w:rPr>
                <w:rFonts w:ascii="Century" w:hAnsi="Century" w:cs="Century"/>
                <w:b/>
                <w:sz w:val="21"/>
                <w:szCs w:val="21"/>
                <w:lang w:val="sr-Latn-RS"/>
              </w:rPr>
              <w:t xml:space="preserve"> a.5.3. </w:t>
            </w:r>
            <w:r>
              <w:rPr>
                <w:rFonts w:ascii="Century" w:hAnsi="Century" w:cs="Century"/>
                <w:sz w:val="21"/>
                <w:szCs w:val="21"/>
                <w:lang w:val="sr-Latn-RS"/>
              </w:rPr>
              <w:t>Obuka migranata za korišćenje aplikacije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445448076"/>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45528415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9908432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85060981"/>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4893379"/>
              </w:sdtPr>
              <w:sdtEndPr>
                <w:rPr>
                  <w:rFonts w:ascii="Times New Roman" w:hAnsi="Times New Roman"/>
                  <w:lang w:val="fr-BE"/>
                </w:rPr>
              </w:sdtEndPr>
              <w:sdtContent>
                <w:sdt>
                  <w:sdtPr>
                    <w:rPr>
                      <w:rFonts w:ascii="Times New Roman" w:hAnsi="Times New Roman"/>
                      <w:color w:val="000000"/>
                      <w:sz w:val="20"/>
                      <w:lang w:val="fr-BE"/>
                    </w:rPr>
                    <w:id w:val="21370556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3382256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rPr>
            </w:pPr>
            <w:r>
              <w:rPr>
                <w:rFonts w:ascii="Century" w:hAnsi="Century" w:cs="Century"/>
                <w:sz w:val="20"/>
                <w:szCs w:val="22"/>
                <w:lang w:val="sr-Latn-RS"/>
              </w:rPr>
              <w:t>Migrantima</w:t>
            </w:r>
            <w:r>
              <w:rPr>
                <w:rFonts w:ascii="Century" w:hAnsi="Century" w:cs="Century"/>
                <w:sz w:val="20"/>
                <w:szCs w:val="22"/>
              </w:rPr>
              <w:t xml:space="preserve"> će biti predstavljeno</w:t>
            </w:r>
            <w:r>
              <w:rPr>
                <w:rFonts w:ascii="Century" w:hAnsi="Century" w:cs="Century"/>
                <w:sz w:val="20"/>
                <w:szCs w:val="22"/>
                <w:lang w:val="sr-Latn-RS"/>
              </w:rPr>
              <w:t xml:space="preserve"> i podeljeno</w:t>
            </w:r>
            <w:r>
              <w:rPr>
                <w:rFonts w:ascii="Century" w:hAnsi="Century" w:cs="Century"/>
                <w:sz w:val="20"/>
                <w:szCs w:val="22"/>
              </w:rPr>
              <w:t xml:space="preserve"> korisničko upustvo za</w:t>
            </w:r>
            <w:r>
              <w:rPr>
                <w:rFonts w:ascii="Century" w:hAnsi="Century" w:cs="Century"/>
                <w:sz w:val="20"/>
                <w:szCs w:val="22"/>
                <w:lang w:val="sr-Latn-RS"/>
              </w:rPr>
              <w:t xml:space="preserve"> </w:t>
            </w:r>
            <w:r>
              <w:rPr>
                <w:rFonts w:ascii="Century" w:hAnsi="Century" w:cs="Century"/>
                <w:sz w:val="20"/>
                <w:szCs w:val="22"/>
              </w:rPr>
              <w:t xml:space="preserve">korišćenje aplikacije, </w:t>
            </w:r>
            <w:r>
              <w:rPr>
                <w:rFonts w:ascii="Century" w:hAnsi="Century" w:cs="Century"/>
                <w:sz w:val="20"/>
                <w:szCs w:val="22"/>
                <w:lang w:val="sr-Latn-RS"/>
              </w:rPr>
              <w:t>i biće</w:t>
            </w:r>
            <w:r>
              <w:rPr>
                <w:rFonts w:ascii="Century" w:hAnsi="Century" w:cs="Century"/>
                <w:sz w:val="20"/>
                <w:szCs w:val="22"/>
              </w:rPr>
              <w:t xml:space="preserve"> obučeni za </w:t>
            </w:r>
            <w:r>
              <w:rPr>
                <w:rFonts w:ascii="Century" w:hAnsi="Century" w:cs="Century"/>
                <w:sz w:val="20"/>
                <w:szCs w:val="22"/>
                <w:lang w:val="sr-Latn-RS"/>
              </w:rPr>
              <w:t xml:space="preserve">korišćenje </w:t>
            </w:r>
            <w:r>
              <w:rPr>
                <w:rFonts w:ascii="Century" w:hAnsi="Century" w:cs="Century"/>
                <w:sz w:val="20"/>
                <w:szCs w:val="22"/>
              </w:rPr>
              <w:t>softver</w:t>
            </w:r>
            <w:r>
              <w:rPr>
                <w:rFonts w:ascii="Century" w:hAnsi="Century" w:cs="Century"/>
                <w:sz w:val="20"/>
                <w:szCs w:val="22"/>
                <w:lang w:val="sr-Latn-RS"/>
              </w:rPr>
              <w:t>a</w:t>
            </w:r>
            <w:r>
              <w:rPr>
                <w:rFonts w:ascii="Times New Roman" w:hAnsi="Times New Roman"/>
                <w:sz w:val="20"/>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23187890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en-US"/>
                  </w:rPr>
                  <w:t xml:space="preserve"> </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972760130"/>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200939828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53225039"/>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lang w:val="sr-Latn-RS"/>
              </w:rPr>
              <w:t xml:space="preserve"> </w:t>
            </w:r>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322017502"/>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67858294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321742285"/>
              </w:sdtPr>
              <w:sdtEndPr>
                <w:rPr>
                  <w:rFonts w:ascii="Times New Roman" w:hAnsi="Times New Roman"/>
                  <w:color w:val="000000"/>
                  <w:sz w:val="20"/>
                  <w:lang w:val="fr-BE"/>
                </w:rPr>
              </w:sdtEndPr>
              <w:sdtContent>
                <w:sdt>
                  <w:sdtPr>
                    <w:rPr>
                      <w:rFonts w:ascii="Times New Roman" w:hAnsi="Times New Roman"/>
                      <w:color w:val="000000"/>
                      <w:sz w:val="20"/>
                      <w:lang w:val="fr-BE"/>
                    </w:rPr>
                    <w:id w:val="174044408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lang w:val="sr-Latn-RS"/>
              </w:rPr>
              <w:t xml:space="preserve"> </w:t>
            </w:r>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25294683"/>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90355475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754969258"/>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61736975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62004009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394240603"/>
              </w:sdtPr>
              <w:sdtEndPr>
                <w:rPr>
                  <w:rFonts w:ascii="Times New Roman" w:hAnsi="Times New Roman"/>
                  <w:color w:val="000000"/>
                  <w:sz w:val="20"/>
                  <w:lang w:val="fr-BE"/>
                </w:rPr>
              </w:sdtEndPr>
              <w:sdtContent>
                <w:sdt>
                  <w:sdtPr>
                    <w:rPr>
                      <w:rFonts w:ascii="Times New Roman" w:hAnsi="Times New Roman"/>
                      <w:color w:val="000000"/>
                      <w:sz w:val="20"/>
                      <w:lang w:val="fr-BE"/>
                    </w:rPr>
                    <w:id w:val="21663068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2555"/>
        <w:gridCol w:w="2556"/>
        <w:gridCol w:w="14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114"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1768147314"/>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57" w:type="dxa"/>
            <w:gridSpan w:val="3"/>
            <w:shd w:val="clear" w:color="auto" w:fill="DBE5F1" w:themeFill="accent1" w:themeFillTint="33"/>
            <w:vAlign w:val="center"/>
          </w:tcPr>
          <w:p>
            <w:pPr>
              <w:jc w:val="center"/>
              <w:rPr>
                <w:rFonts w:ascii="Times New Roman" w:hAnsi="Times New Roman"/>
                <w:b/>
                <w:sz w:val="24"/>
                <w:szCs w:val="24"/>
                <w:lang w:val="sr-Latn-RS"/>
              </w:rPr>
            </w:pPr>
            <w:r>
              <w:rPr>
                <w:rFonts w:ascii="Times New Roman" w:hAnsi="Times New Roman"/>
                <w:b/>
                <w:sz w:val="24"/>
                <w:szCs w:val="24"/>
                <w:lang w:val="sr-Latn-RS"/>
              </w:rPr>
              <w:t>DEVELOPMENT</w:t>
            </w:r>
          </w:p>
        </w:tc>
        <w:tc>
          <w:tcPr>
            <w:tcW w:w="2268" w:type="dxa"/>
            <w:shd w:val="clear" w:color="auto" w:fill="DBE5F1" w:themeFill="accent1" w:themeFillTint="33"/>
            <w:vAlign w:val="center"/>
          </w:tcPr>
          <w:p>
            <w:pPr>
              <w:jc w:val="center"/>
              <w:rPr>
                <w:rFonts w:ascii="Times New Roman" w:hAnsi="Times New Roman"/>
                <w:color w:val="000000"/>
                <w:sz w:val="24"/>
                <w:szCs w:val="24"/>
              </w:rPr>
            </w:pPr>
            <w:r>
              <w:rPr>
                <w:rFonts w:ascii="Times New Roman" w:hAnsi="Times New Roman"/>
                <w:b/>
                <w:sz w:val="24"/>
                <w:szCs w:val="24"/>
              </w:rPr>
              <w:t>a.</w:t>
            </w:r>
            <w:r>
              <w:rPr>
                <w:rFonts w:ascii="Times New Roman" w:hAnsi="Times New Roman"/>
                <w:b/>
                <w:sz w:val="24"/>
                <w:szCs w:val="24"/>
                <w:lang w:val="sr-Latn-RS"/>
              </w:rPr>
              <w:t>6</w:t>
            </w:r>
            <w:r>
              <w:rPr>
                <w:rFonts w:ascii="Times New Roman" w:hAnsi="Times New Roman"/>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Title</w:t>
            </w:r>
          </w:p>
        </w:tc>
        <w:tc>
          <w:tcPr>
            <w:tcW w:w="7525" w:type="dxa"/>
            <w:gridSpan w:val="4"/>
            <w:vAlign w:val="center"/>
          </w:tcPr>
          <w:p>
            <w:pPr>
              <w:rPr>
                <w:rFonts w:ascii="Century" w:hAnsi="Century" w:cs="Century"/>
                <w:sz w:val="21"/>
                <w:szCs w:val="21"/>
                <w:lang w:val="sr-Latn-RS"/>
              </w:rPr>
            </w:pPr>
            <w:r>
              <w:rPr>
                <w:rFonts w:ascii="Century" w:hAnsi="Century" w:cs="Century"/>
                <w:sz w:val="21"/>
                <w:szCs w:val="21"/>
                <w:lang w:val="sr-Latn-RS"/>
              </w:rPr>
              <w:t>Praćenje stepena zapošljavanja migranata u partnerskim organizacijama</w:t>
            </w:r>
            <w:r>
              <w:rPr>
                <w:rFonts w:ascii="Century" w:hAnsi="Century" w:cs="Century"/>
                <w:sz w:val="21"/>
                <w:szCs w:val="21"/>
                <w:lang w:val="sr-Latn-BA"/>
              </w:rPr>
              <w:t xml:space="preserve"> i poslovima lokalnog stanovništva</w:t>
            </w:r>
            <w:r>
              <w:rPr>
                <w:rFonts w:ascii="Century" w:hAnsi="Century" w:cs="Century"/>
                <w:sz w:val="21"/>
                <w:szCs w:val="21"/>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Related assumptions and risks</w:t>
            </w:r>
          </w:p>
        </w:tc>
        <w:tc>
          <w:tcPr>
            <w:tcW w:w="7525" w:type="dxa"/>
            <w:gridSpan w:val="4"/>
            <w:vAlign w:val="center"/>
          </w:tcPr>
          <w:p>
            <w:pPr>
              <w:rPr>
                <w:rFonts w:ascii="Century" w:hAnsi="Century" w:cs="Century"/>
                <w:sz w:val="21"/>
                <w:szCs w:val="21"/>
                <w:lang w:val="sr-Latn-BA"/>
              </w:rPr>
            </w:pPr>
            <w:r>
              <w:rPr>
                <w:rFonts w:ascii="Century" w:hAnsi="Century" w:cs="Century"/>
                <w:sz w:val="21"/>
                <w:szCs w:val="21"/>
                <w:lang w:val="sr-Latn-BA"/>
              </w:rPr>
              <w:t>Mogućnost ostajanja bez članova tima zbog spoljašnjih faktora.</w:t>
            </w:r>
          </w:p>
          <w:p>
            <w:pPr>
              <w:rPr>
                <w:rFonts w:ascii="Century" w:hAnsi="Century" w:cs="Century"/>
                <w:sz w:val="21"/>
                <w:szCs w:val="21"/>
                <w:lang w:val="sr-Latn-BA"/>
              </w:rPr>
            </w:pPr>
            <w:r>
              <w:rPr>
                <w:rFonts w:ascii="Century" w:hAnsi="Century" w:cs="Century"/>
                <w:sz w:val="21"/>
                <w:szCs w:val="21"/>
                <w:lang w:val="sr-Latn-BA"/>
              </w:rPr>
              <w:t>Mogućnost pucanja platforme ako u isto vreme bude prijavljen preveliki broj korisnika na platformi.</w:t>
            </w:r>
          </w:p>
          <w:p>
            <w:pPr>
              <w:rPr>
                <w:rFonts w:ascii="Century" w:hAnsi="Century" w:cs="Century"/>
                <w:sz w:val="21"/>
                <w:szCs w:val="21"/>
                <w:lang w:val="sr-Latn-BA"/>
              </w:rPr>
            </w:pPr>
            <w:r>
              <w:rPr>
                <w:rFonts w:ascii="Century" w:hAnsi="Century" w:cs="Century"/>
                <w:sz w:val="21"/>
                <w:szCs w:val="21"/>
                <w:lang w:val="sr-Latn-BA"/>
              </w:rPr>
              <w:t>Mogućnost minimalnog zapošljavanja migranata putem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Description</w:t>
            </w:r>
          </w:p>
        </w:tc>
        <w:tc>
          <w:tcPr>
            <w:tcW w:w="7525" w:type="dxa"/>
            <w:gridSpan w:val="4"/>
            <w:vAlign w:val="center"/>
          </w:tcPr>
          <w:p>
            <w:pPr>
              <w:rPr>
                <w:rFonts w:ascii="Century" w:hAnsi="Century" w:cs="Century"/>
                <w:sz w:val="21"/>
                <w:szCs w:val="21"/>
                <w:lang w:val="sr-Latn-RS"/>
              </w:rPr>
            </w:pPr>
            <w:r>
              <w:rPr>
                <w:rFonts w:ascii="Century" w:hAnsi="Century" w:cs="Century"/>
                <w:sz w:val="21"/>
                <w:szCs w:val="21"/>
                <w:lang w:val="sr-Latn-RS"/>
              </w:rPr>
              <w:t xml:space="preserve">Praćenjem stepena zapošljavanja migranata imaće se uvid o uspešnosti i stepenu povećanja zapošljavanja migranata </w:t>
            </w:r>
            <w:r>
              <w:rPr>
                <w:rFonts w:ascii="Century" w:hAnsi="Century" w:cs="Century"/>
                <w:sz w:val="21"/>
                <w:szCs w:val="21"/>
                <w:lang w:val="sr-Latn-BA"/>
              </w:rPr>
              <w:t>u poslovima partnerskih organizacija i poslovima loklanog stanovništva</w:t>
            </w:r>
            <w:r>
              <w:rPr>
                <w:rFonts w:ascii="Century" w:hAnsi="Century" w:cs="Century"/>
                <w:sz w:val="21"/>
                <w:szCs w:val="21"/>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p>
          <w:p>
            <w:pPr>
              <w:rPr>
                <w:rFonts w:ascii="Times New Roman" w:hAnsi="Times New Roman"/>
                <w:b/>
                <w:sz w:val="20"/>
              </w:rPr>
            </w:pPr>
            <w:r>
              <w:rPr>
                <w:rFonts w:ascii="Times New Roman" w:hAnsi="Times New Roman"/>
                <w:b/>
                <w:sz w:val="20"/>
              </w:rPr>
              <w:t>Tasks</w:t>
            </w:r>
          </w:p>
        </w:tc>
        <w:tc>
          <w:tcPr>
            <w:tcW w:w="7525"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a.6.1. </w:t>
            </w:r>
            <w:r>
              <w:rPr>
                <w:rFonts w:ascii="Century" w:hAnsi="Century" w:cs="Century"/>
                <w:sz w:val="21"/>
                <w:szCs w:val="21"/>
                <w:lang w:val="sr-Latn-RS"/>
              </w:rPr>
              <w:t>Praćenje statistika o stepenu zapošljavanja migranata putem aplikacije</w:t>
            </w:r>
          </w:p>
          <w:p>
            <w:pPr>
              <w:rPr>
                <w:rFonts w:ascii="Century" w:hAnsi="Century" w:cs="Century"/>
                <w:sz w:val="21"/>
                <w:szCs w:val="21"/>
                <w:lang w:val="sr-Latn-RS"/>
              </w:rPr>
            </w:pPr>
            <w:r>
              <w:rPr>
                <w:rFonts w:ascii="Century" w:hAnsi="Century" w:cs="Century"/>
                <w:b/>
                <w:sz w:val="21"/>
                <w:szCs w:val="21"/>
                <w:lang w:val="sr-Latn-RS"/>
              </w:rPr>
              <w:t xml:space="preserve">a.6.2. </w:t>
            </w:r>
            <w:r>
              <w:rPr>
                <w:rFonts w:ascii="Century" w:hAnsi="Century" w:cs="Century"/>
                <w:sz w:val="21"/>
                <w:szCs w:val="21"/>
                <w:lang w:val="sr-Latn-RS"/>
              </w:rPr>
              <w:t>Konsultacije sa partnerskim firmama o stepenu uspešnosti izvršavanja posla od strane migranata</w:t>
            </w:r>
          </w:p>
          <w:p>
            <w:pPr>
              <w:rPr>
                <w:rFonts w:ascii="Century" w:hAnsi="Century" w:cs="Century"/>
                <w:sz w:val="21"/>
                <w:szCs w:val="21"/>
                <w:lang w:val="sr-Latn-BA"/>
              </w:rPr>
            </w:pPr>
            <w:r>
              <w:rPr>
                <w:rFonts w:ascii="Century" w:hAnsi="Century" w:cs="Century"/>
                <w:b/>
                <w:bCs/>
                <w:sz w:val="21"/>
                <w:szCs w:val="21"/>
                <w:lang w:val="sr-Latn-BA"/>
              </w:rPr>
              <w:t>a.</w:t>
            </w:r>
            <w:r>
              <w:rPr>
                <w:rFonts w:ascii="Century" w:hAnsi="Century" w:cs="Century"/>
                <w:b/>
                <w:bCs/>
                <w:sz w:val="21"/>
                <w:szCs w:val="21"/>
                <w:lang w:val="sr-Latn-RS"/>
              </w:rPr>
              <w:t>6</w:t>
            </w:r>
            <w:r>
              <w:rPr>
                <w:rFonts w:ascii="Century" w:hAnsi="Century" w:cs="Century"/>
                <w:b/>
                <w:bCs/>
                <w:sz w:val="21"/>
                <w:szCs w:val="21"/>
                <w:lang w:val="sr-Latn-BA"/>
              </w:rPr>
              <w:t xml:space="preserve">.3. </w:t>
            </w:r>
            <w:r>
              <w:rPr>
                <w:rFonts w:ascii="Century" w:hAnsi="Century" w:cs="Century"/>
                <w:sz w:val="21"/>
                <w:szCs w:val="21"/>
                <w:lang w:val="sr-Latn-RS"/>
              </w:rPr>
              <w:t xml:space="preserve">Konsultacije sa </w:t>
            </w:r>
            <w:r>
              <w:rPr>
                <w:rFonts w:ascii="Century" w:hAnsi="Century" w:cs="Century"/>
                <w:sz w:val="21"/>
                <w:szCs w:val="21"/>
                <w:lang w:val="sr-Latn-BA"/>
              </w:rPr>
              <w:t xml:space="preserve">predstavnicima mesnih zajednica o </w:t>
            </w:r>
            <w:r>
              <w:rPr>
                <w:rFonts w:ascii="Century" w:hAnsi="Century" w:cs="Century"/>
                <w:sz w:val="21"/>
                <w:szCs w:val="21"/>
                <w:lang w:val="sr-Latn-RS"/>
              </w:rPr>
              <w:t>stepenu uspešnosti izvršavanja posla od strane migranata</w:t>
            </w:r>
            <w:r>
              <w:rPr>
                <w:rFonts w:ascii="Century" w:hAnsi="Century" w:cs="Century"/>
                <w:sz w:val="21"/>
                <w:szCs w:val="21"/>
                <w:lang w:val="sr-Latn-BA"/>
              </w:rPr>
              <w:t xml:space="preserve"> u njihovoj mesnoj zajednici.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Estimated Start Date (dd-mm-yyyy)</w:t>
            </w:r>
          </w:p>
        </w:tc>
        <w:tc>
          <w:tcPr>
            <w:tcW w:w="2555" w:type="dxa"/>
            <w:vAlign w:val="center"/>
          </w:tcPr>
          <w:p>
            <w:pPr>
              <w:rPr>
                <w:rFonts w:ascii="Times New Roman" w:hAnsi="Times New Roman"/>
                <w:sz w:val="20"/>
                <w:szCs w:val="22"/>
                <w:lang w:val="sr-Latn-RS"/>
              </w:rPr>
            </w:pPr>
            <w:r>
              <w:rPr>
                <w:rFonts w:ascii="Century" w:hAnsi="Century" w:cs="Century"/>
                <w:sz w:val="21"/>
                <w:szCs w:val="21"/>
              </w:rPr>
              <w:t>M</w:t>
            </w:r>
            <w:r>
              <w:rPr>
                <w:rFonts w:ascii="Century" w:hAnsi="Century" w:cs="Century"/>
                <w:sz w:val="21"/>
                <w:szCs w:val="21"/>
                <w:lang w:val="sr-Latn-RS"/>
              </w:rPr>
              <w:t>3</w:t>
            </w:r>
          </w:p>
        </w:tc>
        <w:tc>
          <w:tcPr>
            <w:tcW w:w="2556"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4" w:type="dxa"/>
            <w:gridSpan w:val="2"/>
            <w:vAlign w:val="center"/>
          </w:tcPr>
          <w:p>
            <w:pPr>
              <w:rPr>
                <w:rFonts w:ascii="Times New Roman" w:hAnsi="Times New Roman"/>
                <w:sz w:val="20"/>
                <w:szCs w:val="22"/>
                <w:lang w:val="sr-Latn-RS"/>
              </w:rPr>
            </w:pPr>
            <w:r>
              <w:rPr>
                <w:rFonts w:ascii="Century" w:hAnsi="Century" w:cs="Century"/>
                <w:sz w:val="21"/>
                <w:szCs w:val="21"/>
              </w:rPr>
              <w:t>M</w:t>
            </w:r>
            <w:r>
              <w:rPr>
                <w:rFonts w:ascii="Century" w:hAnsi="Century" w:cs="Century"/>
                <w:sz w:val="21"/>
                <w:szCs w:val="21"/>
                <w:lang w:val="sr-Latn-R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2114" w:type="dxa"/>
            <w:vAlign w:val="center"/>
          </w:tcPr>
          <w:p>
            <w:pPr>
              <w:rPr>
                <w:rFonts w:ascii="Times New Roman" w:hAnsi="Times New Roman"/>
                <w:b/>
                <w:sz w:val="20"/>
              </w:rPr>
            </w:pPr>
            <w:r>
              <w:rPr>
                <w:rFonts w:ascii="Times New Roman" w:hAnsi="Times New Roman"/>
                <w:b/>
                <w:sz w:val="20"/>
              </w:rPr>
              <w:t>Lead Organisation</w:t>
            </w:r>
          </w:p>
        </w:tc>
        <w:tc>
          <w:tcPr>
            <w:tcW w:w="7525" w:type="dxa"/>
            <w:gridSpan w:val="4"/>
            <w:vAlign w:val="center"/>
          </w:tcPr>
          <w:p>
            <w:pPr>
              <w:rPr>
                <w:rFonts w:ascii="Century" w:hAnsi="Century" w:cs="Century"/>
                <w:i/>
                <w:iCs/>
                <w:sz w:val="20"/>
                <w:lang w:val="sr-Latn-RS"/>
              </w:rPr>
            </w:pP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Participating Organisation</w:t>
            </w:r>
          </w:p>
        </w:tc>
        <w:tc>
          <w:tcPr>
            <w:tcW w:w="7525" w:type="dxa"/>
            <w:gridSpan w:val="4"/>
            <w:vAlign w:val="center"/>
          </w:tcPr>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pPr>
              <w:rPr>
                <w:rFonts w:ascii="Century" w:hAnsi="Century" w:cs="Century"/>
                <w:sz w:val="21"/>
                <w:szCs w:val="21"/>
                <w:lang w:val="sr-Latn-BA"/>
              </w:rPr>
            </w:pPr>
            <w:r>
              <w:rPr>
                <w:rFonts w:ascii="Times New Roman" w:hAnsi="Times New Roman"/>
                <w:sz w:val="20"/>
                <w:szCs w:val="22"/>
                <w:lang w:val="sr-Latn-BA"/>
              </w:rPr>
              <w:t xml:space="preserve">Troškovi u ovoj aktivnosti su troškovi plaćanja lica koja će obavljati praćenje statistika o stepenu zapošljavanja putem aplikacije (menadžeri), kao i troškove plaćanja lica koja će obavljati konsultacije </w:t>
            </w:r>
            <w:r>
              <w:rPr>
                <w:rFonts w:ascii="Century" w:hAnsi="Century" w:cs="Century"/>
                <w:sz w:val="21"/>
                <w:szCs w:val="21"/>
                <w:lang w:val="sr-Latn-RS"/>
              </w:rPr>
              <w:t>sa partnerskim firmama o stepenu uspešnosti izvršavanja posla od strane migranata</w:t>
            </w:r>
            <w:r>
              <w:rPr>
                <w:rFonts w:ascii="Century" w:hAnsi="Century" w:cs="Century"/>
                <w:sz w:val="21"/>
                <w:szCs w:val="21"/>
                <w:lang w:val="sr-Latn-BA"/>
              </w:rPr>
              <w:t xml:space="preserve"> i k</w:t>
            </w:r>
            <w:r>
              <w:rPr>
                <w:rFonts w:ascii="Century" w:hAnsi="Century" w:cs="Century"/>
                <w:sz w:val="21"/>
                <w:szCs w:val="21"/>
                <w:lang w:val="sr-Latn-RS"/>
              </w:rPr>
              <w:t xml:space="preserve">onsultacije sa </w:t>
            </w:r>
            <w:r>
              <w:rPr>
                <w:rFonts w:ascii="Century" w:hAnsi="Century" w:cs="Century"/>
                <w:sz w:val="21"/>
                <w:szCs w:val="21"/>
                <w:lang w:val="sr-Latn-BA"/>
              </w:rPr>
              <w:t xml:space="preserve">predstavnicima mesnih zajednica o </w:t>
            </w:r>
            <w:r>
              <w:rPr>
                <w:rFonts w:ascii="Century" w:hAnsi="Century" w:cs="Century"/>
                <w:sz w:val="21"/>
                <w:szCs w:val="21"/>
                <w:lang w:val="sr-Latn-RS"/>
              </w:rPr>
              <w:t>stepenu uspešnosti izvršavanja posla od strane migranata</w:t>
            </w:r>
            <w:r>
              <w:rPr>
                <w:rFonts w:ascii="Century" w:hAnsi="Century" w:cs="Century"/>
                <w:sz w:val="21"/>
                <w:szCs w:val="21"/>
                <w:lang w:val="sr-Latn-BA"/>
              </w:rPr>
              <w:t xml:space="preserve"> u njihovoj mesnoj zajednici, a to su menadžeri u oba slučaja.</w:t>
            </w:r>
          </w:p>
          <w:p>
            <w:pPr>
              <w:rPr>
                <w:rFonts w:ascii="Times New Roman" w:hAnsi="Times New Roman"/>
                <w:sz w:val="20"/>
                <w:szCs w:val="22"/>
              </w:rPr>
            </w:pP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ascii="Times New Roman" w:hAnsi="Times New Roman"/>
                <w:b/>
                <w:sz w:val="24"/>
                <w:lang w:val="sr-Latn-RS"/>
              </w:rPr>
              <w:t>6</w:t>
            </w:r>
            <w:r>
              <w:rPr>
                <w:rFonts w:ascii="Times New Roman" w:hAnsi="Times New Roman"/>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lang w:val="sr-Latn-RS"/>
              </w:rPr>
            </w:pPr>
            <w:r>
              <w:rPr>
                <w:rFonts w:ascii="Century" w:hAnsi="Century" w:cs="Century"/>
                <w:b/>
                <w:sz w:val="21"/>
                <w:szCs w:val="21"/>
                <w:lang w:val="sr-Latn-RS"/>
              </w:rPr>
              <w:t xml:space="preserve">a.6.1. </w:t>
            </w:r>
            <w:r>
              <w:rPr>
                <w:rFonts w:ascii="Century" w:hAnsi="Century" w:cs="Century"/>
                <w:sz w:val="21"/>
                <w:szCs w:val="21"/>
                <w:lang w:val="sr-Latn-RS"/>
              </w:rPr>
              <w:t>Praćenje statistika o stepenu zapošljavanja migranata putem aplikacije</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629756975"/>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45409528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2738154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72601182"/>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538574169"/>
              </w:sdtPr>
              <w:sdtEndPr>
                <w:rPr>
                  <w:rFonts w:ascii="Times New Roman" w:hAnsi="Times New Roman"/>
                  <w:lang w:val="fr-BE"/>
                </w:rPr>
              </w:sdtEndPr>
              <w:sdtContent>
                <w:sdt>
                  <w:sdtPr>
                    <w:rPr>
                      <w:rFonts w:ascii="Times New Roman" w:hAnsi="Times New Roman"/>
                      <w:color w:val="000000"/>
                      <w:sz w:val="20"/>
                      <w:lang w:val="fr-BE"/>
                    </w:rPr>
                    <w:id w:val="-1347487287"/>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 x </w:t>
                    </w:r>
                  </w:sdtContent>
                </w:sdt>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12965213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rPr>
            </w:pPr>
            <w:r>
              <w:rPr>
                <w:rFonts w:ascii="Century" w:hAnsi="Century" w:cs="Century"/>
                <w:sz w:val="20"/>
                <w:szCs w:val="22"/>
              </w:rPr>
              <w:t xml:space="preserve">Praćenjem statistika </w:t>
            </w:r>
            <w:r>
              <w:rPr>
                <w:rFonts w:ascii="Century" w:hAnsi="Century" w:cs="Century"/>
                <w:sz w:val="20"/>
                <w:szCs w:val="22"/>
                <w:lang w:val="sr-Latn-RS"/>
              </w:rPr>
              <w:t xml:space="preserve">o stepenu zapošljavanja migranata </w:t>
            </w:r>
            <w:r>
              <w:rPr>
                <w:rFonts w:ascii="Century" w:hAnsi="Century" w:cs="Century"/>
                <w:sz w:val="20"/>
                <w:szCs w:val="22"/>
              </w:rPr>
              <w:t>na mesečnom nivou znaće</w:t>
            </w:r>
            <w:r>
              <w:rPr>
                <w:rFonts w:ascii="Century" w:hAnsi="Century" w:cs="Century"/>
                <w:sz w:val="20"/>
                <w:szCs w:val="22"/>
                <w:lang w:val="sr-Latn-RS"/>
              </w:rPr>
              <w:t xml:space="preserve"> se</w:t>
            </w:r>
            <w:r>
              <w:rPr>
                <w:rFonts w:ascii="Century" w:hAnsi="Century" w:cs="Century"/>
                <w:sz w:val="20"/>
                <w:szCs w:val="22"/>
              </w:rPr>
              <w:t xml:space="preserve"> koliko migranata je zapošljeno putem aplikacije</w:t>
            </w:r>
            <w:r>
              <w:rPr>
                <w:rFonts w:ascii="Century" w:hAnsi="Century" w:cs="Century"/>
                <w:sz w:val="20"/>
                <w:szCs w:val="22"/>
                <w:lang w:val="sr-Latn-BA"/>
              </w:rPr>
              <w:t xml:space="preserve"> u partnerskim firmama</w:t>
            </w:r>
            <w:r>
              <w:rPr>
                <w:rFonts w:ascii="Century" w:hAnsi="Century" w:cs="Century"/>
                <w:sz w:val="20"/>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66375306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026709453"/>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22521608"/>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248419012"/>
              </w:sdtPr>
              <w:sdtEndPr>
                <w:rPr>
                  <w:rFonts w:ascii="Times New Roman" w:hAnsi="Times New Roman"/>
                  <w:color w:val="000000"/>
                  <w:sz w:val="20"/>
                  <w:lang w:val="fr-BE"/>
                </w:rPr>
              </w:sdtEndPr>
              <w:sdtContent>
                <w:sdt>
                  <w:sdtPr>
                    <w:rPr>
                      <w:rFonts w:ascii="Times New Roman" w:hAnsi="Times New Roman"/>
                      <w:color w:val="000000"/>
                      <w:sz w:val="20"/>
                      <w:lang w:val="fr-BE"/>
                    </w:rPr>
                    <w:id w:val="-43721684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576966080"/>
              </w:sdtPr>
              <w:sdtEndPr>
                <w:rPr>
                  <w:rFonts w:ascii="Times New Roman" w:hAnsi="Times New Roman"/>
                  <w:color w:val="000000"/>
                  <w:sz w:val="20"/>
                  <w:lang w:val="fr-BE"/>
                </w:rPr>
              </w:sdtEndPr>
              <w:sdtContent>
                <w:sdt>
                  <w:sdtPr>
                    <w:rPr>
                      <w:rFonts w:ascii="Times New Roman" w:hAnsi="Times New Roman"/>
                      <w:color w:val="000000"/>
                      <w:sz w:val="20"/>
                      <w:lang w:val="fr-BE"/>
                    </w:rPr>
                    <w:id w:val="1221250801"/>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106857284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2113626816"/>
              </w:sdtPr>
              <w:sdtEndPr>
                <w:rPr>
                  <w:rFonts w:ascii="Times New Roman" w:hAnsi="Times New Roman"/>
                  <w:color w:val="000000"/>
                  <w:sz w:val="20"/>
                  <w:lang w:val="fr-BE"/>
                </w:rPr>
              </w:sdtEndPr>
              <w:sdtContent>
                <w:sdt>
                  <w:sdtPr>
                    <w:rPr>
                      <w:rFonts w:ascii="Times New Roman" w:hAnsi="Times New Roman"/>
                      <w:color w:val="000000"/>
                      <w:sz w:val="20"/>
                      <w:lang w:val="fr-BE"/>
                    </w:rPr>
                    <w:id w:val="-198422611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lang w:val="en-US"/>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252354159"/>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5066559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546194339"/>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53531980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68332073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918246495"/>
              </w:sdtPr>
              <w:sdtEndPr>
                <w:rPr>
                  <w:rFonts w:ascii="Times New Roman" w:hAnsi="Times New Roman"/>
                  <w:color w:val="000000"/>
                  <w:sz w:val="20"/>
                  <w:lang w:val="fr-BE"/>
                </w:rPr>
              </w:sdtEndPr>
              <w:sdtContent>
                <w:sdt>
                  <w:sdtPr>
                    <w:rPr>
                      <w:rFonts w:ascii="Times New Roman" w:hAnsi="Times New Roman"/>
                      <w:color w:val="000000"/>
                      <w:sz w:val="20"/>
                      <w:lang w:val="fr-BE"/>
                    </w:rPr>
                    <w:id w:val="-155484587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ascii="Times New Roman" w:hAnsi="Times New Roman"/>
                <w:b/>
                <w:sz w:val="24"/>
                <w:lang w:val="sr-Latn-RS"/>
              </w:rPr>
              <w:t>6</w:t>
            </w:r>
            <w:r>
              <w:rPr>
                <w:rFonts w:ascii="Times New Roman" w:hAnsi="Times New Roman"/>
                <w:b/>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
                <w:sz w:val="21"/>
                <w:szCs w:val="21"/>
                <w:lang w:val="sr-Latn-RS"/>
              </w:rPr>
            </w:pPr>
            <w:r>
              <w:rPr>
                <w:rFonts w:ascii="Century" w:hAnsi="Century" w:cs="Century"/>
                <w:b/>
                <w:sz w:val="21"/>
                <w:szCs w:val="21"/>
                <w:lang w:val="sr-Latn-RS"/>
              </w:rPr>
              <w:t xml:space="preserve">a.6.2. </w:t>
            </w:r>
            <w:r>
              <w:rPr>
                <w:rFonts w:ascii="Century" w:hAnsi="Century" w:cs="Century"/>
                <w:sz w:val="21"/>
                <w:szCs w:val="21"/>
                <w:lang w:val="sr-Latn-RS"/>
              </w:rPr>
              <w:t>Konsultacije sa partnerskim firmama o stepenu uspešnosti izvršavanja posla od strane migranata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74063140"/>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65455854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70838675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128200533"/>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462576478"/>
              </w:sdtPr>
              <w:sdtEndPr>
                <w:rPr>
                  <w:rFonts w:ascii="Times New Roman" w:hAnsi="Times New Roman"/>
                  <w:lang w:val="fr-BE"/>
                </w:rPr>
              </w:sdtEndPr>
              <w:sdtContent>
                <w:sdt>
                  <w:sdtPr>
                    <w:rPr>
                      <w:rFonts w:ascii="Times New Roman" w:hAnsi="Times New Roman"/>
                      <w:color w:val="000000"/>
                      <w:sz w:val="20"/>
                      <w:lang w:val="fr-BE"/>
                    </w:rPr>
                    <w:id w:val="-153449029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52354995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en-US"/>
              </w:rPr>
            </w:pPr>
            <w:r>
              <w:rPr>
                <w:rFonts w:ascii="Century" w:hAnsi="Century" w:cs="Century"/>
                <w:sz w:val="20"/>
                <w:szCs w:val="22"/>
                <w:lang w:val="sr-Latn-RS"/>
              </w:rPr>
              <w:t>Konsultovanje p</w:t>
            </w:r>
            <w:r>
              <w:rPr>
                <w:rFonts w:ascii="Century" w:hAnsi="Century" w:cs="Century"/>
                <w:sz w:val="20"/>
                <w:szCs w:val="22"/>
              </w:rPr>
              <w:t>artnersk</w:t>
            </w:r>
            <w:r>
              <w:rPr>
                <w:rFonts w:ascii="Century" w:hAnsi="Century" w:cs="Century"/>
                <w:sz w:val="20"/>
                <w:szCs w:val="22"/>
                <w:lang w:val="sr-Latn-RS"/>
              </w:rPr>
              <w:t>ih</w:t>
            </w:r>
            <w:r>
              <w:rPr>
                <w:rFonts w:ascii="Century" w:hAnsi="Century" w:cs="Century"/>
                <w:sz w:val="20"/>
                <w:szCs w:val="22"/>
              </w:rPr>
              <w:t xml:space="preserve"> organizacij</w:t>
            </w:r>
            <w:r>
              <w:rPr>
                <w:rFonts w:ascii="Century" w:hAnsi="Century" w:cs="Century"/>
                <w:sz w:val="20"/>
                <w:szCs w:val="22"/>
                <w:lang w:val="sr-Latn-RS"/>
              </w:rPr>
              <w:t>a</w:t>
            </w:r>
            <w:r>
              <w:rPr>
                <w:rFonts w:ascii="Century" w:hAnsi="Century" w:cs="Century"/>
                <w:sz w:val="20"/>
                <w:szCs w:val="22"/>
              </w:rPr>
              <w:t xml:space="preserve"> o u</w:t>
            </w:r>
            <w:r>
              <w:rPr>
                <w:rFonts w:ascii="Century" w:hAnsi="Century" w:cs="Century"/>
                <w:sz w:val="20"/>
                <w:szCs w:val="22"/>
                <w:lang w:val="sr-Latn-BA"/>
              </w:rPr>
              <w:t>s</w:t>
            </w:r>
            <w:r>
              <w:rPr>
                <w:rFonts w:ascii="Century" w:hAnsi="Century" w:cs="Century"/>
                <w:sz w:val="20"/>
                <w:szCs w:val="22"/>
              </w:rPr>
              <w:t xml:space="preserve">pešnosti </w:t>
            </w:r>
            <w:r>
              <w:rPr>
                <w:rFonts w:ascii="Century" w:hAnsi="Century" w:cs="Century"/>
                <w:sz w:val="20"/>
                <w:szCs w:val="22"/>
                <w:lang w:val="sr-Latn-RS"/>
              </w:rPr>
              <w:t xml:space="preserve">obavljanja poslova od strane </w:t>
            </w:r>
            <w:r>
              <w:rPr>
                <w:rFonts w:ascii="Century" w:hAnsi="Century" w:cs="Century"/>
                <w:sz w:val="20"/>
                <w:szCs w:val="22"/>
              </w:rPr>
              <w:t>migranata</w:t>
            </w:r>
            <w:r>
              <w:rPr>
                <w:rFonts w:ascii="Century" w:hAnsi="Century" w:cs="Century"/>
                <w:sz w:val="20"/>
                <w:szCs w:val="22"/>
                <w:lang w:val="sr-Latn-BA"/>
              </w:rPr>
              <w:t xml:space="preserve"> pomoći će za eventualno dodatno angažovanje u poboljšanju veština migranata</w:t>
            </w:r>
            <w:r>
              <w:rPr>
                <w:rFonts w:ascii="Century" w:hAnsi="Century" w:cs="Century"/>
                <w:sz w:val="20"/>
                <w:szCs w:val="22"/>
                <w:lang w:val="sr-Latn-RS"/>
              </w:rPr>
              <w:t>.</w:t>
            </w:r>
            <w:r>
              <w:rPr>
                <w:rFonts w:ascii="Century" w:hAnsi="Century" w:cs="Century"/>
                <w:sz w:val="20"/>
                <w:szCs w:val="2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4811743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1823810383"/>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40376947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633095494"/>
              </w:sdtPr>
              <w:sdtEndPr>
                <w:rPr>
                  <w:rFonts w:ascii="Times New Roman" w:hAnsi="Times New Roman"/>
                  <w:color w:val="000000"/>
                  <w:sz w:val="20"/>
                  <w:lang w:val="fr-BE"/>
                </w:rPr>
              </w:sdtEndPr>
              <w:sdtContent/>
            </w:sdt>
            <w:sdt>
              <w:sdtPr>
                <w:rPr>
                  <w:rFonts w:ascii="Times New Roman" w:hAnsi="Times New Roman"/>
                  <w:color w:val="000000"/>
                  <w:sz w:val="20"/>
                  <w:lang w:val="fr-BE"/>
                </w:rPr>
                <w:id w:val="-1190133230"/>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2128383265"/>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93487379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466894597"/>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lang w:val="sr-Latn-RS"/>
              </w:rPr>
              <w:t xml:space="preserve"> </w:t>
            </w:r>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939140274"/>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32273539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3880738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85101995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63526448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49086053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ascii="Times New Roman" w:hAnsi="Times New Roman"/>
                <w:b/>
                <w:sz w:val="24"/>
                <w:lang w:val="sr-Latn-RS"/>
              </w:rPr>
              <w:t>6</w:t>
            </w:r>
            <w:r>
              <w:rPr>
                <w:rFonts w:ascii="Times New Roman" w:hAnsi="Times New Roman"/>
                <w:b/>
                <w:sz w:val="24"/>
              </w:rPr>
              <w:t>.</w:t>
            </w:r>
            <w:r>
              <w:rPr>
                <w:rFonts w:ascii="Times New Roman" w:hAnsi="Times New Roman"/>
                <w:b/>
                <w:sz w:val="24"/>
                <w:lang w:val="sr-Latn-BA"/>
              </w:rPr>
              <w:t>3</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
                <w:sz w:val="21"/>
                <w:szCs w:val="21"/>
                <w:lang w:val="sr-Latn-RS"/>
              </w:rPr>
            </w:pPr>
            <w:r>
              <w:rPr>
                <w:rFonts w:ascii="Century" w:hAnsi="Century" w:cs="Century"/>
                <w:b/>
                <w:sz w:val="21"/>
                <w:szCs w:val="21"/>
                <w:lang w:val="sr-Latn-RS"/>
              </w:rPr>
              <w:t>a.6.</w:t>
            </w:r>
            <w:r>
              <w:rPr>
                <w:rFonts w:ascii="Century" w:hAnsi="Century" w:cs="Century"/>
                <w:b/>
                <w:sz w:val="21"/>
                <w:szCs w:val="21"/>
                <w:lang w:val="sr-Latn-BA"/>
              </w:rPr>
              <w:t>3</w:t>
            </w:r>
            <w:r>
              <w:rPr>
                <w:rFonts w:ascii="Century" w:hAnsi="Century" w:cs="Century"/>
                <w:b/>
                <w:sz w:val="21"/>
                <w:szCs w:val="21"/>
                <w:lang w:val="sr-Latn-RS"/>
              </w:rPr>
              <w:t xml:space="preserve">.  </w:t>
            </w:r>
            <w:r>
              <w:rPr>
                <w:rFonts w:ascii="Century" w:hAnsi="Century" w:cs="Century"/>
                <w:sz w:val="21"/>
                <w:szCs w:val="21"/>
                <w:lang w:val="sr-Latn-RS"/>
              </w:rPr>
              <w:t xml:space="preserve">Konsultacije sa </w:t>
            </w:r>
            <w:r>
              <w:rPr>
                <w:rFonts w:ascii="Century" w:hAnsi="Century" w:cs="Century"/>
                <w:sz w:val="21"/>
                <w:szCs w:val="21"/>
                <w:lang w:val="sr-Latn-BA"/>
              </w:rPr>
              <w:t xml:space="preserve">predstavnicima mesnih zajednica o </w:t>
            </w:r>
            <w:r>
              <w:rPr>
                <w:rFonts w:ascii="Century" w:hAnsi="Century" w:cs="Century"/>
                <w:sz w:val="21"/>
                <w:szCs w:val="21"/>
                <w:lang w:val="sr-Latn-RS"/>
              </w:rPr>
              <w:t>stepenu uspešnosti izvršavanja posla od strane migranata</w:t>
            </w:r>
            <w:r>
              <w:rPr>
                <w:rFonts w:ascii="Century" w:hAnsi="Century" w:cs="Century"/>
                <w:sz w:val="21"/>
                <w:szCs w:val="21"/>
                <w:lang w:val="sr-Latn-BA"/>
              </w:rPr>
              <w:t xml:space="preserve"> u njihovoj mesnoj zajednici.</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777977311"/>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32523766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60881405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77727911"/>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953682442"/>
              </w:sdtPr>
              <w:sdtEndPr>
                <w:rPr>
                  <w:rFonts w:ascii="Times New Roman" w:hAnsi="Times New Roman"/>
                  <w:lang w:val="fr-BE"/>
                </w:rPr>
              </w:sdtEndPr>
              <w:sdtContent>
                <w:sdt>
                  <w:sdtPr>
                    <w:rPr>
                      <w:rFonts w:ascii="Times New Roman" w:hAnsi="Times New Roman"/>
                      <w:color w:val="000000"/>
                      <w:sz w:val="20"/>
                      <w:lang w:val="fr-BE"/>
                    </w:rPr>
                    <w:id w:val="-41825484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29329103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BA"/>
              </w:rPr>
            </w:pPr>
            <w:r>
              <w:rPr>
                <w:rFonts w:ascii="Century" w:hAnsi="Century" w:cs="Century"/>
                <w:sz w:val="20"/>
                <w:szCs w:val="22"/>
                <w:lang w:val="sr-Latn-RS"/>
              </w:rPr>
              <w:t xml:space="preserve">Konsultovanje </w:t>
            </w:r>
            <w:r>
              <w:rPr>
                <w:rFonts w:ascii="Century" w:hAnsi="Century" w:cs="Century"/>
                <w:sz w:val="20"/>
                <w:szCs w:val="22"/>
                <w:lang w:val="sr-Latn-BA"/>
              </w:rPr>
              <w:t>predstavnika mesnih zajednica</w:t>
            </w:r>
            <w:r>
              <w:rPr>
                <w:rFonts w:ascii="Century" w:hAnsi="Century" w:cs="Century"/>
                <w:sz w:val="20"/>
                <w:szCs w:val="22"/>
              </w:rPr>
              <w:t xml:space="preserve"> o u</w:t>
            </w:r>
            <w:r>
              <w:rPr>
                <w:rFonts w:ascii="Century" w:hAnsi="Century" w:cs="Century"/>
                <w:sz w:val="20"/>
                <w:szCs w:val="22"/>
                <w:lang w:val="sr-Latn-BA"/>
              </w:rPr>
              <w:t>s</w:t>
            </w:r>
            <w:r>
              <w:rPr>
                <w:rFonts w:ascii="Century" w:hAnsi="Century" w:cs="Century"/>
                <w:sz w:val="20"/>
                <w:szCs w:val="22"/>
              </w:rPr>
              <w:t xml:space="preserve">pešnosti </w:t>
            </w:r>
            <w:r>
              <w:rPr>
                <w:rFonts w:ascii="Century" w:hAnsi="Century" w:cs="Century"/>
                <w:sz w:val="20"/>
                <w:szCs w:val="22"/>
                <w:lang w:val="sr-Latn-RS"/>
              </w:rPr>
              <w:t xml:space="preserve">obavljanja poslova od strane </w:t>
            </w:r>
            <w:r>
              <w:rPr>
                <w:rFonts w:ascii="Century" w:hAnsi="Century" w:cs="Century"/>
                <w:sz w:val="20"/>
                <w:szCs w:val="22"/>
              </w:rPr>
              <w:t>migranata</w:t>
            </w:r>
            <w:r>
              <w:rPr>
                <w:rFonts w:ascii="Century" w:hAnsi="Century" w:cs="Century"/>
                <w:sz w:val="20"/>
                <w:szCs w:val="22"/>
                <w:lang w:val="sr-Latn-BA"/>
              </w:rPr>
              <w:t xml:space="preserve"> kod lokalnog stanovništva pomoći će za eventualno dodatno angažovanje u poboljšanju veština migranata</w:t>
            </w:r>
            <w:r>
              <w:rPr>
                <w:rFonts w:ascii="Century" w:hAnsi="Century" w:cs="Century"/>
                <w:sz w:val="20"/>
                <w:szCs w:val="22"/>
                <w:lang w:val="sr-Latn-RS"/>
              </w:rPr>
              <w:t>.</w:t>
            </w:r>
            <w:r>
              <w:rPr>
                <w:rFonts w:ascii="Century" w:hAnsi="Century" w:cs="Century"/>
                <w:sz w:val="20"/>
                <w:szCs w:val="22"/>
                <w:lang w:val="en-US"/>
              </w:rPr>
              <w:t xml:space="preserve"> </w:t>
            </w:r>
            <w:r>
              <w:rPr>
                <w:rFonts w:ascii="Century" w:hAnsi="Century" w:cs="Century"/>
                <w:sz w:val="20"/>
                <w:szCs w:val="22"/>
                <w:lang w:val="sr-Latn-B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16022923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457726946"/>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913840077"/>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455418359"/>
              </w:sdtPr>
              <w:sdtEndPr>
                <w:rPr>
                  <w:rFonts w:ascii="Times New Roman" w:hAnsi="Times New Roman"/>
                  <w:color w:val="000000"/>
                  <w:sz w:val="20"/>
                  <w:lang w:val="fr-BE"/>
                </w:rPr>
              </w:sdtEndPr>
              <w:sdtContent>
                <w:sdt>
                  <w:sdtPr>
                    <w:rPr>
                      <w:rFonts w:ascii="Times New Roman" w:hAnsi="Times New Roman"/>
                      <w:color w:val="000000"/>
                      <w:sz w:val="20"/>
                      <w:lang w:val="fr-BE"/>
                    </w:rPr>
                    <w:id w:val="1173682599"/>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628392894"/>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208012799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677489122"/>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en-US"/>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673383621"/>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59577495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5158900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60850056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24972678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237310209"/>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p>
      <w:pPr>
        <w:rPr>
          <w:b/>
        </w:rPr>
      </w:pPr>
    </w:p>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4"/>
        <w:gridCol w:w="2555"/>
        <w:gridCol w:w="2556"/>
        <w:gridCol w:w="14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114"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2096429625"/>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57" w:type="dxa"/>
            <w:gridSpan w:val="3"/>
            <w:shd w:val="clear" w:color="auto" w:fill="DBE5F1" w:themeFill="accent1" w:themeFillTint="33"/>
            <w:vAlign w:val="center"/>
          </w:tcPr>
          <w:p>
            <w:pPr>
              <w:jc w:val="center"/>
              <w:rPr>
                <w:rFonts w:ascii="Times New Roman" w:hAnsi="Times New Roman"/>
                <w:b/>
                <w:sz w:val="24"/>
                <w:szCs w:val="24"/>
                <w:lang w:val="sr-Latn-RS"/>
              </w:rPr>
            </w:pPr>
            <w:r>
              <w:rPr>
                <w:rFonts w:ascii="Times New Roman" w:hAnsi="Times New Roman"/>
                <w:b/>
                <w:sz w:val="24"/>
                <w:szCs w:val="24"/>
                <w:lang w:val="sr-Latn-RS"/>
              </w:rPr>
              <w:t>QUALITY PLAN</w:t>
            </w:r>
          </w:p>
        </w:tc>
        <w:tc>
          <w:tcPr>
            <w:tcW w:w="2268" w:type="dxa"/>
            <w:shd w:val="clear" w:color="auto" w:fill="DBE5F1" w:themeFill="accent1" w:themeFillTint="33"/>
            <w:vAlign w:val="center"/>
          </w:tcPr>
          <w:p>
            <w:pPr>
              <w:jc w:val="center"/>
              <w:rPr>
                <w:rFonts w:ascii="Times New Roman" w:hAnsi="Times New Roman"/>
                <w:color w:val="000000"/>
                <w:sz w:val="24"/>
                <w:szCs w:val="24"/>
              </w:rPr>
            </w:pPr>
            <w:r>
              <w:rPr>
                <w:rFonts w:ascii="Times New Roman" w:hAnsi="Times New Roman"/>
                <w:b/>
                <w:sz w:val="24"/>
                <w:szCs w:val="24"/>
              </w:rPr>
              <w:t>a.</w:t>
            </w:r>
            <w:r>
              <w:rPr>
                <w:rFonts w:ascii="Times New Roman" w:hAnsi="Times New Roman"/>
                <w:b/>
                <w:sz w:val="24"/>
                <w:szCs w:val="24"/>
                <w:lang w:val="sr-Latn-RS"/>
              </w:rPr>
              <w:t>7</w:t>
            </w:r>
            <w:r>
              <w:rPr>
                <w:rFonts w:ascii="Times New Roman" w:hAnsi="Times New Roman"/>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Title</w:t>
            </w:r>
          </w:p>
        </w:tc>
        <w:tc>
          <w:tcPr>
            <w:tcW w:w="7525" w:type="dxa"/>
            <w:gridSpan w:val="4"/>
            <w:vAlign w:val="center"/>
          </w:tcPr>
          <w:p>
            <w:pPr>
              <w:rPr>
                <w:rFonts w:ascii="Century" w:hAnsi="Century" w:cs="Century"/>
                <w:sz w:val="21"/>
                <w:szCs w:val="21"/>
                <w:lang w:val="sr-Latn-RS"/>
              </w:rPr>
            </w:pPr>
            <w:r>
              <w:rPr>
                <w:rFonts w:ascii="Century" w:hAnsi="Century" w:cs="Century"/>
                <w:sz w:val="21"/>
                <w:szCs w:val="21"/>
                <w:lang w:val="sr-Latn-RS"/>
              </w:rPr>
              <w:t>Kontrola kvaliteta projekta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Related assumptions and risks</w:t>
            </w:r>
          </w:p>
        </w:tc>
        <w:tc>
          <w:tcPr>
            <w:tcW w:w="7525" w:type="dxa"/>
            <w:gridSpan w:val="4"/>
            <w:vAlign w:val="center"/>
          </w:tcPr>
          <w:p>
            <w:pPr>
              <w:rPr>
                <w:rFonts w:ascii="Century" w:hAnsi="Century" w:cs="Century"/>
                <w:sz w:val="20"/>
                <w:szCs w:val="22"/>
                <w:lang w:val="sr-Latn-RS"/>
              </w:rPr>
            </w:pPr>
            <w:r>
              <w:rPr>
                <w:rFonts w:ascii="Century" w:hAnsi="Century" w:cs="Century"/>
                <w:sz w:val="20"/>
                <w:szCs w:val="22"/>
              </w:rPr>
              <w:t>Dos</w:t>
            </w:r>
            <w:r>
              <w:rPr>
                <w:rFonts w:ascii="Century" w:hAnsi="Century" w:cs="Century"/>
                <w:sz w:val="20"/>
                <w:szCs w:val="22"/>
                <w:lang w:val="sr-Latn-RS"/>
              </w:rPr>
              <w:t>t</w:t>
            </w:r>
            <w:r>
              <w:rPr>
                <w:rFonts w:ascii="Century" w:hAnsi="Century" w:cs="Century"/>
                <w:sz w:val="20"/>
                <w:szCs w:val="22"/>
              </w:rPr>
              <w:t>upnost ljudskih i tehničkih resursa</w:t>
            </w:r>
            <w:r>
              <w:rPr>
                <w:rFonts w:ascii="Century" w:hAnsi="Century" w:cs="Century"/>
                <w:sz w:val="20"/>
                <w:szCs w:val="22"/>
                <w:lang w:val="sr-Latn-RS"/>
              </w:rPr>
              <w:t>.</w:t>
            </w:r>
          </w:p>
          <w:p>
            <w:pPr>
              <w:rPr>
                <w:rFonts w:ascii="Century" w:hAnsi="Century" w:cs="Century"/>
                <w:sz w:val="20"/>
                <w:szCs w:val="22"/>
                <w:lang w:val="sr-Latn-RS"/>
              </w:rPr>
            </w:pPr>
            <w:r>
              <w:rPr>
                <w:rFonts w:ascii="Century" w:hAnsi="Century" w:cs="Century"/>
                <w:sz w:val="20"/>
                <w:szCs w:val="22"/>
                <w:lang w:val="sr-Latn-RS"/>
              </w:rPr>
              <w:t>P</w:t>
            </w:r>
            <w:r>
              <w:rPr>
                <w:rFonts w:ascii="Century" w:hAnsi="Century" w:cs="Century"/>
                <w:sz w:val="20"/>
                <w:szCs w:val="22"/>
              </w:rPr>
              <w:t>ripremljenost i dostupnost adiminstrativnih lica</w:t>
            </w:r>
            <w:r>
              <w:rPr>
                <w:rFonts w:ascii="Century" w:hAnsi="Century" w:cs="Century"/>
                <w:sz w:val="20"/>
                <w:szCs w:val="22"/>
                <w:lang w:val="sr-Latn-RS"/>
              </w:rPr>
              <w:t>.</w:t>
            </w:r>
          </w:p>
          <w:p>
            <w:pPr>
              <w:rPr>
                <w:rFonts w:ascii="Century" w:hAnsi="Century" w:cs="Century"/>
                <w:sz w:val="21"/>
                <w:szCs w:val="21"/>
                <w:lang w:val="sr-Latn-BA"/>
              </w:rPr>
            </w:pPr>
            <w:r>
              <w:rPr>
                <w:rFonts w:ascii="Century" w:hAnsi="Century" w:cs="Century"/>
                <w:sz w:val="20"/>
                <w:szCs w:val="22"/>
                <w:lang w:val="sr-Latn-RS"/>
              </w:rPr>
              <w:t>K</w:t>
            </w:r>
            <w:r>
              <w:rPr>
                <w:rFonts w:ascii="Century" w:hAnsi="Century" w:cs="Century"/>
                <w:sz w:val="20"/>
                <w:szCs w:val="22"/>
              </w:rPr>
              <w:t>valitetno praćenje od strane administracije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Description</w:t>
            </w:r>
          </w:p>
        </w:tc>
        <w:tc>
          <w:tcPr>
            <w:tcW w:w="7525" w:type="dxa"/>
            <w:gridSpan w:val="4"/>
            <w:vAlign w:val="center"/>
          </w:tcPr>
          <w:p>
            <w:pPr>
              <w:rPr>
                <w:rFonts w:ascii="Century" w:hAnsi="Century" w:cs="Century"/>
                <w:sz w:val="21"/>
                <w:szCs w:val="21"/>
                <w:lang w:val="sr-Latn-RS"/>
              </w:rPr>
            </w:pPr>
            <w:r>
              <w:rPr>
                <w:rFonts w:ascii="Century" w:hAnsi="Century" w:cs="Century"/>
                <w:sz w:val="20"/>
                <w:szCs w:val="22"/>
              </w:rPr>
              <w:t>Nadgledanje kvaliteta projekta, izrada QCM priručnika, definisanje metrika za treću misiju, izveštaj spoljašnjeg praćenja.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p>
          <w:p>
            <w:pPr>
              <w:rPr>
                <w:rFonts w:ascii="Times New Roman" w:hAnsi="Times New Roman"/>
                <w:b/>
                <w:sz w:val="20"/>
              </w:rPr>
            </w:pPr>
            <w:r>
              <w:rPr>
                <w:rFonts w:ascii="Times New Roman" w:hAnsi="Times New Roman"/>
                <w:b/>
                <w:sz w:val="20"/>
              </w:rPr>
              <w:t>Tasks</w:t>
            </w:r>
          </w:p>
        </w:tc>
        <w:tc>
          <w:tcPr>
            <w:tcW w:w="7525" w:type="dxa"/>
            <w:gridSpan w:val="4"/>
            <w:vAlign w:val="center"/>
          </w:tcPr>
          <w:p>
            <w:pPr>
              <w:rPr>
                <w:rFonts w:ascii="Century" w:hAnsi="Century" w:cs="Century"/>
                <w:bCs/>
                <w:sz w:val="21"/>
                <w:szCs w:val="21"/>
                <w:lang w:val="sr-Latn-RS"/>
              </w:rPr>
            </w:pPr>
            <w:r>
              <w:rPr>
                <w:rFonts w:ascii="Century" w:hAnsi="Century" w:cs="Century"/>
                <w:b/>
                <w:sz w:val="21"/>
                <w:szCs w:val="21"/>
                <w:lang w:val="sr-Latn-RS"/>
              </w:rPr>
              <w:t xml:space="preserve">a.7.1. </w:t>
            </w:r>
            <w:r>
              <w:rPr>
                <w:rFonts w:ascii="Century" w:hAnsi="Century" w:cs="Century"/>
                <w:bCs/>
                <w:sz w:val="21"/>
                <w:szCs w:val="21"/>
                <w:lang w:val="sr-Latn-RS"/>
              </w:rPr>
              <w:t>Interna kontrola proejkta</w:t>
            </w:r>
          </w:p>
          <w:p>
            <w:pPr>
              <w:rPr>
                <w:rFonts w:ascii="Century" w:hAnsi="Century" w:cs="Century"/>
                <w:bCs/>
                <w:sz w:val="21"/>
                <w:szCs w:val="21"/>
                <w:lang w:val="sr-Latn-RS"/>
              </w:rPr>
            </w:pPr>
            <w:r>
              <w:rPr>
                <w:rFonts w:ascii="Century" w:hAnsi="Century" w:cs="Century"/>
                <w:b/>
                <w:sz w:val="21"/>
                <w:szCs w:val="21"/>
                <w:lang w:val="sr-Latn-RS"/>
              </w:rPr>
              <w:t>a.7.2.</w:t>
            </w:r>
            <w:r>
              <w:rPr>
                <w:rFonts w:ascii="Century" w:hAnsi="Century" w:cs="Century"/>
                <w:bCs/>
                <w:sz w:val="21"/>
                <w:szCs w:val="21"/>
                <w:lang w:val="sr-Latn-RS"/>
              </w:rPr>
              <w:t xml:space="preserve"> Eksterna kontrola projekta</w:t>
            </w:r>
          </w:p>
          <w:p>
            <w:pPr>
              <w:rPr>
                <w:rFonts w:ascii="Century" w:hAnsi="Century" w:cs="Century"/>
                <w:sz w:val="21"/>
                <w:szCs w:val="21"/>
                <w:lang w:val="sr-Latn-B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Estimated Start Date (dd-mm-yyyy)</w:t>
            </w:r>
          </w:p>
        </w:tc>
        <w:tc>
          <w:tcPr>
            <w:tcW w:w="2555" w:type="dxa"/>
            <w:vAlign w:val="center"/>
          </w:tcPr>
          <w:p>
            <w:pPr>
              <w:rPr>
                <w:rFonts w:ascii="Times New Roman" w:hAnsi="Times New Roman"/>
                <w:sz w:val="20"/>
                <w:szCs w:val="22"/>
                <w:lang w:val="sr-Latn-RS"/>
              </w:rPr>
            </w:pPr>
            <w:r>
              <w:rPr>
                <w:rFonts w:ascii="Century" w:hAnsi="Century" w:cs="Century"/>
                <w:sz w:val="21"/>
                <w:szCs w:val="21"/>
              </w:rPr>
              <w:t>M</w:t>
            </w:r>
            <w:r>
              <w:rPr>
                <w:rFonts w:ascii="Century" w:hAnsi="Century" w:cs="Century"/>
                <w:sz w:val="21"/>
                <w:szCs w:val="21"/>
                <w:lang w:val="sr-Latn-RS"/>
              </w:rPr>
              <w:t>9</w:t>
            </w:r>
          </w:p>
        </w:tc>
        <w:tc>
          <w:tcPr>
            <w:tcW w:w="2556"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4" w:type="dxa"/>
            <w:gridSpan w:val="2"/>
            <w:vAlign w:val="center"/>
          </w:tcPr>
          <w:p>
            <w:pPr>
              <w:rPr>
                <w:rFonts w:ascii="Times New Roman" w:hAnsi="Times New Roman"/>
                <w:sz w:val="20"/>
                <w:szCs w:val="22"/>
                <w:lang w:val="sr-Latn-RS"/>
              </w:rPr>
            </w:pPr>
            <w:r>
              <w:rPr>
                <w:rFonts w:ascii="Century" w:hAnsi="Century" w:cs="Century"/>
                <w:sz w:val="21"/>
                <w:szCs w:val="21"/>
              </w:rPr>
              <w:t>M1</w:t>
            </w:r>
            <w:r>
              <w:rPr>
                <w:rFonts w:ascii="Century" w:hAnsi="Century" w:cs="Century"/>
                <w:sz w:val="21"/>
                <w:szCs w:val="21"/>
                <w:lang w:val="sr-Latn-R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Lead Organisation</w:t>
            </w:r>
          </w:p>
        </w:tc>
        <w:tc>
          <w:tcPr>
            <w:tcW w:w="7525" w:type="dxa"/>
            <w:gridSpan w:val="4"/>
            <w:vAlign w:val="center"/>
          </w:tcPr>
          <w:p>
            <w:pPr>
              <w:rPr>
                <w:rFonts w:ascii="Century" w:hAnsi="Century" w:cs="Century"/>
                <w:i/>
                <w:iCs/>
                <w:sz w:val="20"/>
                <w:lang w:val="sr-Latn-RS"/>
              </w:rPr>
            </w:pP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Participating Organisation</w:t>
            </w:r>
          </w:p>
        </w:tc>
        <w:tc>
          <w:tcPr>
            <w:tcW w:w="7525" w:type="dxa"/>
            <w:gridSpan w:val="4"/>
            <w:vAlign w:val="center"/>
          </w:tcPr>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2114"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pPr>
              <w:rPr>
                <w:rFonts w:ascii="Times New Roman" w:hAnsi="Times New Roman"/>
                <w:sz w:val="20"/>
                <w:szCs w:val="22"/>
              </w:rPr>
            </w:pPr>
            <w:r>
              <w:rPr>
                <w:rFonts w:ascii="Times New Roman" w:hAnsi="Times New Roman"/>
                <w:sz w:val="20"/>
                <w:szCs w:val="22"/>
                <w:lang w:val="sr-Latn-BA"/>
              </w:rPr>
              <w:t>Podrazumeva troškove plaćanja lica koja će izvršavati internu (zaposleni partnerskih organizacija) i eksternu kontrolu kvaliteta (2 lica strane firme).</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ascii="Times New Roman" w:hAnsi="Times New Roman"/>
                <w:b/>
                <w:sz w:val="24"/>
                <w:lang w:val="sr-Latn-RS"/>
              </w:rPr>
              <w:t>7</w:t>
            </w:r>
            <w:r>
              <w:rPr>
                <w:rFonts w:ascii="Times New Roman" w:hAnsi="Times New Roman"/>
                <w:b/>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Cs/>
                <w:sz w:val="21"/>
                <w:szCs w:val="21"/>
                <w:lang w:val="sr-Latn-RS"/>
              </w:rPr>
            </w:pPr>
            <w:r>
              <w:rPr>
                <w:rFonts w:ascii="Century" w:hAnsi="Century" w:cs="Century"/>
                <w:b/>
                <w:sz w:val="21"/>
                <w:szCs w:val="21"/>
                <w:lang w:val="sr-Latn-RS"/>
              </w:rPr>
              <w:t xml:space="preserve">a.7.1. </w:t>
            </w:r>
            <w:r>
              <w:rPr>
                <w:rFonts w:ascii="Century" w:hAnsi="Century" w:cs="Century"/>
                <w:bCs/>
                <w:sz w:val="21"/>
                <w:szCs w:val="21"/>
                <w:lang w:val="sr-Latn-RS"/>
              </w:rPr>
              <w:t>Interna kontrola kvaliteta projekta</w:t>
            </w:r>
          </w:p>
          <w:p>
            <w:pPr>
              <w:rPr>
                <w:rFonts w:ascii="Century" w:hAnsi="Century" w:cs="Century"/>
                <w:bCs/>
                <w:sz w:val="21"/>
                <w:szCs w:val="21"/>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77080810"/>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49646974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4066787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52685999"/>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563783843"/>
              </w:sdtPr>
              <w:sdtEndPr>
                <w:rPr>
                  <w:rFonts w:ascii="Times New Roman" w:hAnsi="Times New Roman"/>
                  <w:lang w:val="fr-BE"/>
                </w:rPr>
              </w:sdtEndPr>
              <w:sdtContent>
                <w:sdt>
                  <w:sdtPr>
                    <w:rPr>
                      <w:rFonts w:ascii="Times New Roman" w:hAnsi="Times New Roman"/>
                      <w:color w:val="000000"/>
                      <w:sz w:val="20"/>
                      <w:lang w:val="fr-BE"/>
                    </w:rPr>
                    <w:id w:val="493458642"/>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 x </w:t>
                    </w:r>
                  </w:sdtContent>
                </w:sdt>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126199056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 xml:space="preserve">Kontrola izveštaja o radnim danima, aktivnostima, kontrola finansijskih izveštaja, dokaza o održavanju treninga.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2108947528"/>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2005772298"/>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604152131"/>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90233236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173994685"/>
              </w:sdtPr>
              <w:sdtEndPr>
                <w:rPr>
                  <w:rFonts w:ascii="Times New Roman" w:hAnsi="Times New Roman"/>
                  <w:color w:val="000000"/>
                  <w:sz w:val="20"/>
                  <w:lang w:val="fr-BE"/>
                </w:rPr>
              </w:sdtEndPr>
              <w:sdtContent>
                <w:sdt>
                  <w:sdtPr>
                    <w:rPr>
                      <w:rFonts w:ascii="Times New Roman" w:hAnsi="Times New Roman"/>
                      <w:color w:val="000000"/>
                      <w:sz w:val="20"/>
                      <w:lang w:val="fr-BE"/>
                    </w:rPr>
                    <w:id w:val="-739480818"/>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79151651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75350463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083723327"/>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780654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641956444"/>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29104935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52566832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704360468"/>
              </w:sdtPr>
              <w:sdtEndPr>
                <w:rPr>
                  <w:rFonts w:ascii="Times New Roman" w:hAnsi="Times New Roman"/>
                  <w:color w:val="000000"/>
                  <w:sz w:val="20"/>
                  <w:lang w:val="fr-BE"/>
                </w:rPr>
              </w:sdtEndPr>
              <w:sdtContent>
                <w:sdt>
                  <w:sdtPr>
                    <w:rPr>
                      <w:rFonts w:ascii="Times New Roman" w:hAnsi="Times New Roman"/>
                      <w:color w:val="000000"/>
                      <w:sz w:val="20"/>
                      <w:lang w:val="fr-BE"/>
                    </w:rPr>
                    <w:id w:val="68062567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International</w:t>
            </w:r>
          </w:p>
        </w:tc>
      </w:tr>
    </w:tbl>
    <w:p/>
    <w:p/>
    <w:tbl>
      <w:tblPr>
        <w:tblStyle w:val="29"/>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ascii="Times New Roman" w:hAnsi="Times New Roman"/>
                <w:b/>
                <w:sz w:val="24"/>
                <w:lang w:val="sr-Latn-RS"/>
              </w:rPr>
              <w:t>7</w:t>
            </w:r>
            <w:r>
              <w:rPr>
                <w:rFonts w:ascii="Times New Roman" w:hAnsi="Times New Roman"/>
                <w:b/>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Cs/>
                <w:sz w:val="21"/>
                <w:szCs w:val="21"/>
                <w:lang w:val="sr-Latn-RS"/>
              </w:rPr>
            </w:pPr>
            <w:r>
              <w:rPr>
                <w:rFonts w:ascii="Century" w:hAnsi="Century" w:cs="Century"/>
                <w:b/>
                <w:sz w:val="21"/>
                <w:szCs w:val="21"/>
                <w:lang w:val="sr-Latn-RS"/>
              </w:rPr>
              <w:t>a.7.2.</w:t>
            </w:r>
            <w:r>
              <w:rPr>
                <w:rFonts w:ascii="Century" w:hAnsi="Century" w:cs="Century"/>
                <w:bCs/>
                <w:sz w:val="21"/>
                <w:szCs w:val="21"/>
                <w:lang w:val="sr-Latn-RS"/>
              </w:rPr>
              <w:t xml:space="preserve"> Eksterna kontrola kvaliteta projekta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341308026"/>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6787347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14042086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923641546"/>
              </w:sdtPr>
              <w:sdtEndPr>
                <w:rPr>
                  <w:rFonts w:ascii="Times New Roman" w:hAnsi="Times New Roman"/>
                  <w:color w:val="000000"/>
                  <w:sz w:val="20"/>
                  <w:lang w:val="fr-BE"/>
                </w:rPr>
              </w:sdtEndPr>
              <w:sdtContent>
                <w:sdt>
                  <w:sdtPr>
                    <w:rPr>
                      <w:rFonts w:ascii="Times New Roman" w:hAnsi="Times New Roman"/>
                      <w:color w:val="000000"/>
                      <w:sz w:val="20"/>
                      <w:lang w:val="fr-BE"/>
                    </w:rPr>
                    <w:id w:val="131113883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lang w:val="fr-BE"/>
                </w:rPr>
                <w:id w:val="-1139498295"/>
              </w:sdtPr>
              <w:sdtEndPr>
                <w:rPr>
                  <w:rFonts w:ascii="Times New Roman" w:hAnsi="Times New Roman"/>
                  <w:lang w:val="fr-BE"/>
                </w:rPr>
              </w:sdtEndPr>
              <w:sdtContent>
                <w:r>
                  <w:rPr>
                    <w:rFonts w:ascii="Times New Roman" w:hAnsi="Times New Roman"/>
                    <w:b/>
                    <w:bCs/>
                    <w:color w:val="000000"/>
                    <w:sz w:val="20"/>
                    <w:lang w:val="sr-Latn-RS"/>
                  </w:rPr>
                  <w:t xml:space="preserve"> x </w:t>
                </w:r>
              </w:sdtContent>
            </w:sdt>
            <w:r>
              <w:rPr>
                <w:rFonts w:ascii="Times New Roman" w:hAnsi="Times New Roman"/>
                <w:color w:val="000000"/>
                <w:sz w:val="20"/>
              </w:rPr>
              <w:t xml:space="preserve">Report </w:t>
            </w:r>
          </w:p>
          <w:p>
            <w:pPr>
              <w:rPr>
                <w:rFonts w:ascii="Times New Roman" w:hAnsi="Times New Roman"/>
                <w:color w:val="000000"/>
                <w:sz w:val="20"/>
              </w:rPr>
            </w:pPr>
            <w:sdt>
              <w:sdtPr>
                <w:rPr>
                  <w:rFonts w:ascii="Times New Roman" w:hAnsi="Times New Roman"/>
                  <w:color w:val="000000"/>
                  <w:sz w:val="20"/>
                  <w:lang w:val="fr-BE"/>
                </w:rPr>
                <w:id w:val="-26909344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 xml:space="preserve">Angažovana ce biti dva člana iz strane firme da urade eksternu kontrolu kvaliteta projekta kontrolišući izveštaje formirane u sklopu interne kontrole kvaliteta projekta. Eksterna kontrola kvaliteta biće rađena u sredini i na kraju projekta.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Times New Roman" w:hAnsi="Times New Roman"/>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fr-BE"/>
                </w:rPr>
                <w:id w:val="-628170229"/>
              </w:sdtPr>
              <w:sdtEndPr>
                <w:rPr>
                  <w:rFonts w:ascii="Times New Roman" w:hAnsi="Times New Roman"/>
                  <w:color w:val="000000"/>
                  <w:sz w:val="20"/>
                  <w:lang w:val="fr-BE"/>
                </w:rPr>
              </w:sdtEndPr>
              <w:sdtContent>
                <w:r>
                  <w:rPr>
                    <w:rFonts w:hint="eastAsia" w:ascii="MS Gothic" w:hAnsi="MS Gothic" w:eastAsia="MS Gothic"/>
                    <w:color w:val="000000"/>
                    <w:sz w:val="20"/>
                  </w:rPr>
                  <w:t>☐</w:t>
                </w:r>
              </w:sdtContent>
            </w:sdt>
            <w:r>
              <w:rPr>
                <w:rFonts w:ascii="Times New Roman" w:hAnsi="Times New Roman"/>
                <w:sz w:val="20"/>
              </w:rPr>
              <w:t xml:space="preserve">Teaching staff </w:t>
            </w:r>
          </w:p>
          <w:p>
            <w:pPr>
              <w:rPr>
                <w:rFonts w:ascii="Times New Roman" w:hAnsi="Times New Roman"/>
                <w:sz w:val="20"/>
              </w:rPr>
            </w:pPr>
            <w:sdt>
              <w:sdtPr>
                <w:rPr>
                  <w:rFonts w:ascii="Times New Roman" w:hAnsi="Times New Roman"/>
                  <w:color w:val="000000"/>
                  <w:sz w:val="20"/>
                  <w:lang w:val="fr-BE"/>
                </w:rPr>
                <w:id w:val="-794745965"/>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313461894"/>
              </w:sdtPr>
              <w:sdtEndPr>
                <w:rPr>
                  <w:rFonts w:ascii="Times New Roman" w:hAnsi="Times New Roman"/>
                  <w:color w:val="000000"/>
                  <w:sz w:val="20"/>
                  <w:lang w:val="fr-BE"/>
                </w:rPr>
              </w:sdtEndPr>
              <w:sdtContent>
                <w:r>
                  <w:rPr>
                    <w:rFonts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85864772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lang w:val="sr-Latn-RS"/>
              </w:rPr>
              <w:t xml:space="preserve"> </w:t>
            </w:r>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111977317"/>
              </w:sdtPr>
              <w:sdtEndPr>
                <w:rPr>
                  <w:rFonts w:ascii="Times New Roman" w:hAnsi="Times New Roman"/>
                  <w:color w:val="000000"/>
                  <w:sz w:val="20"/>
                  <w:lang w:val="fr-BE"/>
                </w:rPr>
              </w:sdtEndPr>
              <w:sdtContent>
                <w:r>
                  <w:rPr>
                    <w:rFonts w:ascii="MS Gothic" w:hAnsi="MS Gothic" w:eastAsia="MS Gothic" w:cs="MS Gothic"/>
                    <w:color w:val="000000"/>
                    <w:sz w:val="20"/>
                    <w:lang w:val="fr-BE"/>
                  </w:rPr>
                  <w:t>☐</w:t>
                </w:r>
              </w:sdtContent>
            </w:sdt>
            <w:r>
              <w:rPr>
                <w:rFonts w:ascii="Times New Roman" w:hAnsi="Times New Roman"/>
                <w:sz w:val="20"/>
                <w:lang w:val="fr-BE"/>
              </w:rPr>
              <w:t>Technical staff</w:t>
            </w:r>
          </w:p>
          <w:p>
            <w:pPr>
              <w:rPr>
                <w:rFonts w:ascii="Times New Roman" w:hAnsi="Times New Roman"/>
                <w:sz w:val="20"/>
              </w:rPr>
            </w:pPr>
            <w:sdt>
              <w:sdtPr>
                <w:rPr>
                  <w:rFonts w:ascii="Times New Roman" w:hAnsi="Times New Roman"/>
                  <w:color w:val="000000"/>
                  <w:sz w:val="20"/>
                  <w:lang w:val="fr-BE"/>
                </w:rPr>
                <w:id w:val="-37824142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574707344"/>
              </w:sdtPr>
              <w:sdtEndPr>
                <w:rPr>
                  <w:rFonts w:ascii="Times New Roman" w:hAnsi="Times New Roman"/>
                  <w:color w:val="000000"/>
                  <w:sz w:val="20"/>
                  <w:lang w:val="fr-BE"/>
                </w:rPr>
              </w:sdtEndPr>
              <w:sdtContent>
                <w:sdt>
                  <w:sdtPr>
                    <w:rPr>
                      <w:rFonts w:ascii="Times New Roman" w:hAnsi="Times New Roman"/>
                      <w:color w:val="000000"/>
                      <w:sz w:val="20"/>
                      <w:lang w:val="fr-BE"/>
                    </w:rPr>
                    <w:id w:val="109250967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rPr>
            </w:pPr>
            <w:r>
              <w:rPr>
                <w:rFonts w:ascii="Times New Roman" w:hAnsi="Times New Roman"/>
                <w:i/>
                <w:sz w:val="20"/>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619653359"/>
              </w:sdtPr>
              <w:sdtEndPr>
                <w:rPr>
                  <w:rFonts w:ascii="Times New Roman" w:hAnsi="Times New Roman"/>
                  <w:color w:val="000000"/>
                  <w:sz w:val="20"/>
                  <w:lang w:val="fr-BE"/>
                </w:rPr>
              </w:sdtEndPr>
              <w:sdtContent>
                <w:r>
                  <w:rPr>
                    <w:rFonts w:hint="eastAsia" w:ascii="MS Gothic" w:hAnsi="MS Gothic" w:eastAsia="MS Gothic"/>
                    <w:color w:val="000000"/>
                    <w:sz w:val="20"/>
                    <w:lang w:val="fr-BE"/>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84944691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9928286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83883816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98689844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91348867"/>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p>
      <w:pPr>
        <w:rPr>
          <w:rFonts w:ascii="Century" w:hAnsi="Century" w:cs="Century"/>
          <w:sz w:val="21"/>
          <w:szCs w:val="21"/>
          <w:lang w:val="sr-Latn-RS"/>
        </w:rPr>
      </w:pPr>
    </w:p>
    <w:p/>
    <w:p>
      <w:pPr>
        <w:rPr>
          <w:b/>
        </w:rPr>
      </w:pPr>
    </w:p>
    <w:p>
      <w:pPr>
        <w:rPr>
          <w:i/>
          <w:color w:val="FF0000"/>
        </w:rPr>
      </w:pPr>
      <w:r>
        <w:rPr>
          <w:i/>
          <w:color w:val="FF0000"/>
        </w:rPr>
        <w:t>Please copy and paste tables as necessary.</w:t>
      </w:r>
    </w:p>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51"/>
        <w:gridCol w:w="2551"/>
        <w:gridCol w:w="14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448284504"/>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44" w:type="dxa"/>
            <w:gridSpan w:val="3"/>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sz w:val="24"/>
                <w:szCs w:val="24"/>
              </w:rPr>
              <w:t>DISSEMINATION &amp; EXPLOITATION</w:t>
            </w:r>
          </w:p>
        </w:tc>
        <w:tc>
          <w:tcPr>
            <w:tcW w:w="2268" w:type="dxa"/>
            <w:shd w:val="clear" w:color="auto" w:fill="DBE5F1" w:themeFill="accent1" w:themeFillTint="33"/>
            <w:vAlign w:val="center"/>
          </w:tcPr>
          <w:p>
            <w:pPr>
              <w:jc w:val="center"/>
              <w:rPr>
                <w:rFonts w:ascii="Times New Roman" w:hAnsi="Times New Roman"/>
                <w:b/>
                <w:sz w:val="24"/>
                <w:szCs w:val="24"/>
                <w:lang w:val="sr-Latn-RS"/>
              </w:rPr>
            </w:pPr>
            <w:r>
              <w:rPr>
                <w:rFonts w:ascii="Times New Roman" w:hAnsi="Times New Roman"/>
                <w:b/>
                <w:sz w:val="24"/>
                <w:szCs w:val="24"/>
                <w:lang w:val="sr-Latn-RS"/>
              </w:rPr>
              <w:t>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Title</w:t>
            </w:r>
          </w:p>
        </w:tc>
        <w:tc>
          <w:tcPr>
            <w:tcW w:w="7512" w:type="dxa"/>
            <w:gridSpan w:val="4"/>
            <w:vAlign w:val="center"/>
          </w:tcPr>
          <w:p>
            <w:pPr>
              <w:rPr>
                <w:rFonts w:ascii="Century" w:hAnsi="Century" w:cs="Century"/>
                <w:sz w:val="21"/>
                <w:szCs w:val="21"/>
              </w:rPr>
            </w:pPr>
            <w:r>
              <w:rPr>
                <w:rFonts w:ascii="Century" w:hAnsi="Century" w:cs="Century"/>
                <w:sz w:val="21"/>
                <w:szCs w:val="21"/>
              </w:rPr>
              <w:t>Diseminacija projekta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Related assumptions and risks</w:t>
            </w:r>
          </w:p>
        </w:tc>
        <w:tc>
          <w:tcPr>
            <w:tcW w:w="7512" w:type="dxa"/>
            <w:gridSpan w:val="4"/>
            <w:vAlign w:val="center"/>
          </w:tcPr>
          <w:p>
            <w:pPr>
              <w:rPr>
                <w:rFonts w:ascii="Century" w:hAnsi="Century" w:cs="Century"/>
                <w:sz w:val="21"/>
                <w:szCs w:val="21"/>
              </w:rPr>
            </w:pPr>
            <w:r>
              <w:rPr>
                <w:rFonts w:ascii="Century" w:hAnsi="Century" w:cs="Century"/>
                <w:sz w:val="21"/>
                <w:szCs w:val="21"/>
              </w:rPr>
              <w:t xml:space="preserve">Dostupnost ljudskih </w:t>
            </w:r>
            <w:r>
              <w:rPr>
                <w:rFonts w:ascii="Century" w:hAnsi="Century" w:cs="Century"/>
                <w:sz w:val="21"/>
                <w:szCs w:val="21"/>
                <w:lang w:val="sr-Latn-RS"/>
              </w:rPr>
              <w:t>i</w:t>
            </w:r>
            <w:r>
              <w:rPr>
                <w:rFonts w:ascii="Century" w:hAnsi="Century" w:cs="Century"/>
                <w:sz w:val="21"/>
                <w:szCs w:val="21"/>
              </w:rPr>
              <w:t xml:space="preserve"> tehničkih resursa,</w:t>
            </w:r>
          </w:p>
          <w:p>
            <w:pPr>
              <w:rPr>
                <w:rFonts w:ascii="Century" w:hAnsi="Century" w:cs="Century"/>
                <w:sz w:val="21"/>
                <w:szCs w:val="21"/>
              </w:rPr>
            </w:pPr>
            <w:r>
              <w:rPr>
                <w:rFonts w:ascii="Century" w:hAnsi="Century" w:cs="Century"/>
                <w:sz w:val="21"/>
                <w:szCs w:val="21"/>
                <w:lang w:val="sr-Latn-RS"/>
              </w:rPr>
              <w:t>P</w:t>
            </w:r>
            <w:r>
              <w:rPr>
                <w:rFonts w:ascii="Century" w:hAnsi="Century" w:cs="Century"/>
                <w:sz w:val="21"/>
                <w:szCs w:val="21"/>
              </w:rPr>
              <w:t>ripremljenost učesnika</w:t>
            </w:r>
          </w:p>
          <w:p>
            <w:pPr>
              <w:rPr>
                <w:rFonts w:ascii="Century" w:hAnsi="Century" w:cs="Century"/>
                <w:sz w:val="21"/>
                <w:szCs w:val="21"/>
              </w:rPr>
            </w:pPr>
            <w:r>
              <w:rPr>
                <w:rFonts w:ascii="Century" w:hAnsi="Century" w:cs="Century"/>
                <w:sz w:val="21"/>
                <w:szCs w:val="21"/>
                <w:lang w:val="sr-Latn-RS"/>
              </w:rPr>
              <w:t>P</w:t>
            </w:r>
            <w:r>
              <w:rPr>
                <w:rFonts w:ascii="Century" w:hAnsi="Century" w:cs="Century"/>
                <w:sz w:val="21"/>
                <w:szCs w:val="21"/>
              </w:rPr>
              <w:t>ravovremeno obavljanje zadataka</w:t>
            </w:r>
          </w:p>
          <w:p>
            <w:pPr>
              <w:rPr>
                <w:rFonts w:ascii="Century" w:hAnsi="Century" w:cs="Century"/>
                <w:sz w:val="21"/>
                <w:szCs w:val="21"/>
              </w:rPr>
            </w:pPr>
            <w:r>
              <w:rPr>
                <w:rFonts w:ascii="Century" w:hAnsi="Century" w:cs="Century"/>
                <w:sz w:val="21"/>
                <w:szCs w:val="21"/>
                <w:lang w:val="sr-Latn-RS"/>
              </w:rPr>
              <w:t>P</w:t>
            </w:r>
            <w:r>
              <w:rPr>
                <w:rFonts w:ascii="Century" w:hAnsi="Century" w:cs="Century"/>
                <w:sz w:val="21"/>
                <w:szCs w:val="21"/>
              </w:rPr>
              <w:t>ravovremen uvoz potrebne opreme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Description</w:t>
            </w:r>
          </w:p>
        </w:tc>
        <w:tc>
          <w:tcPr>
            <w:tcW w:w="7512" w:type="dxa"/>
            <w:gridSpan w:val="4"/>
            <w:vAlign w:val="center"/>
          </w:tcPr>
          <w:p>
            <w:pPr>
              <w:rPr>
                <w:rFonts w:ascii="Century" w:hAnsi="Century" w:cs="Century"/>
                <w:sz w:val="21"/>
                <w:szCs w:val="21"/>
              </w:rPr>
            </w:pPr>
            <w:r>
              <w:rPr>
                <w:rFonts w:ascii="Century" w:hAnsi="Century" w:cs="Century"/>
                <w:sz w:val="21"/>
                <w:szCs w:val="21"/>
              </w:rPr>
              <w:t>Izrada promotivnih materijala, implementacija web sajta projekta, prikupljanje kritika polisa za promociju dobre prakse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Tasks</w:t>
            </w:r>
          </w:p>
        </w:tc>
        <w:tc>
          <w:tcPr>
            <w:tcW w:w="7512" w:type="dxa"/>
            <w:gridSpan w:val="4"/>
            <w:vAlign w:val="center"/>
          </w:tcPr>
          <w:p>
            <w:pPr>
              <w:rPr>
                <w:rFonts w:ascii="Century" w:hAnsi="Century" w:cs="Century"/>
                <w:b/>
                <w:bCs/>
                <w:sz w:val="21"/>
                <w:szCs w:val="21"/>
                <w:lang w:val="sr-Latn-RS"/>
              </w:rPr>
            </w:pPr>
          </w:p>
          <w:p>
            <w:pPr>
              <w:rPr>
                <w:rFonts w:ascii="Century" w:hAnsi="Century" w:cs="Century"/>
                <w:sz w:val="21"/>
                <w:szCs w:val="21"/>
                <w:lang w:val="sr-Latn-RS"/>
              </w:rPr>
            </w:pPr>
            <w:r>
              <w:rPr>
                <w:rFonts w:ascii="Century" w:hAnsi="Century" w:cs="Century"/>
                <w:b/>
                <w:bCs/>
                <w:sz w:val="21"/>
                <w:szCs w:val="21"/>
                <w:lang w:val="sr-Latn-RS"/>
              </w:rPr>
              <w:t>a.8.1.</w:t>
            </w:r>
            <w:r>
              <w:rPr>
                <w:rFonts w:ascii="Century" w:hAnsi="Century" w:cs="Century"/>
                <w:sz w:val="21"/>
                <w:szCs w:val="21"/>
                <w:lang w:val="sr-Latn-RS"/>
              </w:rPr>
              <w:t xml:space="preserve"> I</w:t>
            </w:r>
            <w:r>
              <w:rPr>
                <w:rFonts w:ascii="Century" w:hAnsi="Century" w:cs="Century"/>
                <w:sz w:val="21"/>
                <w:szCs w:val="21"/>
              </w:rPr>
              <w:t>mplementacija web sajta sa svim potrebnim informacijama</w:t>
            </w:r>
          </w:p>
          <w:p>
            <w:pPr>
              <w:rPr>
                <w:rFonts w:ascii="Century" w:hAnsi="Century" w:cs="Century"/>
                <w:sz w:val="21"/>
                <w:szCs w:val="21"/>
              </w:rPr>
            </w:pPr>
            <w:r>
              <w:rPr>
                <w:rFonts w:ascii="Century" w:hAnsi="Century" w:cs="Century"/>
                <w:b/>
                <w:bCs/>
                <w:sz w:val="21"/>
                <w:szCs w:val="21"/>
                <w:lang w:val="sr-Latn-RS"/>
              </w:rPr>
              <w:t>a.8.2</w:t>
            </w:r>
            <w:r>
              <w:rPr>
                <w:rFonts w:ascii="Century" w:hAnsi="Century" w:cs="Century"/>
                <w:sz w:val="21"/>
                <w:szCs w:val="21"/>
                <w:lang w:val="sr-Latn-RS"/>
              </w:rPr>
              <w:t xml:space="preserve">. </w:t>
            </w:r>
            <w:r>
              <w:rPr>
                <w:rFonts w:ascii="Century" w:hAnsi="Century" w:cs="Century"/>
                <w:sz w:val="21"/>
                <w:szCs w:val="21"/>
              </w:rPr>
              <w:t>Izrada onlajn reklama I postera za promociju</w:t>
            </w:r>
          </w:p>
          <w:p>
            <w:pPr>
              <w:rPr>
                <w:rFonts w:ascii="Century" w:hAnsi="Century" w:cs="Century"/>
                <w:sz w:val="21"/>
                <w:szCs w:val="21"/>
                <w:lang w:val="sr-Latn-RS"/>
              </w:rPr>
            </w:pPr>
            <w:r>
              <w:rPr>
                <w:rFonts w:ascii="Century" w:hAnsi="Century" w:cs="Century"/>
                <w:b/>
                <w:bCs/>
                <w:sz w:val="21"/>
                <w:szCs w:val="21"/>
                <w:lang w:val="sr-Latn-RS"/>
              </w:rPr>
              <w:t>a.8.3.</w:t>
            </w:r>
            <w:r>
              <w:rPr>
                <w:rFonts w:ascii="Century" w:hAnsi="Century" w:cs="Century"/>
                <w:sz w:val="21"/>
                <w:szCs w:val="21"/>
                <w:lang w:val="sr-Latn-RS"/>
              </w:rPr>
              <w:t xml:space="preserve"> Nastupi na televizijama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Estimated Start Date (dd-mm-yyyy)</w:t>
            </w:r>
          </w:p>
        </w:tc>
        <w:tc>
          <w:tcPr>
            <w:tcW w:w="2551" w:type="dxa"/>
            <w:vAlign w:val="center"/>
          </w:tcPr>
          <w:p>
            <w:pPr>
              <w:rPr>
                <w:rFonts w:ascii="Century" w:hAnsi="Century" w:cs="Century"/>
                <w:sz w:val="21"/>
                <w:szCs w:val="21"/>
                <w:lang w:val="sr-Latn-RS"/>
              </w:rPr>
            </w:pPr>
            <w:r>
              <w:rPr>
                <w:rFonts w:ascii="Century" w:hAnsi="Century" w:cs="Century"/>
                <w:sz w:val="21"/>
                <w:szCs w:val="21"/>
                <w:lang w:val="sr-Latn-RS"/>
              </w:rPr>
              <w:t>M11</w:t>
            </w:r>
          </w:p>
        </w:tc>
        <w:tc>
          <w:tcPr>
            <w:tcW w:w="2551" w:type="dxa"/>
            <w:vAlign w:val="center"/>
          </w:tcPr>
          <w:p>
            <w:pPr>
              <w:rPr>
                <w:rFonts w:ascii="Century" w:hAnsi="Century" w:cs="Century"/>
                <w:sz w:val="21"/>
                <w:szCs w:val="21"/>
              </w:rPr>
            </w:pPr>
            <w:r>
              <w:rPr>
                <w:rFonts w:ascii="Times New Roman" w:hAnsi="Times New Roman" w:cs="Times New Roman"/>
                <w:b/>
                <w:sz w:val="20"/>
              </w:rPr>
              <w:t>Estimated End Date (dd-mm-yyyy)</w:t>
            </w:r>
          </w:p>
        </w:tc>
        <w:tc>
          <w:tcPr>
            <w:tcW w:w="2410" w:type="dxa"/>
            <w:gridSpan w:val="2"/>
            <w:vAlign w:val="center"/>
          </w:tcPr>
          <w:p>
            <w:pPr>
              <w:rPr>
                <w:rFonts w:ascii="Century" w:hAnsi="Century" w:cs="Century"/>
                <w:sz w:val="21"/>
                <w:szCs w:val="21"/>
                <w:lang w:val="sr-Latn-RS"/>
              </w:rPr>
            </w:pPr>
            <w:r>
              <w:rPr>
                <w:rFonts w:ascii="Century" w:hAnsi="Century" w:cs="Century"/>
                <w:sz w:val="21"/>
                <w:szCs w:val="21"/>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Lead Organisation</w:t>
            </w:r>
          </w:p>
        </w:tc>
        <w:tc>
          <w:tcPr>
            <w:tcW w:w="7512" w:type="dxa"/>
            <w:gridSpan w:val="4"/>
            <w:vAlign w:val="center"/>
          </w:tcPr>
          <w:p>
            <w:pPr>
              <w:rPr>
                <w:rFonts w:ascii="Century" w:hAnsi="Century" w:cs="Century"/>
                <w:i/>
                <w:iCs/>
                <w:sz w:val="20"/>
                <w:lang w:val="sr-Latn-RS"/>
              </w:rPr>
            </w:pP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Participating Organisation</w:t>
            </w:r>
          </w:p>
        </w:tc>
        <w:tc>
          <w:tcPr>
            <w:tcW w:w="7512" w:type="dxa"/>
            <w:gridSpan w:val="4"/>
            <w:vAlign w:val="center"/>
          </w:tcPr>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rganizacije Tuniskog Crvenog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pPr>
              <w:rPr>
                <w:rFonts w:ascii="Times New Roman" w:hAnsi="Times New Roman"/>
                <w:sz w:val="20"/>
                <w:szCs w:val="22"/>
              </w:rPr>
            </w:pPr>
            <w:r>
              <w:rPr>
                <w:rFonts w:ascii="Times New Roman" w:hAnsi="Times New Roman"/>
                <w:sz w:val="20"/>
                <w:szCs w:val="22"/>
                <w:lang w:val="en-US"/>
              </w:rPr>
              <w:t>Podra</w:t>
            </w:r>
            <w:r>
              <w:rPr>
                <w:rFonts w:ascii="Times New Roman" w:hAnsi="Times New Roman"/>
                <w:sz w:val="20"/>
                <w:szCs w:val="22"/>
                <w:lang w:val="sr-Latn-BA"/>
              </w:rPr>
              <w:t>zumeva plaćanje lica koja će dežurati na štandovima, plaćanje štampanja flajera za podelu kao i lica koja će ih deliti po lokalnoj zajednici, zatim plaćanje online reklama i plaćanje izrade postera za promociju aplikacije.</w:t>
            </w:r>
          </w:p>
        </w:tc>
      </w:tr>
    </w:tbl>
    <w:p>
      <w:pPr>
        <w:rPr>
          <w:b/>
        </w:rPr>
      </w:pPr>
    </w:p>
    <w:p>
      <w:pPr>
        <w:rPr>
          <w:b/>
          <w:sz w:val="24"/>
          <w:szCs w:val="24"/>
        </w:rPr>
      </w:pPr>
      <w:r>
        <w:rPr>
          <w:b/>
          <w:sz w:val="24"/>
          <w:szCs w:val="24"/>
        </w:rPr>
        <w:t>Deliverables/results/outcomes</w:t>
      </w:r>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lang w:val="sr-Latn-RS"/>
              </w:rPr>
              <w:t>a.8.1</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Times New Roman" w:hAnsi="Times New Roman"/>
                <w:sz w:val="20"/>
                <w:szCs w:val="22"/>
                <w:lang w:val="sr-Latn-RS"/>
              </w:rPr>
            </w:pPr>
            <w:r>
              <w:rPr>
                <w:rFonts w:ascii="Century" w:hAnsi="Century" w:cs="Century"/>
                <w:b/>
                <w:bCs/>
                <w:sz w:val="21"/>
                <w:szCs w:val="21"/>
                <w:lang w:val="sr-Latn-RS"/>
              </w:rPr>
              <w:t xml:space="preserve">a.8.1. </w:t>
            </w:r>
            <w:r>
              <w:rPr>
                <w:rFonts w:ascii="Century" w:hAnsi="Century" w:cs="Century"/>
                <w:sz w:val="21"/>
                <w:szCs w:val="21"/>
                <w:lang w:val="sr-Latn-RS"/>
              </w:rPr>
              <w:t>Info-dani i podela uputstava o korišćenju aplikacije na štandovima u gradu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891838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2523532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28234897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882508934"/>
              </w:sdtPr>
              <w:sdtEndPr>
                <w:rPr>
                  <w:rFonts w:ascii="Times New Roman" w:hAnsi="Times New Roman"/>
                  <w:color w:val="000000"/>
                  <w:sz w:val="20"/>
                  <w:lang w:val="fr-BE"/>
                </w:rPr>
              </w:sdtEndPr>
              <w:sdtContent/>
            </w:sdt>
            <w:sdt>
              <w:sdtPr>
                <w:rPr>
                  <w:rFonts w:ascii="Times New Roman" w:hAnsi="Times New Roman"/>
                  <w:color w:val="000000"/>
                  <w:sz w:val="20"/>
                  <w:lang w:val="fr-BE"/>
                </w:rPr>
                <w:id w:val="-686903846"/>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color w:val="000000"/>
                <w:sz w:val="20"/>
              </w:rPr>
              <w:t>Event</w:t>
            </w:r>
          </w:p>
          <w:p>
            <w:pPr>
              <w:rPr>
                <w:rFonts w:ascii="Times New Roman" w:hAnsi="Times New Roman"/>
                <w:color w:val="000000"/>
                <w:sz w:val="20"/>
              </w:rPr>
            </w:pPr>
            <w:sdt>
              <w:sdtPr>
                <w:rPr>
                  <w:rFonts w:ascii="Times New Roman" w:hAnsi="Times New Roman"/>
                  <w:color w:val="000000"/>
                  <w:sz w:val="20"/>
                  <w:lang w:val="fr-BE"/>
                </w:rPr>
                <w:id w:val="200593507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465154731"/>
              </w:sdtPr>
              <w:sdtEndPr>
                <w:rPr>
                  <w:rFonts w:ascii="Times New Roman" w:hAnsi="Times New Roman"/>
                  <w:color w:val="000000"/>
                  <w:sz w:val="20"/>
                  <w:lang w:val="fr-BE"/>
                </w:rPr>
              </w:sdtEndPr>
              <w:sdtContent>
                <w:sdt>
                  <w:sdtPr>
                    <w:rPr>
                      <w:rFonts w:ascii="Times New Roman" w:hAnsi="Times New Roman"/>
                      <w:color w:val="000000"/>
                      <w:sz w:val="20"/>
                      <w:lang w:val="fr-BE"/>
                    </w:rPr>
                    <w:id w:val="86825851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 xml:space="preserve">Podela uputstava o korišćenju aplikacije na štandovima postavljenim u različitim delovima grada kako bi što više ljudi saznalo za aplikaciju. Na štandovima će za vreme tih info-dana dežurati i osobe koje će zainteresovane posetioce upoznavati sa aplikacijom i njenim korišćenjem. </w:t>
            </w:r>
          </w:p>
          <w:p>
            <w:pPr>
              <w:rPr>
                <w:rFonts w:ascii="Century" w:hAnsi="Century" w:cs="Century"/>
                <w:sz w:val="20"/>
                <w:szCs w:val="22"/>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Century" w:hAnsi="Century" w:cs="Century"/>
                <w:sz w:val="20"/>
                <w:szCs w:val="22"/>
                <w:lang w:val="sr-Latn-RS"/>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en-US"/>
                </w:rPr>
                <w:id w:val="-556705808"/>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en-US"/>
                </w:rPr>
                <w:id w:val="-781804718"/>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en-US"/>
                </w:rPr>
                <w:id w:val="-27107923"/>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 xml:space="preserve">Trainees </w:t>
            </w:r>
          </w:p>
          <w:p>
            <w:pPr>
              <w:rPr>
                <w:rFonts w:ascii="Times New Roman" w:hAnsi="Times New Roman"/>
                <w:sz w:val="20"/>
              </w:rPr>
            </w:pPr>
            <w:sdt>
              <w:sdtPr>
                <w:rPr>
                  <w:rFonts w:ascii="Times New Roman" w:hAnsi="Times New Roman"/>
                  <w:color w:val="000000"/>
                  <w:sz w:val="20"/>
                  <w:lang w:val="en-US"/>
                </w:rPr>
                <w:id w:val="1012106078"/>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639701670"/>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194803582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30438994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8704168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202157965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2010328065"/>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43057159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209190808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82274015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International</w:t>
            </w:r>
          </w:p>
        </w:tc>
      </w:tr>
    </w:tbl>
    <w:p>
      <w:pPr>
        <w:rPr>
          <w:i/>
          <w:color w:val="FF000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lang w:val="sr-Latn-RS"/>
              </w:rPr>
            </w:pPr>
            <w:r>
              <w:rPr>
                <w:rFonts w:ascii="Times New Roman" w:hAnsi="Times New Roman"/>
                <w:b/>
                <w:sz w:val="24"/>
                <w:lang w:val="sr-Latn-RS"/>
              </w:rPr>
              <w:t>a.8.2.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rPr>
            </w:pPr>
            <w:r>
              <w:rPr>
                <w:rFonts w:ascii="Century" w:hAnsi="Century" w:cs="Century"/>
                <w:b/>
                <w:bCs/>
                <w:sz w:val="21"/>
                <w:szCs w:val="21"/>
                <w:lang w:val="sr-Latn-RS"/>
              </w:rPr>
              <w:t>a.8.2.</w:t>
            </w:r>
            <w:r>
              <w:rPr>
                <w:rFonts w:ascii="Century" w:hAnsi="Century" w:cs="Century"/>
                <w:sz w:val="21"/>
                <w:szCs w:val="21"/>
                <w:lang w:val="sr-Latn-RS"/>
              </w:rPr>
              <w:t xml:space="preserve"> </w:t>
            </w:r>
            <w:r>
              <w:rPr>
                <w:rFonts w:ascii="Century" w:hAnsi="Century" w:cs="Century"/>
                <w:sz w:val="21"/>
                <w:szCs w:val="21"/>
              </w:rPr>
              <w:t>Izrada onlajn reklama I postera za promociju</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12372116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81112940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63121453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856197450"/>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color w:val="000000"/>
                  <w:sz w:val="20"/>
                  <w:lang w:val="fr-BE"/>
                </w:rPr>
                <w:id w:val="-176336796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87549614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Times New Roman" w:hAnsi="Times New Roman"/>
                <w:sz w:val="20"/>
                <w:szCs w:val="22"/>
                <w:lang w:val="sr-Latn-RS"/>
              </w:rPr>
            </w:pPr>
            <w:r>
              <w:rPr>
                <w:rFonts w:ascii="Times New Roman" w:hAnsi="Times New Roman"/>
                <w:sz w:val="20"/>
                <w:szCs w:val="22"/>
                <w:lang w:val="sr-Latn-RS"/>
              </w:rPr>
              <w:t>Tehničko osoblje će izraditi onlajn reklame i postere koje će postaviti na raznim mestima, kako bi što više migranata i loklanog stanovništva  saznalo za aplikaciju i koristilo 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Century" w:hAnsi="Century" w:cs="Century"/>
                <w:sz w:val="20"/>
                <w:szCs w:val="22"/>
                <w:lang w:val="sr-Latn-RS"/>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en-US"/>
                </w:rPr>
                <w:id w:val="-552234643"/>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en-US"/>
                </w:rPr>
                <w:id w:val="2135356678"/>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en-US"/>
                </w:rPr>
                <w:id w:val="-272399556"/>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 xml:space="preserve">Trainees </w:t>
            </w:r>
          </w:p>
          <w:p>
            <w:pPr>
              <w:rPr>
                <w:rFonts w:ascii="Times New Roman" w:hAnsi="Times New Roman"/>
                <w:sz w:val="20"/>
              </w:rPr>
            </w:pPr>
            <w:sdt>
              <w:sdtPr>
                <w:rPr>
                  <w:rFonts w:ascii="Times New Roman" w:hAnsi="Times New Roman"/>
                  <w:color w:val="000000"/>
                  <w:sz w:val="20"/>
                  <w:lang w:val="en-US"/>
                </w:rPr>
                <w:id w:val="-760830576"/>
              </w:sdtPr>
              <w:sdtEndPr>
                <w:rPr>
                  <w:rFonts w:ascii="Times New Roman" w:hAnsi="Times New Roman"/>
                  <w:color w:val="000000"/>
                  <w:sz w:val="20"/>
                  <w:lang w:val="en-US"/>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523944286"/>
              </w:sdtPr>
              <w:sdtEndPr>
                <w:rPr>
                  <w:rFonts w:ascii="Times New Roman" w:hAnsi="Times New Roman"/>
                  <w:color w:val="000000"/>
                  <w:sz w:val="20"/>
                  <w:lang w:val="fr-BE"/>
                </w:rPr>
              </w:sdtEndPr>
              <w:sdtContent>
                <w:sdt>
                  <w:sdtPr>
                    <w:rPr>
                      <w:rFonts w:ascii="Times New Roman" w:hAnsi="Times New Roman"/>
                      <w:color w:val="000000"/>
                      <w:sz w:val="20"/>
                      <w:lang w:val="fr-BE"/>
                    </w:rPr>
                    <w:id w:val="823703369"/>
                  </w:sdtPr>
                  <w:sdtEndPr>
                    <w:rPr>
                      <w:rFonts w:ascii="Times New Roman" w:hAnsi="Times New Roman"/>
                      <w:color w:val="000000"/>
                      <w:sz w:val="20"/>
                      <w:lang w:val="fr-BE"/>
                    </w:rPr>
                  </w:sdtEndPr>
                  <w:sdtContent>
                    <w:sdt>
                      <w:sdtPr>
                        <w:rPr>
                          <w:rFonts w:ascii="Times New Roman" w:hAnsi="Times New Roman"/>
                          <w:color w:val="000000"/>
                          <w:sz w:val="20"/>
                          <w:lang w:val="fr-BE"/>
                        </w:rPr>
                        <w:id w:val="66637602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28665422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64054281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1588655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7973860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106198543"/>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84683440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430684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16524171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International</w:t>
            </w:r>
          </w:p>
        </w:tc>
      </w:tr>
    </w:tbl>
    <w:p>
      <w:pPr>
        <w:rPr>
          <w:i/>
          <w:color w:val="FF0000"/>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lang w:val="sr-Latn-RS"/>
              </w:rPr>
              <w:t>a.8.3</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sz w:val="21"/>
                <w:szCs w:val="21"/>
              </w:rPr>
            </w:pPr>
            <w:r>
              <w:rPr>
                <w:rFonts w:ascii="Century" w:hAnsi="Century" w:cs="Century"/>
                <w:b/>
                <w:bCs/>
                <w:sz w:val="21"/>
                <w:szCs w:val="21"/>
                <w:lang w:val="sr-Latn-RS"/>
              </w:rPr>
              <w:t>a.8.3.</w:t>
            </w:r>
            <w:r>
              <w:rPr>
                <w:rFonts w:ascii="Century" w:hAnsi="Century" w:cs="Century"/>
                <w:sz w:val="21"/>
                <w:szCs w:val="21"/>
                <w:lang w:val="sr-Latn-RS"/>
              </w:rPr>
              <w:t xml:space="preserve"> Nastupi na televizijama</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9653751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20468421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35916909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486296971"/>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color w:val="000000"/>
                  <w:sz w:val="20"/>
                  <w:lang w:val="fr-BE"/>
                </w:rPr>
                <w:id w:val="-85172658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77147128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 xml:space="preserve">EmpaTeam će gostovati u emisijama na lokalnim televizijama kako bi predstavili aplikaciju i vest o aplikaciji dostavili do što većeg broja ljudi.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M11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Century" w:hAnsi="Century" w:cs="Century"/>
                <w:sz w:val="20"/>
                <w:szCs w:val="22"/>
                <w:lang w:val="sr-Latn-RS"/>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en-US"/>
                </w:rPr>
                <w:id w:val="-428652356"/>
              </w:sdtPr>
              <w:sdtEndPr>
                <w:rPr>
                  <w:rFonts w:ascii="Times New Roman" w:hAnsi="Times New Roman"/>
                  <w:color w:val="000000"/>
                  <w:sz w:val="20"/>
                  <w:lang w:val="en-US"/>
                </w:rPr>
              </w:sdtEndPr>
              <w:sdtContent>
                <w:sdt>
                  <w:sdtPr>
                    <w:rPr>
                      <w:rFonts w:ascii="Times New Roman" w:hAnsi="Times New Roman"/>
                      <w:color w:val="000000"/>
                      <w:sz w:val="20"/>
                      <w:lang w:val="en-US"/>
                    </w:rPr>
                    <w:id w:val="1480495913"/>
                  </w:sdtPr>
                  <w:sdtEndPr>
                    <w:rPr>
                      <w:rFonts w:ascii="Times New Roman" w:hAnsi="Times New Roman"/>
                      <w:color w:val="000000"/>
                      <w:sz w:val="20"/>
                      <w:lang w:val="en-US"/>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en-US"/>
                </w:rPr>
                <w:id w:val="-1542591973"/>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en-US"/>
                </w:rPr>
                <w:id w:val="169145475"/>
              </w:sdtPr>
              <w:sdtEndPr>
                <w:rPr>
                  <w:rFonts w:ascii="Times New Roman" w:hAnsi="Times New Roman"/>
                  <w:color w:val="000000"/>
                  <w:sz w:val="20"/>
                  <w:lang w:val="en-US"/>
                </w:rPr>
              </w:sdtEndPr>
              <w:sdtContent>
                <w:sdt>
                  <w:sdtPr>
                    <w:rPr>
                      <w:rFonts w:ascii="Times New Roman" w:hAnsi="Times New Roman"/>
                      <w:color w:val="000000"/>
                      <w:sz w:val="20"/>
                      <w:lang w:val="en-US"/>
                    </w:rPr>
                    <w:id w:val="-1940064913"/>
                  </w:sdtPr>
                  <w:sdtEndPr>
                    <w:rPr>
                      <w:rFonts w:ascii="Times New Roman" w:hAnsi="Times New Roman"/>
                      <w:color w:val="000000"/>
                      <w:sz w:val="20"/>
                      <w:lang w:val="en-US"/>
                    </w:rPr>
                  </w:sdtEndPr>
                  <w:sdtContent>
                    <w:r>
                      <w:rPr>
                        <w:rFonts w:ascii="Times New Roman" w:hAnsi="Times New Roman"/>
                        <w:b/>
                        <w:bCs/>
                        <w:color w:val="000000"/>
                        <w:sz w:val="20"/>
                        <w:lang w:val="sr-Latn-RS"/>
                      </w:rPr>
                      <w:t>x</w:t>
                    </w:r>
                    <w:r>
                      <w:rPr>
                        <w:rFonts w:ascii="Times New Roman" w:hAnsi="Times New Roman"/>
                        <w:b/>
                        <w:bCs/>
                        <w:color w:val="000000"/>
                        <w:sz w:val="20"/>
                        <w:lang w:val="en-US"/>
                      </w:rPr>
                      <w:t xml:space="preserve"> </w:t>
                    </w:r>
                  </w:sdtContent>
                </w:sdt>
              </w:sdtContent>
            </w:sdt>
            <w:r>
              <w:rPr>
                <w:rFonts w:ascii="Times New Roman" w:hAnsi="Times New Roman"/>
                <w:sz w:val="20"/>
              </w:rPr>
              <w:t xml:space="preserve">Trainees </w:t>
            </w:r>
          </w:p>
          <w:p>
            <w:pPr>
              <w:rPr>
                <w:rFonts w:ascii="Times New Roman" w:hAnsi="Times New Roman"/>
                <w:sz w:val="20"/>
              </w:rPr>
            </w:pPr>
            <w:sdt>
              <w:sdtPr>
                <w:rPr>
                  <w:rFonts w:ascii="Times New Roman" w:hAnsi="Times New Roman"/>
                  <w:color w:val="000000"/>
                  <w:sz w:val="20"/>
                  <w:lang w:val="en-US"/>
                </w:rPr>
                <w:id w:val="104312462"/>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572815586"/>
              </w:sdtPr>
              <w:sdtEndPr>
                <w:rPr>
                  <w:rFonts w:ascii="Times New Roman" w:hAnsi="Times New Roman"/>
                  <w:color w:val="000000"/>
                  <w:sz w:val="20"/>
                  <w:lang w:val="fr-BE"/>
                </w:rPr>
              </w:sdtEndPr>
              <w:sdtContent>
                <w:sdt>
                  <w:sdtPr>
                    <w:rPr>
                      <w:rFonts w:ascii="Times New Roman" w:hAnsi="Times New Roman"/>
                      <w:color w:val="000000"/>
                      <w:sz w:val="20"/>
                      <w:lang w:val="en-US"/>
                    </w:rPr>
                    <w:id w:val="-1304683758"/>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93528647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782992378"/>
              </w:sdtPr>
              <w:sdtEndPr>
                <w:rPr>
                  <w:rFonts w:ascii="Times New Roman" w:hAnsi="Times New Roman"/>
                  <w:color w:val="000000"/>
                  <w:sz w:val="20"/>
                  <w:lang w:val="fr-BE"/>
                </w:rPr>
              </w:sdtEndPr>
              <w:sdtContent>
                <w:sdt>
                  <w:sdtPr>
                    <w:rPr>
                      <w:rFonts w:ascii="Times New Roman" w:hAnsi="Times New Roman"/>
                      <w:color w:val="000000"/>
                      <w:sz w:val="20"/>
                      <w:lang w:val="fr-BE"/>
                    </w:rPr>
                    <w:id w:val="-200712123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rPr>
                <w:rFonts w:ascii="Times New Roman" w:hAnsi="Times New Roman"/>
                <w:b/>
                <w:i/>
                <w:sz w:val="20"/>
                <w:lang w:val="sr-Latn-RS"/>
              </w:rPr>
            </w:pPr>
            <w:r>
              <w:rPr>
                <w:rFonts w:ascii="Century" w:hAnsi="Century" w:cs="Century"/>
                <w:bCs/>
                <w:i/>
                <w:sz w:val="20"/>
                <w:lang w:val="sr-Latn-RS"/>
              </w:rPr>
              <w:t>EmpaTeam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75316637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38375980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22974790"/>
              </w:sdtPr>
              <w:sdtEndPr>
                <w:rPr>
                  <w:rFonts w:ascii="Times New Roman" w:hAnsi="Times New Roman"/>
                  <w:color w:val="000000"/>
                  <w:sz w:val="20"/>
                  <w:lang w:val="fr-BE"/>
                </w:rPr>
              </w:sdtEndPr>
              <w:sdtContent>
                <w:r>
                  <w:rPr>
                    <w:rFonts w:ascii="Times New Roman" w:hAnsi="Times New Roman"/>
                    <w:b/>
                    <w:bCs/>
                    <w:color w:val="000000"/>
                    <w:sz w:val="20"/>
                    <w:lang w:val="sr-Latn-RS"/>
                  </w:rPr>
                  <w:t xml:space="preserve">x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32474537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42033464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169845648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International</w:t>
            </w:r>
          </w:p>
        </w:tc>
      </w:tr>
    </w:tbl>
    <w:p>
      <w:pPr>
        <w:rPr>
          <w:i/>
          <w:color w:val="FF0000"/>
        </w:rPr>
      </w:pPr>
    </w:p>
    <w:p>
      <w:r>
        <w:rPr>
          <w:i/>
          <w:color w:val="FF0000"/>
        </w:rPr>
        <w:t>Please copy and paste tables as necessary.</w:t>
      </w:r>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51"/>
        <w:gridCol w:w="2551"/>
        <w:gridCol w:w="14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Align w:val="center"/>
          </w:tcPr>
          <w:p>
            <w:pPr>
              <w:rPr>
                <w:rFonts w:ascii="Times New Roman" w:hAnsi="Times New Roman"/>
                <w:b/>
                <w:sz w:val="20"/>
              </w:rPr>
            </w:pPr>
            <w:r>
              <w:rPr>
                <w:rFonts w:ascii="Times New Roman" w:hAnsi="Times New Roman"/>
                <w:b/>
                <w:sz w:val="20"/>
              </w:rPr>
              <w:t xml:space="preserve">Work package type and ref.nr </w:t>
            </w:r>
            <w:sdt>
              <w:sdtPr>
                <w:rPr>
                  <w:rFonts w:ascii="Times New Roman" w:hAnsi="Times New Roman"/>
                  <w:color w:val="FFFFFF" w:themeColor="background1"/>
                  <w:sz w:val="20"/>
                  <w:lang w:val="fr-BE"/>
                  <w14:textFill>
                    <w14:solidFill>
                      <w14:schemeClr w14:val="bg1"/>
                    </w14:solidFill>
                  </w14:textFill>
                </w:rPr>
                <w:id w:val="1215077215"/>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14:textFill>
                      <w14:solidFill>
                        <w14:schemeClr w14:val="bg1"/>
                      </w14:solidFill>
                    </w14:textFill>
                  </w:rPr>
                  <w:t>☒</w:t>
                </w:r>
              </w:sdtContent>
            </w:sdt>
          </w:p>
        </w:tc>
        <w:tc>
          <w:tcPr>
            <w:tcW w:w="5244" w:type="dxa"/>
            <w:gridSpan w:val="3"/>
            <w:shd w:val="clear" w:color="auto" w:fill="DBE5F1" w:themeFill="accent1" w:themeFillTint="33"/>
            <w:vAlign w:val="center"/>
          </w:tcPr>
          <w:p>
            <w:pPr>
              <w:jc w:val="center"/>
              <w:rPr>
                <w:rFonts w:ascii="Times New Roman" w:hAnsi="Times New Roman"/>
                <w:sz w:val="24"/>
                <w:szCs w:val="24"/>
              </w:rPr>
            </w:pPr>
            <w:r>
              <w:rPr>
                <w:rFonts w:ascii="Times New Roman" w:hAnsi="Times New Roman"/>
                <w:b/>
                <w:sz w:val="24"/>
                <w:szCs w:val="24"/>
              </w:rPr>
              <w:t>MANAGEMENT</w:t>
            </w:r>
          </w:p>
        </w:tc>
        <w:tc>
          <w:tcPr>
            <w:tcW w:w="2268" w:type="dxa"/>
            <w:shd w:val="clear" w:color="auto" w:fill="DBE5F1" w:themeFill="accent1" w:themeFillTint="33"/>
            <w:vAlign w:val="center"/>
          </w:tcPr>
          <w:p>
            <w:pPr>
              <w:jc w:val="center"/>
              <w:rPr>
                <w:rFonts w:ascii="Times New Roman" w:hAnsi="Times New Roman"/>
                <w:b/>
                <w:sz w:val="24"/>
                <w:szCs w:val="24"/>
              </w:rPr>
            </w:pPr>
            <w:r>
              <w:rPr>
                <w:rFonts w:ascii="Times New Roman" w:hAnsi="Times New Roman"/>
                <w:b/>
                <w:sz w:val="24"/>
                <w:szCs w:val="24"/>
              </w:rPr>
              <w:t>a.</w:t>
            </w:r>
            <w:r>
              <w:rPr>
                <w:rFonts w:hint="default" w:ascii="Times New Roman" w:hAnsi="Times New Roman"/>
                <w:b/>
                <w:sz w:val="24"/>
                <w:szCs w:val="24"/>
                <w:lang w:val="sr-Latn-BA"/>
              </w:rPr>
              <w:t>9</w:t>
            </w:r>
            <w:r>
              <w:rPr>
                <w:rFonts w:ascii="Times New Roman" w:hAnsi="Times New Roman"/>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Title</w:t>
            </w:r>
          </w:p>
        </w:tc>
        <w:tc>
          <w:tcPr>
            <w:tcW w:w="7512" w:type="dxa"/>
            <w:gridSpan w:val="4"/>
            <w:vAlign w:val="center"/>
          </w:tcPr>
          <w:p>
            <w:pPr>
              <w:rPr>
                <w:rFonts w:ascii="Century" w:hAnsi="Century" w:cs="Century"/>
                <w:sz w:val="21"/>
                <w:szCs w:val="21"/>
                <w:lang w:val="sr-Latn-RS"/>
              </w:rPr>
            </w:pPr>
            <w:r>
              <w:rPr>
                <w:rFonts w:ascii="Century" w:hAnsi="Century" w:cs="Century"/>
                <w:b/>
                <w:bCs/>
                <w:sz w:val="21"/>
                <w:szCs w:val="21"/>
                <w:lang w:val="sr-Latn-RS"/>
              </w:rPr>
              <w:t>a.</w:t>
            </w:r>
            <w:r>
              <w:rPr>
                <w:rFonts w:hint="default" w:ascii="Century" w:hAnsi="Century" w:cs="Century"/>
                <w:b/>
                <w:bCs/>
                <w:sz w:val="21"/>
                <w:szCs w:val="21"/>
                <w:lang w:val="sr-Latn-BA"/>
              </w:rPr>
              <w:t>9</w:t>
            </w:r>
            <w:r>
              <w:rPr>
                <w:rFonts w:ascii="Century" w:hAnsi="Century" w:cs="Century"/>
                <w:b/>
                <w:bCs/>
                <w:sz w:val="21"/>
                <w:szCs w:val="21"/>
                <w:lang w:val="sr-Latn-RS"/>
              </w:rPr>
              <w:t xml:space="preserve">. </w:t>
            </w:r>
            <w:r>
              <w:rPr>
                <w:rFonts w:ascii="Century" w:hAnsi="Century" w:cs="Century"/>
                <w:sz w:val="21"/>
                <w:szCs w:val="21"/>
                <w:lang w:val="sr-Latn-RS"/>
              </w:rPr>
              <w:t xml:space="preserve">Upravljanje projektom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Related assumptions and risks</w:t>
            </w:r>
          </w:p>
        </w:tc>
        <w:tc>
          <w:tcPr>
            <w:tcW w:w="7512" w:type="dxa"/>
            <w:gridSpan w:val="4"/>
            <w:vAlign w:val="center"/>
          </w:tcPr>
          <w:p>
            <w:pPr>
              <w:rPr>
                <w:rFonts w:ascii="Century" w:hAnsi="Century" w:cs="Century"/>
                <w:sz w:val="21"/>
                <w:szCs w:val="21"/>
                <w:lang w:val="sr-Latn-RS"/>
              </w:rPr>
            </w:pPr>
            <w:r>
              <w:rPr>
                <w:rFonts w:ascii="Century" w:hAnsi="Century" w:cs="Century"/>
                <w:sz w:val="21"/>
                <w:szCs w:val="21"/>
                <w:lang w:val="sr-Latn-RS"/>
              </w:rPr>
              <w:t>Mogućnost da partneri ne dostave izveštaje na vreme, mogućnost da EmpaTeam ne uspe da završi izveštaj celog projekta na vreme.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Description</w:t>
            </w:r>
          </w:p>
        </w:tc>
        <w:tc>
          <w:tcPr>
            <w:tcW w:w="7512" w:type="dxa"/>
            <w:gridSpan w:val="4"/>
            <w:vAlign w:val="center"/>
          </w:tcPr>
          <w:p>
            <w:pPr>
              <w:rPr>
                <w:rFonts w:ascii="Century" w:hAnsi="Century" w:cs="Century"/>
                <w:sz w:val="21"/>
                <w:szCs w:val="21"/>
                <w:lang w:val="sr-Latn-RS"/>
              </w:rPr>
            </w:pPr>
            <w:r>
              <w:rPr>
                <w:rFonts w:ascii="Century" w:hAnsi="Century" w:cs="Century"/>
                <w:sz w:val="21"/>
                <w:szCs w:val="21"/>
                <w:lang w:val="sr-Latn-RS"/>
              </w:rPr>
              <w:t>Nadgledanje i izveštaj o svim aktivnostima i njihovoj implementaciji, te upravljanju resursima istih.</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Tasks</w:t>
            </w:r>
          </w:p>
        </w:tc>
        <w:tc>
          <w:tcPr>
            <w:tcW w:w="7512" w:type="dxa"/>
            <w:gridSpan w:val="4"/>
            <w:vAlign w:val="center"/>
          </w:tcPr>
          <w:p>
            <w:pPr>
              <w:rPr>
                <w:rFonts w:hint="default" w:ascii="Century" w:hAnsi="Century" w:cs="Century"/>
                <w:sz w:val="22"/>
                <w:szCs w:val="22"/>
                <w:lang w:val="sr-Latn-BA"/>
              </w:rPr>
            </w:pPr>
            <w:r>
              <w:rPr>
                <w:rFonts w:hint="default" w:ascii="Century" w:hAnsi="Century" w:cs="Century"/>
                <w:sz w:val="22"/>
                <w:szCs w:val="22"/>
                <w:lang w:val="sr-Latn-BA"/>
              </w:rPr>
              <w:t xml:space="preserve"> </w:t>
            </w:r>
            <w:r>
              <w:rPr>
                <w:rFonts w:hint="default" w:ascii="Century" w:hAnsi="Century" w:cs="Century"/>
                <w:b/>
                <w:bCs/>
                <w:sz w:val="22"/>
                <w:szCs w:val="22"/>
                <w:lang w:val="sr-Latn-BA"/>
              </w:rPr>
              <w:t xml:space="preserve">   a.9.1.</w:t>
            </w:r>
            <w:r>
              <w:rPr>
                <w:rFonts w:hint="default" w:ascii="Century" w:hAnsi="Century" w:cs="Century"/>
                <w:sz w:val="22"/>
                <w:szCs w:val="22"/>
                <w:lang w:val="sr-Latn-BA"/>
              </w:rPr>
              <w:t xml:space="preserve"> Sastanci sa upravnim odborom</w:t>
            </w:r>
          </w:p>
          <w:p>
            <w:pPr>
              <w:ind w:left="211" w:hanging="220" w:hangingChars="100"/>
              <w:rPr>
                <w:rFonts w:hint="default" w:ascii="Century" w:hAnsi="Century" w:cs="Century"/>
                <w:sz w:val="22"/>
                <w:szCs w:val="22"/>
                <w:lang w:val="en-US"/>
              </w:rPr>
            </w:pPr>
            <w:r>
              <w:rPr>
                <w:rFonts w:hint="default" w:ascii="Century" w:hAnsi="Century" w:cs="Century"/>
                <w:b/>
                <w:sz w:val="22"/>
                <w:szCs w:val="22"/>
              </w:rPr>
              <w:t xml:space="preserve">   </w:t>
            </w:r>
            <w:r>
              <w:rPr>
                <w:rFonts w:hint="default" w:ascii="Century" w:hAnsi="Century" w:cs="Century"/>
                <w:b/>
                <w:sz w:val="22"/>
                <w:szCs w:val="22"/>
                <w:lang w:val="en-US"/>
              </w:rPr>
              <w:t xml:space="preserve"> </w:t>
            </w:r>
            <w:r>
              <w:rPr>
                <w:rFonts w:hint="default" w:ascii="Century" w:hAnsi="Century" w:cs="Century"/>
                <w:b/>
                <w:sz w:val="22"/>
                <w:szCs w:val="22"/>
              </w:rPr>
              <w:t>a.</w:t>
            </w:r>
            <w:r>
              <w:rPr>
                <w:rFonts w:hint="default" w:ascii="Century" w:hAnsi="Century" w:cs="Century"/>
                <w:b/>
                <w:sz w:val="22"/>
                <w:szCs w:val="22"/>
                <w:lang w:val="sr-Latn-BA"/>
              </w:rPr>
              <w:t>9</w:t>
            </w:r>
            <w:r>
              <w:rPr>
                <w:rFonts w:hint="default" w:ascii="Century" w:hAnsi="Century" w:cs="Century"/>
                <w:b/>
                <w:sz w:val="22"/>
                <w:szCs w:val="22"/>
              </w:rPr>
              <w:t>.</w:t>
            </w:r>
            <w:r>
              <w:rPr>
                <w:rFonts w:hint="default" w:ascii="Century" w:hAnsi="Century" w:cs="Century"/>
                <w:b/>
                <w:sz w:val="22"/>
                <w:szCs w:val="22"/>
                <w:lang w:val="sr-Latn-BA"/>
              </w:rPr>
              <w:t>2</w:t>
            </w:r>
            <w:r>
              <w:rPr>
                <w:rFonts w:hint="default" w:ascii="Century" w:hAnsi="Century" w:cs="Century"/>
                <w:b/>
                <w:sz w:val="22"/>
                <w:szCs w:val="22"/>
              </w:rPr>
              <w:t>.</w:t>
            </w:r>
            <w:r>
              <w:rPr>
                <w:rFonts w:hint="default" w:ascii="Century" w:hAnsi="Century" w:cs="Century"/>
                <w:b/>
                <w:sz w:val="22"/>
                <w:szCs w:val="22"/>
                <w:lang w:val="sr-Latn-RS"/>
              </w:rPr>
              <w:t xml:space="preserve"> </w:t>
            </w:r>
            <w:r>
              <w:rPr>
                <w:rFonts w:hint="default" w:ascii="Century" w:hAnsi="Century" w:cs="Century"/>
                <w:sz w:val="22"/>
                <w:szCs w:val="22"/>
                <w:lang w:val="en-US"/>
              </w:rPr>
              <w:t>Sveukupno upravljanje projektom</w:t>
            </w:r>
          </w:p>
          <w:p>
            <w:pPr>
              <w:ind w:left="301" w:leftChars="87" w:hanging="110" w:hangingChars="50"/>
              <w:rPr>
                <w:szCs w:val="22"/>
                <w:lang w:val="sr-Latn-RS"/>
              </w:rPr>
            </w:pPr>
            <w:r>
              <w:rPr>
                <w:rFonts w:hint="default" w:ascii="Century" w:hAnsi="Century" w:cs="Century"/>
                <w:b/>
                <w:sz w:val="22"/>
                <w:szCs w:val="22"/>
              </w:rPr>
              <w:t>a.</w:t>
            </w:r>
            <w:r>
              <w:rPr>
                <w:rFonts w:hint="default" w:ascii="Century" w:hAnsi="Century" w:cs="Century"/>
                <w:b/>
                <w:sz w:val="22"/>
                <w:szCs w:val="22"/>
                <w:lang w:val="sr-Latn-BA"/>
              </w:rPr>
              <w:t>9</w:t>
            </w:r>
            <w:r>
              <w:rPr>
                <w:rFonts w:hint="default" w:ascii="Century" w:hAnsi="Century" w:cs="Century"/>
                <w:b/>
                <w:sz w:val="22"/>
                <w:szCs w:val="22"/>
              </w:rPr>
              <w:t>.</w:t>
            </w:r>
            <w:r>
              <w:rPr>
                <w:rFonts w:hint="default" w:ascii="Century" w:hAnsi="Century" w:cs="Century"/>
                <w:b/>
                <w:sz w:val="22"/>
                <w:szCs w:val="22"/>
                <w:lang w:val="sr-Latn-BA"/>
              </w:rPr>
              <w:t>3</w:t>
            </w:r>
            <w:r>
              <w:rPr>
                <w:rFonts w:hint="default" w:ascii="Century" w:hAnsi="Century" w:cs="Century"/>
                <w:b/>
                <w:sz w:val="22"/>
                <w:szCs w:val="22"/>
              </w:rPr>
              <w:t>.</w:t>
            </w:r>
            <w:r>
              <w:rPr>
                <w:rFonts w:hint="default" w:ascii="Century" w:hAnsi="Century" w:cs="Century"/>
                <w:b/>
                <w:sz w:val="22"/>
                <w:szCs w:val="22"/>
                <w:lang w:val="sr-Latn-RS"/>
              </w:rPr>
              <w:t xml:space="preserve"> </w:t>
            </w:r>
            <w:r>
              <w:rPr>
                <w:rFonts w:hint="default" w:ascii="Century" w:hAnsi="Century" w:cs="Century"/>
                <w:b w:val="0"/>
                <w:bCs/>
                <w:sz w:val="22"/>
                <w:szCs w:val="22"/>
                <w:lang w:val="en-US"/>
              </w:rPr>
              <w:t>Lokalno upravljanje projektom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Estimated Start Date (dd-mm-yyyy)</w:t>
            </w:r>
          </w:p>
        </w:tc>
        <w:tc>
          <w:tcPr>
            <w:tcW w:w="2551" w:type="dxa"/>
            <w:vAlign w:val="center"/>
          </w:tcPr>
          <w:p>
            <w:pPr>
              <w:rPr>
                <w:rFonts w:ascii="Times New Roman" w:hAnsi="Times New Roman"/>
                <w:sz w:val="20"/>
                <w:szCs w:val="22"/>
                <w:lang w:val="sr-Latn-RS"/>
              </w:rPr>
            </w:pPr>
            <w:r>
              <w:rPr>
                <w:rFonts w:ascii="Century" w:hAnsi="Century" w:cs="Century"/>
                <w:sz w:val="21"/>
                <w:szCs w:val="21"/>
              </w:rPr>
              <w:t>M1</w:t>
            </w:r>
            <w:r>
              <w:rPr>
                <w:rFonts w:ascii="Century" w:hAnsi="Century" w:cs="Century"/>
                <w:sz w:val="21"/>
                <w:szCs w:val="21"/>
                <w:lang w:val="sr-Latn-RS"/>
              </w:rPr>
              <w:t>2</w:t>
            </w:r>
          </w:p>
        </w:tc>
        <w:tc>
          <w:tcPr>
            <w:tcW w:w="2551" w:type="dxa"/>
            <w:vAlign w:val="center"/>
          </w:tcPr>
          <w:p>
            <w:pPr>
              <w:rPr>
                <w:rFonts w:ascii="Times New Roman" w:hAnsi="Times New Roman"/>
                <w:b/>
                <w:sz w:val="20"/>
              </w:rPr>
            </w:pPr>
            <w:r>
              <w:rPr>
                <w:rFonts w:ascii="Times New Roman" w:hAnsi="Times New Roman"/>
                <w:b/>
                <w:sz w:val="20"/>
              </w:rPr>
              <w:t xml:space="preserve">Estimated End Date </w:t>
            </w:r>
          </w:p>
          <w:p>
            <w:pPr>
              <w:rPr>
                <w:rFonts w:ascii="Times New Roman" w:hAnsi="Times New Roman"/>
                <w:sz w:val="20"/>
              </w:rPr>
            </w:pPr>
            <w:r>
              <w:rPr>
                <w:rFonts w:ascii="Times New Roman" w:hAnsi="Times New Roman"/>
                <w:b/>
                <w:sz w:val="20"/>
              </w:rPr>
              <w:t>(dd-mm-yyyy)</w:t>
            </w:r>
          </w:p>
        </w:tc>
        <w:tc>
          <w:tcPr>
            <w:tcW w:w="2410" w:type="dxa"/>
            <w:gridSpan w:val="2"/>
            <w:vAlign w:val="center"/>
          </w:tcPr>
          <w:p>
            <w:pPr>
              <w:rPr>
                <w:rFonts w:ascii="Times New Roman" w:hAnsi="Times New Roman"/>
                <w:sz w:val="20"/>
                <w:szCs w:val="22"/>
              </w:rPr>
            </w:pPr>
            <w:r>
              <w:rPr>
                <w:rFonts w:ascii="Century" w:hAnsi="Century" w:cs="Century"/>
                <w:sz w:val="21"/>
                <w:szCs w:val="21"/>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Lead Organisation</w:t>
            </w:r>
          </w:p>
        </w:tc>
        <w:tc>
          <w:tcPr>
            <w:tcW w:w="7512" w:type="dxa"/>
            <w:gridSpan w:val="4"/>
            <w:vAlign w:val="center"/>
          </w:tcPr>
          <w:p>
            <w:pPr>
              <w:rPr>
                <w:rFonts w:ascii="Georgia" w:hAnsi="Georgia" w:eastAsia="Georgia" w:cs="Georgia"/>
                <w:i/>
                <w:iCs/>
                <w:color w:val="222F3A"/>
                <w:sz w:val="21"/>
                <w:szCs w:val="21"/>
                <w:shd w:val="clear" w:color="auto" w:fill="FFFFFF"/>
                <w:lang w:val="sr-Latn-RS"/>
              </w:rPr>
            </w:pPr>
          </w:p>
          <w:p>
            <w:pPr>
              <w:rPr>
                <w:rFonts w:ascii="Century" w:hAnsi="Century" w:cs="Century"/>
                <w:b/>
                <w:bCs/>
                <w:lang w:val="sr-Latn-RS"/>
              </w:rPr>
            </w:pPr>
            <w:r>
              <w:rPr>
                <w:rFonts w:ascii="Georgia" w:hAnsi="Georgia" w:eastAsia="Georgia" w:cs="Georgia"/>
                <w:i/>
                <w:iCs/>
                <w:color w:val="222F3A"/>
                <w:sz w:val="21"/>
                <w:szCs w:val="21"/>
                <w:shd w:val="clear" w:color="auto" w:fill="FFFFFF"/>
                <w:lang w:val="sr-Latn-RS"/>
              </w:rPr>
              <w:t>O</w:t>
            </w:r>
            <w:r>
              <w:rPr>
                <w:rFonts w:ascii="Georgia" w:hAnsi="Georgia" w:eastAsia="Georgia" w:cs="Georgia"/>
                <w:i/>
                <w:iCs/>
                <w:color w:val="222F3A"/>
                <w:sz w:val="21"/>
                <w:szCs w:val="21"/>
                <w:shd w:val="clear" w:color="auto" w:fill="FFFFFF"/>
              </w:rPr>
              <w:t>rganizacij</w:t>
            </w:r>
            <w:r>
              <w:rPr>
                <w:rFonts w:ascii="Georgia" w:hAnsi="Georgia" w:eastAsia="Georgia" w:cs="Georgia"/>
                <w:i/>
                <w:iCs/>
                <w:color w:val="222F3A"/>
                <w:sz w:val="21"/>
                <w:szCs w:val="21"/>
                <w:shd w:val="clear" w:color="auto" w:fill="FFFFFF"/>
                <w:lang w:val="sr-Latn-RS"/>
              </w:rPr>
              <w:t>a</w:t>
            </w:r>
            <w:r>
              <w:rPr>
                <w:rFonts w:ascii="Georgia" w:hAnsi="Georgia" w:eastAsia="Georgia" w:cs="Georgia"/>
                <w:i/>
                <w:iCs/>
                <w:color w:val="222F3A"/>
                <w:sz w:val="21"/>
                <w:szCs w:val="21"/>
                <w:shd w:val="clear" w:color="auto" w:fill="FFFFFF"/>
              </w:rPr>
              <w:t xml:space="preserve"> </w:t>
            </w:r>
            <w:r>
              <w:rPr>
                <w:rFonts w:ascii="Georgia" w:hAnsi="Georgia" w:eastAsia="Georgia" w:cs="Georgia"/>
                <w:i/>
                <w:iCs/>
                <w:color w:val="222F3A"/>
                <w:sz w:val="21"/>
                <w:szCs w:val="21"/>
                <w:shd w:val="clear" w:color="auto" w:fill="FFFFFF"/>
                <w:lang w:val="sr-Latn-RS"/>
              </w:rPr>
              <w:t>t</w:t>
            </w:r>
            <w:r>
              <w:rPr>
                <w:rFonts w:ascii="Georgia" w:hAnsi="Georgia" w:eastAsia="Georgia" w:cs="Georgia"/>
                <w:i/>
                <w:iCs/>
                <w:color w:val="222F3A"/>
                <w:sz w:val="21"/>
                <w:szCs w:val="21"/>
                <w:shd w:val="clear" w:color="auto" w:fill="FFFFFF"/>
              </w:rPr>
              <w:t xml:space="preserve">uniskog </w:t>
            </w:r>
            <w:r>
              <w:rPr>
                <w:rFonts w:ascii="Georgia" w:hAnsi="Georgia" w:eastAsia="Georgia" w:cs="Georgia"/>
                <w:i/>
                <w:iCs/>
                <w:color w:val="222F3A"/>
                <w:sz w:val="21"/>
                <w:szCs w:val="21"/>
                <w:shd w:val="clear" w:color="auto" w:fill="FFFFFF"/>
                <w:lang w:val="sr-Latn-RS"/>
              </w:rPr>
              <w:t>c</w:t>
            </w:r>
            <w:r>
              <w:rPr>
                <w:rFonts w:ascii="Georgia" w:hAnsi="Georgia" w:eastAsia="Georgia" w:cs="Georgia"/>
                <w:i/>
                <w:iCs/>
                <w:color w:val="222F3A"/>
                <w:sz w:val="21"/>
                <w:szCs w:val="21"/>
                <w:shd w:val="clear" w:color="auto" w:fill="FFFFFF"/>
              </w:rPr>
              <w:t>rvenog polumeseca</w:t>
            </w:r>
            <w:r>
              <w:rPr>
                <w:rFonts w:ascii="Georgia" w:hAnsi="Georgia" w:eastAsia="Georgia" w:cs="Georgia"/>
                <w:i/>
                <w:iCs/>
                <w:color w:val="222F3A"/>
                <w:sz w:val="21"/>
                <w:szCs w:val="21"/>
                <w:shd w:val="clear" w:color="auto" w:fill="FFFFFF"/>
                <w:lang w:val="en-US"/>
              </w:rPr>
              <w:t xml:space="preserve">, </w:t>
            </w:r>
            <w:r>
              <w:rPr>
                <w:rFonts w:ascii="Century" w:hAnsi="Century" w:cs="Century"/>
                <w:b/>
                <w:bCs/>
                <w:lang w:val="sr-Latn-RS"/>
              </w:rPr>
              <w:t>Tunis</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Participating Organisation</w:t>
            </w:r>
          </w:p>
        </w:tc>
        <w:tc>
          <w:tcPr>
            <w:tcW w:w="7512" w:type="dxa"/>
            <w:gridSpan w:val="4"/>
            <w:vAlign w:val="center"/>
          </w:tcPr>
          <w:p>
            <w:pPr>
              <w:rPr>
                <w:b/>
                <w:bCs/>
                <w:lang w:val="en-US"/>
              </w:rPr>
            </w:pPr>
            <w:r>
              <w:rPr>
                <w:rFonts w:ascii="Century" w:hAnsi="Century" w:cs="Century"/>
                <w:i/>
                <w:iCs/>
                <w:sz w:val="20"/>
                <w:lang w:val="sr-Latn-RS"/>
              </w:rPr>
              <w:t>EmpaTeam - DUNP</w:t>
            </w:r>
            <w:r>
              <w:rPr>
                <w:rFonts w:ascii="Century" w:hAnsi="Century" w:cs="Century"/>
                <w:i/>
                <w:iCs/>
                <w:sz w:val="20"/>
                <w:lang w:val="en-US"/>
              </w:rPr>
              <w:t xml:space="preserve"> , </w:t>
            </w:r>
            <w:r>
              <w:rPr>
                <w:b/>
                <w:bCs/>
                <w:lang w:val="sr-Latn-RS"/>
              </w:rPr>
              <w:t>Novi Pazar</w:t>
            </w:r>
            <w:r>
              <w:rPr>
                <w:b/>
                <w:bCs/>
                <w:lang w:val="en-US"/>
              </w:rPr>
              <w:t>(Srbija)</w:t>
            </w:r>
          </w:p>
          <w:p>
            <w:pPr>
              <w:rPr>
                <w:rFonts w:ascii="Century" w:hAnsi="Century" w:cs="Century"/>
                <w:b/>
                <w:bCs/>
                <w:lang w:val="sr-Latn-RS"/>
              </w:rPr>
            </w:pPr>
            <w:r>
              <w:rPr>
                <w:rFonts w:ascii="Century" w:hAnsi="Century" w:cs="Century"/>
                <w:i/>
                <w:iCs/>
                <w:sz w:val="20"/>
                <w:lang w:val="sr-Latn-RS"/>
              </w:rPr>
              <w:t>Centar za zaštitu i pomoć tražilaca azila</w:t>
            </w:r>
            <w:r>
              <w:rPr>
                <w:rFonts w:ascii="Century" w:hAnsi="Century" w:cs="Century"/>
                <w:i/>
                <w:iCs/>
                <w:sz w:val="20"/>
                <w:lang w:val="en-US"/>
              </w:rPr>
              <w:t xml:space="preserve">, </w:t>
            </w:r>
            <w:r>
              <w:rPr>
                <w:rFonts w:ascii="Century" w:hAnsi="Century" w:cs="Century"/>
                <w:b/>
                <w:bCs/>
                <w:lang w:val="sr-Latn-RS"/>
              </w:rPr>
              <w:t>Turska</w:t>
            </w:r>
          </w:p>
          <w:p>
            <w:pPr>
              <w:rPr>
                <w:rFonts w:ascii="Century" w:hAnsi="Century" w:cs="Century"/>
                <w:b/>
                <w:bCs/>
                <w:lang w:val="sr-Latn-RS"/>
              </w:rPr>
            </w:pPr>
            <w:r>
              <w:rPr>
                <w:rFonts w:ascii="Century" w:hAnsi="Century" w:cs="Century"/>
                <w:i/>
                <w:iCs/>
                <w:sz w:val="20"/>
                <w:lang w:val="sr-Latn-RS"/>
              </w:rPr>
              <w:t>NOAS</w:t>
            </w:r>
            <w:r>
              <w:rPr>
                <w:rFonts w:ascii="Century" w:hAnsi="Century" w:cs="Century"/>
                <w:i/>
                <w:iCs/>
                <w:sz w:val="20"/>
                <w:lang w:val="en-US"/>
              </w:rPr>
              <w:t xml:space="preserve">, </w:t>
            </w:r>
            <w:r>
              <w:rPr>
                <w:rFonts w:ascii="Century" w:hAnsi="Century" w:cs="Century"/>
                <w:b/>
                <w:bCs/>
                <w:lang w:val="sr-Latn-RS"/>
              </w:rPr>
              <w:t>Norveška</w:t>
            </w:r>
          </w:p>
          <w:p>
            <w:pPr>
              <w:rPr>
                <w:rFonts w:ascii="Century" w:hAnsi="Century" w:cs="Century"/>
                <w:b/>
                <w:bCs/>
                <w:lang w:val="sr-Latn-RS"/>
              </w:rPr>
            </w:pPr>
            <w:r>
              <w:rPr>
                <w:rFonts w:ascii="Century" w:hAnsi="Century" w:cs="Century"/>
                <w:i/>
                <w:iCs/>
                <w:sz w:val="20"/>
                <w:lang w:val="sr-Latn-RS"/>
              </w:rPr>
              <w:t>Švedska migratska agencija</w:t>
            </w:r>
            <w:r>
              <w:rPr>
                <w:rFonts w:ascii="Century" w:hAnsi="Century" w:cs="Century"/>
                <w:i/>
                <w:iCs/>
                <w:sz w:val="20"/>
                <w:lang w:val="en-US"/>
              </w:rPr>
              <w:t xml:space="preserve">, </w:t>
            </w:r>
            <w:r>
              <w:rPr>
                <w:rFonts w:ascii="Century" w:hAnsi="Century" w:cs="Century"/>
                <w:b/>
                <w:bCs/>
                <w:lang w:val="sr-Latn-RS"/>
              </w:rPr>
              <w:t>Švedska</w:t>
            </w:r>
          </w:p>
          <w:p>
            <w:pPr>
              <w:rPr>
                <w:rFonts w:ascii="Century" w:hAnsi="Century" w:cs="Century"/>
                <w:b/>
                <w:bCs/>
                <w:lang w:val="sr-Latn-RS"/>
              </w:rPr>
            </w:pPr>
            <w:r>
              <w:rPr>
                <w:rFonts w:ascii="Century" w:hAnsi="Century" w:cs="Century"/>
                <w:i/>
                <w:iCs/>
                <w:sz w:val="20"/>
                <w:lang w:val="sr-Latn-RS"/>
              </w:rPr>
              <w:t>PROGEDO- vas prvi prijatelj u inostranstvu</w:t>
            </w:r>
            <w:r>
              <w:rPr>
                <w:rFonts w:ascii="Century" w:hAnsi="Century" w:cs="Century"/>
                <w:i/>
                <w:iCs/>
                <w:sz w:val="20"/>
                <w:lang w:val="en-US"/>
              </w:rPr>
              <w:t xml:space="preserve">, </w:t>
            </w:r>
            <w:r>
              <w:rPr>
                <w:rFonts w:ascii="Century" w:hAnsi="Century" w:cs="Century"/>
                <w:b/>
                <w:bCs/>
                <w:lang w:val="sr-Latn-RS"/>
              </w:rPr>
              <w:t>Nemačka</w:t>
            </w:r>
          </w:p>
          <w:p>
            <w:pPr>
              <w:rPr>
                <w:rFonts w:ascii="Century" w:hAnsi="Century" w:cs="Century"/>
                <w:b/>
                <w:bCs/>
                <w:lang w:val="sr-Latn-RS"/>
              </w:rPr>
            </w:pPr>
            <w:r>
              <w:rPr>
                <w:rFonts w:ascii="Century" w:hAnsi="Century" w:cs="Century"/>
                <w:i/>
                <w:iCs/>
                <w:sz w:val="20"/>
                <w:lang w:val="sr-Latn-RS"/>
              </w:rPr>
              <w:t>Međunarodna organizacija za migracije</w:t>
            </w:r>
            <w:r>
              <w:rPr>
                <w:rFonts w:ascii="Century" w:hAnsi="Century" w:cs="Century"/>
                <w:i/>
                <w:iCs/>
                <w:sz w:val="20"/>
                <w:lang w:val="en-US"/>
              </w:rPr>
              <w:t xml:space="preserve">, </w:t>
            </w:r>
            <w:r>
              <w:rPr>
                <w:rFonts w:ascii="Century" w:hAnsi="Century" w:cs="Century"/>
                <w:b/>
                <w:bCs/>
                <w:lang w:val="sr-Latn-RS"/>
              </w:rPr>
              <w:t>Albanija</w:t>
            </w:r>
          </w:p>
          <w:p>
            <w:pPr>
              <w:rPr>
                <w:rFonts w:ascii="Century" w:hAnsi="Century" w:cs="Century"/>
                <w:b/>
                <w:bCs/>
                <w:lang w:val="sr-Latn-RS"/>
              </w:rPr>
            </w:pPr>
            <w:r>
              <w:rPr>
                <w:rFonts w:ascii="Century" w:hAnsi="Century" w:cs="Century"/>
                <w:i/>
                <w:iCs/>
                <w:sz w:val="20"/>
                <w:lang w:val="sr-Latn-RS"/>
              </w:rPr>
              <w:t>Internacionalna organizacija za migracije-Yemen</w:t>
            </w:r>
            <w:r>
              <w:rPr>
                <w:rFonts w:ascii="Century" w:hAnsi="Century" w:cs="Century"/>
                <w:i/>
                <w:iCs/>
                <w:sz w:val="20"/>
                <w:lang w:val="en-US"/>
              </w:rPr>
              <w:t xml:space="preserve">, </w:t>
            </w:r>
            <w:r>
              <w:rPr>
                <w:rFonts w:ascii="Century" w:hAnsi="Century" w:cs="Century"/>
                <w:b/>
                <w:bCs/>
                <w:lang w:val="sr-Latn-RS"/>
              </w:rPr>
              <w:t>Jemen</w:t>
            </w:r>
          </w:p>
          <w:p>
            <w:pPr>
              <w:rPr>
                <w:rFonts w:ascii="Century" w:hAnsi="Century" w:cs="Century"/>
                <w:b/>
                <w:bCs/>
                <w:lang w:val="sr-Latn-RS"/>
              </w:rPr>
            </w:pPr>
            <w:r>
              <w:rPr>
                <w:rFonts w:ascii="Century" w:hAnsi="Century" w:cs="Century"/>
                <w:i/>
                <w:iCs/>
                <w:sz w:val="20"/>
                <w:lang w:val="sr-Latn-RS"/>
              </w:rPr>
              <w:t>Tajlandski migranti- FAO</w:t>
            </w:r>
            <w:r>
              <w:rPr>
                <w:rFonts w:ascii="Century" w:hAnsi="Century" w:cs="Century"/>
                <w:i/>
                <w:iCs/>
                <w:sz w:val="20"/>
                <w:lang w:val="en-US"/>
              </w:rPr>
              <w:t xml:space="preserve">, </w:t>
            </w:r>
            <w:r>
              <w:rPr>
                <w:rFonts w:ascii="Century" w:hAnsi="Century" w:cs="Century"/>
                <w:b/>
                <w:bCs/>
                <w:lang w:val="sr-Latn-RS"/>
              </w:rPr>
              <w:t>Tajland</w:t>
            </w:r>
          </w:p>
          <w:p>
            <w:pPr>
              <w:rPr>
                <w:rFonts w:ascii="Century" w:hAnsi="Century" w:cs="Century"/>
                <w:b/>
                <w:bCs/>
                <w:lang w:val="sr-Latn-RS"/>
              </w:rPr>
            </w:pPr>
            <w:r>
              <w:rPr>
                <w:rFonts w:ascii="Century" w:hAnsi="Century" w:cs="Century"/>
                <w:i/>
                <w:iCs/>
                <w:sz w:val="20"/>
                <w:lang w:val="sr-Latn-RS"/>
              </w:rPr>
              <w:t>Internacionalna organizacija za migracije-Montenegro</w:t>
            </w:r>
            <w:r>
              <w:rPr>
                <w:rFonts w:ascii="Century" w:hAnsi="Century" w:cs="Century"/>
                <w:i/>
                <w:iCs/>
                <w:sz w:val="20"/>
                <w:lang w:val="en-US"/>
              </w:rPr>
              <w:t xml:space="preserve">, </w:t>
            </w:r>
            <w:r>
              <w:rPr>
                <w:rFonts w:ascii="Century" w:hAnsi="Century" w:cs="Century"/>
                <w:b/>
                <w:bCs/>
                <w:lang w:val="sr-Latn-RS"/>
              </w:rPr>
              <w:t>Crna Gora</w:t>
            </w:r>
          </w:p>
          <w:p>
            <w:pPr>
              <w:rPr>
                <w:rFonts w:ascii="Century" w:hAnsi="Century" w:cs="Century"/>
                <w:b/>
                <w:bCs/>
                <w:lang w:val="sr-Latn-RS"/>
              </w:rPr>
            </w:pPr>
            <w:r>
              <w:rPr>
                <w:rFonts w:ascii="Century" w:hAnsi="Century" w:cs="Century"/>
                <w:i/>
                <w:iCs/>
                <w:sz w:val="20"/>
              </w:rPr>
              <w:t>Save the Children  (</w:t>
            </w:r>
            <w:r>
              <w:rPr>
                <w:rFonts w:ascii="Century" w:hAnsi="Century" w:cs="Century"/>
                <w:i/>
                <w:iCs/>
                <w:szCs w:val="22"/>
              </w:rPr>
              <w:t>unicef</w:t>
            </w:r>
            <w:r>
              <w:rPr>
                <w:rFonts w:ascii="Century" w:hAnsi="Century" w:cs="Century"/>
                <w:i/>
                <w:iCs/>
                <w:sz w:val="20"/>
              </w:rPr>
              <w:t>)</w:t>
            </w:r>
            <w:r>
              <w:rPr>
                <w:rFonts w:ascii="Century" w:hAnsi="Century" w:cs="Century"/>
                <w:i/>
                <w:iCs/>
                <w:sz w:val="20"/>
                <w:lang w:val="en-US"/>
              </w:rPr>
              <w:t xml:space="preserve">, </w:t>
            </w:r>
            <w:r>
              <w:rPr>
                <w:rFonts w:ascii="Century" w:hAnsi="Century" w:cs="Century"/>
                <w:b/>
                <w:bCs/>
                <w:lang w:val="sr-Latn-RS"/>
              </w:rPr>
              <w:t>Bosna i Hercegovina</w:t>
            </w:r>
          </w:p>
          <w:p>
            <w:pPr>
              <w:rPr>
                <w:rFonts w:ascii="Century" w:hAnsi="Century" w:cs="Century"/>
                <w:b/>
                <w:bCs/>
                <w:lang w:val="sr-Latn-RS"/>
              </w:rPr>
            </w:pPr>
            <w:r>
              <w:rPr>
                <w:rFonts w:ascii="Century" w:hAnsi="Century" w:cs="Century"/>
                <w:i/>
                <w:iCs/>
                <w:sz w:val="20"/>
                <w:shd w:val="clear" w:color="auto" w:fill="FFFFFF"/>
              </w:rPr>
              <w:t>Programom građanskih prava</w:t>
            </w:r>
            <w:r>
              <w:rPr>
                <w:rFonts w:ascii="Century" w:hAnsi="Century" w:cs="Century"/>
                <w:i/>
                <w:iCs/>
                <w:sz w:val="20"/>
                <w:shd w:val="clear" w:color="auto" w:fill="FFFFFF"/>
                <w:lang w:val="en-US"/>
              </w:rPr>
              <w:t xml:space="preserve">, </w:t>
            </w:r>
            <w:r>
              <w:rPr>
                <w:rFonts w:ascii="Century" w:hAnsi="Century" w:cs="Century"/>
                <w:b/>
                <w:bCs/>
                <w:lang w:val="sr-Latn-RS"/>
              </w:rPr>
              <w:t>Kosovo</w:t>
            </w:r>
          </w:p>
          <w:p>
            <w:pPr>
              <w:rPr>
                <w:rFonts w:ascii="Century" w:hAnsi="Century" w:cs="Century"/>
                <w:b/>
                <w:bCs/>
                <w:lang w:val="en-US"/>
              </w:rPr>
            </w:pPr>
            <w:r>
              <w:rPr>
                <w:rFonts w:ascii="Century" w:hAnsi="Century" w:cs="Century"/>
                <w:i/>
                <w:iCs/>
                <w:szCs w:val="22"/>
              </w:rPr>
              <w:t>UNHCR</w:t>
            </w:r>
            <w:r>
              <w:rPr>
                <w:rFonts w:ascii="Century" w:hAnsi="Century" w:cs="Century"/>
                <w:i/>
                <w:iCs/>
                <w:szCs w:val="22"/>
                <w:lang w:val="en-US"/>
              </w:rPr>
              <w:t xml:space="preserve">, </w:t>
            </w:r>
            <w:r>
              <w:rPr>
                <w:rFonts w:ascii="Century" w:hAnsi="Century" w:cs="Century"/>
                <w:b/>
                <w:bCs/>
                <w:lang w:val="sr-Latn-RS"/>
              </w:rPr>
              <w:t>Peru</w:t>
            </w:r>
          </w:p>
          <w:p>
            <w:pPr>
              <w:rPr>
                <w:rFonts w:ascii="Century" w:hAnsi="Century" w:cs="Century"/>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2127" w:type="dxa"/>
            <w:vAlign w:val="center"/>
          </w:tcPr>
          <w:p>
            <w:pPr>
              <w:rPr>
                <w:rFonts w:ascii="Times New Roman" w:hAnsi="Times New Roman"/>
                <w:b/>
                <w:sz w:val="20"/>
              </w:rPr>
            </w:pPr>
            <w:r>
              <w:rPr>
                <w:rFonts w:ascii="Times New Roman" w:hAnsi="Times New Roman"/>
                <w:b/>
                <w:sz w:val="20"/>
              </w:rPr>
              <w:t>Costs</w:t>
            </w:r>
          </w:p>
          <w:p>
            <w:pPr>
              <w:rPr>
                <w:rFonts w:ascii="Times New Roman" w:hAnsi="Times New Roman"/>
                <w:sz w:val="20"/>
              </w:rPr>
            </w:pPr>
            <w:r>
              <w:rPr>
                <w:rFonts w:ascii="Times New Roman" w:hAnsi="Times New Roman"/>
                <w:i/>
                <w:sz w:val="20"/>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pPr>
              <w:rPr>
                <w:rFonts w:ascii="Times New Roman" w:hAnsi="Times New Roman"/>
                <w:sz w:val="20"/>
                <w:szCs w:val="22"/>
              </w:rPr>
            </w:pPr>
            <w:r>
              <w:rPr>
                <w:rFonts w:ascii="Times New Roman" w:hAnsi="Times New Roman"/>
                <w:sz w:val="20"/>
                <w:szCs w:val="22"/>
                <w:lang w:val="sr-Latn-BA"/>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pPr>
        <w:rPr>
          <w:b/>
        </w:rPr>
      </w:pPr>
    </w:p>
    <w:p>
      <w:pPr>
        <w:rPr>
          <w:b/>
        </w:rPr>
      </w:pPr>
      <w:r>
        <w:rPr>
          <w:b/>
          <w:sz w:val="24"/>
          <w:szCs w:val="24"/>
        </w:rPr>
        <w:t>Deliverables/results/outcomes</w:t>
      </w:r>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lang w:val="sr-Latn-RS"/>
              </w:rPr>
              <w:t>0</w:t>
            </w: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sdt>
              <w:sdtPr>
                <w:rPr>
                  <w:rFonts w:ascii="Times New Roman" w:hAnsi="Times New Roman"/>
                  <w:color w:val="FFFFFF" w:themeColor="background1"/>
                  <w:sz w:val="20"/>
                  <w:lang w:val="fr-BE"/>
                  <w14:textFill>
                    <w14:solidFill>
                      <w14:schemeClr w14:val="bg1"/>
                    </w14:solidFill>
                  </w14:textFill>
                </w:rPr>
                <w:id w:val="866561482"/>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lang w:val="fr-BE"/>
                    <w14:textFill>
                      <w14:solidFill>
                        <w14:schemeClr w14:val="bg1"/>
                      </w14:solidFill>
                    </w14:textFill>
                  </w:rPr>
                  <w:t>☒</w:t>
                </w:r>
              </w:sdtContent>
            </w:sdt>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hint="default" w:ascii="Times New Roman" w:hAnsi="Times New Roman"/>
                <w:b/>
                <w:sz w:val="24"/>
                <w:lang w:val="sr-Latn-BA"/>
              </w:rPr>
              <w:t>9</w:t>
            </w:r>
            <w:r>
              <w:rPr>
                <w:rFonts w:ascii="Times New Roman" w:hAnsi="Times New Roman"/>
                <w:b/>
                <w:sz w:val="24"/>
              </w:rPr>
              <w:t>.</w:t>
            </w:r>
            <w:r>
              <w:rPr>
                <w:rFonts w:hint="default" w:ascii="Times New Roman" w:hAnsi="Times New Roman"/>
                <w:b/>
                <w:sz w:val="24"/>
                <w:lang w:val="sr-Latn-BA"/>
              </w:rPr>
              <w:t>1</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szCs w:val="22"/>
              </w:rPr>
            </w:pPr>
            <w:r>
              <w:rPr>
                <w:rFonts w:hint="default" w:ascii="Century" w:hAnsi="Century" w:cs="Century"/>
                <w:b/>
                <w:bCs/>
                <w:sz w:val="22"/>
                <w:szCs w:val="22"/>
                <w:lang w:val="sr-Latn-BA"/>
              </w:rPr>
              <w:t>a.9.1.</w:t>
            </w:r>
            <w:r>
              <w:rPr>
                <w:rFonts w:hint="default" w:ascii="Century" w:hAnsi="Century" w:cs="Century"/>
                <w:sz w:val="22"/>
                <w:szCs w:val="22"/>
                <w:lang w:val="sr-Latn-BA"/>
              </w:rPr>
              <w:t xml:space="preserve"> Sastanci sa upravnim odborom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7739023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2080552682"/>
              </w:sdtPr>
              <w:sdtEndPr>
                <w:rPr>
                  <w:rFonts w:ascii="Times New Roman" w:hAnsi="Times New Roman"/>
                  <w:color w:val="000000"/>
                  <w:sz w:val="20"/>
                  <w:lang w:val="fr-BE"/>
                </w:rPr>
              </w:sdtEndPr>
              <w:sdtContent>
                <w:sdt>
                  <w:sdtPr>
                    <w:rPr>
                      <w:rFonts w:ascii="Times New Roman" w:hAnsi="Times New Roman"/>
                      <w:color w:val="000000"/>
                      <w:sz w:val="20"/>
                      <w:lang w:val="fr-BE"/>
                    </w:rPr>
                    <w:id w:val="-13685141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86990461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61043174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color w:val="000000"/>
                  <w:sz w:val="20"/>
                  <w:lang w:val="fr-BE"/>
                </w:rPr>
                <w:id w:val="-74669238"/>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59092379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hint="default" w:ascii="Century" w:hAnsi="Century" w:cs="Century"/>
                <w:sz w:val="20"/>
                <w:szCs w:val="22"/>
                <w:lang w:val="sr-Latn-BA"/>
              </w:rPr>
            </w:pPr>
            <w:r>
              <w:rPr>
                <w:rFonts w:hint="default" w:ascii="Century" w:hAnsi="Century" w:cs="Century"/>
                <w:sz w:val="20"/>
                <w:szCs w:val="22"/>
                <w:lang w:val="sr-Latn-BA"/>
              </w:rPr>
              <w:t>Upravni odbor čine po 2 člana iz svih partnerskih organizacija. Sastanci se zbog korona virusa odvijaju online putem, putem Zoom platforme. Sastanci se odvijaju na svaka 4 meseca. Na samom početku organizovaće se i Kick of meeting. Izveštaji sa sastanaka upravnog odbora kasnije se koriste pri sveukupnom upravljanju projektom.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Century" w:hAnsi="Century" w:cs="Century"/>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en-US"/>
                </w:rPr>
                <w:id w:val="-1598401096"/>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en-US"/>
                </w:rPr>
                <w:id w:val="-1151054697"/>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729987574"/>
              </w:sdtPr>
              <w:sdtEndPr>
                <w:rPr>
                  <w:rFonts w:ascii="Times New Roman" w:hAnsi="Times New Roman"/>
                  <w:color w:val="000000"/>
                  <w:sz w:val="20"/>
                  <w:lang w:val="fr-BE"/>
                </w:rPr>
              </w:sdtEndPr>
              <w:sdtContent>
                <w:sdt>
                  <w:sdtPr>
                    <w:rPr>
                      <w:rFonts w:ascii="Times New Roman" w:hAnsi="Times New Roman"/>
                      <w:color w:val="000000"/>
                      <w:sz w:val="20"/>
                      <w:lang w:val="fr-BE"/>
                    </w:rPr>
                    <w:id w:val="-507838976"/>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eastAsia="MS Gothic" w:cs="Times New Roman"/>
                    <w:b/>
                    <w:color w:val="000000"/>
                    <w:sz w:val="20"/>
                    <w:lang w:val="sr-Latn-R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587847514"/>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746715666"/>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1546367763"/>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86308519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en-US"/>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5782823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63475503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651283696"/>
              </w:sdtPr>
              <w:sdtEndPr>
                <w:rPr>
                  <w:rFonts w:ascii="Times New Roman" w:hAnsi="Times New Roman"/>
                  <w:color w:val="000000"/>
                  <w:sz w:val="20"/>
                  <w:lang w:val="fr-BE"/>
                </w:rPr>
              </w:sdtEndPr>
              <w:sdtContent>
                <w:sdt>
                  <w:sdtPr>
                    <w:rPr>
                      <w:rFonts w:ascii="Times New Roman" w:hAnsi="Times New Roman"/>
                      <w:color w:val="000000"/>
                      <w:sz w:val="20"/>
                      <w:lang w:val="fr-BE"/>
                    </w:rPr>
                    <w:id w:val="-117811358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21181981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1823055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583997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lang w:val="sr-Latn-RS"/>
              </w:rPr>
              <w:t>0</w:t>
            </w: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sdt>
              <w:sdtPr>
                <w:rPr>
                  <w:rFonts w:ascii="Times New Roman" w:hAnsi="Times New Roman"/>
                  <w:color w:val="FFFFFF" w:themeColor="background1"/>
                  <w:sz w:val="20"/>
                  <w:lang w:val="fr-BE"/>
                  <w14:textFill>
                    <w14:solidFill>
                      <w14:schemeClr w14:val="bg1"/>
                    </w14:solidFill>
                  </w14:textFill>
                </w:rPr>
                <w:id w:val="866561482"/>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lang w:val="fr-BE"/>
                    <w14:textFill>
                      <w14:solidFill>
                        <w14:schemeClr w14:val="bg1"/>
                      </w14:solidFill>
                    </w14:textFill>
                  </w:rPr>
                  <w:t>☒</w:t>
                </w:r>
              </w:sdtContent>
            </w:sdt>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hint="default" w:ascii="Times New Roman" w:hAnsi="Times New Roman"/>
                <w:b/>
                <w:sz w:val="24"/>
                <w:lang w:val="sr-Latn-BA"/>
              </w:rPr>
              <w:t>9</w:t>
            </w:r>
            <w:r>
              <w:rPr>
                <w:rFonts w:ascii="Times New Roman" w:hAnsi="Times New Roman"/>
                <w:b/>
                <w:sz w:val="24"/>
              </w:rPr>
              <w:t>.</w:t>
            </w:r>
            <w:r>
              <w:rPr>
                <w:rFonts w:hint="default" w:ascii="Times New Roman" w:hAnsi="Times New Roman"/>
                <w:b/>
                <w:sz w:val="24"/>
                <w:lang w:val="sr-Latn-BA"/>
              </w:rPr>
              <w:t>2</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Cs/>
                <w:sz w:val="20"/>
                <w:lang w:val="sr-Latn-RS"/>
              </w:rPr>
            </w:pPr>
            <w:r>
              <w:rPr>
                <w:rFonts w:ascii="Century" w:hAnsi="Century" w:cs="Century"/>
                <w:b/>
                <w:sz w:val="20"/>
              </w:rPr>
              <w:t>a.</w:t>
            </w:r>
            <w:r>
              <w:rPr>
                <w:rFonts w:hint="default" w:ascii="Century" w:hAnsi="Century" w:cs="Century"/>
                <w:b/>
                <w:sz w:val="20"/>
                <w:lang w:val="sr-Latn-BA"/>
              </w:rPr>
              <w:t>9</w:t>
            </w:r>
            <w:r>
              <w:rPr>
                <w:rFonts w:ascii="Century" w:hAnsi="Century" w:cs="Century"/>
                <w:b/>
                <w:sz w:val="20"/>
              </w:rPr>
              <w:t>.</w:t>
            </w:r>
            <w:r>
              <w:rPr>
                <w:rFonts w:hint="default" w:ascii="Century" w:hAnsi="Century" w:cs="Century"/>
                <w:b/>
                <w:sz w:val="20"/>
                <w:lang w:val="sr-Latn-BA"/>
              </w:rPr>
              <w:t>2</w:t>
            </w:r>
            <w:r>
              <w:rPr>
                <w:rFonts w:ascii="Century" w:hAnsi="Century" w:cs="Century"/>
                <w:b/>
                <w:sz w:val="20"/>
              </w:rPr>
              <w:t>.</w:t>
            </w:r>
            <w:r>
              <w:rPr>
                <w:rFonts w:ascii="Century" w:hAnsi="Century" w:cs="Century"/>
                <w:b/>
                <w:sz w:val="20"/>
                <w:lang w:val="sr-Latn-RS"/>
              </w:rPr>
              <w:t xml:space="preserve"> </w:t>
            </w:r>
            <w:r>
              <w:rPr>
                <w:rFonts w:ascii="Century" w:hAnsi="Century" w:cs="Century"/>
                <w:bCs/>
                <w:sz w:val="20"/>
                <w:lang w:val="sr-Latn-RS"/>
              </w:rPr>
              <w:t>Sveukupno upravljanje projektom</w:t>
            </w:r>
          </w:p>
          <w:p>
            <w:pP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07739023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2080552682"/>
              </w:sdtPr>
              <w:sdtEndPr>
                <w:rPr>
                  <w:rFonts w:ascii="Times New Roman" w:hAnsi="Times New Roman"/>
                  <w:color w:val="000000"/>
                  <w:sz w:val="20"/>
                  <w:lang w:val="fr-BE"/>
                </w:rPr>
              </w:sdtEndPr>
              <w:sdtContent>
                <w:sdt>
                  <w:sdtPr>
                    <w:rPr>
                      <w:rFonts w:ascii="Times New Roman" w:hAnsi="Times New Roman"/>
                      <w:color w:val="000000"/>
                      <w:sz w:val="20"/>
                      <w:lang w:val="fr-BE"/>
                    </w:rPr>
                    <w:id w:val="-136851416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color w:val="000000"/>
                <w:sz w:val="20"/>
              </w:rPr>
              <w:t xml:space="preserve"> Learning material</w:t>
            </w:r>
          </w:p>
          <w:p>
            <w:pPr>
              <w:rPr>
                <w:rFonts w:ascii="Times New Roman" w:hAnsi="Times New Roman"/>
                <w:color w:val="000000"/>
                <w:sz w:val="20"/>
              </w:rPr>
            </w:pPr>
            <w:sdt>
              <w:sdtPr>
                <w:rPr>
                  <w:rFonts w:ascii="Times New Roman" w:hAnsi="Times New Roman"/>
                  <w:color w:val="000000"/>
                  <w:sz w:val="20"/>
                  <w:lang w:val="fr-BE"/>
                </w:rPr>
                <w:id w:val="-186990461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61043174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color w:val="000000"/>
                  <w:sz w:val="20"/>
                  <w:lang w:val="fr-BE"/>
                </w:rPr>
                <w:id w:val="-74669238"/>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159092379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hint="default" w:ascii="Century" w:hAnsi="Century" w:cs="Century"/>
                <w:sz w:val="20"/>
                <w:szCs w:val="22"/>
                <w:lang w:val="sr-Latn-BA"/>
              </w:rPr>
            </w:pPr>
            <w:r>
              <w:rPr>
                <w:rFonts w:ascii="Century" w:hAnsi="Century" w:cs="Century"/>
                <w:sz w:val="20"/>
                <w:szCs w:val="22"/>
                <w:lang w:val="sr-Latn-RS"/>
              </w:rPr>
              <w:t xml:space="preserve">Sveukupno upravljanje projektom podrazumeva upravljanje na 3 nivoa: projektnom, finansijskom i administrativnom. U sklopu ove aktivnosti vodi se računa o izvršavanju aktivnosti, upravljanju budžetom, i upravljanju administrativnim poslovima. </w:t>
            </w:r>
            <w:r>
              <w:rPr>
                <w:rFonts w:hint="default" w:ascii="Century" w:hAnsi="Century" w:cs="Century"/>
                <w:sz w:val="20"/>
                <w:szCs w:val="22"/>
                <w:lang w:val="sr-Latn-BA"/>
              </w:rPr>
              <w:t xml:space="preserve">Izveštaj piše upravni odbor i na kraju ga šalje finansijeru projekta.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Century" w:hAnsi="Century" w:cs="Century"/>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en-US"/>
                </w:rPr>
                <w:id w:val="-1598401096"/>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en-US"/>
                </w:rPr>
                <w:id w:val="-1151054697"/>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1729987574"/>
              </w:sdtPr>
              <w:sdtEndPr>
                <w:rPr>
                  <w:rFonts w:ascii="Times New Roman" w:hAnsi="Times New Roman"/>
                  <w:color w:val="000000"/>
                  <w:sz w:val="20"/>
                  <w:lang w:val="fr-BE"/>
                </w:rPr>
              </w:sdtEndPr>
              <w:sdtContent>
                <w:sdt>
                  <w:sdtPr>
                    <w:rPr>
                      <w:rFonts w:ascii="Times New Roman" w:hAnsi="Times New Roman"/>
                      <w:color w:val="000000"/>
                      <w:sz w:val="20"/>
                      <w:lang w:val="fr-BE"/>
                    </w:rPr>
                    <w:id w:val="-507838976"/>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eastAsia="MS Gothic" w:cs="Times New Roman"/>
                    <w:b/>
                    <w:color w:val="000000"/>
                    <w:sz w:val="20"/>
                    <w:lang w:val="sr-Latn-RS"/>
                  </w:rPr>
                  <w:t xml:space="preserve"> </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587847514"/>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1746715666"/>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1546367763"/>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863085196"/>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en-US"/>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578282381"/>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163475503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1651283696"/>
              </w:sdtPr>
              <w:sdtEndPr>
                <w:rPr>
                  <w:rFonts w:ascii="Times New Roman" w:hAnsi="Times New Roman"/>
                  <w:color w:val="000000"/>
                  <w:sz w:val="20"/>
                  <w:lang w:val="fr-BE"/>
                </w:rPr>
              </w:sdtEndPr>
              <w:sdtContent>
                <w:sdt>
                  <w:sdtPr>
                    <w:rPr>
                      <w:rFonts w:ascii="Times New Roman" w:hAnsi="Times New Roman"/>
                      <w:color w:val="000000"/>
                      <w:sz w:val="20"/>
                      <w:lang w:val="fr-BE"/>
                    </w:rPr>
                    <w:id w:val="-1178113586"/>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211819815"/>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18230557"/>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5839975"/>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International</w:t>
            </w:r>
          </w:p>
        </w:tc>
      </w:tr>
    </w:tbl>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1984"/>
        <w:gridCol w:w="520"/>
        <w:gridCol w:w="2244"/>
        <w:gridCol w:w="260"/>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restart"/>
            <w:vAlign w:val="center"/>
          </w:tcPr>
          <w:p>
            <w:pPr>
              <w:rPr>
                <w:rFonts w:ascii="Times New Roman" w:hAnsi="Times New Roman"/>
                <w:b/>
                <w:sz w:val="20"/>
              </w:rPr>
            </w:pPr>
            <w:r>
              <w:rPr>
                <w:rFonts w:ascii="Times New Roman" w:hAnsi="Times New Roman"/>
                <w:b/>
                <w:sz w:val="20"/>
                <w:lang w:val="sr-Latn-RS"/>
              </w:rPr>
              <w:t>0</w:t>
            </w:r>
            <w:r>
              <w:rPr>
                <w:rFonts w:ascii="Times New Roman" w:hAnsi="Times New Roman"/>
                <w:b/>
                <w:sz w:val="20"/>
              </w:rPr>
              <w:t>Expected Deliverable/Results/</w:t>
            </w:r>
          </w:p>
          <w:p>
            <w:pPr>
              <w:rPr>
                <w:rFonts w:ascii="Times New Roman" w:hAnsi="Times New Roman"/>
                <w:sz w:val="20"/>
              </w:rPr>
            </w:pPr>
            <w:r>
              <w:rPr>
                <w:rFonts w:ascii="Times New Roman" w:hAnsi="Times New Roman"/>
                <w:b/>
                <w:sz w:val="20"/>
              </w:rPr>
              <w:t>Outcomes</w:t>
            </w:r>
            <w:sdt>
              <w:sdtPr>
                <w:rPr>
                  <w:rFonts w:ascii="Times New Roman" w:hAnsi="Times New Roman"/>
                  <w:color w:val="FFFFFF" w:themeColor="background1"/>
                  <w:sz w:val="20"/>
                  <w:lang w:val="fr-BE"/>
                  <w14:textFill>
                    <w14:solidFill>
                      <w14:schemeClr w14:val="bg1"/>
                    </w14:solidFill>
                  </w14:textFill>
                </w:rPr>
                <w:id w:val="834337717"/>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s="MS Gothic"/>
                    <w:color w:val="FFFFFF" w:themeColor="background1"/>
                    <w:sz w:val="20"/>
                    <w:lang w:val="fr-BE"/>
                    <w14:textFill>
                      <w14:solidFill>
                        <w14:schemeClr w14:val="bg1"/>
                      </w14:solidFill>
                    </w14:textFill>
                  </w:rPr>
                  <w:t>☒</w:t>
                </w:r>
              </w:sdtContent>
            </w:sdt>
          </w:p>
        </w:tc>
        <w:tc>
          <w:tcPr>
            <w:tcW w:w="1984" w:type="dxa"/>
            <w:vAlign w:val="center"/>
          </w:tcPr>
          <w:p>
            <w:pPr>
              <w:rPr>
                <w:rFonts w:ascii="Times New Roman" w:hAnsi="Times New Roman"/>
                <w:sz w:val="20"/>
              </w:rPr>
            </w:pPr>
            <w:r>
              <w:rPr>
                <w:rFonts w:ascii="Times New Roman" w:hAnsi="Times New Roman"/>
                <w:sz w:val="20"/>
              </w:rPr>
              <w:t>Work Package and Outcome ref.nr</w:t>
            </w:r>
          </w:p>
        </w:tc>
        <w:tc>
          <w:tcPr>
            <w:tcW w:w="5528" w:type="dxa"/>
            <w:gridSpan w:val="4"/>
            <w:vAlign w:val="center"/>
          </w:tcPr>
          <w:p>
            <w:pPr>
              <w:jc w:val="right"/>
              <w:rPr>
                <w:rFonts w:ascii="Times New Roman" w:hAnsi="Times New Roman"/>
                <w:b/>
                <w:sz w:val="24"/>
              </w:rPr>
            </w:pPr>
            <w:r>
              <w:rPr>
                <w:rFonts w:ascii="Times New Roman" w:hAnsi="Times New Roman"/>
                <w:b/>
                <w:sz w:val="24"/>
              </w:rPr>
              <w:t>a.</w:t>
            </w:r>
            <w:r>
              <w:rPr>
                <w:rFonts w:hint="default" w:ascii="Times New Roman" w:hAnsi="Times New Roman"/>
                <w:b/>
                <w:sz w:val="24"/>
                <w:lang w:val="sr-Latn-BA"/>
              </w:rPr>
              <w:t>9</w:t>
            </w:r>
            <w:r>
              <w:rPr>
                <w:rFonts w:ascii="Times New Roman" w:hAnsi="Times New Roman"/>
                <w:b/>
                <w:sz w:val="24"/>
              </w:rPr>
              <w:t>.</w:t>
            </w:r>
            <w:r>
              <w:rPr>
                <w:rFonts w:hint="default" w:ascii="Times New Roman" w:hAnsi="Times New Roman"/>
                <w:b/>
                <w:sz w:val="24"/>
                <w:lang w:val="sr-Latn-BA"/>
              </w:rPr>
              <w:t>3</w:t>
            </w:r>
            <w:r>
              <w:rPr>
                <w:rFonts w:ascii="Times New Roman" w:hAnsi="Times New Roman"/>
                <w:b/>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Title</w:t>
            </w:r>
          </w:p>
        </w:tc>
        <w:tc>
          <w:tcPr>
            <w:tcW w:w="5528" w:type="dxa"/>
            <w:gridSpan w:val="4"/>
            <w:vAlign w:val="center"/>
          </w:tcPr>
          <w:p>
            <w:pPr>
              <w:rPr>
                <w:rFonts w:ascii="Century" w:hAnsi="Century" w:cs="Century"/>
                <w:bCs/>
                <w:sz w:val="20"/>
                <w:lang w:val="sr-Latn-RS"/>
              </w:rPr>
            </w:pPr>
            <w:r>
              <w:rPr>
                <w:rFonts w:ascii="Century" w:hAnsi="Century" w:cs="Century"/>
                <w:b/>
                <w:sz w:val="20"/>
              </w:rPr>
              <w:t>a.</w:t>
            </w:r>
            <w:r>
              <w:rPr>
                <w:rFonts w:hint="default" w:ascii="Century" w:hAnsi="Century" w:cs="Century"/>
                <w:b/>
                <w:sz w:val="20"/>
                <w:lang w:val="sr-Latn-BA"/>
              </w:rPr>
              <w:t>9</w:t>
            </w:r>
            <w:r>
              <w:rPr>
                <w:rFonts w:ascii="Century" w:hAnsi="Century" w:cs="Century"/>
                <w:b/>
                <w:sz w:val="20"/>
              </w:rPr>
              <w:t>.</w:t>
            </w:r>
            <w:r>
              <w:rPr>
                <w:rFonts w:hint="default" w:ascii="Century" w:hAnsi="Century" w:cs="Century"/>
                <w:b/>
                <w:sz w:val="20"/>
                <w:lang w:val="sr-Latn-BA"/>
              </w:rPr>
              <w:t>3</w:t>
            </w:r>
            <w:r>
              <w:rPr>
                <w:rFonts w:ascii="Century" w:hAnsi="Century" w:cs="Century"/>
                <w:b/>
                <w:sz w:val="20"/>
              </w:rPr>
              <w:t>.</w:t>
            </w:r>
            <w:r>
              <w:rPr>
                <w:rFonts w:ascii="Century" w:hAnsi="Century" w:cs="Century"/>
                <w:b/>
                <w:sz w:val="20"/>
                <w:lang w:val="sr-Latn-RS"/>
              </w:rPr>
              <w:t xml:space="preserve"> </w:t>
            </w:r>
            <w:r>
              <w:rPr>
                <w:rFonts w:ascii="Century" w:hAnsi="Century" w:cs="Century"/>
                <w:bCs/>
                <w:sz w:val="20"/>
                <w:lang w:val="sr-Latn-RS"/>
              </w:rPr>
              <w:t>Lokalno upravljanje projektom</w:t>
            </w:r>
          </w:p>
          <w:p>
            <w:pPr>
              <w:rPr>
                <w:rFonts w:ascii="Times New Roman" w:hAnsi="Times New Roman"/>
                <w:sz w:val="20"/>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Type</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1193917043"/>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Teaching material</w:t>
            </w:r>
          </w:p>
          <w:p>
            <w:pPr>
              <w:rPr>
                <w:rFonts w:ascii="Times New Roman" w:hAnsi="Times New Roman"/>
                <w:color w:val="000000"/>
                <w:sz w:val="20"/>
              </w:rPr>
            </w:pPr>
            <w:sdt>
              <w:sdtPr>
                <w:rPr>
                  <w:rFonts w:ascii="Times New Roman" w:hAnsi="Times New Roman"/>
                  <w:color w:val="000000"/>
                  <w:sz w:val="20"/>
                  <w:lang w:val="fr-BE"/>
                </w:rPr>
                <w:id w:val="-1926479368"/>
              </w:sdtPr>
              <w:sdtEndPr>
                <w:rPr>
                  <w:rFonts w:ascii="Times New Roman" w:hAnsi="Times New Roman"/>
                  <w:color w:val="000000"/>
                  <w:sz w:val="20"/>
                  <w:lang w:val="fr-BE"/>
                </w:rPr>
              </w:sdtEndPr>
              <w:sdtContent/>
            </w:sdt>
            <w:r>
              <w:rPr>
                <w:rFonts w:ascii="Times New Roman" w:hAnsi="Times New Roman"/>
                <w:color w:val="000000"/>
                <w:sz w:val="20"/>
              </w:rPr>
              <w:t xml:space="preserve"> </w:t>
            </w:r>
            <w:sdt>
              <w:sdtPr>
                <w:rPr>
                  <w:rFonts w:ascii="Times New Roman" w:hAnsi="Times New Roman"/>
                  <w:color w:val="000000"/>
                  <w:sz w:val="20"/>
                  <w:lang w:val="fr-BE"/>
                </w:rPr>
                <w:id w:val="166620239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Learning material</w:t>
            </w:r>
          </w:p>
          <w:p>
            <w:pPr>
              <w:rPr>
                <w:rFonts w:ascii="Times New Roman" w:hAnsi="Times New Roman"/>
                <w:color w:val="000000"/>
                <w:sz w:val="20"/>
              </w:rPr>
            </w:pPr>
            <w:sdt>
              <w:sdtPr>
                <w:rPr>
                  <w:rFonts w:ascii="Times New Roman" w:hAnsi="Times New Roman"/>
                  <w:color w:val="000000"/>
                  <w:sz w:val="20"/>
                  <w:lang w:val="fr-BE"/>
                </w:rPr>
                <w:id w:val="28293006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Training material</w:t>
            </w:r>
          </w:p>
        </w:tc>
        <w:tc>
          <w:tcPr>
            <w:tcW w:w="2764" w:type="dxa"/>
            <w:gridSpan w:val="2"/>
            <w:vAlign w:val="center"/>
          </w:tcPr>
          <w:p>
            <w:pPr>
              <w:rPr>
                <w:rFonts w:ascii="Times New Roman" w:hAnsi="Times New Roman"/>
                <w:color w:val="000000"/>
                <w:sz w:val="20"/>
              </w:rPr>
            </w:pPr>
            <w:sdt>
              <w:sdtPr>
                <w:rPr>
                  <w:rFonts w:ascii="Times New Roman" w:hAnsi="Times New Roman"/>
                  <w:color w:val="000000"/>
                  <w:sz w:val="20"/>
                  <w:lang w:val="fr-BE"/>
                </w:rPr>
                <w:id w:val="219176180"/>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Event</w:t>
            </w:r>
          </w:p>
          <w:p>
            <w:pPr>
              <w:rPr>
                <w:rFonts w:ascii="Times New Roman" w:hAnsi="Times New Roman"/>
                <w:color w:val="000000"/>
                <w:sz w:val="20"/>
              </w:rPr>
            </w:pPr>
            <w:sdt>
              <w:sdtPr>
                <w:rPr>
                  <w:rFonts w:ascii="Times New Roman" w:hAnsi="Times New Roman"/>
                  <w:color w:val="000000"/>
                  <w:sz w:val="20"/>
                  <w:lang w:val="fr-BE"/>
                </w:rPr>
                <w:id w:val="1666202399"/>
              </w:sdtPr>
              <w:sdtEndPr>
                <w:rPr>
                  <w:rFonts w:ascii="Times New Roman" w:hAnsi="Times New Roman"/>
                  <w:color w:val="000000"/>
                  <w:sz w:val="20"/>
                  <w:lang w:val="fr-BE"/>
                </w:rPr>
              </w:sdtEndPr>
              <w:sdtContent>
                <w:r>
                  <w:rPr>
                    <w:rFonts w:hint="default" w:ascii="Times New Roman" w:hAnsi="Times New Roman"/>
                    <w:b/>
                    <w:bCs/>
                    <w:color w:val="000000"/>
                    <w:sz w:val="20"/>
                    <w:lang w:val="sr-Latn-BA"/>
                  </w:rPr>
                  <w:t>x</w:t>
                </w:r>
              </w:sdtContent>
            </w:sdt>
            <w:r>
              <w:rPr>
                <w:rFonts w:ascii="Times New Roman" w:hAnsi="Times New Roman"/>
                <w:color w:val="000000"/>
                <w:sz w:val="20"/>
              </w:rPr>
              <w:t xml:space="preserve"> Report </w:t>
            </w:r>
          </w:p>
          <w:p>
            <w:pPr>
              <w:rPr>
                <w:rFonts w:ascii="Times New Roman" w:hAnsi="Times New Roman"/>
                <w:color w:val="000000"/>
                <w:sz w:val="20"/>
              </w:rPr>
            </w:pPr>
            <w:sdt>
              <w:sdtPr>
                <w:rPr>
                  <w:rFonts w:ascii="Times New Roman" w:hAnsi="Times New Roman"/>
                  <w:color w:val="000000"/>
                  <w:sz w:val="20"/>
                  <w:lang w:val="fr-BE"/>
                </w:rPr>
                <w:id w:val="201155238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color w:val="000000"/>
                <w:sz w:val="20"/>
              </w:rPr>
              <w:t xml:space="preserve"> Service/Product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 xml:space="preserve">Description </w:t>
            </w:r>
          </w:p>
        </w:tc>
        <w:tc>
          <w:tcPr>
            <w:tcW w:w="5528" w:type="dxa"/>
            <w:gridSpan w:val="4"/>
            <w:vAlign w:val="center"/>
          </w:tcPr>
          <w:p>
            <w:pPr>
              <w:rPr>
                <w:rFonts w:hint="default" w:ascii="Century" w:hAnsi="Century" w:cs="Century"/>
                <w:sz w:val="20"/>
                <w:szCs w:val="22"/>
                <w:lang w:val="sr-Latn-BA"/>
              </w:rPr>
            </w:pPr>
            <w:r>
              <w:rPr>
                <w:rFonts w:ascii="Century" w:hAnsi="Century" w:cs="Century"/>
                <w:sz w:val="20"/>
                <w:szCs w:val="22"/>
                <w:lang w:val="sr-Latn-BA"/>
              </w:rPr>
              <w:t xml:space="preserve">Lokalno upravljanje projektom podrazumeva upravljanje aktivnostima i budžetiranjem na nivou svake pojedinačne organizacije. </w:t>
            </w:r>
            <w:r>
              <w:rPr>
                <w:rFonts w:hint="default" w:ascii="Century" w:hAnsi="Century" w:cs="Century"/>
                <w:sz w:val="20"/>
                <w:szCs w:val="22"/>
                <w:lang w:val="sr-Latn-BA"/>
              </w:rPr>
              <w:t xml:space="preserve">Njome upravlja asistent menadžera projekta. Izveštaj se šalje menadžeru projekta. Koji ga dalje šalje upravnom odboru.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 w:hRule="atLeast"/>
        </w:trPr>
        <w:tc>
          <w:tcPr>
            <w:tcW w:w="2127" w:type="dxa"/>
            <w:vMerge w:val="continue"/>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Due date</w:t>
            </w:r>
          </w:p>
        </w:tc>
        <w:tc>
          <w:tcPr>
            <w:tcW w:w="5528" w:type="dxa"/>
            <w:gridSpan w:val="4"/>
            <w:vAlign w:val="center"/>
          </w:tcPr>
          <w:p>
            <w:pPr>
              <w:rPr>
                <w:rFonts w:ascii="Century" w:hAnsi="Century" w:cs="Century"/>
                <w:sz w:val="20"/>
                <w:szCs w:val="22"/>
                <w:lang w:val="sr-Latn-RS"/>
              </w:rPr>
            </w:pPr>
            <w:r>
              <w:rPr>
                <w:rFonts w:ascii="Century" w:hAnsi="Century" w:cs="Century"/>
                <w:sz w:val="20"/>
                <w:szCs w:val="22"/>
                <w:lang w:val="sr-Latn-RS"/>
              </w:rPr>
              <w:t>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127" w:type="dxa"/>
            <w:vAlign w:val="center"/>
          </w:tcPr>
          <w:p>
            <w:pPr>
              <w:rPr>
                <w:rFonts w:ascii="Times New Roman" w:hAnsi="Times New Roman"/>
                <w:sz w:val="20"/>
              </w:rPr>
            </w:pPr>
          </w:p>
        </w:tc>
        <w:tc>
          <w:tcPr>
            <w:tcW w:w="1984" w:type="dxa"/>
            <w:vAlign w:val="center"/>
          </w:tcPr>
          <w:p>
            <w:pPr>
              <w:rPr>
                <w:rFonts w:ascii="Times New Roman" w:hAnsi="Times New Roman"/>
                <w:sz w:val="20"/>
              </w:rPr>
            </w:pPr>
            <w:r>
              <w:rPr>
                <w:rFonts w:ascii="Times New Roman" w:hAnsi="Times New Roman"/>
                <w:sz w:val="20"/>
              </w:rPr>
              <w:t>Languages</w:t>
            </w:r>
          </w:p>
        </w:tc>
        <w:tc>
          <w:tcPr>
            <w:tcW w:w="5528" w:type="dxa"/>
            <w:gridSpan w:val="4"/>
            <w:vAlign w:val="center"/>
          </w:tcPr>
          <w:p>
            <w:pPr>
              <w:rPr>
                <w:rFonts w:ascii="Century" w:hAnsi="Century" w:cs="Century"/>
                <w:sz w:val="20"/>
                <w:szCs w:val="22"/>
              </w:rPr>
            </w:pPr>
            <w:r>
              <w:rPr>
                <w:rFonts w:ascii="Times New Roman" w:hAnsi="Times New Roman"/>
                <w:sz w:val="20"/>
                <w:szCs w:val="22"/>
                <w:lang w:val="sr-Latn-RS"/>
              </w:rPr>
              <w:t>Srpski, engleski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restart"/>
            <w:vAlign w:val="center"/>
          </w:tcPr>
          <w:p>
            <w:pPr>
              <w:tabs>
                <w:tab w:val="left" w:pos="2619"/>
              </w:tabs>
              <w:ind w:left="708" w:hanging="708"/>
              <w:rPr>
                <w:rFonts w:ascii="Times New Roman" w:hAnsi="Times New Roman"/>
                <w:b/>
                <w:sz w:val="20"/>
              </w:rPr>
            </w:pPr>
            <w:r>
              <w:rPr>
                <w:rFonts w:ascii="Times New Roman" w:hAnsi="Times New Roman"/>
                <w:b/>
                <w:sz w:val="20"/>
              </w:rPr>
              <w:t>Target groups</w:t>
            </w:r>
          </w:p>
        </w:tc>
        <w:tc>
          <w:tcPr>
            <w:tcW w:w="7512" w:type="dxa"/>
            <w:gridSpan w:val="5"/>
            <w:vAlign w:val="center"/>
          </w:tcPr>
          <w:p>
            <w:pPr>
              <w:rPr>
                <w:rFonts w:ascii="Times New Roman" w:hAnsi="Times New Roman"/>
                <w:sz w:val="20"/>
              </w:rPr>
            </w:pPr>
            <w:sdt>
              <w:sdtPr>
                <w:rPr>
                  <w:rFonts w:ascii="Times New Roman" w:hAnsi="Times New Roman"/>
                  <w:color w:val="000000"/>
                  <w:sz w:val="20"/>
                  <w:lang w:val="en-US"/>
                </w:rPr>
                <w:id w:val="1568528539"/>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Teaching staff</w:t>
            </w:r>
          </w:p>
          <w:p>
            <w:pPr>
              <w:rPr>
                <w:rFonts w:ascii="Times New Roman" w:hAnsi="Times New Roman"/>
                <w:sz w:val="20"/>
              </w:rPr>
            </w:pPr>
            <w:sdt>
              <w:sdtPr>
                <w:rPr>
                  <w:rFonts w:ascii="Times New Roman" w:hAnsi="Times New Roman"/>
                  <w:color w:val="000000"/>
                  <w:sz w:val="20"/>
                  <w:lang w:val="en-US"/>
                </w:rPr>
                <w:id w:val="614788828"/>
              </w:sdtPr>
              <w:sdtEndPr>
                <w:rPr>
                  <w:rFonts w:ascii="Times New Roman" w:hAnsi="Times New Roman"/>
                  <w:color w:val="000000"/>
                  <w:sz w:val="20"/>
                  <w:lang w:val="en-US"/>
                </w:rPr>
              </w:sdtEndPr>
              <w:sdtContent>
                <w:r>
                  <w:rPr>
                    <w:rFonts w:hint="eastAsia" w:ascii="MS Gothic" w:hAnsi="MS Gothic" w:eastAsia="MS Gothic" w:cs="MS Gothic"/>
                    <w:color w:val="000000"/>
                    <w:sz w:val="20"/>
                    <w:lang w:val="en-US"/>
                  </w:rPr>
                  <w:t>☐</w:t>
                </w:r>
              </w:sdtContent>
            </w:sdt>
            <w:r>
              <w:rPr>
                <w:rFonts w:ascii="Times New Roman" w:hAnsi="Times New Roman"/>
                <w:sz w:val="20"/>
              </w:rPr>
              <w:t>Students</w:t>
            </w:r>
          </w:p>
          <w:p>
            <w:pPr>
              <w:rPr>
                <w:rFonts w:ascii="Times New Roman" w:hAnsi="Times New Roman"/>
                <w:sz w:val="20"/>
              </w:rPr>
            </w:pPr>
            <w:sdt>
              <w:sdtPr>
                <w:rPr>
                  <w:rFonts w:ascii="Times New Roman" w:hAnsi="Times New Roman"/>
                  <w:color w:val="000000"/>
                  <w:sz w:val="20"/>
                  <w:lang w:val="fr-BE"/>
                </w:rPr>
                <w:id w:val="-524946944"/>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Trainees</w:t>
            </w:r>
          </w:p>
          <w:p>
            <w:pPr>
              <w:rPr>
                <w:rFonts w:ascii="Times New Roman" w:hAnsi="Times New Roman"/>
                <w:sz w:val="20"/>
              </w:rPr>
            </w:pPr>
            <w:sdt>
              <w:sdtPr>
                <w:rPr>
                  <w:rFonts w:ascii="Times New Roman" w:hAnsi="Times New Roman"/>
                  <w:color w:val="000000"/>
                  <w:sz w:val="20"/>
                  <w:lang w:val="fr-BE"/>
                </w:rPr>
                <w:id w:val="101380783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sdt>
              <w:sdtPr>
                <w:rPr>
                  <w:rFonts w:ascii="Times New Roman" w:hAnsi="Times New Roman"/>
                  <w:color w:val="000000"/>
                  <w:sz w:val="20"/>
                  <w:lang w:val="fr-BE"/>
                </w:rPr>
                <w:id w:val="1461223660"/>
              </w:sdtPr>
              <w:sdtEndPr>
                <w:rPr>
                  <w:rFonts w:ascii="Times New Roman" w:hAnsi="Times New Roman"/>
                  <w:color w:val="000000"/>
                  <w:sz w:val="20"/>
                  <w:lang w:val="fr-BE"/>
                </w:rPr>
              </w:sdtEndPr>
              <w:sdtContent/>
            </w:sdt>
            <w:r>
              <w:rPr>
                <w:rFonts w:ascii="Times New Roman" w:hAnsi="Times New Roman"/>
                <w:sz w:val="20"/>
              </w:rPr>
              <w:t>Administrative staff</w:t>
            </w:r>
          </w:p>
          <w:p>
            <w:pPr>
              <w:rPr>
                <w:rFonts w:ascii="Times New Roman" w:hAnsi="Times New Roman"/>
                <w:sz w:val="20"/>
              </w:rPr>
            </w:pPr>
            <w:sdt>
              <w:sdtPr>
                <w:rPr>
                  <w:rFonts w:ascii="Times New Roman" w:hAnsi="Times New Roman"/>
                  <w:color w:val="000000"/>
                  <w:sz w:val="20"/>
                  <w:lang w:val="fr-BE"/>
                </w:rPr>
                <w:id w:val="734972767"/>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Technical staff</w:t>
            </w:r>
          </w:p>
          <w:p>
            <w:pPr>
              <w:rPr>
                <w:rFonts w:ascii="Times New Roman" w:hAnsi="Times New Roman"/>
                <w:sz w:val="20"/>
              </w:rPr>
            </w:pPr>
            <w:sdt>
              <w:sdtPr>
                <w:rPr>
                  <w:rFonts w:ascii="Times New Roman" w:hAnsi="Times New Roman"/>
                  <w:color w:val="000000"/>
                  <w:sz w:val="20"/>
                  <w:lang w:val="fr-BE"/>
                </w:rPr>
                <w:id w:val="1935474918"/>
              </w:sdtPr>
              <w:sdtEndPr>
                <w:rPr>
                  <w:rFonts w:ascii="Times New Roman" w:hAnsi="Times New Roman"/>
                  <w:color w:val="000000"/>
                  <w:sz w:val="20"/>
                  <w:lang w:val="fr-BE"/>
                </w:rPr>
              </w:sdtEndPr>
              <w:sdtContent>
                <w:r>
                  <w:rPr>
                    <w:rFonts w:hint="eastAsia" w:ascii="MS Gothic" w:hAnsi="MS Gothic" w:eastAsia="MS Gothic" w:cs="MS Gothic"/>
                    <w:color w:val="000000"/>
                    <w:sz w:val="20"/>
                    <w:lang w:val="fr-BE"/>
                  </w:rPr>
                  <w:t>☐</w:t>
                </w:r>
              </w:sdtContent>
            </w:sdt>
            <w:r>
              <w:rPr>
                <w:rFonts w:ascii="Times New Roman" w:hAnsi="Times New Roman"/>
                <w:sz w:val="20"/>
              </w:rPr>
              <w:t>Librarians</w:t>
            </w:r>
          </w:p>
          <w:p>
            <w:pPr>
              <w:rPr>
                <w:rFonts w:ascii="Times New Roman" w:hAnsi="Times New Roman"/>
                <w:sz w:val="20"/>
              </w:rPr>
            </w:pPr>
            <w:sdt>
              <w:sdtPr>
                <w:rPr>
                  <w:rFonts w:ascii="Times New Roman" w:hAnsi="Times New Roman"/>
                  <w:color w:val="000000"/>
                  <w:sz w:val="20"/>
                  <w:lang w:val="fr-BE"/>
                </w:rPr>
                <w:id w:val="-1302844292"/>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en-US"/>
                  </w:rPr>
                  <w:t xml:space="preserve"> </w:t>
                </w:r>
              </w:sdtContent>
            </w:sdt>
            <w:r>
              <w:rPr>
                <w:rFonts w:ascii="Times New Roman" w:hAnsi="Times New Roman"/>
                <w:sz w:val="20"/>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27" w:type="dxa"/>
            <w:vMerge w:val="continue"/>
            <w:vAlign w:val="center"/>
          </w:tcPr>
          <w:p>
            <w:pPr>
              <w:rPr>
                <w:rFonts w:ascii="Times New Roman" w:hAnsi="Times New Roman"/>
                <w:sz w:val="20"/>
              </w:rPr>
            </w:pPr>
          </w:p>
        </w:tc>
        <w:tc>
          <w:tcPr>
            <w:tcW w:w="7512" w:type="dxa"/>
            <w:gridSpan w:val="5"/>
            <w:tcBorders>
              <w:bottom w:val="single" w:color="auto" w:sz="4" w:space="0"/>
            </w:tcBorders>
            <w:vAlign w:val="center"/>
          </w:tcPr>
          <w:p>
            <w:pPr>
              <w:tabs>
                <w:tab w:val="left" w:pos="2619"/>
              </w:tabs>
              <w:ind w:left="708" w:hanging="708"/>
              <w:rPr>
                <w:rFonts w:ascii="Times New Roman" w:hAnsi="Times New Roman"/>
                <w:i/>
                <w:sz w:val="20"/>
              </w:rPr>
            </w:pPr>
            <w:r>
              <w:rPr>
                <w:rFonts w:ascii="Times New Roman" w:hAnsi="Times New Roman"/>
                <w:i/>
                <w:sz w:val="20"/>
              </w:rPr>
              <w:t xml:space="preserve">If you selected 'Other', please identify these target groups. </w:t>
            </w:r>
          </w:p>
          <w:p>
            <w:pPr>
              <w:rPr>
                <w:rFonts w:ascii="Times New Roman" w:hAnsi="Times New Roman"/>
                <w:b/>
                <w:i/>
                <w:sz w:val="20"/>
              </w:rPr>
            </w:pPr>
            <w:r>
              <w:rPr>
                <w:rFonts w:ascii="Times New Roman" w:hAnsi="Times New Roman"/>
                <w:i/>
                <w:sz w:val="20"/>
              </w:rPr>
              <w:t>(Max. 250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127" w:type="dxa"/>
            <w:tcBorders>
              <w:right w:val="single" w:color="auto" w:sz="4" w:space="0"/>
            </w:tcBorders>
            <w:vAlign w:val="center"/>
          </w:tcPr>
          <w:p>
            <w:pPr>
              <w:rPr>
                <w:rFonts w:ascii="Times New Roman" w:hAnsi="Times New Roman"/>
                <w:b/>
                <w:sz w:val="20"/>
              </w:rPr>
            </w:pPr>
            <w:r>
              <w:rPr>
                <w:rFonts w:ascii="Times New Roman" w:hAnsi="Times New Roman"/>
                <w:b/>
                <w:sz w:val="20"/>
              </w:rPr>
              <w:t>Dissemination level</w:t>
            </w:r>
          </w:p>
        </w:tc>
        <w:tc>
          <w:tcPr>
            <w:tcW w:w="2504" w:type="dxa"/>
            <w:gridSpan w:val="2"/>
            <w:tcBorders>
              <w:top w:val="single" w:color="auto" w:sz="4" w:space="0"/>
              <w:left w:val="single" w:color="auto" w:sz="4" w:space="0"/>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308401582"/>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 xml:space="preserve">Department / Faculty </w:t>
            </w:r>
          </w:p>
          <w:p>
            <w:pPr>
              <w:rPr>
                <w:rFonts w:ascii="Times New Roman" w:hAnsi="Times New Roman"/>
                <w:sz w:val="20"/>
              </w:rPr>
            </w:pPr>
            <w:sdt>
              <w:sdtPr>
                <w:rPr>
                  <w:rFonts w:ascii="Times New Roman" w:hAnsi="Times New Roman"/>
                  <w:color w:val="000000"/>
                  <w:sz w:val="20"/>
                  <w:lang w:val="fr-BE"/>
                </w:rPr>
                <w:id w:val="-35836210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Institution</w:t>
            </w:r>
          </w:p>
        </w:tc>
        <w:tc>
          <w:tcPr>
            <w:tcW w:w="2504" w:type="dxa"/>
            <w:gridSpan w:val="2"/>
            <w:tcBorders>
              <w:top w:val="single" w:color="auto" w:sz="4" w:space="0"/>
              <w:left w:val="nil"/>
              <w:bottom w:val="single" w:color="auto" w:sz="4" w:space="0"/>
              <w:right w:val="nil"/>
            </w:tcBorders>
            <w:vAlign w:val="center"/>
          </w:tcPr>
          <w:p>
            <w:pPr>
              <w:rPr>
                <w:rFonts w:ascii="Times New Roman" w:hAnsi="Times New Roman"/>
                <w:sz w:val="20"/>
              </w:rPr>
            </w:pPr>
            <w:sdt>
              <w:sdtPr>
                <w:rPr>
                  <w:rFonts w:ascii="Times New Roman" w:hAnsi="Times New Roman"/>
                  <w:color w:val="000000"/>
                  <w:sz w:val="20"/>
                  <w:lang w:val="fr-BE"/>
                </w:rPr>
                <w:id w:val="-573510284"/>
              </w:sdtPr>
              <w:sdtEndPr>
                <w:rPr>
                  <w:rFonts w:ascii="Times New Roman" w:hAnsi="Times New Roman"/>
                  <w:color w:val="000000"/>
                  <w:sz w:val="20"/>
                  <w:lang w:val="fr-BE"/>
                </w:rPr>
              </w:sdtEndPr>
              <w:sdtContent>
                <w:r>
                  <w:rPr>
                    <w:rFonts w:ascii="Times New Roman" w:hAnsi="Times New Roman" w:eastAsia="MS Gothic" w:cs="Times New Roman"/>
                    <w:b/>
                    <w:color w:val="000000"/>
                    <w:sz w:val="20"/>
                  </w:rPr>
                  <w:t>x</w:t>
                </w:r>
                <w:r>
                  <w:rPr>
                    <w:rFonts w:ascii="Times New Roman" w:hAnsi="Times New Roman" w:eastAsia="MS Gothic" w:cs="Times New Roman"/>
                    <w:b/>
                    <w:color w:val="000000"/>
                    <w:sz w:val="20"/>
                    <w:lang w:val="sr-Latn-RS"/>
                  </w:rPr>
                  <w:t xml:space="preserve"> </w:t>
                </w:r>
              </w:sdtContent>
            </w:sdt>
            <w:r>
              <w:rPr>
                <w:rFonts w:ascii="Times New Roman" w:hAnsi="Times New Roman"/>
                <w:sz w:val="20"/>
              </w:rPr>
              <w:t>Local</w:t>
            </w:r>
          </w:p>
          <w:p>
            <w:pPr>
              <w:rPr>
                <w:rFonts w:ascii="Times New Roman" w:hAnsi="Times New Roman"/>
                <w:sz w:val="20"/>
              </w:rPr>
            </w:pPr>
            <w:sdt>
              <w:sdtPr>
                <w:rPr>
                  <w:rFonts w:ascii="Times New Roman" w:hAnsi="Times New Roman"/>
                  <w:color w:val="000000"/>
                  <w:sz w:val="20"/>
                  <w:lang w:val="fr-BE"/>
                </w:rPr>
                <w:id w:val="-19061244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Regional</w:t>
            </w:r>
          </w:p>
        </w:tc>
        <w:tc>
          <w:tcPr>
            <w:tcW w:w="2504" w:type="dxa"/>
            <w:tcBorders>
              <w:top w:val="single" w:color="auto" w:sz="4" w:space="0"/>
              <w:left w:val="nil"/>
              <w:bottom w:val="single" w:color="auto" w:sz="4" w:space="0"/>
              <w:right w:val="single" w:color="auto" w:sz="4" w:space="0"/>
            </w:tcBorders>
            <w:vAlign w:val="center"/>
          </w:tcPr>
          <w:p>
            <w:pPr>
              <w:rPr>
                <w:rFonts w:ascii="Times New Roman" w:hAnsi="Times New Roman"/>
                <w:sz w:val="20"/>
              </w:rPr>
            </w:pPr>
            <w:sdt>
              <w:sdtPr>
                <w:rPr>
                  <w:rFonts w:ascii="Times New Roman" w:hAnsi="Times New Roman"/>
                  <w:color w:val="000000"/>
                  <w:sz w:val="20"/>
                  <w:lang w:val="fr-BE"/>
                </w:rPr>
                <w:id w:val="1036844538"/>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National</w:t>
            </w:r>
          </w:p>
          <w:p>
            <w:pPr>
              <w:rPr>
                <w:rFonts w:ascii="Times New Roman" w:hAnsi="Times New Roman"/>
                <w:sz w:val="20"/>
              </w:rPr>
            </w:pPr>
            <w:sdt>
              <w:sdtPr>
                <w:rPr>
                  <w:rFonts w:ascii="Times New Roman" w:hAnsi="Times New Roman"/>
                  <w:color w:val="000000"/>
                  <w:sz w:val="20"/>
                  <w:lang w:val="fr-BE"/>
                </w:rPr>
                <w:id w:val="-780333519"/>
              </w:sdtPr>
              <w:sdtEndPr>
                <w:rPr>
                  <w:rFonts w:ascii="Times New Roman" w:hAnsi="Times New Roman"/>
                  <w:color w:val="000000"/>
                  <w:sz w:val="20"/>
                  <w:lang w:val="fr-BE"/>
                </w:rPr>
              </w:sdtEndPr>
              <w:sdtContent>
                <w:r>
                  <w:rPr>
                    <w:rFonts w:hint="eastAsia" w:ascii="MS Gothic" w:hAnsi="MS Gothic" w:eastAsia="MS Gothic" w:cs="MS Gothic"/>
                    <w:color w:val="000000"/>
                    <w:sz w:val="20"/>
                  </w:rPr>
                  <w:t>☐</w:t>
                </w:r>
              </w:sdtContent>
            </w:sdt>
            <w:r>
              <w:rPr>
                <w:rFonts w:ascii="Times New Roman" w:hAnsi="Times New Roman"/>
                <w:sz w:val="20"/>
              </w:rPr>
              <w:t>International</w:t>
            </w:r>
          </w:p>
        </w:tc>
      </w:tr>
    </w:tbl>
    <w:p/>
    <w:p>
      <w:pPr>
        <w:sectPr>
          <w:type w:val="continuous"/>
          <w:pgSz w:w="11907" w:h="16840"/>
          <w:pgMar w:top="1259" w:right="1134" w:bottom="902" w:left="1134" w:header="0" w:footer="567" w:gutter="0"/>
          <w:cols w:space="720" w:num="1"/>
          <w:formProt w:val="0"/>
          <w:docGrid w:linePitch="326" w:charSpace="0"/>
        </w:sectPr>
      </w:pPr>
      <w:r>
        <w:rPr>
          <w:i/>
          <w:color w:val="FF0000"/>
        </w:rPr>
        <w:t>Please copy and paste tables as necessary.</w:t>
      </w: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E.7 Consortium partners involved</w:t>
      </w:r>
      <w:bookmarkStart w:id="4" w:name="_Toc188077210"/>
      <w:r>
        <w:rPr>
          <w:rFonts w:asciiTheme="minorHAnsi" w:hAnsiTheme="minorHAnsi"/>
          <w:color w:val="000000"/>
          <w:sz w:val="28"/>
          <w:szCs w:val="28"/>
        </w:rPr>
        <w:t xml:space="preserve"> and human resources required to complete the work package</w:t>
      </w:r>
      <w:bookmarkEnd w:id="4"/>
      <w:r>
        <w:rPr>
          <w:rFonts w:asciiTheme="minorHAnsi" w:hAnsiTheme="minorHAnsi"/>
          <w:color w:val="000000"/>
          <w:sz w:val="28"/>
          <w:szCs w:val="28"/>
        </w:rPr>
        <w:t>s</w:t>
      </w:r>
    </w:p>
    <w:p/>
    <w:p>
      <w:pPr>
        <w:rPr>
          <w:i/>
        </w:rPr>
      </w:pPr>
      <w:r>
        <w:rPr>
          <w:b/>
          <w:i/>
        </w:rPr>
        <w:t>Indicative input of consortium staff -</w:t>
      </w:r>
      <w:r>
        <w:rPr>
          <w:i/>
        </w:rPr>
        <w:t xml:space="preserve"> The total number of days per staff category should correspond with the information provided in the budget tables.</w:t>
      </w:r>
      <w:sdt>
        <w:sdtPr>
          <w:rPr>
            <w:color w:val="FFFFFF" w:themeColor="background1"/>
            <w14:textFill>
              <w14:solidFill>
                <w14:schemeClr w14:val="bg1"/>
              </w14:solidFill>
            </w14:textFill>
          </w:rPr>
          <w:id w:val="2086644630"/>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
      <w:pPr>
        <w:sectPr>
          <w:pgSz w:w="16840" w:h="11907" w:orient="landscape"/>
          <w:pgMar w:top="1134" w:right="1259" w:bottom="1134" w:left="902" w:header="0" w:footer="567" w:gutter="0"/>
          <w:cols w:space="720" w:num="1"/>
          <w:docGrid w:linePitch="326" w:charSpace="0"/>
        </w:sectPr>
      </w:pPr>
    </w:p>
    <w:tbl>
      <w:tblPr>
        <w:tblStyle w:val="7"/>
        <w:tblW w:w="14592" w:type="dxa"/>
        <w:tblInd w:w="302" w:type="dxa"/>
        <w:tblLayout w:type="fixed"/>
        <w:tblCellMar>
          <w:top w:w="0" w:type="dxa"/>
          <w:left w:w="108" w:type="dxa"/>
          <w:bottom w:w="0" w:type="dxa"/>
          <w:right w:w="108" w:type="dxa"/>
        </w:tblCellMar>
      </w:tblPr>
      <w:tblGrid>
        <w:gridCol w:w="1283"/>
        <w:gridCol w:w="497"/>
        <w:gridCol w:w="1855"/>
        <w:gridCol w:w="1512"/>
        <w:gridCol w:w="972"/>
        <w:gridCol w:w="984"/>
        <w:gridCol w:w="900"/>
        <w:gridCol w:w="996"/>
        <w:gridCol w:w="873"/>
        <w:gridCol w:w="4720"/>
      </w:tblGrid>
      <w:tr>
        <w:tblPrEx>
          <w:tblCellMar>
            <w:top w:w="0" w:type="dxa"/>
            <w:left w:w="108" w:type="dxa"/>
            <w:bottom w:w="0" w:type="dxa"/>
            <w:right w:w="108" w:type="dxa"/>
          </w:tblCellMar>
        </w:tblPrEx>
        <w:trPr>
          <w:trHeight w:val="1040" w:hRule="atLeast"/>
        </w:trPr>
        <w:tc>
          <w:tcPr>
            <w:tcW w:w="1283" w:type="dxa"/>
            <w:vMerge w:val="restart"/>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Work Package</w:t>
            </w:r>
          </w:p>
          <w:p>
            <w:pPr>
              <w:jc w:val="center"/>
              <w:rPr>
                <w:b/>
                <w:bCs/>
                <w:color w:val="000000"/>
                <w:sz w:val="16"/>
                <w:szCs w:val="16"/>
              </w:rPr>
            </w:pPr>
            <w:r>
              <w:rPr>
                <w:b/>
                <w:bCs/>
                <w:color w:val="000000"/>
                <w:sz w:val="16"/>
                <w:szCs w:val="16"/>
              </w:rPr>
              <w:t xml:space="preserve">Ref.nr </w:t>
            </w:r>
          </w:p>
        </w:tc>
        <w:tc>
          <w:tcPr>
            <w:tcW w:w="497" w:type="dxa"/>
            <w:vMerge w:val="restart"/>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Partner</w:t>
            </w:r>
          </w:p>
          <w:p>
            <w:pPr>
              <w:jc w:val="center"/>
              <w:rPr>
                <w:b/>
                <w:bCs/>
                <w:color w:val="000000"/>
                <w:sz w:val="16"/>
                <w:szCs w:val="16"/>
              </w:rPr>
            </w:pPr>
            <w:r>
              <w:rPr>
                <w:b/>
                <w:bCs/>
                <w:color w:val="000000"/>
                <w:sz w:val="16"/>
                <w:szCs w:val="16"/>
              </w:rPr>
              <w:t>nr</w:t>
            </w:r>
          </w:p>
        </w:tc>
        <w:tc>
          <w:tcPr>
            <w:tcW w:w="1855" w:type="dxa"/>
            <w:vMerge w:val="restart"/>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Partner acronym</w:t>
            </w:r>
          </w:p>
        </w:tc>
        <w:tc>
          <w:tcPr>
            <w:tcW w:w="1512" w:type="dxa"/>
            <w:vMerge w:val="restart"/>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Country</w:t>
            </w:r>
          </w:p>
        </w:tc>
        <w:tc>
          <w:tcPr>
            <w:tcW w:w="4725" w:type="dxa"/>
            <w:gridSpan w:val="5"/>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Number of staff days</w:t>
            </w:r>
            <w:r>
              <w:rPr>
                <w:rStyle w:val="15"/>
                <w:b/>
                <w:bCs/>
                <w:color w:val="000000"/>
                <w:szCs w:val="16"/>
              </w:rPr>
              <w:footnoteReference w:id="0"/>
            </w:r>
            <w:sdt>
              <w:sdtPr>
                <w:rPr>
                  <w:color w:val="FFFFFF" w:themeColor="background1"/>
                  <w14:textFill>
                    <w14:solidFill>
                      <w14:schemeClr w14:val="bg1"/>
                    </w14:solidFill>
                  </w14:textFill>
                </w:rPr>
                <w:id w:val="235826290"/>
              </w:sdtPr>
              <w:sdtEndPr>
                <w:rPr>
                  <w:color w:val="FFFFFF" w:themeColor="background1"/>
                  <w14:textFill>
                    <w14:solidFill>
                      <w14:schemeClr w14:val="bg1"/>
                    </w14:solidFill>
                  </w14:textFill>
                </w:rPr>
              </w:sdtEndPr>
              <w:sdtContent>
                <w:r>
                  <w:rPr>
                    <w:rFonts w:hint="eastAsia" w:ascii="MS Gothic" w:hAnsi="MS Gothic" w:eastAsia="MS Gothic" w:cs="MS Gothic"/>
                    <w:color w:val="DBEEF4" w:themeColor="accent5" w:themeTint="33"/>
                    <w14:textFill>
                      <w14:solidFill>
                        <w14:schemeClr w14:val="accent5">
                          <w14:lumMod w14:val="20000"/>
                          <w14:lumOff w14:val="80000"/>
                        </w14:schemeClr>
                      </w14:solidFill>
                    </w14:textFill>
                  </w:rPr>
                  <w:t>☒</w:t>
                </w:r>
              </w:sdtContent>
            </w:sdt>
          </w:p>
        </w:tc>
        <w:tc>
          <w:tcPr>
            <w:tcW w:w="4720" w:type="dxa"/>
            <w:vMerge w:val="restart"/>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Exact Role and tasks of each person in the work package</w:t>
            </w:r>
          </w:p>
        </w:tc>
      </w:tr>
      <w:tr>
        <w:tblPrEx>
          <w:tblCellMar>
            <w:top w:w="0" w:type="dxa"/>
            <w:left w:w="108" w:type="dxa"/>
            <w:bottom w:w="0" w:type="dxa"/>
            <w:right w:w="108" w:type="dxa"/>
          </w:tblCellMar>
        </w:tblPrEx>
        <w:trPr>
          <w:trHeight w:val="510" w:hRule="atLeast"/>
        </w:trPr>
        <w:tc>
          <w:tcPr>
            <w:tcW w:w="1283" w:type="dxa"/>
            <w:vMerge w:val="continue"/>
            <w:tcBorders>
              <w:top w:val="single" w:color="auto" w:sz="4" w:space="0"/>
              <w:left w:val="single" w:color="auto" w:sz="8" w:space="0"/>
              <w:bottom w:val="single" w:color="auto" w:sz="4" w:space="0"/>
              <w:right w:val="single" w:color="auto" w:sz="4" w:space="0"/>
            </w:tcBorders>
            <w:vAlign w:val="center"/>
          </w:tcPr>
          <w:p>
            <w:pPr>
              <w:rPr>
                <w:bCs/>
                <w:color w:val="000000"/>
              </w:rPr>
            </w:pPr>
          </w:p>
        </w:tc>
        <w:tc>
          <w:tcPr>
            <w:tcW w:w="497" w:type="dxa"/>
            <w:vMerge w:val="continue"/>
            <w:tcBorders>
              <w:top w:val="single" w:color="auto" w:sz="4" w:space="0"/>
              <w:left w:val="single" w:color="auto" w:sz="4" w:space="0"/>
              <w:bottom w:val="single" w:color="auto" w:sz="4" w:space="0"/>
              <w:right w:val="single" w:color="auto" w:sz="4" w:space="0"/>
            </w:tcBorders>
            <w:vAlign w:val="center"/>
          </w:tcPr>
          <w:p>
            <w:pPr>
              <w:rPr>
                <w:bCs/>
                <w:color w:val="000000"/>
              </w:rPr>
            </w:pPr>
          </w:p>
        </w:tc>
        <w:tc>
          <w:tcPr>
            <w:tcW w:w="1855" w:type="dxa"/>
            <w:vMerge w:val="continue"/>
            <w:tcBorders>
              <w:top w:val="single" w:color="auto" w:sz="4" w:space="0"/>
              <w:left w:val="nil"/>
              <w:bottom w:val="single" w:color="auto" w:sz="4" w:space="0"/>
              <w:right w:val="single" w:color="auto" w:sz="4" w:space="0"/>
            </w:tcBorders>
          </w:tcPr>
          <w:p>
            <w:pPr>
              <w:rPr>
                <w:bCs/>
                <w:color w:val="000000"/>
              </w:rPr>
            </w:pPr>
          </w:p>
        </w:tc>
        <w:tc>
          <w:tcPr>
            <w:tcW w:w="1512"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bCs/>
                <w:color w:val="000000"/>
              </w:rPr>
            </w:pPr>
          </w:p>
        </w:tc>
        <w:tc>
          <w:tcPr>
            <w:tcW w:w="972"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Category</w:t>
            </w:r>
          </w:p>
          <w:p>
            <w:pPr>
              <w:jc w:val="center"/>
              <w:rPr>
                <w:b/>
                <w:bCs/>
                <w:color w:val="000000"/>
                <w:sz w:val="16"/>
                <w:szCs w:val="16"/>
                <w:lang w:val="sr-Latn-RS"/>
              </w:rPr>
            </w:pPr>
            <w:r>
              <w:rPr>
                <w:b/>
                <w:bCs/>
                <w:color w:val="000000"/>
                <w:sz w:val="16"/>
                <w:szCs w:val="16"/>
              </w:rPr>
              <w:t>1</w:t>
            </w:r>
            <w:r>
              <w:rPr>
                <w:b/>
                <w:bCs/>
                <w:color w:val="000000"/>
                <w:sz w:val="16"/>
                <w:szCs w:val="16"/>
                <w:lang w:val="sr-Latn-RS"/>
              </w:rPr>
              <w:t xml:space="preserve"> </w:t>
            </w:r>
          </w:p>
        </w:tc>
        <w:tc>
          <w:tcPr>
            <w:tcW w:w="984"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Category</w:t>
            </w:r>
          </w:p>
          <w:p>
            <w:pPr>
              <w:jc w:val="center"/>
              <w:rPr>
                <w:b/>
                <w:bCs/>
                <w:color w:val="000000"/>
                <w:sz w:val="16"/>
                <w:szCs w:val="16"/>
              </w:rPr>
            </w:pPr>
            <w:r>
              <w:rPr>
                <w:b/>
                <w:bCs/>
                <w:color w:val="000000"/>
                <w:sz w:val="16"/>
                <w:szCs w:val="16"/>
              </w:rPr>
              <w:t>2</w:t>
            </w:r>
          </w:p>
        </w:tc>
        <w:tc>
          <w:tcPr>
            <w:tcW w:w="900"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Category</w:t>
            </w:r>
          </w:p>
          <w:p>
            <w:pPr>
              <w:jc w:val="center"/>
              <w:rPr>
                <w:b/>
                <w:bCs/>
                <w:color w:val="000000"/>
                <w:sz w:val="16"/>
                <w:szCs w:val="16"/>
              </w:rPr>
            </w:pPr>
            <w:r>
              <w:rPr>
                <w:b/>
                <w:bCs/>
                <w:color w:val="000000"/>
                <w:sz w:val="16"/>
                <w:szCs w:val="16"/>
              </w:rPr>
              <w:t>3</w:t>
            </w:r>
          </w:p>
        </w:tc>
        <w:tc>
          <w:tcPr>
            <w:tcW w:w="996" w:type="dxa"/>
            <w:tcBorders>
              <w:top w:val="single" w:color="auto" w:sz="4" w:space="0"/>
              <w:left w:val="nil"/>
              <w:bottom w:val="single" w:color="auto" w:sz="4" w:space="0"/>
              <w:right w:val="nil"/>
            </w:tcBorders>
            <w:shd w:val="clear" w:color="auto" w:fill="DAEEF3" w:themeFill="accent5" w:themeFillTint="33"/>
            <w:vAlign w:val="center"/>
          </w:tcPr>
          <w:p>
            <w:pPr>
              <w:jc w:val="center"/>
              <w:rPr>
                <w:b/>
                <w:bCs/>
                <w:color w:val="000000"/>
                <w:sz w:val="16"/>
                <w:szCs w:val="16"/>
              </w:rPr>
            </w:pPr>
            <w:r>
              <w:rPr>
                <w:b/>
                <w:bCs/>
                <w:color w:val="000000"/>
                <w:sz w:val="16"/>
                <w:szCs w:val="16"/>
              </w:rPr>
              <w:t>Category</w:t>
            </w:r>
          </w:p>
          <w:p>
            <w:pPr>
              <w:jc w:val="center"/>
              <w:rPr>
                <w:b/>
                <w:bCs/>
                <w:color w:val="000000"/>
                <w:sz w:val="16"/>
                <w:szCs w:val="16"/>
              </w:rPr>
            </w:pPr>
            <w:r>
              <w:rPr>
                <w:b/>
                <w:bCs/>
                <w:color w:val="000000"/>
                <w:sz w:val="16"/>
                <w:szCs w:val="16"/>
              </w:rPr>
              <w:t>4</w:t>
            </w:r>
          </w:p>
        </w:tc>
        <w:tc>
          <w:tcPr>
            <w:tcW w:w="873" w:type="dxa"/>
            <w:tcBorders>
              <w:top w:val="single" w:color="auto" w:sz="4" w:space="0"/>
              <w:left w:val="single" w:color="auto" w:sz="8" w:space="0"/>
              <w:bottom w:val="single" w:color="auto" w:sz="4" w:space="0"/>
              <w:right w:val="single" w:color="auto" w:sz="4" w:space="0"/>
            </w:tcBorders>
            <w:shd w:val="clear" w:color="auto" w:fill="DAEEF3" w:themeFill="accent5" w:themeFillTint="33"/>
            <w:vAlign w:val="center"/>
          </w:tcPr>
          <w:p>
            <w:pPr>
              <w:jc w:val="center"/>
              <w:rPr>
                <w:b/>
                <w:bCs/>
                <w:color w:val="000000"/>
                <w:sz w:val="16"/>
                <w:szCs w:val="16"/>
              </w:rPr>
            </w:pPr>
            <w:r>
              <w:rPr>
                <w:b/>
                <w:bCs/>
                <w:color w:val="000000"/>
                <w:sz w:val="16"/>
                <w:szCs w:val="16"/>
              </w:rPr>
              <w:t>Total</w:t>
            </w:r>
          </w:p>
        </w:tc>
        <w:tc>
          <w:tcPr>
            <w:tcW w:w="4720" w:type="dxa"/>
            <w:vMerge w:val="continue"/>
            <w:tcBorders>
              <w:top w:val="single" w:color="auto" w:sz="4" w:space="0"/>
              <w:left w:val="single" w:color="auto" w:sz="4" w:space="0"/>
              <w:bottom w:val="single" w:color="auto" w:sz="4" w:space="0"/>
              <w:right w:val="single" w:color="auto" w:sz="8" w:space="0"/>
            </w:tcBorders>
            <w:shd w:val="clear" w:color="auto" w:fill="auto"/>
            <w:vAlign w:val="center"/>
          </w:tcPr>
          <w:p>
            <w:pPr>
              <w:rPr>
                <w:bCs/>
                <w:color w:val="000000"/>
              </w:rPr>
            </w:pPr>
          </w:p>
        </w:tc>
      </w:tr>
      <w:tr>
        <w:tblPrEx>
          <w:tblCellMar>
            <w:top w:w="0" w:type="dxa"/>
            <w:left w:w="108" w:type="dxa"/>
            <w:bottom w:w="0" w:type="dxa"/>
            <w:right w:w="108" w:type="dxa"/>
          </w:tblCellMar>
        </w:tblPrEx>
        <w:trPr>
          <w:trHeight w:val="300" w:hRule="atLeast"/>
        </w:trPr>
        <w:tc>
          <w:tcPr>
            <w:tcW w:w="1283"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jc w:val="center"/>
              <w:rPr>
                <w:b/>
                <w:color w:val="000000"/>
                <w:sz w:val="16"/>
                <w:szCs w:val="16"/>
              </w:rPr>
            </w:pPr>
          </w:p>
          <w:p>
            <w:pPr>
              <w:jc w:val="center"/>
              <w:rPr>
                <w:b/>
                <w:color w:val="000000"/>
                <w:sz w:val="16"/>
                <w:szCs w:val="16"/>
                <w:lang w:val="sr-Latn-BA"/>
              </w:rPr>
            </w:pPr>
            <w:r>
              <w:rPr>
                <w:b/>
                <w:color w:val="000000"/>
                <w:sz w:val="16"/>
                <w:szCs w:val="16"/>
                <w:lang w:val="sr-Latn-BA"/>
              </w:rPr>
              <w:t>PREPARATION</w:t>
            </w: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RS"/>
              </w:rPr>
            </w:pPr>
            <w:r>
              <w:rPr>
                <w:szCs w:val="22"/>
              </w:rPr>
              <w:t>1</w:t>
            </w:r>
            <w:r>
              <w:rPr>
                <w:szCs w:val="22"/>
                <w:lang w:val="sr-Latn-RS"/>
              </w:rPr>
              <w:t>.</w:t>
            </w:r>
          </w:p>
        </w:tc>
        <w:tc>
          <w:tcPr>
            <w:tcW w:w="1855" w:type="dxa"/>
            <w:tcBorders>
              <w:top w:val="single" w:color="auto" w:sz="4" w:space="0"/>
              <w:left w:val="single" w:color="auto" w:sz="4" w:space="0"/>
              <w:bottom w:val="single" w:color="auto" w:sz="4" w:space="0"/>
              <w:right w:val="single" w:color="auto" w:sz="4" w:space="0"/>
            </w:tcBorders>
            <w:vAlign w:val="center"/>
          </w:tcPr>
          <w:p>
            <w:pPr>
              <w:rPr>
                <w:szCs w:val="22"/>
              </w:rPr>
            </w:pPr>
            <w:r>
              <w:rPr>
                <w:rFonts w:ascii="Century" w:hAnsi="Century" w:cs="Century"/>
                <w:i/>
                <w:iCs/>
                <w:sz w:val="20"/>
                <w:lang w:val="sr-Latn-BA"/>
              </w:rPr>
              <w:t xml:space="preserve">CZPTA - </w:t>
            </w:r>
            <w:r>
              <w:rPr>
                <w:rFonts w:ascii="Century" w:hAnsi="Century" w:cs="Century"/>
                <w:i/>
                <w:iCs/>
                <w:sz w:val="20"/>
                <w:lang w:val="sr-Latn-RS"/>
              </w:rPr>
              <w:t>Centar za zaštitu</w:t>
            </w:r>
            <w:r>
              <w:rPr>
                <w:rFonts w:ascii="Century" w:hAnsi="Century" w:cs="Century"/>
                <w:i/>
                <w:iCs/>
                <w:sz w:val="20"/>
                <w:lang w:val="en-US"/>
              </w:rPr>
              <w:t xml:space="preserve"> I pomo</w:t>
            </w:r>
            <w:r>
              <w:rPr>
                <w:rFonts w:ascii="Century" w:hAnsi="Century" w:cs="Century"/>
                <w:i/>
                <w:iCs/>
                <w:sz w:val="20"/>
                <w:lang w:val="sr-Latn-BA"/>
              </w:rPr>
              <w:t>ć tražilaca</w:t>
            </w:r>
            <w:r>
              <w:rPr>
                <w:rFonts w:ascii="Century" w:hAnsi="Century" w:cs="Century"/>
                <w:i/>
                <w:iCs/>
                <w:sz w:val="20"/>
                <w:lang w:val="sr-Latn-RS"/>
              </w:rPr>
              <w:t xml:space="preserve"> azila</w:t>
            </w:r>
          </w:p>
        </w:tc>
        <w:tc>
          <w:tcPr>
            <w:tcW w:w="151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szCs w:val="22"/>
                <w:lang w:val="en-US"/>
              </w:rPr>
            </w:pPr>
            <w:r>
              <w:rPr>
                <w:b/>
                <w:bCs/>
                <w:szCs w:val="22"/>
                <w:lang w:val="en-US"/>
              </w:rPr>
              <w:t>Turska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Cs/>
                <w:color w:val="000000"/>
                <w:szCs w:val="22"/>
                <w:lang w:val="en-US"/>
              </w:rPr>
            </w:pPr>
          </w:p>
          <w:p>
            <w:pPr>
              <w:jc w:val="center"/>
              <w:rPr>
                <w:bCs/>
                <w:color w:val="000000"/>
                <w:szCs w:val="22"/>
                <w:lang w:val="en-US"/>
              </w:rPr>
            </w:pPr>
            <w:r>
              <w:rPr>
                <w:bCs/>
                <w:color w:val="000000"/>
                <w:szCs w:val="22"/>
                <w:lang w:val="en-US"/>
              </w:rPr>
              <w:t>20</w:t>
            </w:r>
          </w:p>
          <w:p>
            <w:pPr>
              <w:jc w:val="center"/>
              <w:rPr>
                <w:bCs/>
                <w:color w:val="000000"/>
                <w:szCs w:val="22"/>
                <w:lang w:val="en-US"/>
              </w:rPr>
            </w:pPr>
          </w:p>
          <w:p>
            <w:pPr>
              <w:jc w:val="center"/>
              <w:rPr>
                <w:bCs/>
                <w:color w:val="000000"/>
                <w:szCs w:val="22"/>
                <w:lang w:val="sr-Latn-BA"/>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p>
          <w:p>
            <w:pPr>
              <w:jc w:val="center"/>
              <w:rPr>
                <w:szCs w:val="22"/>
                <w:lang w:val="en-US"/>
              </w:rPr>
            </w:pPr>
            <w:r>
              <w:rPr>
                <w:szCs w:val="22"/>
                <w:lang w:val="en-US"/>
              </w:rPr>
              <w:t>12</w:t>
            </w:r>
          </w:p>
          <w:p>
            <w:pPr>
              <w:jc w:val="center"/>
              <w:rPr>
                <w:szCs w:val="22"/>
                <w:lang w:val="sr-Latn-BA"/>
              </w:rPr>
            </w:pPr>
          </w:p>
          <w:p>
            <w:pPr>
              <w:jc w:val="center"/>
              <w:rPr>
                <w:szCs w:val="22"/>
                <w:lang w:val="sr-Latn-BA"/>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330" w:firstLineChars="150"/>
              <w:jc w:val="both"/>
              <w:rPr>
                <w:szCs w:val="22"/>
                <w:lang w:val="en-US"/>
              </w:rPr>
            </w:pPr>
            <w:r>
              <w:rPr>
                <w:szCs w:val="22"/>
                <w:lang w:val="en-US"/>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45</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77</w:t>
            </w: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en-US"/>
              </w:rPr>
            </w:pPr>
            <w:r>
              <w:rPr>
                <w:rFonts w:ascii="Century" w:hAnsi="Century" w:cs="Century"/>
                <w:szCs w:val="22"/>
                <w:lang w:val="sr-Latn-BA"/>
              </w:rPr>
              <w:t>Menadže</w:t>
            </w:r>
            <w:r>
              <w:rPr>
                <w:rFonts w:hint="default" w:ascii="Century" w:hAnsi="Century" w:cs="Century"/>
                <w:szCs w:val="22"/>
                <w:lang w:val="sr-Latn-BA"/>
              </w:rPr>
              <w:t xml:space="preserve">r </w:t>
            </w:r>
            <w:r>
              <w:rPr>
                <w:rFonts w:ascii="Century" w:hAnsi="Century" w:cs="Century"/>
                <w:szCs w:val="22"/>
                <w:lang w:val="en-US"/>
              </w:rPr>
              <w:t>(kategorija 1)</w:t>
            </w:r>
            <w:r>
              <w:rPr>
                <w:rFonts w:ascii="Century" w:hAnsi="Century" w:cs="Century"/>
                <w:szCs w:val="22"/>
                <w:lang w:val="sr-Latn-BA"/>
              </w:rPr>
              <w:t xml:space="preserve"> i ekspert za intervjue</w:t>
            </w:r>
            <w:r>
              <w:rPr>
                <w:rFonts w:hint="default" w:ascii="Century" w:hAnsi="Century" w:cs="Century"/>
                <w:szCs w:val="22"/>
                <w:lang w:val="sr-Latn-BA"/>
              </w:rPr>
              <w:t xml:space="preserve"> </w:t>
            </w:r>
            <w:r>
              <w:rPr>
                <w:rFonts w:ascii="Century" w:hAnsi="Century" w:cs="Century"/>
                <w:szCs w:val="22"/>
                <w:lang w:val="en-US"/>
              </w:rPr>
              <w:t>(kategorija 2)</w:t>
            </w:r>
            <w:r>
              <w:rPr>
                <w:rFonts w:ascii="Century" w:hAnsi="Century" w:cs="Century"/>
                <w:szCs w:val="22"/>
                <w:lang w:val="sr-Latn-BA"/>
              </w:rPr>
              <w:t xml:space="preserve"> iz CZPTA - pripremaju p</w:t>
            </w:r>
            <w:r>
              <w:rPr>
                <w:rFonts w:ascii="Century" w:hAnsi="Century" w:cs="Century"/>
                <w:szCs w:val="22"/>
                <w:lang w:val="en-US"/>
              </w:rPr>
              <w:t>itanja za intervjue o organizacionim kapacitetima partnerskih organizacija</w:t>
            </w:r>
            <w:r>
              <w:rPr>
                <w:rFonts w:ascii="Century" w:hAnsi="Century" w:cs="Century"/>
                <w:szCs w:val="22"/>
                <w:lang w:val="sr-Latn-BA"/>
              </w:rPr>
              <w:t xml:space="preserve"> u roku od 7 dana</w:t>
            </w:r>
            <w:r>
              <w:rPr>
                <w:rFonts w:ascii="Century" w:hAnsi="Century" w:cs="Century"/>
                <w:szCs w:val="22"/>
                <w:lang w:val="en-US"/>
              </w:rPr>
              <w:t xml:space="preserve">. </w:t>
            </w:r>
          </w:p>
          <w:p>
            <w:pPr>
              <w:rPr>
                <w:rFonts w:ascii="Century" w:hAnsi="Century" w:cs="Century"/>
                <w:szCs w:val="22"/>
                <w:lang w:val="sr-Latn-BA"/>
              </w:rPr>
            </w:pPr>
            <w:r>
              <w:rPr>
                <w:rFonts w:ascii="Century" w:hAnsi="Century" w:cs="Century"/>
                <w:szCs w:val="22"/>
                <w:lang w:val="sr-Latn-RS"/>
              </w:rPr>
              <w:t>Osoba zadužena za intervjuisanje</w:t>
            </w:r>
            <w:r>
              <w:rPr>
                <w:rFonts w:ascii="Century" w:hAnsi="Century" w:cs="Century"/>
                <w:szCs w:val="22"/>
                <w:lang w:val="en-US"/>
              </w:rPr>
              <w:t>(kategorija 2)</w:t>
            </w:r>
            <w:r>
              <w:rPr>
                <w:rFonts w:ascii="Century" w:hAnsi="Century" w:cs="Century"/>
                <w:szCs w:val="22"/>
                <w:lang w:val="sr-Latn-BA"/>
              </w:rPr>
              <w:t xml:space="preserve"> iz CZPTA </w:t>
            </w:r>
            <w:r>
              <w:rPr>
                <w:rFonts w:ascii="Century" w:hAnsi="Century" w:cs="Century"/>
                <w:szCs w:val="22"/>
                <w:lang w:val="sr-Latn-RS"/>
              </w:rPr>
              <w:t>intervjuiše partnerske organizacije</w:t>
            </w:r>
            <w:r>
              <w:rPr>
                <w:rFonts w:ascii="Century" w:hAnsi="Century" w:cs="Century"/>
                <w:szCs w:val="22"/>
                <w:lang w:val="sr-Latn-BA"/>
              </w:rPr>
              <w:t xml:space="preserve"> u trajanju od 5 dana. (a.1.1.)</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Dva zaposlena u administrativnom osoblju</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NOAS-a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RS"/>
              </w:rPr>
              <w:t>Mendžer</w:t>
            </w:r>
            <w:r>
              <w:rPr>
                <w:rFonts w:ascii="Century" w:hAnsi="Century" w:cs="Century"/>
                <w:szCs w:val="22"/>
                <w:lang w:val="en-US"/>
              </w:rPr>
              <w:t xml:space="preserve"> (kategorija 1)</w:t>
            </w:r>
            <w:r>
              <w:rPr>
                <w:rFonts w:ascii="Century" w:hAnsi="Century" w:cs="Century"/>
                <w:szCs w:val="22"/>
                <w:lang w:val="sr-Latn-RS"/>
              </w:rPr>
              <w:t xml:space="preserve"> zajedno sa </w:t>
            </w:r>
            <w:r>
              <w:rPr>
                <w:rFonts w:ascii="Century" w:hAnsi="Century" w:cs="Century"/>
                <w:szCs w:val="22"/>
                <w:lang w:val="sr-Latn-BA"/>
              </w:rPr>
              <w:t>3 predstavnika CZPTA iz administrativne službe</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ima na raspolaganju 13 dana da </w:t>
            </w:r>
            <w:r>
              <w:rPr>
                <w:rFonts w:ascii="Century" w:hAnsi="Century" w:cs="Century"/>
                <w:szCs w:val="22"/>
                <w:lang w:val="sr-Latn-RS"/>
              </w:rPr>
              <w:t>organizuj</w:t>
            </w:r>
            <w:r>
              <w:rPr>
                <w:rFonts w:ascii="Century" w:hAnsi="Century" w:cs="Century"/>
                <w:szCs w:val="22"/>
                <w:lang w:val="sr-Latn-BA"/>
              </w:rPr>
              <w:t xml:space="preserve">e </w:t>
            </w:r>
            <w:r>
              <w:rPr>
                <w:rFonts w:ascii="Century" w:hAnsi="Century" w:cs="Century"/>
                <w:szCs w:val="22"/>
                <w:lang w:val="sr-Latn-RS"/>
              </w:rPr>
              <w:t xml:space="preserve">studijske posete na kojima će </w:t>
            </w:r>
            <w:r>
              <w:rPr>
                <w:rFonts w:ascii="Century" w:hAnsi="Century" w:cs="Century"/>
                <w:szCs w:val="22"/>
                <w:lang w:val="sr-Latn-BA"/>
              </w:rPr>
              <w:t>se razmeniti iskustva i usvojiti pozitivne prakse partnerskih organizacija. (a.2.1.)</w:t>
            </w:r>
          </w:p>
          <w:p>
            <w:pPr>
              <w:rPr>
                <w:rFonts w:ascii="Century" w:hAnsi="Century" w:cs="Century"/>
                <w:szCs w:val="22"/>
                <w:lang w:val="sr-Latn-RS"/>
              </w:rPr>
            </w:pPr>
          </w:p>
          <w:p>
            <w:pPr>
              <w:rPr>
                <w:rFonts w:ascii="Century" w:hAnsi="Century" w:cs="Century"/>
                <w:szCs w:val="22"/>
                <w:lang w:val="sr-Latn-RS"/>
              </w:rPr>
            </w:pPr>
          </w:p>
        </w:tc>
      </w:tr>
      <w:tr>
        <w:tblPrEx>
          <w:tblCellMar>
            <w:top w:w="0" w:type="dxa"/>
            <w:left w:w="108" w:type="dxa"/>
            <w:bottom w:w="0" w:type="dxa"/>
            <w:right w:w="108" w:type="dxa"/>
          </w:tblCellMar>
        </w:tblPrEx>
        <w:trPr>
          <w:trHeight w:val="300"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RS"/>
              </w:rPr>
            </w:pPr>
            <w:r>
              <w:rPr>
                <w:szCs w:val="22"/>
                <w:lang w:val="sr-Latn-RS"/>
              </w:rPr>
              <w:t>2.</w:t>
            </w:r>
          </w:p>
        </w:tc>
        <w:tc>
          <w:tcPr>
            <w:tcW w:w="1855" w:type="dxa"/>
            <w:tcBorders>
              <w:top w:val="single" w:color="auto" w:sz="4" w:space="0"/>
              <w:left w:val="single" w:color="auto" w:sz="4" w:space="0"/>
              <w:bottom w:val="single" w:color="auto" w:sz="4" w:space="0"/>
              <w:right w:val="single" w:color="auto" w:sz="4" w:space="0"/>
            </w:tcBorders>
            <w:vAlign w:val="center"/>
          </w:tcPr>
          <w:p>
            <w:pPr>
              <w:rPr>
                <w:szCs w:val="22"/>
              </w:rPr>
            </w:pPr>
            <w:r>
              <w:rPr>
                <w:rFonts w:ascii="Century" w:hAnsi="Century" w:cs="Century"/>
                <w:i/>
                <w:iCs/>
                <w:sz w:val="20"/>
                <w:shd w:val="clear" w:color="auto" w:fill="FFFFFF"/>
                <w:lang w:val="sr-Latn-BA"/>
              </w:rPr>
              <w:t xml:space="preserve">PGP - </w:t>
            </w:r>
            <w:r>
              <w:rPr>
                <w:rFonts w:ascii="Century" w:hAnsi="Century" w:cs="Century"/>
                <w:i/>
                <w:iCs/>
                <w:sz w:val="20"/>
                <w:shd w:val="clear" w:color="auto" w:fill="FFFFFF"/>
              </w:rPr>
              <w:t>Program</w:t>
            </w:r>
            <w:r>
              <w:rPr>
                <w:rFonts w:ascii="Century" w:hAnsi="Century" w:cs="Century"/>
                <w:i/>
                <w:iCs/>
                <w:sz w:val="20"/>
                <w:shd w:val="clear" w:color="auto" w:fill="FFFFFF"/>
                <w:lang w:val="sr-Latn-RS"/>
              </w:rPr>
              <w:t xml:space="preserve"> </w:t>
            </w:r>
            <w:r>
              <w:rPr>
                <w:rFonts w:ascii="Century" w:hAnsi="Century" w:cs="Century"/>
                <w:i/>
                <w:iCs/>
                <w:sz w:val="20"/>
                <w:shd w:val="clear" w:color="auto" w:fill="FFFFFF"/>
              </w:rPr>
              <w:t>građanskih prava</w:t>
            </w:r>
          </w:p>
        </w:tc>
        <w:tc>
          <w:tcPr>
            <w:tcW w:w="151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b/>
                <w:bCs/>
                <w:szCs w:val="22"/>
                <w:lang w:val="sr-Latn-RS"/>
              </w:rPr>
            </w:pPr>
            <w:r>
              <w:rPr>
                <w:b/>
                <w:bCs/>
                <w:szCs w:val="22"/>
                <w:lang w:val="sr-Latn-RS"/>
              </w:rPr>
              <w:t>Kosovo</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17</w:t>
            </w:r>
          </w:p>
          <w:p>
            <w:pPr>
              <w:jc w:val="center"/>
              <w:rPr>
                <w:szCs w:val="22"/>
                <w:lang w:val="sr-Latn-BA"/>
              </w:rPr>
            </w:pPr>
          </w:p>
          <w:p>
            <w:pPr>
              <w:jc w:val="both"/>
              <w:rPr>
                <w:szCs w:val="22"/>
                <w:lang w:val="sr-Latn-BA"/>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center"/>
              <w:rPr>
                <w:szCs w:val="22"/>
                <w:lang w:val="en-US"/>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17</w:t>
            </w: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en-US"/>
              </w:rPr>
              <w:t>15</w:t>
            </w:r>
            <w:r>
              <w:rPr>
                <w:szCs w:val="22"/>
                <w:lang w:val="sr-Latn-BA"/>
              </w:rPr>
              <w:t>4</w:t>
            </w:r>
          </w:p>
          <w:p>
            <w:pPr>
              <w:jc w:val="center"/>
              <w:rPr>
                <w:szCs w:val="22"/>
                <w:lang w:val="en-US"/>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RS"/>
              </w:rPr>
              <w:t>Anketu će preko Google Forms-a</w:t>
            </w:r>
            <w:r>
              <w:rPr>
                <w:rFonts w:ascii="Century" w:hAnsi="Century" w:cs="Century"/>
                <w:szCs w:val="22"/>
                <w:lang w:val="sr-Latn-BA"/>
              </w:rPr>
              <w:t xml:space="preserve"> u trajanju od 7 dana </w:t>
            </w:r>
            <w:r>
              <w:rPr>
                <w:rFonts w:ascii="Century" w:hAnsi="Century" w:cs="Century"/>
                <w:szCs w:val="22"/>
                <w:lang w:val="sr-Latn-RS"/>
              </w:rPr>
              <w:t>sastav</w:t>
            </w:r>
            <w:r>
              <w:rPr>
                <w:rFonts w:ascii="Century" w:hAnsi="Century" w:cs="Century"/>
                <w:szCs w:val="22"/>
                <w:lang w:val="sr-Latn-BA"/>
              </w:rPr>
              <w:t>ljati</w:t>
            </w:r>
            <w:r>
              <w:rPr>
                <w:rFonts w:ascii="Century" w:hAnsi="Century" w:cs="Century"/>
                <w:szCs w:val="22"/>
                <w:lang w:val="sr-Latn-RS"/>
              </w:rPr>
              <w:t xml:space="preserve"> menadžer</w:t>
            </w:r>
            <w:r>
              <w:rPr>
                <w:rFonts w:hint="default" w:ascii="Century" w:hAnsi="Century" w:cs="Century"/>
                <w:szCs w:val="22"/>
                <w:lang w:val="sr-Latn-BA"/>
              </w:rPr>
              <w:t xml:space="preserve"> </w:t>
            </w:r>
            <w:r>
              <w:rPr>
                <w:rFonts w:ascii="Century" w:hAnsi="Century" w:cs="Century"/>
                <w:szCs w:val="22"/>
                <w:lang w:val="en-US"/>
              </w:rPr>
              <w:t>(kategorija 1)</w:t>
            </w:r>
            <w:r>
              <w:rPr>
                <w:rFonts w:ascii="Century" w:hAnsi="Century" w:cs="Century"/>
                <w:szCs w:val="22"/>
                <w:lang w:val="sr-Latn-BA"/>
              </w:rPr>
              <w:t xml:space="preserve"> i radnik administrativne službe</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PGP-a</w:t>
            </w:r>
            <w:r>
              <w:rPr>
                <w:rFonts w:ascii="Century" w:hAnsi="Century" w:cs="Century"/>
                <w:szCs w:val="22"/>
                <w:lang w:val="sr-Latn-RS"/>
              </w:rPr>
              <w:t xml:space="preserve">, a </w:t>
            </w:r>
            <w:r>
              <w:rPr>
                <w:rFonts w:ascii="Century" w:hAnsi="Century" w:cs="Century"/>
                <w:szCs w:val="22"/>
                <w:lang w:val="sr-Latn-BA"/>
              </w:rPr>
              <w:t>isti radnik administrativnog osoblja</w:t>
            </w:r>
            <w:r>
              <w:rPr>
                <w:rFonts w:ascii="Century" w:hAnsi="Century" w:cs="Century"/>
                <w:szCs w:val="22"/>
                <w:lang w:val="en-US"/>
              </w:rPr>
              <w:t>(kategorija 4)</w:t>
            </w:r>
            <w:r>
              <w:rPr>
                <w:rFonts w:ascii="Century" w:hAnsi="Century" w:cs="Century"/>
                <w:szCs w:val="22"/>
                <w:lang w:val="sr-Latn-RS"/>
              </w:rPr>
              <w:t xml:space="preserve"> </w:t>
            </w:r>
            <w:r>
              <w:rPr>
                <w:rFonts w:ascii="Century" w:hAnsi="Century" w:cs="Century"/>
                <w:szCs w:val="22"/>
                <w:lang w:val="sr-Latn-BA"/>
              </w:rPr>
              <w:t xml:space="preserve">PGP-a </w:t>
            </w:r>
            <w:r>
              <w:rPr>
                <w:rFonts w:ascii="Century" w:hAnsi="Century" w:cs="Century"/>
                <w:szCs w:val="22"/>
                <w:lang w:val="sr-Latn-RS"/>
              </w:rPr>
              <w:t>će je poslati partnerskim organizacijam</w:t>
            </w:r>
            <w:r>
              <w:rPr>
                <w:rFonts w:ascii="Century" w:hAnsi="Century" w:cs="Century"/>
                <w:szCs w:val="22"/>
                <w:lang w:val="sr-Latn-BA"/>
              </w:rPr>
              <w:t>a na popunjavanje.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 U studijske posete šalju se </w:t>
            </w:r>
            <w:r>
              <w:rPr>
                <w:rFonts w:ascii="Century" w:hAnsi="Century" w:cs="Century"/>
                <w:szCs w:val="22"/>
                <w:lang w:val="en-US"/>
              </w:rPr>
              <w:t>4</w:t>
            </w:r>
            <w:r>
              <w:rPr>
                <w:rFonts w:ascii="Century" w:hAnsi="Century" w:cs="Century"/>
                <w:szCs w:val="22"/>
                <w:lang w:val="sr-Latn-BA"/>
              </w:rPr>
              <w:t xml:space="preserve"> osobe</w:t>
            </w:r>
            <w:r>
              <w:rPr>
                <w:rFonts w:hint="default" w:ascii="Century" w:hAnsi="Century" w:cs="Century"/>
                <w:szCs w:val="22"/>
                <w:lang w:val="sr-Latn-BA"/>
              </w:rPr>
              <w:t xml:space="preserve"> </w:t>
            </w:r>
            <w:r>
              <w:rPr>
                <w:rFonts w:ascii="Century" w:hAnsi="Century" w:cs="Century"/>
                <w:szCs w:val="22"/>
                <w:lang w:val="en-US"/>
              </w:rPr>
              <w:t>(kategorija 2)</w:t>
            </w:r>
            <w:r>
              <w:rPr>
                <w:rFonts w:ascii="Century" w:hAnsi="Century" w:cs="Century"/>
                <w:szCs w:val="22"/>
                <w:lang w:val="sr-Latn-BA"/>
              </w:rPr>
              <w:t xml:space="preserve"> iz organizacije </w:t>
            </w:r>
            <w:r>
              <w:rPr>
                <w:rFonts w:ascii="Century" w:hAnsi="Century" w:cs="Century"/>
                <w:szCs w:val="22"/>
                <w:lang w:val="en-US"/>
              </w:rPr>
              <w:t>PGP</w:t>
            </w:r>
            <w:r>
              <w:rPr>
                <w:rFonts w:ascii="Century" w:hAnsi="Century" w:cs="Century"/>
                <w:szCs w:val="22"/>
                <w:lang w:val="sr-Latn-BA"/>
              </w:rPr>
              <w:t>.</w:t>
            </w:r>
          </w:p>
          <w:p>
            <w:pPr>
              <w:rPr>
                <w:rFonts w:ascii="Century" w:hAnsi="Century" w:cs="Century"/>
                <w:szCs w:val="22"/>
                <w:lang w:val="sr-Latn-BA"/>
              </w:rPr>
            </w:pPr>
            <w:r>
              <w:rPr>
                <w:rFonts w:ascii="Century" w:hAnsi="Century" w:cs="Century"/>
                <w:szCs w:val="22"/>
                <w:lang w:val="sr-Latn-BA"/>
              </w:rPr>
              <w:t xml:space="preserve">Studijske posete  na svim mestima trajaće po </w:t>
            </w:r>
            <w:r>
              <w:rPr>
                <w:rFonts w:ascii="Century" w:hAnsi="Century" w:cs="Century"/>
                <w:szCs w:val="22"/>
                <w:lang w:val="en-US"/>
              </w:rPr>
              <w:t xml:space="preserve">6 </w:t>
            </w:r>
            <w:r>
              <w:rPr>
                <w:rFonts w:ascii="Century" w:hAnsi="Century" w:cs="Century"/>
                <w:szCs w:val="22"/>
                <w:lang w:val="sr-Latn-BA"/>
              </w:rPr>
              <w:t>dana.  (a.2.1.)</w:t>
            </w:r>
            <w:r>
              <w:rPr>
                <w:rFonts w:ascii="Century" w:hAnsi="Century" w:cs="Century"/>
                <w:szCs w:val="22"/>
                <w:lang w:val="sr-Latn-BA"/>
              </w:rPr>
              <w:br w:type="textWrapping"/>
            </w:r>
          </w:p>
          <w:p>
            <w:pPr>
              <w:rPr>
                <w:rFonts w:ascii="Century" w:hAnsi="Century" w:cs="Century"/>
                <w:szCs w:val="22"/>
                <w:lang w:val="en-US"/>
              </w:rPr>
            </w:pPr>
            <w:r>
              <w:rPr>
                <w:rFonts w:ascii="Century" w:hAnsi="Century" w:cs="Century"/>
                <w:szCs w:val="22"/>
                <w:lang w:val="sr-Latn-RS"/>
              </w:rPr>
              <w:t xml:space="preserve">Pisanje izveštaja </w:t>
            </w:r>
            <w:r>
              <w:rPr>
                <w:rFonts w:ascii="Century" w:hAnsi="Century" w:cs="Century"/>
                <w:szCs w:val="22"/>
                <w:lang w:val="sr-Latn-BA"/>
              </w:rPr>
              <w:t>o iskustvima</w:t>
            </w:r>
            <w:r>
              <w:rPr>
                <w:rFonts w:ascii="Century" w:hAnsi="Century" w:cs="Century"/>
                <w:szCs w:val="22"/>
                <w:lang w:val="en-US"/>
              </w:rPr>
              <w:t xml:space="preserve"> i dobrim praksama</w:t>
            </w:r>
            <w:r>
              <w:rPr>
                <w:rFonts w:ascii="Century" w:hAnsi="Century" w:cs="Century"/>
                <w:szCs w:val="22"/>
                <w:lang w:val="sr-Latn-BA"/>
              </w:rPr>
              <w:t xml:space="preserve"> partnera</w:t>
            </w:r>
            <w:r>
              <w:rPr>
                <w:rFonts w:ascii="Century" w:hAnsi="Century" w:cs="Century"/>
                <w:szCs w:val="22"/>
                <w:lang w:val="en-US"/>
              </w:rPr>
              <w:t xml:space="preserve"> (a.1.3.)</w:t>
            </w:r>
            <w:r>
              <w:rPr>
                <w:rFonts w:ascii="Century" w:hAnsi="Century" w:cs="Century"/>
                <w:szCs w:val="22"/>
                <w:lang w:val="sr-Latn-RS"/>
              </w:rPr>
              <w:t xml:space="preserve"> će odraditi </w:t>
            </w:r>
            <w:r>
              <w:rPr>
                <w:rFonts w:ascii="Century" w:hAnsi="Century" w:cs="Century"/>
                <w:szCs w:val="22"/>
                <w:lang w:val="en-US"/>
              </w:rPr>
              <w:t>mena</w:t>
            </w:r>
            <w:r>
              <w:rPr>
                <w:rFonts w:ascii="Century" w:hAnsi="Century" w:cs="Century"/>
                <w:szCs w:val="22"/>
                <w:lang w:val="sr-Latn-BA"/>
              </w:rPr>
              <w:t>žer</w:t>
            </w:r>
            <w:r>
              <w:rPr>
                <w:rFonts w:hint="default" w:ascii="Century" w:hAnsi="Century" w:cs="Century"/>
                <w:szCs w:val="22"/>
                <w:lang w:val="sr-Latn-BA"/>
              </w:rPr>
              <w:t xml:space="preserve"> </w:t>
            </w:r>
            <w:r>
              <w:rPr>
                <w:rFonts w:ascii="Century" w:hAnsi="Century" w:cs="Century"/>
                <w:szCs w:val="22"/>
                <w:lang w:val="en-US"/>
              </w:rPr>
              <w:t>(kategorija 1)</w:t>
            </w:r>
            <w:r>
              <w:rPr>
                <w:rFonts w:ascii="Century" w:hAnsi="Century" w:cs="Century"/>
                <w:szCs w:val="22"/>
                <w:lang w:val="sr-Latn-BA"/>
              </w:rPr>
              <w:t xml:space="preserve"> i </w:t>
            </w:r>
            <w:r>
              <w:rPr>
                <w:rFonts w:ascii="Century" w:hAnsi="Century" w:cs="Century"/>
                <w:szCs w:val="22"/>
                <w:lang w:val="en-US"/>
              </w:rPr>
              <w:t>radnik</w:t>
            </w:r>
            <w:r>
              <w:rPr>
                <w:rFonts w:ascii="Century" w:hAnsi="Century" w:cs="Century"/>
                <w:szCs w:val="22"/>
                <w:lang w:val="sr-Latn-BA"/>
              </w:rPr>
              <w:t xml:space="preserve"> administrativne službe</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PGP-a u roku od 10 dana</w:t>
            </w:r>
            <w:r>
              <w:rPr>
                <w:rFonts w:ascii="Century" w:hAnsi="Century" w:cs="Century"/>
                <w:szCs w:val="22"/>
                <w:lang w:val="en-US"/>
              </w:rPr>
              <w:t>.</w:t>
            </w:r>
          </w:p>
          <w:p>
            <w:pPr>
              <w:rPr>
                <w:rFonts w:ascii="Century" w:hAnsi="Century" w:cs="Century"/>
                <w:szCs w:val="22"/>
                <w:lang w:val="sr-Latn-RS"/>
              </w:rPr>
            </w:pP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RS"/>
              </w:rPr>
            </w:pPr>
            <w:r>
              <w:rPr>
                <w:szCs w:val="22"/>
                <w:lang w:val="sr-Latn-BA"/>
              </w:rPr>
              <w:t>3</w:t>
            </w:r>
            <w:r>
              <w:rPr>
                <w:szCs w:val="22"/>
                <w:lang w:val="sr-Latn-RS"/>
              </w:rPr>
              <w:t>.</w:t>
            </w:r>
          </w:p>
        </w:tc>
        <w:tc>
          <w:tcPr>
            <w:tcW w:w="1855" w:type="dxa"/>
            <w:tcBorders>
              <w:top w:val="single" w:color="auto" w:sz="4" w:space="0"/>
              <w:left w:val="single" w:color="auto" w:sz="4" w:space="0"/>
              <w:bottom w:val="single" w:color="auto" w:sz="4" w:space="0"/>
              <w:right w:val="single" w:color="auto" w:sz="4" w:space="0"/>
            </w:tcBorders>
          </w:tcPr>
          <w:p>
            <w:pPr>
              <w:rPr>
                <w:szCs w:val="22"/>
              </w:rPr>
            </w:pPr>
            <w:r>
              <w:rPr>
                <w:rFonts w:ascii="Century" w:hAnsi="Century" w:cs="Century"/>
                <w:i/>
                <w:iCs/>
                <w:sz w:val="20"/>
                <w:lang w:val="sr-Latn-RS"/>
              </w:rPr>
              <w:t>PROGEDO- vas prvi prijatelj u inostranstvu</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b/>
                <w:bCs/>
                <w:szCs w:val="22"/>
                <w:lang w:val="sr-Latn-RS"/>
              </w:rPr>
            </w:pPr>
            <w:r>
              <w:rPr>
                <w:rFonts w:ascii="Century" w:hAnsi="Century" w:cs="Century"/>
                <w:b/>
                <w:bCs/>
                <w:lang w:val="sr-Latn-RS"/>
              </w:rPr>
              <w:t>Nemačka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sr-Latn-BA"/>
              </w:rPr>
              <w:t>3</w:t>
            </w:r>
            <w:r>
              <w:rPr>
                <w:szCs w:val="22"/>
                <w:lang w:val="en-US"/>
              </w:rPr>
              <w:t>7</w:t>
            </w:r>
          </w:p>
          <w:p>
            <w:pPr>
              <w:jc w:val="both"/>
              <w:rPr>
                <w:szCs w:val="22"/>
                <w:lang w:val="sr-Latn-BA"/>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104</w:t>
            </w:r>
          </w:p>
          <w:p>
            <w:pPr>
              <w:jc w:val="center"/>
              <w:rPr>
                <w:szCs w:val="22"/>
                <w:lang w:val="sr-Latn-BA"/>
              </w:rPr>
            </w:pP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141</w:t>
            </w:r>
          </w:p>
          <w:p>
            <w:pPr>
              <w:jc w:val="center"/>
              <w:rPr>
                <w:szCs w:val="22"/>
                <w:lang w:val="sr-Latn-BA"/>
              </w:rPr>
            </w:pP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ind w:left="66" w:hanging="110" w:hangingChars="50"/>
              <w:rPr>
                <w:rFonts w:ascii="Century" w:hAnsi="Century" w:cs="Century"/>
                <w:szCs w:val="22"/>
                <w:lang w:val="sr-Latn-BA"/>
              </w:rPr>
            </w:pPr>
            <w:r>
              <w:rPr>
                <w:rFonts w:ascii="Century" w:hAnsi="Century" w:cs="Century"/>
                <w:szCs w:val="22"/>
                <w:lang w:val="sr-Latn-RS"/>
              </w:rPr>
              <w:t>Menadžer</w:t>
            </w:r>
            <w:r>
              <w:rPr>
                <w:rFonts w:hint="default" w:ascii="Century" w:hAnsi="Century" w:cs="Century"/>
                <w:szCs w:val="22"/>
                <w:lang w:val="sr-Latn-BA"/>
              </w:rPr>
              <w:t xml:space="preserve"> </w:t>
            </w:r>
            <w:r>
              <w:rPr>
                <w:rFonts w:ascii="Century" w:hAnsi="Century" w:cs="Century"/>
                <w:szCs w:val="22"/>
                <w:lang w:val="en-US"/>
              </w:rPr>
              <w:t>(kategorija 1)</w:t>
            </w:r>
            <w:r>
              <w:rPr>
                <w:rFonts w:ascii="Century" w:hAnsi="Century" w:cs="Century"/>
                <w:szCs w:val="22"/>
                <w:lang w:val="sr-Latn-RS"/>
              </w:rPr>
              <w:t xml:space="preserve"> zajedno sa </w:t>
            </w:r>
            <w:r>
              <w:rPr>
                <w:rFonts w:ascii="Century" w:hAnsi="Century" w:cs="Century"/>
                <w:szCs w:val="22"/>
                <w:lang w:val="sr-Latn-BA"/>
              </w:rPr>
              <w:t xml:space="preserve">3 predstavnika </w:t>
            </w:r>
          </w:p>
          <w:p>
            <w:pPr>
              <w:ind w:left="66" w:hanging="110" w:hangingChars="50"/>
              <w:rPr>
                <w:rFonts w:ascii="Century" w:hAnsi="Century" w:cs="Century"/>
                <w:szCs w:val="22"/>
                <w:lang w:val="sr-Latn-BA"/>
              </w:rPr>
            </w:pPr>
            <w:r>
              <w:rPr>
                <w:rFonts w:ascii="Century" w:hAnsi="Century" w:cs="Century"/>
                <w:szCs w:val="22"/>
                <w:lang w:val="sr-Latn-BA"/>
              </w:rPr>
              <w:t>PROGEDO-a iz administrativne službe</w:t>
            </w:r>
            <w:r>
              <w:rPr>
                <w:rFonts w:ascii="Century" w:hAnsi="Century" w:cs="Century"/>
                <w:szCs w:val="22"/>
                <w:lang w:val="en-US"/>
              </w:rPr>
              <w:t xml:space="preserve">(kategorija 4) </w:t>
            </w:r>
            <w:r>
              <w:rPr>
                <w:rFonts w:ascii="Century" w:hAnsi="Century" w:cs="Century"/>
                <w:szCs w:val="22"/>
                <w:lang w:val="sr-Latn-BA"/>
              </w:rPr>
              <w:t>u roku</w:t>
            </w:r>
          </w:p>
          <w:p>
            <w:pPr>
              <w:ind w:left="66" w:hanging="110" w:hangingChars="50"/>
              <w:rPr>
                <w:rFonts w:ascii="Century" w:hAnsi="Century" w:cs="Century"/>
                <w:szCs w:val="22"/>
                <w:lang w:val="sr-Latn-RS"/>
              </w:rPr>
            </w:pPr>
            <w:r>
              <w:rPr>
                <w:rFonts w:ascii="Century" w:hAnsi="Century" w:cs="Century"/>
                <w:szCs w:val="22"/>
                <w:lang w:val="sr-Latn-BA"/>
              </w:rPr>
              <w:t xml:space="preserve">od 30 dana </w:t>
            </w:r>
            <w:r>
              <w:rPr>
                <w:rFonts w:ascii="Century" w:hAnsi="Century" w:cs="Century"/>
                <w:szCs w:val="22"/>
                <w:lang w:val="sr-Latn-RS"/>
              </w:rPr>
              <w:t xml:space="preserve">organizuje studijske posete na </w:t>
            </w:r>
          </w:p>
          <w:p>
            <w:pPr>
              <w:ind w:left="66" w:hanging="110" w:hangingChars="50"/>
              <w:rPr>
                <w:rFonts w:ascii="Century" w:hAnsi="Century" w:cs="Century"/>
                <w:szCs w:val="22"/>
                <w:lang w:val="sr-Latn-BA"/>
              </w:rPr>
            </w:pPr>
            <w:r>
              <w:rPr>
                <w:rFonts w:ascii="Century" w:hAnsi="Century" w:cs="Century"/>
                <w:szCs w:val="22"/>
                <w:lang w:val="sr-Latn-RS"/>
              </w:rPr>
              <w:t>kojim</w:t>
            </w:r>
            <w:r>
              <w:rPr>
                <w:rFonts w:ascii="Century" w:hAnsi="Century" w:cs="Century"/>
                <w:szCs w:val="22"/>
                <w:lang w:val="sr-Latn-BA"/>
              </w:rPr>
              <w:t>a</w:t>
            </w:r>
            <w:r>
              <w:rPr>
                <w:rFonts w:ascii="Century" w:hAnsi="Century" w:cs="Century"/>
                <w:szCs w:val="22"/>
                <w:lang w:val="sr-Latn-RS"/>
              </w:rPr>
              <w:t xml:space="preserve"> će </w:t>
            </w:r>
            <w:r>
              <w:rPr>
                <w:rFonts w:ascii="Century" w:hAnsi="Century" w:cs="Century"/>
                <w:szCs w:val="22"/>
                <w:lang w:val="sr-Latn-BA"/>
              </w:rPr>
              <w:t xml:space="preserve">se razmeniti iskustva i usvojiti </w:t>
            </w:r>
          </w:p>
          <w:p>
            <w:pPr>
              <w:ind w:left="66" w:hanging="110" w:hangingChars="50"/>
              <w:rPr>
                <w:rFonts w:ascii="Century" w:hAnsi="Century" w:cs="Century"/>
                <w:szCs w:val="22"/>
                <w:lang w:val="sr-Latn-BA"/>
              </w:rPr>
            </w:pPr>
            <w:r>
              <w:rPr>
                <w:rFonts w:ascii="Century" w:hAnsi="Century" w:cs="Century"/>
                <w:szCs w:val="22"/>
                <w:lang w:val="sr-Latn-BA"/>
              </w:rPr>
              <w:t xml:space="preserve">pozitivne prakse partnerskih organizacija. </w:t>
            </w:r>
          </w:p>
          <w:p>
            <w:pPr>
              <w:ind w:left="66" w:hanging="110" w:hangingChars="50"/>
              <w:rPr>
                <w:rFonts w:ascii="Century" w:hAnsi="Century" w:cs="Century"/>
                <w:szCs w:val="22"/>
                <w:lang w:val="sr-Latn-BA"/>
              </w:rPr>
            </w:pPr>
            <w:r>
              <w:rPr>
                <w:rFonts w:ascii="Century" w:hAnsi="Century" w:cs="Century"/>
                <w:szCs w:val="22"/>
                <w:lang w:val="sr-Latn-BA"/>
              </w:rPr>
              <w:t xml:space="preserve">(a.2.1.) </w:t>
            </w:r>
          </w:p>
          <w:p>
            <w:pPr>
              <w:ind w:left="66" w:hanging="110" w:hangingChars="50"/>
              <w:rPr>
                <w:rFonts w:ascii="Century" w:hAnsi="Century" w:cs="Century"/>
                <w:szCs w:val="22"/>
                <w:lang w:val="sr-Latn-BA"/>
              </w:rPr>
            </w:pPr>
          </w:p>
          <w:p>
            <w:pPr>
              <w:ind w:left="66" w:hanging="110" w:hangingChars="50"/>
              <w:rPr>
                <w:rFonts w:ascii="Century" w:hAnsi="Century" w:cs="Century"/>
                <w:szCs w:val="22"/>
                <w:lang w:val="sr-Latn-RS"/>
              </w:rPr>
            </w:pPr>
            <w:r>
              <w:rPr>
                <w:rFonts w:ascii="Century" w:hAnsi="Century" w:cs="Century"/>
                <w:szCs w:val="22"/>
                <w:lang w:val="sr-Latn-RS"/>
              </w:rPr>
              <w:t xml:space="preserve">Pisanje izveštaja sa studijskih poseta će odraditi </w:t>
            </w:r>
          </w:p>
          <w:p>
            <w:pPr>
              <w:rPr>
                <w:rFonts w:ascii="Century" w:hAnsi="Century" w:cs="Century"/>
                <w:szCs w:val="22"/>
                <w:lang w:val="sr-Latn-BA"/>
              </w:rPr>
            </w:pPr>
            <w:r>
              <w:rPr>
                <w:rFonts w:ascii="Century" w:hAnsi="Century" w:cs="Century"/>
                <w:szCs w:val="22"/>
                <w:lang w:val="sr-Latn-BA"/>
              </w:rPr>
              <w:t>Menadžer</w:t>
            </w:r>
            <w:r>
              <w:rPr>
                <w:rFonts w:hint="default" w:ascii="Century" w:hAnsi="Century" w:cs="Century"/>
                <w:szCs w:val="22"/>
                <w:lang w:val="sr-Latn-BA"/>
              </w:rPr>
              <w:t xml:space="preserve"> </w:t>
            </w:r>
            <w:r>
              <w:rPr>
                <w:rFonts w:ascii="Century" w:hAnsi="Century" w:cs="Century"/>
                <w:szCs w:val="22"/>
                <w:lang w:val="en-US"/>
              </w:rPr>
              <w:t>(kategorija 1)</w:t>
            </w:r>
            <w:r>
              <w:rPr>
                <w:rFonts w:ascii="Century" w:hAnsi="Century" w:cs="Century"/>
                <w:szCs w:val="22"/>
                <w:lang w:val="sr-Latn-BA"/>
              </w:rPr>
              <w:t xml:space="preserve"> i dva radnika </w:t>
            </w:r>
            <w:r>
              <w:rPr>
                <w:rFonts w:ascii="Century" w:hAnsi="Century" w:cs="Century"/>
                <w:szCs w:val="22"/>
                <w:lang w:val="sr-Latn-RS"/>
              </w:rPr>
              <w:t>administrat</w:t>
            </w:r>
            <w:r>
              <w:rPr>
                <w:rFonts w:ascii="Century" w:hAnsi="Century" w:cs="Century"/>
                <w:szCs w:val="22"/>
                <w:lang w:val="sr-Latn-BA"/>
              </w:rPr>
              <w:t>ivne službe</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PROGEDO-a za 7 dana</w:t>
            </w:r>
            <w:r>
              <w:rPr>
                <w:rFonts w:ascii="Century" w:hAnsi="Century" w:cs="Century"/>
                <w:szCs w:val="22"/>
                <w:lang w:val="sr-Latn-RS"/>
              </w:rPr>
              <w:t>.</w:t>
            </w:r>
            <w:r>
              <w:rPr>
                <w:rFonts w:ascii="Century" w:hAnsi="Century" w:cs="Century"/>
                <w:szCs w:val="22"/>
                <w:lang w:val="sr-Latn-BA"/>
              </w:rPr>
              <w:t xml:space="preserve"> (a.2.</w:t>
            </w:r>
            <w:r>
              <w:rPr>
                <w:rFonts w:ascii="Century" w:hAnsi="Century" w:cs="Century"/>
                <w:szCs w:val="22"/>
                <w:lang w:val="en-US"/>
              </w:rPr>
              <w:t>2</w:t>
            </w:r>
            <w:r>
              <w:rPr>
                <w:rFonts w:ascii="Century" w:hAnsi="Century" w:cs="Century"/>
                <w:szCs w:val="22"/>
                <w:lang w:val="sr-Latn-BA"/>
              </w:rPr>
              <w:t>.)</w:t>
            </w:r>
          </w:p>
        </w:tc>
      </w:tr>
      <w:tr>
        <w:tblPrEx>
          <w:tblCellMar>
            <w:top w:w="0" w:type="dxa"/>
            <w:left w:w="108" w:type="dxa"/>
            <w:bottom w:w="0" w:type="dxa"/>
            <w:right w:w="108" w:type="dxa"/>
          </w:tblCellMar>
        </w:tblPrEx>
        <w:trPr>
          <w:trHeight w:val="994"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4.</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RS"/>
              </w:rPr>
              <w:t>NOAS</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RS"/>
              </w:rPr>
              <w:t>Norveška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30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both"/>
              <w:rPr>
                <w:szCs w:val="22"/>
                <w:lang w:val="en-US"/>
              </w:rPr>
            </w:pPr>
            <w:r>
              <w:rPr>
                <w:szCs w:val="22"/>
                <w:lang w:val="en-US"/>
              </w:rPr>
              <w:t>96</w:t>
            </w: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sr-Latn-BA"/>
              </w:rPr>
              <w:t>12</w:t>
            </w:r>
            <w:r>
              <w:rPr>
                <w:szCs w:val="22"/>
                <w:lang w:val="en-US"/>
              </w:rPr>
              <w:t>6</w:t>
            </w: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NOAS-a će 3 dana popunjavati anketu o iskustvima i dobrim praksama u svojoj organizaciji (a.1.2.)</w:t>
            </w:r>
          </w:p>
          <w:p>
            <w:pPr>
              <w:rPr>
                <w:rFonts w:ascii="Century" w:hAnsi="Century" w:cs="Century"/>
                <w:szCs w:val="22"/>
                <w:lang w:val="sr-Latn-BA"/>
              </w:rPr>
            </w:pPr>
          </w:p>
          <w:p>
            <w:pPr>
              <w:ind w:left="66" w:hanging="110" w:hangingChars="50"/>
              <w:rPr>
                <w:rFonts w:ascii="Century" w:hAnsi="Century" w:cs="Century"/>
                <w:szCs w:val="22"/>
                <w:lang w:val="sr-Latn-BA"/>
              </w:rPr>
            </w:pPr>
            <w:r>
              <w:rPr>
                <w:rFonts w:ascii="Century" w:hAnsi="Century" w:cs="Century"/>
                <w:szCs w:val="22"/>
                <w:lang w:val="sr-Latn-RS"/>
              </w:rPr>
              <w:t>Menadžer</w:t>
            </w:r>
            <w:r>
              <w:rPr>
                <w:rFonts w:hint="default" w:ascii="Century" w:hAnsi="Century" w:cs="Century"/>
                <w:szCs w:val="22"/>
                <w:lang w:val="sr-Latn-BA"/>
              </w:rPr>
              <w:t xml:space="preserve"> </w:t>
            </w:r>
            <w:r>
              <w:rPr>
                <w:rFonts w:ascii="Century" w:hAnsi="Century" w:cs="Century"/>
                <w:szCs w:val="22"/>
                <w:lang w:val="en-US"/>
              </w:rPr>
              <w:t>(kategorija 1)</w:t>
            </w:r>
            <w:r>
              <w:rPr>
                <w:rFonts w:ascii="Century" w:hAnsi="Century" w:cs="Century"/>
                <w:szCs w:val="22"/>
                <w:lang w:val="sr-Latn-RS"/>
              </w:rPr>
              <w:t xml:space="preserve"> zajedno sa </w:t>
            </w:r>
            <w:r>
              <w:rPr>
                <w:rFonts w:ascii="Century" w:hAnsi="Century" w:cs="Century"/>
                <w:szCs w:val="22"/>
                <w:lang w:val="sr-Latn-BA"/>
              </w:rPr>
              <w:t>3 predstavnika NOAS-a iz administrativne služb</w:t>
            </w:r>
            <w:r>
              <w:rPr>
                <w:rFonts w:ascii="Century" w:hAnsi="Century" w:cs="Century"/>
                <w:szCs w:val="22"/>
                <w:lang w:val="en-US"/>
              </w:rPr>
              <w:t>e</w:t>
            </w:r>
            <w:r>
              <w:rPr>
                <w:rFonts w:hint="default" w:ascii="Century" w:hAnsi="Century" w:cs="Century"/>
                <w:szCs w:val="22"/>
                <w:lang w:val="sr-Latn-BA"/>
              </w:rPr>
              <w:t xml:space="preserve"> </w:t>
            </w:r>
            <w:r>
              <w:rPr>
                <w:rFonts w:ascii="Century" w:hAnsi="Century" w:cs="Century"/>
                <w:szCs w:val="22"/>
                <w:lang w:val="en-US"/>
              </w:rPr>
              <w:t xml:space="preserve">(kategorija 4) </w:t>
            </w:r>
            <w:r>
              <w:rPr>
                <w:rFonts w:ascii="Century" w:hAnsi="Century" w:cs="Century"/>
                <w:szCs w:val="22"/>
                <w:lang w:val="sr-Latn-BA"/>
              </w:rPr>
              <w:t xml:space="preserve">u roku od 30 dana </w:t>
            </w:r>
            <w:r>
              <w:rPr>
                <w:rFonts w:ascii="Century" w:hAnsi="Century" w:cs="Century"/>
                <w:szCs w:val="22"/>
                <w:lang w:val="sr-Latn-RS"/>
              </w:rPr>
              <w:t>organizuje studijske posete na kojim</w:t>
            </w:r>
            <w:r>
              <w:rPr>
                <w:rFonts w:ascii="Century" w:hAnsi="Century" w:cs="Century"/>
                <w:szCs w:val="22"/>
                <w:lang w:val="sr-Latn-BA"/>
              </w:rPr>
              <w:t>a</w:t>
            </w:r>
            <w:r>
              <w:rPr>
                <w:rFonts w:ascii="Century" w:hAnsi="Century" w:cs="Century"/>
                <w:szCs w:val="22"/>
                <w:lang w:val="sr-Latn-RS"/>
              </w:rPr>
              <w:t xml:space="preserve"> će </w:t>
            </w:r>
            <w:r>
              <w:rPr>
                <w:rFonts w:ascii="Century" w:hAnsi="Century" w:cs="Century"/>
                <w:szCs w:val="22"/>
                <w:lang w:val="sr-Latn-BA"/>
              </w:rPr>
              <w:t xml:space="preserve">se razmeniti iskustva i usvojiti ozitivne prakse partnerskih organizacija. (a.2.1.) </w:t>
            </w:r>
          </w:p>
          <w:p>
            <w:pPr>
              <w:rPr>
                <w:rFonts w:ascii="Century" w:hAnsi="Century" w:cs="Century"/>
                <w:szCs w:val="22"/>
                <w:lang w:val="sr-Latn-BA"/>
              </w:rPr>
            </w:pP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5.</w:t>
            </w:r>
          </w:p>
        </w:tc>
        <w:tc>
          <w:tcPr>
            <w:tcW w:w="1855" w:type="dxa"/>
            <w:tcBorders>
              <w:top w:val="single" w:color="auto" w:sz="4" w:space="0"/>
              <w:left w:val="single" w:color="auto" w:sz="4" w:space="0"/>
              <w:bottom w:val="single" w:color="auto" w:sz="4" w:space="0"/>
              <w:right w:val="single" w:color="auto" w:sz="4" w:space="0"/>
            </w:tcBorders>
            <w:vAlign w:val="center"/>
          </w:tcPr>
          <w:p>
            <w:pPr>
              <w:jc w:val="both"/>
              <w:rPr>
                <w:rFonts w:ascii="Century" w:hAnsi="Century" w:cs="Century"/>
                <w:i/>
                <w:iCs/>
                <w:sz w:val="20"/>
                <w:lang w:val="sr-Latn-BA"/>
              </w:rPr>
            </w:pPr>
            <w:r>
              <w:rPr>
                <w:rFonts w:ascii="Century" w:hAnsi="Century" w:cs="Century"/>
                <w:i/>
                <w:iCs/>
                <w:sz w:val="20"/>
                <w:lang w:val="sr-Latn-BA"/>
              </w:rPr>
              <w:t xml:space="preserve">ŠMA - </w:t>
            </w:r>
            <w:r>
              <w:rPr>
                <w:rFonts w:ascii="Century" w:hAnsi="Century" w:cs="Century"/>
                <w:i/>
                <w:iCs/>
                <w:sz w:val="20"/>
                <w:lang w:val="sr-Latn-RS"/>
              </w:rPr>
              <w:t>Švedska</w:t>
            </w:r>
            <w:r>
              <w:rPr>
                <w:rFonts w:ascii="Century" w:hAnsi="Century" w:cs="Century"/>
                <w:i/>
                <w:iCs/>
                <w:sz w:val="20"/>
                <w:lang w:val="sr-Latn-BA"/>
              </w:rPr>
              <w:t xml:space="preserve"> </w:t>
            </w:r>
          </w:p>
          <w:p>
            <w:pPr>
              <w:jc w:val="both"/>
              <w:rPr>
                <w:rFonts w:ascii="Century" w:hAnsi="Century" w:cs="Century"/>
                <w:i/>
                <w:iCs/>
                <w:sz w:val="20"/>
                <w:lang w:val="sr-Latn-RS"/>
              </w:rPr>
            </w:pPr>
            <w:r>
              <w:rPr>
                <w:rFonts w:ascii="Century" w:hAnsi="Century" w:cs="Century"/>
                <w:i/>
                <w:iCs/>
                <w:sz w:val="20"/>
                <w:lang w:val="sr-Latn-RS"/>
              </w:rPr>
              <w:t>migra</w:t>
            </w:r>
            <w:r>
              <w:rPr>
                <w:rFonts w:ascii="Century" w:hAnsi="Century" w:cs="Century"/>
                <w:i/>
                <w:iCs/>
                <w:sz w:val="20"/>
                <w:lang w:val="en-US"/>
              </w:rPr>
              <w:t>n</w:t>
            </w:r>
            <w:r>
              <w:rPr>
                <w:rFonts w:ascii="Century" w:hAnsi="Century" w:cs="Century"/>
                <w:i/>
                <w:iCs/>
                <w:sz w:val="20"/>
                <w:lang w:val="sr-Latn-RS"/>
              </w:rPr>
              <w:t>tska agencija</w:t>
            </w:r>
          </w:p>
        </w:tc>
        <w:tc>
          <w:tcPr>
            <w:tcW w:w="151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RS"/>
              </w:rPr>
            </w:pPr>
            <w:r>
              <w:rPr>
                <w:b/>
                <w:bCs/>
                <w:szCs w:val="22"/>
                <w:lang w:val="sr-Latn-RS"/>
              </w:rPr>
              <w:t>Švedska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30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96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126</w:t>
            </w: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ŠMA će 3 dana popunjavati anketu o iskustvima i dobrim praksama u svojoj organizaciji (a.1.2.)</w:t>
            </w:r>
          </w:p>
          <w:p>
            <w:pPr>
              <w:rPr>
                <w:rFonts w:ascii="Century" w:hAnsi="Century" w:cs="Century"/>
                <w:szCs w:val="22"/>
                <w:lang w:val="sr-Latn-BA"/>
              </w:rPr>
            </w:pPr>
          </w:p>
          <w:p>
            <w:pPr>
              <w:ind w:left="66" w:hanging="110" w:hangingChars="50"/>
              <w:rPr>
                <w:rFonts w:ascii="Century" w:hAnsi="Century" w:cs="Century"/>
                <w:szCs w:val="22"/>
                <w:lang w:val="sr-Latn-BA"/>
              </w:rPr>
            </w:pPr>
            <w:r>
              <w:rPr>
                <w:rFonts w:ascii="Century" w:hAnsi="Century" w:cs="Century"/>
                <w:szCs w:val="22"/>
                <w:lang w:val="sr-Latn-RS"/>
              </w:rPr>
              <w:t>Menadžer</w:t>
            </w:r>
            <w:r>
              <w:rPr>
                <w:rFonts w:ascii="Century" w:hAnsi="Century" w:cs="Century"/>
                <w:szCs w:val="22"/>
                <w:lang w:val="en-US"/>
              </w:rPr>
              <w:t>(kategorija 1)</w:t>
            </w:r>
            <w:r>
              <w:rPr>
                <w:rFonts w:ascii="Century" w:hAnsi="Century" w:cs="Century"/>
                <w:szCs w:val="22"/>
                <w:lang w:val="sr-Latn-RS"/>
              </w:rPr>
              <w:t xml:space="preserve"> zajedno sa </w:t>
            </w:r>
            <w:r>
              <w:rPr>
                <w:rFonts w:ascii="Century" w:hAnsi="Century" w:cs="Century"/>
                <w:szCs w:val="22"/>
                <w:lang w:val="sr-Latn-BA"/>
              </w:rPr>
              <w:t>3 predstavnika ŠMA-a iz administrativne službe</w:t>
            </w:r>
            <w:r>
              <w:rPr>
                <w:rFonts w:ascii="Century" w:hAnsi="Century" w:cs="Century"/>
                <w:szCs w:val="22"/>
                <w:lang w:val="en-US"/>
              </w:rPr>
              <w:t xml:space="preserve">(kategorija 4) </w:t>
            </w:r>
            <w:r>
              <w:rPr>
                <w:rFonts w:ascii="Century" w:hAnsi="Century" w:cs="Century"/>
                <w:szCs w:val="22"/>
                <w:lang w:val="sr-Latn-BA"/>
              </w:rPr>
              <w:t xml:space="preserve">u roku od 30 dana </w:t>
            </w:r>
            <w:r>
              <w:rPr>
                <w:rFonts w:ascii="Century" w:hAnsi="Century" w:cs="Century"/>
                <w:szCs w:val="22"/>
                <w:lang w:val="sr-Latn-RS"/>
              </w:rPr>
              <w:t>organizuje studijske posete na kojim</w:t>
            </w:r>
            <w:r>
              <w:rPr>
                <w:rFonts w:ascii="Century" w:hAnsi="Century" w:cs="Century"/>
                <w:szCs w:val="22"/>
                <w:lang w:val="sr-Latn-BA"/>
              </w:rPr>
              <w:t>a</w:t>
            </w:r>
            <w:r>
              <w:rPr>
                <w:rFonts w:ascii="Century" w:hAnsi="Century" w:cs="Century"/>
                <w:szCs w:val="22"/>
                <w:lang w:val="sr-Latn-RS"/>
              </w:rPr>
              <w:t xml:space="preserve"> će </w:t>
            </w:r>
            <w:r>
              <w:rPr>
                <w:rFonts w:ascii="Century" w:hAnsi="Century" w:cs="Century"/>
                <w:szCs w:val="22"/>
                <w:lang w:val="sr-Latn-BA"/>
              </w:rPr>
              <w:t>se razmeniti iskustva i usvojiti pozitivne prakse partnerskih organizacija. (a.2.1.).</w:t>
            </w: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6.</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MOZM - Međunarodna organizacija za migracije</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BA"/>
              </w:rPr>
              <w:t>Albanija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center"/>
              <w:rPr>
                <w:szCs w:val="22"/>
                <w:lang w:val="sr-Latn-BA"/>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 xml:space="preserve">Dva zaposlena u administrativnom osoblju </w:t>
            </w:r>
            <w:r>
              <w:rPr>
                <w:rFonts w:ascii="Century" w:hAnsi="Century" w:cs="Century"/>
                <w:szCs w:val="22"/>
                <w:lang w:val="en-US"/>
              </w:rPr>
              <w:t xml:space="preserve">(kategorija 4) </w:t>
            </w:r>
            <w:r>
              <w:rPr>
                <w:rFonts w:ascii="Century" w:hAnsi="Century" w:cs="Century"/>
                <w:szCs w:val="22"/>
                <w:lang w:val="sr-Latn-BA"/>
              </w:rPr>
              <w:t>MOZM-a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Berlinu.U studijske posete šalju se </w:t>
            </w:r>
            <w:r>
              <w:rPr>
                <w:rFonts w:ascii="Century" w:hAnsi="Century" w:cs="Century"/>
                <w:szCs w:val="22"/>
                <w:lang w:val="en-US"/>
              </w:rPr>
              <w:t>4</w:t>
            </w:r>
            <w:r>
              <w:rPr>
                <w:rFonts w:ascii="Century" w:hAnsi="Century" w:cs="Century"/>
                <w:szCs w:val="22"/>
                <w:lang w:val="sr-Latn-BA"/>
              </w:rPr>
              <w:t xml:space="preserve"> osobe</w:t>
            </w:r>
            <w:r>
              <w:rPr>
                <w:rFonts w:hint="default" w:ascii="Century" w:hAnsi="Century" w:cs="Century"/>
                <w:szCs w:val="22"/>
                <w:lang w:val="sr-Latn-BA"/>
              </w:rPr>
              <w:t xml:space="preserve"> </w:t>
            </w:r>
            <w:r>
              <w:rPr>
                <w:rFonts w:ascii="Century" w:hAnsi="Century" w:cs="Century"/>
                <w:szCs w:val="22"/>
                <w:lang w:val="en-US"/>
              </w:rPr>
              <w:t>(kategorija 2)</w:t>
            </w:r>
            <w:r>
              <w:rPr>
                <w:rFonts w:ascii="Century" w:hAnsi="Century" w:cs="Century"/>
                <w:szCs w:val="22"/>
                <w:lang w:val="sr-Latn-BA"/>
              </w:rPr>
              <w:t xml:space="preserve"> iz organizacije MOZM.</w:t>
            </w:r>
          </w:p>
          <w:p>
            <w:pPr>
              <w:rPr>
                <w:rFonts w:ascii="Century" w:hAnsi="Century" w:cs="Century"/>
                <w:szCs w:val="22"/>
                <w:lang w:val="sr-Latn-BA"/>
              </w:rPr>
            </w:pPr>
            <w:r>
              <w:rPr>
                <w:rFonts w:ascii="Century" w:hAnsi="Century" w:cs="Century"/>
                <w:szCs w:val="22"/>
                <w:lang w:val="sr-Latn-BA"/>
              </w:rPr>
              <w:t xml:space="preserve">Studijske posete na svim mestima trajaće po </w:t>
            </w:r>
            <w:r>
              <w:rPr>
                <w:rFonts w:ascii="Century" w:hAnsi="Century" w:cs="Century"/>
                <w:szCs w:val="22"/>
                <w:lang w:val="en-US"/>
              </w:rPr>
              <w:t>6</w:t>
            </w:r>
            <w:r>
              <w:rPr>
                <w:rFonts w:ascii="Century" w:hAnsi="Century" w:cs="Century"/>
                <w:szCs w:val="22"/>
                <w:lang w:val="sr-Latn-BA"/>
              </w:rPr>
              <w:t xml:space="preserve"> dana.  (a.2.1.)</w:t>
            </w:r>
          </w:p>
        </w:tc>
      </w:tr>
      <w:tr>
        <w:tblPrEx>
          <w:tblCellMar>
            <w:top w:w="0" w:type="dxa"/>
            <w:left w:w="108" w:type="dxa"/>
            <w:bottom w:w="0" w:type="dxa"/>
            <w:right w:w="108" w:type="dxa"/>
          </w:tblCellMar>
        </w:tblPrEx>
        <w:trPr>
          <w:trHeight w:val="819" w:hRule="atLeast"/>
        </w:trPr>
        <w:tc>
          <w:tcPr>
            <w:tcW w:w="1283"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7.</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OTCP - Organizacija tuniskog crvenog polumeseca</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BA"/>
              </w:rPr>
              <w:t>Tunis</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both"/>
              <w:rPr>
                <w:szCs w:val="22"/>
                <w:lang w:val="sr-Latn-BA"/>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OTCP-a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Berlinu.U studijske posete šalju se </w:t>
            </w:r>
            <w:r>
              <w:rPr>
                <w:rFonts w:ascii="Century" w:hAnsi="Century" w:cs="Century"/>
                <w:szCs w:val="22"/>
                <w:lang w:val="en-US"/>
              </w:rPr>
              <w:t>4</w:t>
            </w:r>
            <w:r>
              <w:rPr>
                <w:rFonts w:ascii="Century" w:hAnsi="Century" w:cs="Century"/>
                <w:szCs w:val="22"/>
                <w:lang w:val="sr-Latn-BA"/>
              </w:rPr>
              <w:t xml:space="preserve"> osobe</w:t>
            </w:r>
            <w:r>
              <w:rPr>
                <w:rFonts w:ascii="Century" w:hAnsi="Century" w:cs="Century"/>
                <w:szCs w:val="22"/>
                <w:lang w:val="en-US"/>
              </w:rPr>
              <w:t>(kategorija 2)</w:t>
            </w:r>
            <w:r>
              <w:rPr>
                <w:rFonts w:ascii="Century" w:hAnsi="Century" w:cs="Century"/>
                <w:szCs w:val="22"/>
                <w:lang w:val="sr-Latn-BA"/>
              </w:rPr>
              <w:t xml:space="preserve"> iz organizacije OTCP.</w:t>
            </w:r>
          </w:p>
          <w:p>
            <w:pPr>
              <w:rPr>
                <w:rFonts w:ascii="Century" w:hAnsi="Century" w:cs="Century"/>
                <w:szCs w:val="22"/>
                <w:lang w:val="sr-Latn-BA"/>
              </w:rPr>
            </w:pPr>
            <w:r>
              <w:rPr>
                <w:rFonts w:ascii="Century" w:hAnsi="Century" w:cs="Century"/>
                <w:szCs w:val="22"/>
                <w:lang w:val="sr-Latn-BA"/>
              </w:rPr>
              <w:t xml:space="preserve">Studijske posete  na svim mestima  trajaće po </w:t>
            </w:r>
            <w:r>
              <w:rPr>
                <w:rFonts w:ascii="Century" w:hAnsi="Century" w:cs="Century"/>
                <w:szCs w:val="22"/>
                <w:lang w:val="en-US"/>
              </w:rPr>
              <w:t>5</w:t>
            </w:r>
            <w:r>
              <w:rPr>
                <w:rFonts w:ascii="Century" w:hAnsi="Century" w:cs="Century"/>
                <w:szCs w:val="22"/>
                <w:lang w:val="sr-Latn-BA"/>
              </w:rPr>
              <w:t xml:space="preserve"> dana.  (a.2.1.)</w:t>
            </w: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8.</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IOM - Internacionalna organizacija za migracije - Jemen</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BA"/>
              </w:rPr>
              <w:t>Jemen</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both"/>
              <w:rPr>
                <w:szCs w:val="22"/>
                <w:lang w:val="en-US"/>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center"/>
              <w:rPr>
                <w:szCs w:val="22"/>
                <w:lang w:val="en-US"/>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ascii="Century" w:hAnsi="Century" w:cs="Century"/>
                <w:szCs w:val="22"/>
                <w:lang w:val="en-US"/>
              </w:rPr>
              <w:t>(kategorija 4)</w:t>
            </w:r>
            <w:r>
              <w:rPr>
                <w:rFonts w:ascii="Century" w:hAnsi="Century" w:cs="Century"/>
                <w:szCs w:val="22"/>
                <w:lang w:val="sr-Latn-BA"/>
              </w:rPr>
              <w:t xml:space="preserve"> IOM-a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 U studijske posete šalju se </w:t>
            </w:r>
            <w:r>
              <w:rPr>
                <w:rFonts w:ascii="Century" w:hAnsi="Century" w:cs="Century"/>
                <w:szCs w:val="22"/>
                <w:lang w:val="en-US"/>
              </w:rPr>
              <w:t>4</w:t>
            </w:r>
            <w:r>
              <w:rPr>
                <w:rFonts w:ascii="Century" w:hAnsi="Century" w:cs="Century"/>
                <w:szCs w:val="22"/>
                <w:lang w:val="sr-Latn-BA"/>
              </w:rPr>
              <w:t xml:space="preserve"> osobe</w:t>
            </w:r>
            <w:r>
              <w:rPr>
                <w:rFonts w:ascii="Century" w:hAnsi="Century" w:cs="Century"/>
                <w:szCs w:val="22"/>
                <w:lang w:val="en-US"/>
              </w:rPr>
              <w:t>(kategorija 2)</w:t>
            </w:r>
            <w:r>
              <w:rPr>
                <w:rFonts w:ascii="Century" w:hAnsi="Century" w:cs="Century"/>
                <w:szCs w:val="22"/>
                <w:lang w:val="sr-Latn-BA"/>
              </w:rPr>
              <w:t xml:space="preserve"> iz organizacije IOM-Jemen.</w:t>
            </w:r>
          </w:p>
          <w:p>
            <w:pPr>
              <w:rPr>
                <w:rFonts w:ascii="Century" w:hAnsi="Century" w:cs="Century"/>
                <w:szCs w:val="22"/>
                <w:lang w:val="sr-Latn-BA"/>
              </w:rPr>
            </w:pPr>
            <w:r>
              <w:rPr>
                <w:rFonts w:ascii="Century" w:hAnsi="Century" w:cs="Century"/>
                <w:szCs w:val="22"/>
                <w:lang w:val="sr-Latn-BA"/>
              </w:rPr>
              <w:t xml:space="preserve">Studijske posete  na svim mestima  trajaće po </w:t>
            </w:r>
            <w:r>
              <w:rPr>
                <w:rFonts w:ascii="Century" w:hAnsi="Century" w:cs="Century"/>
                <w:szCs w:val="22"/>
                <w:lang w:val="en-US"/>
              </w:rPr>
              <w:t>6</w:t>
            </w:r>
            <w:r>
              <w:rPr>
                <w:rFonts w:ascii="Century" w:hAnsi="Century" w:cs="Century"/>
                <w:szCs w:val="22"/>
                <w:lang w:val="sr-Latn-BA"/>
              </w:rPr>
              <w:t xml:space="preserve"> dana.  (a.2.1.)</w:t>
            </w:r>
          </w:p>
        </w:tc>
      </w:tr>
      <w:tr>
        <w:tblPrEx>
          <w:tblCellMar>
            <w:top w:w="0" w:type="dxa"/>
            <w:left w:w="108" w:type="dxa"/>
            <w:bottom w:w="0" w:type="dxa"/>
            <w:right w:w="108" w:type="dxa"/>
          </w:tblCellMar>
        </w:tblPrEx>
        <w:trPr>
          <w:trHeight w:val="1041" w:hRule="atLeast"/>
        </w:trPr>
        <w:tc>
          <w:tcPr>
            <w:tcW w:w="1283"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9.</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Tajlandski migranti - FAO</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BA"/>
              </w:rPr>
              <w:t>Tajland</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both"/>
              <w:rPr>
                <w:szCs w:val="22"/>
                <w:lang w:val="en-US"/>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both"/>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both"/>
              <w:rPr>
                <w:szCs w:val="22"/>
                <w:lang w:val="en-US"/>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ascii="Century" w:hAnsi="Century" w:cs="Century"/>
                <w:szCs w:val="22"/>
                <w:lang w:val="en-US"/>
              </w:rPr>
              <w:t xml:space="preserve">(kategorija 4) </w:t>
            </w:r>
            <w:r>
              <w:rPr>
                <w:rFonts w:ascii="Century" w:hAnsi="Century" w:cs="Century"/>
                <w:szCs w:val="22"/>
                <w:lang w:val="sr-Latn-BA"/>
              </w:rPr>
              <w:t>FAO-a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 U studijske posete šalju se </w:t>
            </w:r>
            <w:r>
              <w:rPr>
                <w:rFonts w:ascii="Century" w:hAnsi="Century" w:cs="Century"/>
                <w:szCs w:val="22"/>
                <w:lang w:val="en-US"/>
              </w:rPr>
              <w:t>4</w:t>
            </w:r>
            <w:r>
              <w:rPr>
                <w:rFonts w:ascii="Century" w:hAnsi="Century" w:cs="Century"/>
                <w:szCs w:val="22"/>
                <w:lang w:val="sr-Latn-BA"/>
              </w:rPr>
              <w:t xml:space="preserve"> osobe iz organizacije</w:t>
            </w:r>
            <w:r>
              <w:rPr>
                <w:rFonts w:ascii="Century" w:hAnsi="Century" w:cs="Century"/>
                <w:szCs w:val="22"/>
                <w:lang w:val="en-US"/>
              </w:rPr>
              <w:t>(kategorija 2)</w:t>
            </w:r>
            <w:r>
              <w:rPr>
                <w:rFonts w:ascii="Century" w:hAnsi="Century" w:cs="Century"/>
                <w:szCs w:val="22"/>
                <w:lang w:val="sr-Latn-BA"/>
              </w:rPr>
              <w:t xml:space="preserve"> FAO.</w:t>
            </w:r>
          </w:p>
          <w:p>
            <w:pPr>
              <w:rPr>
                <w:rFonts w:ascii="Century" w:hAnsi="Century" w:cs="Century"/>
                <w:szCs w:val="22"/>
                <w:lang w:val="sr-Latn-BA"/>
              </w:rPr>
            </w:pPr>
            <w:r>
              <w:rPr>
                <w:rFonts w:ascii="Century" w:hAnsi="Century" w:cs="Century"/>
                <w:szCs w:val="22"/>
                <w:lang w:val="sr-Latn-BA"/>
              </w:rPr>
              <w:t xml:space="preserve">Studijske posete  na svim mestima trajaće po </w:t>
            </w:r>
            <w:r>
              <w:rPr>
                <w:rFonts w:ascii="Century" w:hAnsi="Century" w:cs="Century"/>
                <w:szCs w:val="22"/>
                <w:lang w:val="en-US"/>
              </w:rPr>
              <w:t>6</w:t>
            </w:r>
            <w:r>
              <w:rPr>
                <w:rFonts w:ascii="Century" w:hAnsi="Century" w:cs="Century"/>
                <w:szCs w:val="22"/>
                <w:lang w:val="sr-Latn-BA"/>
              </w:rPr>
              <w:t xml:space="preserve"> dana.  (a.2.1.)</w:t>
            </w:r>
          </w:p>
        </w:tc>
      </w:tr>
      <w:tr>
        <w:tblPrEx>
          <w:tblCellMar>
            <w:top w:w="0" w:type="dxa"/>
            <w:left w:w="108" w:type="dxa"/>
            <w:bottom w:w="0" w:type="dxa"/>
            <w:right w:w="108" w:type="dxa"/>
          </w:tblCellMar>
        </w:tblPrEx>
        <w:trPr>
          <w:trHeight w:val="819" w:hRule="atLeast"/>
        </w:trPr>
        <w:tc>
          <w:tcPr>
            <w:tcW w:w="1283"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10.</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IOM - Internacionalna organizacija za migracije - Crna Gora</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BA"/>
              </w:rPr>
              <w:t>Crna Gora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center"/>
              <w:rPr>
                <w:szCs w:val="22"/>
                <w:lang w:val="en-US"/>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center"/>
              <w:rPr>
                <w:szCs w:val="22"/>
                <w:lang w:val="en-US"/>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ascii="Century" w:hAnsi="Century" w:cs="Century"/>
                <w:szCs w:val="22"/>
                <w:lang w:val="en-US"/>
              </w:rPr>
              <w:t>(kategorija 4)</w:t>
            </w:r>
            <w:r>
              <w:rPr>
                <w:rFonts w:ascii="Century" w:hAnsi="Century" w:cs="Century"/>
                <w:szCs w:val="22"/>
                <w:lang w:val="sr-Latn-BA"/>
              </w:rPr>
              <w:t xml:space="preserve"> IOM-a Crna Gora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Berlinu.U studijske posete šalju se </w:t>
            </w:r>
            <w:r>
              <w:rPr>
                <w:rFonts w:ascii="Century" w:hAnsi="Century" w:cs="Century"/>
                <w:szCs w:val="22"/>
                <w:lang w:val="en-US"/>
              </w:rPr>
              <w:t>4</w:t>
            </w:r>
            <w:r>
              <w:rPr>
                <w:rFonts w:ascii="Century" w:hAnsi="Century" w:cs="Century"/>
                <w:szCs w:val="22"/>
                <w:lang w:val="sr-Latn-BA"/>
              </w:rPr>
              <w:t xml:space="preserve"> osobe</w:t>
            </w:r>
            <w:r>
              <w:rPr>
                <w:rFonts w:hint="default" w:ascii="Century" w:hAnsi="Century" w:cs="Century"/>
                <w:szCs w:val="22"/>
                <w:lang w:val="sr-Latn-BA"/>
              </w:rPr>
              <w:t xml:space="preserve"> </w:t>
            </w:r>
            <w:r>
              <w:rPr>
                <w:rFonts w:ascii="Century" w:hAnsi="Century" w:cs="Century"/>
                <w:szCs w:val="22"/>
                <w:lang w:val="en-US"/>
              </w:rPr>
              <w:t>(kategorija 2)</w:t>
            </w:r>
            <w:r>
              <w:rPr>
                <w:rFonts w:ascii="Century" w:hAnsi="Century" w:cs="Century"/>
                <w:szCs w:val="22"/>
                <w:lang w:val="sr-Latn-BA"/>
              </w:rPr>
              <w:t xml:space="preserve"> iz organizacije IOM-CG.</w:t>
            </w:r>
          </w:p>
          <w:p>
            <w:pPr>
              <w:rPr>
                <w:rFonts w:ascii="Century" w:hAnsi="Century" w:cs="Century"/>
                <w:szCs w:val="22"/>
                <w:lang w:val="sr-Latn-BA"/>
              </w:rPr>
            </w:pPr>
            <w:r>
              <w:rPr>
                <w:rFonts w:ascii="Century" w:hAnsi="Century" w:cs="Century"/>
                <w:szCs w:val="22"/>
                <w:lang w:val="sr-Latn-BA"/>
              </w:rPr>
              <w:t xml:space="preserve">Studijske posete na svim mestima trajaće po </w:t>
            </w:r>
            <w:r>
              <w:rPr>
                <w:rFonts w:ascii="Century" w:hAnsi="Century" w:cs="Century"/>
                <w:szCs w:val="22"/>
                <w:lang w:val="en-US"/>
              </w:rPr>
              <w:t xml:space="preserve">6 </w:t>
            </w:r>
            <w:r>
              <w:rPr>
                <w:rFonts w:ascii="Century" w:hAnsi="Century" w:cs="Century"/>
                <w:szCs w:val="22"/>
                <w:lang w:val="sr-Latn-BA"/>
              </w:rPr>
              <w:t>dana.  (a.2.1.)</w:t>
            </w: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11.</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 xml:space="preserve">SC - </w:t>
            </w:r>
            <w:r>
              <w:rPr>
                <w:rFonts w:ascii="Century" w:hAnsi="Century" w:cs="Century"/>
                <w:i/>
                <w:iCs/>
                <w:sz w:val="20"/>
              </w:rPr>
              <w:t>Save the Children</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RS"/>
              </w:rPr>
              <w:t>Bosna i Hercegovina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120</w:t>
            </w:r>
          </w:p>
          <w:p>
            <w:pPr>
              <w:jc w:val="center"/>
              <w:rPr>
                <w:szCs w:val="22"/>
                <w:lang w:val="en-US"/>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center"/>
              <w:rPr>
                <w:szCs w:val="22"/>
                <w:lang w:val="en-US"/>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hint="default" w:ascii="Century" w:hAnsi="Century" w:cs="Century"/>
                <w:szCs w:val="22"/>
                <w:lang w:val="sr-Latn-BA"/>
              </w:rPr>
              <w:t xml:space="preserve"> </w:t>
            </w:r>
            <w:r>
              <w:rPr>
                <w:rFonts w:ascii="Century" w:hAnsi="Century" w:cs="Century"/>
                <w:szCs w:val="22"/>
                <w:lang w:val="en-US"/>
              </w:rPr>
              <w:t>(kategorija 4)</w:t>
            </w:r>
            <w:r>
              <w:rPr>
                <w:rFonts w:ascii="Century" w:hAnsi="Century" w:cs="Century"/>
                <w:szCs w:val="22"/>
                <w:lang w:val="sr-Latn-BA"/>
              </w:rPr>
              <w:t xml:space="preserve"> SC-a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 U studijske posete šalju se </w:t>
            </w:r>
            <w:r>
              <w:rPr>
                <w:rFonts w:ascii="Century" w:hAnsi="Century" w:cs="Century"/>
                <w:szCs w:val="22"/>
                <w:lang w:val="en-US"/>
              </w:rPr>
              <w:t>4</w:t>
            </w:r>
            <w:r>
              <w:rPr>
                <w:rFonts w:ascii="Century" w:hAnsi="Century" w:cs="Century"/>
                <w:szCs w:val="22"/>
                <w:lang w:val="sr-Latn-BA"/>
              </w:rPr>
              <w:t xml:space="preserve"> osobe</w:t>
            </w:r>
            <w:r>
              <w:rPr>
                <w:rFonts w:ascii="Century" w:hAnsi="Century" w:cs="Century"/>
                <w:szCs w:val="22"/>
                <w:lang w:val="en-US"/>
              </w:rPr>
              <w:t>(kategorija 2)</w:t>
            </w:r>
            <w:r>
              <w:rPr>
                <w:rFonts w:ascii="Century" w:hAnsi="Century" w:cs="Century"/>
                <w:szCs w:val="22"/>
                <w:lang w:val="sr-Latn-BA"/>
              </w:rPr>
              <w:t xml:space="preserve"> iz organizacije SC.</w:t>
            </w:r>
          </w:p>
          <w:p>
            <w:pPr>
              <w:rPr>
                <w:rFonts w:ascii="Century" w:hAnsi="Century" w:cs="Century"/>
                <w:szCs w:val="22"/>
                <w:lang w:val="sr-Latn-BA"/>
              </w:rPr>
            </w:pPr>
            <w:r>
              <w:rPr>
                <w:rFonts w:ascii="Century" w:hAnsi="Century" w:cs="Century"/>
                <w:szCs w:val="22"/>
                <w:lang w:val="sr-Latn-BA"/>
              </w:rPr>
              <w:t xml:space="preserve">Studijske posete na oba mesta trajaće po </w:t>
            </w:r>
            <w:r>
              <w:rPr>
                <w:rFonts w:ascii="Century" w:hAnsi="Century" w:cs="Century"/>
                <w:szCs w:val="22"/>
                <w:lang w:val="en-US"/>
              </w:rPr>
              <w:t>6</w:t>
            </w:r>
            <w:r>
              <w:rPr>
                <w:rFonts w:ascii="Century" w:hAnsi="Century" w:cs="Century"/>
                <w:szCs w:val="22"/>
                <w:lang w:val="sr-Latn-BA"/>
              </w:rPr>
              <w:t xml:space="preserve"> dana.  (a.2.1.)</w:t>
            </w: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12.</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UN agencija za izbeglice - UNHCR</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szCs w:val="22"/>
                <w:lang w:val="sr-Latn-RS"/>
              </w:rPr>
            </w:pPr>
            <w:r>
              <w:rPr>
                <w:rFonts w:ascii="Century" w:hAnsi="Century" w:cs="Century"/>
                <w:b/>
                <w:bCs/>
                <w:lang w:val="sr-Latn-BA"/>
              </w:rPr>
              <w:t>Peru</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30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220" w:firstLineChars="100"/>
              <w:jc w:val="both"/>
              <w:rPr>
                <w:szCs w:val="22"/>
                <w:lang w:val="en-US"/>
              </w:rPr>
            </w:pPr>
            <w:r>
              <w:rPr>
                <w:szCs w:val="22"/>
                <w:lang w:val="en-US"/>
              </w:rPr>
              <w:t>96</w:t>
            </w:r>
          </w:p>
          <w:p>
            <w:pPr>
              <w:jc w:val="center"/>
              <w:rPr>
                <w:szCs w:val="22"/>
                <w:lang w:val="sr-Latn-BA"/>
              </w:rPr>
            </w:pP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126</w:t>
            </w:r>
          </w:p>
          <w:p>
            <w:pPr>
              <w:jc w:val="center"/>
              <w:rPr>
                <w:szCs w:val="22"/>
                <w:lang w:val="en-US"/>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Dva zaposlena u administrativnom osoblju</w:t>
            </w:r>
            <w:r>
              <w:rPr>
                <w:rFonts w:ascii="Century" w:hAnsi="Century" w:cs="Century"/>
                <w:szCs w:val="22"/>
                <w:lang w:val="en-US"/>
              </w:rPr>
              <w:t>(kategorija 4)</w:t>
            </w:r>
            <w:r>
              <w:rPr>
                <w:rFonts w:ascii="Century" w:hAnsi="Century" w:cs="Century"/>
                <w:szCs w:val="22"/>
                <w:lang w:val="sr-Latn-BA"/>
              </w:rPr>
              <w:t xml:space="preserve"> UNHCR-a će 3 dana popunjavati anketu o iskustvima i dobrim praksama u svojoj organizaciji (a.1.2.)</w:t>
            </w:r>
          </w:p>
          <w:p>
            <w:pPr>
              <w:rPr>
                <w:rFonts w:ascii="Century" w:hAnsi="Century" w:cs="Century"/>
                <w:szCs w:val="22"/>
                <w:lang w:val="sr-Latn-BA"/>
              </w:rPr>
            </w:pPr>
          </w:p>
          <w:p>
            <w:pPr>
              <w:rPr>
                <w:rFonts w:ascii="Century" w:hAnsi="Century" w:cs="Century"/>
                <w:szCs w:val="22"/>
                <w:lang w:val="sr-Latn-BA"/>
              </w:rPr>
            </w:pPr>
          </w:p>
          <w:p>
            <w:pPr>
              <w:ind w:left="66" w:hanging="110" w:hangingChars="50"/>
              <w:rPr>
                <w:rFonts w:ascii="Century" w:hAnsi="Century" w:cs="Century"/>
                <w:szCs w:val="22"/>
                <w:lang w:val="sr-Latn-BA"/>
              </w:rPr>
            </w:pPr>
            <w:r>
              <w:rPr>
                <w:rFonts w:ascii="Century" w:hAnsi="Century" w:cs="Century"/>
                <w:szCs w:val="22"/>
                <w:lang w:val="sr-Latn-RS"/>
              </w:rPr>
              <w:t>Menadžer</w:t>
            </w:r>
            <w:r>
              <w:rPr>
                <w:rFonts w:ascii="Century" w:hAnsi="Century" w:cs="Century"/>
                <w:szCs w:val="22"/>
                <w:lang w:val="en-US"/>
              </w:rPr>
              <w:t>(kategorija 1)</w:t>
            </w:r>
            <w:r>
              <w:rPr>
                <w:rFonts w:ascii="Century" w:hAnsi="Century" w:cs="Century"/>
                <w:szCs w:val="22"/>
                <w:lang w:val="sr-Latn-RS"/>
              </w:rPr>
              <w:t xml:space="preserve"> zajedno sa </w:t>
            </w:r>
            <w:r>
              <w:rPr>
                <w:rFonts w:ascii="Century" w:hAnsi="Century" w:cs="Century"/>
                <w:szCs w:val="22"/>
                <w:lang w:val="sr-Latn-BA"/>
              </w:rPr>
              <w:t xml:space="preserve">3 predstavnika </w:t>
            </w:r>
            <w:r>
              <w:rPr>
                <w:rFonts w:ascii="Century" w:hAnsi="Century" w:cs="Century"/>
                <w:szCs w:val="22"/>
                <w:lang w:val="en-US"/>
              </w:rPr>
              <w:t>UNHCR</w:t>
            </w:r>
            <w:r>
              <w:rPr>
                <w:rFonts w:ascii="Century" w:hAnsi="Century" w:cs="Century"/>
                <w:szCs w:val="22"/>
                <w:lang w:val="sr-Latn-BA"/>
              </w:rPr>
              <w:t>-a iz administrativne službe</w:t>
            </w:r>
            <w:r>
              <w:rPr>
                <w:rFonts w:ascii="Century" w:hAnsi="Century" w:cs="Century"/>
                <w:szCs w:val="22"/>
                <w:lang w:val="en-US"/>
              </w:rPr>
              <w:t xml:space="preserve">(kategorija 4) </w:t>
            </w:r>
            <w:r>
              <w:rPr>
                <w:rFonts w:ascii="Century" w:hAnsi="Century" w:cs="Century"/>
                <w:szCs w:val="22"/>
                <w:lang w:val="sr-Latn-BA"/>
              </w:rPr>
              <w:t xml:space="preserve">u roku od 30 dana </w:t>
            </w:r>
            <w:r>
              <w:rPr>
                <w:rFonts w:ascii="Century" w:hAnsi="Century" w:cs="Century"/>
                <w:szCs w:val="22"/>
                <w:lang w:val="sr-Latn-RS"/>
              </w:rPr>
              <w:t>organizuje studijske posete na kojim</w:t>
            </w:r>
            <w:r>
              <w:rPr>
                <w:rFonts w:ascii="Century" w:hAnsi="Century" w:cs="Century"/>
                <w:szCs w:val="22"/>
                <w:lang w:val="sr-Latn-BA"/>
              </w:rPr>
              <w:t>a</w:t>
            </w:r>
            <w:r>
              <w:rPr>
                <w:rFonts w:ascii="Century" w:hAnsi="Century" w:cs="Century"/>
                <w:szCs w:val="22"/>
                <w:lang w:val="sr-Latn-RS"/>
              </w:rPr>
              <w:t xml:space="preserve"> će </w:t>
            </w:r>
            <w:r>
              <w:rPr>
                <w:rFonts w:ascii="Century" w:hAnsi="Century" w:cs="Century"/>
                <w:szCs w:val="22"/>
                <w:lang w:val="sr-Latn-BA"/>
              </w:rPr>
              <w:t>se razmeniti iskustva i usvojiti pozitivne prakse partnerskih organizacija. (a.2.1.).</w:t>
            </w:r>
          </w:p>
        </w:tc>
      </w:tr>
      <w:tr>
        <w:tblPrEx>
          <w:tblCellMar>
            <w:top w:w="0" w:type="dxa"/>
            <w:left w:w="108" w:type="dxa"/>
            <w:bottom w:w="0" w:type="dxa"/>
            <w:right w:w="108" w:type="dxa"/>
          </w:tblCellMar>
        </w:tblPrEx>
        <w:trPr>
          <w:trHeight w:val="819" w:hRule="atLeast"/>
        </w:trPr>
        <w:tc>
          <w:tcPr>
            <w:tcW w:w="1283"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jc w:val="center"/>
              <w:rPr>
                <w:bCs/>
                <w:color w:val="000000"/>
              </w:rPr>
            </w:pPr>
          </w:p>
        </w:tc>
        <w:tc>
          <w:tcPr>
            <w:tcW w:w="4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13.</w:t>
            </w:r>
          </w:p>
        </w:tc>
        <w:tc>
          <w:tcPr>
            <w:tcW w:w="1855" w:type="dxa"/>
            <w:tcBorders>
              <w:top w:val="single" w:color="auto" w:sz="4" w:space="0"/>
              <w:left w:val="single" w:color="auto" w:sz="4" w:space="0"/>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DUNP - EmpaTeam</w:t>
            </w: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entury" w:hAnsi="Century" w:cs="Century"/>
                <w:b/>
                <w:bCs/>
                <w:lang w:val="sr-Latn-BA"/>
              </w:rPr>
            </w:pPr>
            <w:r>
              <w:rPr>
                <w:rFonts w:ascii="Century" w:hAnsi="Century" w:cs="Century"/>
                <w:b/>
                <w:bCs/>
                <w:lang w:val="sr-Latn-BA"/>
              </w:rPr>
              <w:t>Srbija</w:t>
            </w:r>
          </w:p>
        </w:tc>
        <w:tc>
          <w:tcPr>
            <w:tcW w:w="97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en-US"/>
              </w:rPr>
            </w:pPr>
            <w:r>
              <w:rPr>
                <w:szCs w:val="22"/>
                <w:lang w:val="sr-Latn-BA"/>
              </w:rPr>
              <w:t>1</w:t>
            </w:r>
            <w:r>
              <w:rPr>
                <w:szCs w:val="22"/>
                <w:lang w:val="en-US"/>
              </w:rPr>
              <w:t>50</w:t>
            </w:r>
          </w:p>
          <w:p>
            <w:pPr>
              <w:jc w:val="center"/>
              <w:rPr>
                <w:szCs w:val="22"/>
                <w:lang w:val="sr-Latn-BA"/>
              </w:rPr>
            </w:pP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sr-Latn-BA"/>
              </w:rPr>
              <w:t>1</w:t>
            </w:r>
            <w:r>
              <w:rPr>
                <w:szCs w:val="22"/>
                <w:lang w:val="en-US"/>
              </w:rPr>
              <w:t>50</w:t>
            </w:r>
          </w:p>
          <w:p>
            <w:pPr>
              <w:jc w:val="center"/>
              <w:rPr>
                <w:szCs w:val="22"/>
                <w:lang w:val="sr-Latn-BA"/>
              </w:rPr>
            </w:pPr>
          </w:p>
        </w:tc>
        <w:tc>
          <w:tcPr>
            <w:tcW w:w="472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Century" w:hAnsi="Century" w:cs="Century"/>
                <w:szCs w:val="22"/>
                <w:lang w:val="sr-Latn-BA"/>
              </w:rPr>
            </w:pPr>
            <w:r>
              <w:rPr>
                <w:rFonts w:ascii="Century" w:hAnsi="Century" w:cs="Century"/>
                <w:szCs w:val="22"/>
                <w:lang w:val="sr-Latn-BA"/>
              </w:rPr>
              <w:t>Odlazak u studijske posete u Istanbulu</w:t>
            </w:r>
            <w:r>
              <w:rPr>
                <w:rFonts w:ascii="Century" w:hAnsi="Century" w:cs="Century"/>
                <w:szCs w:val="22"/>
                <w:lang w:val="en-US"/>
              </w:rPr>
              <w:t xml:space="preserve">, </w:t>
            </w:r>
            <w:r>
              <w:rPr>
                <w:rFonts w:ascii="Century" w:hAnsi="Century" w:cs="Century"/>
                <w:szCs w:val="22"/>
                <w:lang w:val="sr-Latn-BA"/>
              </w:rPr>
              <w:t>Stokholmu,</w:t>
            </w:r>
            <w:r>
              <w:rPr>
                <w:rFonts w:ascii="Century" w:hAnsi="Century" w:cs="Century"/>
                <w:szCs w:val="22"/>
                <w:lang w:val="en-US"/>
              </w:rPr>
              <w:t xml:space="preserve"> </w:t>
            </w:r>
            <w:r>
              <w:rPr>
                <w:rFonts w:ascii="Century" w:hAnsi="Century" w:cs="Century"/>
                <w:szCs w:val="22"/>
                <w:lang w:val="sr-Latn-BA"/>
              </w:rPr>
              <w:t>Oslou</w:t>
            </w:r>
            <w:r>
              <w:rPr>
                <w:rFonts w:ascii="Century" w:hAnsi="Century" w:cs="Century"/>
                <w:szCs w:val="22"/>
                <w:lang w:val="en-US"/>
              </w:rPr>
              <w:t>, Limi,</w:t>
            </w:r>
            <w:r>
              <w:rPr>
                <w:rFonts w:ascii="Century" w:hAnsi="Century" w:cs="Century"/>
                <w:szCs w:val="22"/>
                <w:lang w:val="sr-Latn-BA"/>
              </w:rPr>
              <w:t xml:space="preserve"> i u Berlinu.</w:t>
            </w:r>
            <w:r>
              <w:rPr>
                <w:rFonts w:ascii="Century" w:hAnsi="Century" w:cs="Century"/>
                <w:szCs w:val="22"/>
                <w:lang w:val="en-US"/>
              </w:rPr>
              <w:t xml:space="preserve"> </w:t>
            </w:r>
            <w:r>
              <w:rPr>
                <w:rFonts w:ascii="Century" w:hAnsi="Century" w:cs="Century"/>
                <w:szCs w:val="22"/>
                <w:lang w:val="sr-Latn-BA"/>
              </w:rPr>
              <w:t>U studijske posete šalje se 5 osob</w:t>
            </w:r>
            <w:r>
              <w:rPr>
                <w:rFonts w:ascii="Century" w:hAnsi="Century" w:cs="Century"/>
                <w:szCs w:val="22"/>
                <w:lang w:val="en-US"/>
              </w:rPr>
              <w:t>a(kategorija 2)</w:t>
            </w:r>
            <w:r>
              <w:rPr>
                <w:rFonts w:ascii="Century" w:hAnsi="Century" w:cs="Century"/>
                <w:szCs w:val="22"/>
                <w:lang w:val="sr-Latn-BA"/>
              </w:rPr>
              <w:t xml:space="preserve"> iz organizacije DUNP. Studijske posete na svim mestima trajaće po </w:t>
            </w:r>
            <w:r>
              <w:rPr>
                <w:rFonts w:ascii="Century" w:hAnsi="Century" w:cs="Century"/>
                <w:szCs w:val="22"/>
                <w:lang w:val="en-US"/>
              </w:rPr>
              <w:t>6</w:t>
            </w:r>
            <w:r>
              <w:rPr>
                <w:rFonts w:ascii="Century" w:hAnsi="Century" w:cs="Century"/>
                <w:szCs w:val="22"/>
                <w:lang w:val="sr-Latn-BA"/>
              </w:rPr>
              <w:t xml:space="preserve"> dana.  (a.2.1.)</w:t>
            </w:r>
          </w:p>
        </w:tc>
      </w:tr>
      <w:tr>
        <w:tblPrEx>
          <w:tblCellMar>
            <w:top w:w="0" w:type="dxa"/>
            <w:left w:w="108" w:type="dxa"/>
            <w:bottom w:w="0" w:type="dxa"/>
            <w:right w:w="108" w:type="dxa"/>
          </w:tblCellMar>
        </w:tblPrEx>
        <w:trPr>
          <w:trHeight w:val="315" w:hRule="atLeast"/>
        </w:trPr>
        <w:tc>
          <w:tcPr>
            <w:tcW w:w="5147" w:type="dxa"/>
            <w:gridSpan w:val="4"/>
            <w:tcBorders>
              <w:top w:val="single" w:color="auto" w:sz="4" w:space="0"/>
              <w:left w:val="single" w:color="auto" w:sz="4" w:space="0"/>
              <w:bottom w:val="single" w:color="auto" w:sz="8" w:space="0"/>
              <w:right w:val="single" w:color="auto" w:sz="4" w:space="0"/>
            </w:tcBorders>
            <w:shd w:val="clear" w:color="auto" w:fill="DAEEF3" w:themeFill="accent5" w:themeFillTint="33"/>
            <w:vAlign w:val="center"/>
          </w:tcPr>
          <w:p>
            <w:pPr>
              <w:jc w:val="right"/>
              <w:rPr>
                <w:bCs/>
                <w:color w:val="000000"/>
              </w:rPr>
            </w:pPr>
            <w:r>
              <w:rPr>
                <w:b/>
                <w:bCs/>
                <w:color w:val="000000"/>
              </w:rPr>
              <w:t>SUBTOTAL</w:t>
            </w:r>
          </w:p>
        </w:tc>
        <w:tc>
          <w:tcPr>
            <w:tcW w:w="972"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right"/>
            </w:pPr>
          </w:p>
        </w:tc>
        <w:tc>
          <w:tcPr>
            <w:tcW w:w="984"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right"/>
            </w:pPr>
          </w:p>
        </w:tc>
        <w:tc>
          <w:tcPr>
            <w:tcW w:w="900"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right"/>
            </w:pPr>
          </w:p>
        </w:tc>
        <w:tc>
          <w:tcPr>
            <w:tcW w:w="996"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right"/>
              <w:rPr>
                <w:lang w:val="sr-Latn-BA"/>
              </w:rPr>
            </w:pPr>
          </w:p>
        </w:tc>
        <w:tc>
          <w:tcPr>
            <w:tcW w:w="873"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right"/>
            </w:pPr>
          </w:p>
        </w:tc>
        <w:tc>
          <w:tcPr>
            <w:tcW w:w="4720" w:type="dxa"/>
            <w:tcBorders>
              <w:top w:val="single" w:color="auto" w:sz="4" w:space="0"/>
              <w:left w:val="nil"/>
              <w:bottom w:val="single" w:color="auto" w:sz="4" w:space="0"/>
              <w:right w:val="single" w:color="auto" w:sz="4" w:space="0"/>
            </w:tcBorders>
            <w:shd w:val="clear" w:color="auto" w:fill="DAEEF3" w:themeFill="accent5" w:themeFillTint="33"/>
            <w:vAlign w:val="center"/>
          </w:tcPr>
          <w:p>
            <w:pPr>
              <w:rPr>
                <w:bCs/>
                <w:color w:val="000000"/>
              </w:rPr>
            </w:pPr>
          </w:p>
        </w:tc>
      </w:tr>
      <w:tr>
        <w:tblPrEx>
          <w:tblCellMar>
            <w:top w:w="0" w:type="dxa"/>
            <w:left w:w="108" w:type="dxa"/>
            <w:bottom w:w="0" w:type="dxa"/>
            <w:right w:w="108" w:type="dxa"/>
          </w:tblCellMar>
        </w:tblPrEx>
        <w:trPr>
          <w:trHeight w:val="7004" w:hRule="atLeast"/>
        </w:trPr>
        <w:tc>
          <w:tcPr>
            <w:tcW w:w="1283"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jc w:val="center"/>
              <w:rPr>
                <w:b/>
                <w:bCs/>
                <w:color w:val="000000"/>
                <w:sz w:val="16"/>
                <w:szCs w:val="16"/>
              </w:rPr>
            </w:pPr>
            <w:r>
              <w:rPr>
                <w:b/>
                <w:bCs/>
                <w:color w:val="000000"/>
                <w:sz w:val="16"/>
                <w:szCs w:val="16"/>
              </w:rPr>
              <w:t>DEVELOPMENT</w:t>
            </w: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1.</w:t>
            </w:r>
          </w:p>
        </w:tc>
        <w:tc>
          <w:tcPr>
            <w:tcW w:w="1855" w:type="dxa"/>
            <w:tcBorders>
              <w:top w:val="nil"/>
              <w:left w:val="nil"/>
              <w:bottom w:val="single" w:color="auto" w:sz="4" w:space="0"/>
              <w:right w:val="single" w:color="auto" w:sz="4" w:space="0"/>
            </w:tcBorders>
            <w:vAlign w:val="center"/>
          </w:tcPr>
          <w:p>
            <w:pPr>
              <w:jc w:val="center"/>
              <w:rPr>
                <w:szCs w:val="22"/>
                <w:lang w:val="sr-Latn-BA"/>
              </w:rPr>
            </w:pPr>
            <w:r>
              <w:rPr>
                <w:i/>
                <w:iCs/>
                <w:szCs w:val="22"/>
                <w:lang w:val="sr-Latn-BA"/>
              </w:rPr>
              <w:t>EmpaTeam</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Srbija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49</w:t>
            </w:r>
          </w:p>
          <w:p>
            <w:pPr>
              <w:jc w:val="center"/>
              <w:rPr>
                <w:szCs w:val="22"/>
                <w:lang w:val="en-US"/>
              </w:rPr>
            </w:pPr>
            <w:r>
              <w:rPr>
                <w:szCs w:val="22"/>
                <w:lang w:val="sr-Latn-BA"/>
              </w:rPr>
              <w:t xml:space="preserve"> </w:t>
            </w:r>
          </w:p>
        </w:tc>
        <w:tc>
          <w:tcPr>
            <w:tcW w:w="984" w:type="dxa"/>
            <w:tcBorders>
              <w:top w:val="nil"/>
              <w:left w:val="nil"/>
              <w:bottom w:val="single" w:color="auto" w:sz="4" w:space="0"/>
              <w:right w:val="single" w:color="auto" w:sz="4" w:space="0"/>
            </w:tcBorders>
            <w:shd w:val="clear" w:color="auto" w:fill="auto"/>
            <w:vAlign w:val="center"/>
          </w:tcPr>
          <w:p>
            <w:pPr>
              <w:jc w:val="center"/>
              <w:rPr>
                <w:rFonts w:hint="default"/>
                <w:szCs w:val="22"/>
                <w:lang w:val="sr-Latn-BA"/>
              </w:rPr>
            </w:pPr>
            <w:r>
              <w:rPr>
                <w:rFonts w:hint="default"/>
                <w:szCs w:val="22"/>
                <w:lang w:val="sr-Latn-BA"/>
              </w:rPr>
              <w:t>61</w:t>
            </w:r>
          </w:p>
          <w:p>
            <w:pPr>
              <w:jc w:val="center"/>
              <w:rPr>
                <w:szCs w:val="22"/>
                <w:lang w:val="sr-Latn-BA"/>
              </w:rPr>
            </w:pPr>
          </w:p>
        </w:tc>
        <w:tc>
          <w:tcPr>
            <w:tcW w:w="900" w:type="dxa"/>
            <w:tcBorders>
              <w:top w:val="nil"/>
              <w:left w:val="nil"/>
              <w:bottom w:val="single" w:color="auto" w:sz="4" w:space="0"/>
              <w:right w:val="single" w:color="auto" w:sz="4" w:space="0"/>
            </w:tcBorders>
            <w:shd w:val="clear" w:color="auto" w:fill="auto"/>
            <w:vAlign w:val="center"/>
          </w:tcPr>
          <w:p>
            <w:pPr>
              <w:jc w:val="center"/>
              <w:rPr>
                <w:rFonts w:hint="default"/>
                <w:szCs w:val="22"/>
                <w:lang w:val="sr-Latn-BA"/>
              </w:rPr>
            </w:pPr>
            <w:r>
              <w:rPr>
                <w:rFonts w:hint="default"/>
                <w:szCs w:val="22"/>
                <w:lang w:val="sr-Latn-BA"/>
              </w:rPr>
              <w:t>14</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rFonts w:hint="default"/>
                <w:szCs w:val="22"/>
                <w:lang w:val="sr-Latn-BA"/>
              </w:rPr>
            </w:pPr>
            <w:r>
              <w:rPr>
                <w:rFonts w:hint="default"/>
                <w:szCs w:val="22"/>
                <w:lang w:val="sr-Latn-BA"/>
              </w:rPr>
              <w:t>124</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Menadžeri EmpaTeam-a</w:t>
            </w:r>
            <w:r>
              <w:rPr>
                <w:rFonts w:ascii="Century" w:hAnsi="Century" w:cs="Century"/>
                <w:szCs w:val="22"/>
                <w:lang w:val="en-US"/>
              </w:rPr>
              <w:t>(kategorija 2)</w:t>
            </w:r>
            <w:r>
              <w:rPr>
                <w:rFonts w:ascii="Century" w:hAnsi="Century" w:cs="Century"/>
                <w:szCs w:val="22"/>
                <w:lang w:val="sr-Latn-BA"/>
              </w:rPr>
              <w:t xml:space="preserve"> će razvijati program veština za zapošljavanje migranata u roku od 30 dana. (a.3.1.)</w:t>
            </w:r>
          </w:p>
          <w:p>
            <w:pPr>
              <w:rPr>
                <w:rFonts w:ascii="Century" w:hAnsi="Century" w:cs="Century"/>
                <w:szCs w:val="22"/>
                <w:lang w:val="sr-Latn-BA"/>
              </w:rPr>
            </w:pP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Menadžeri EmpaTeam-a</w:t>
            </w:r>
            <w:r>
              <w:rPr>
                <w:rFonts w:ascii="Century" w:hAnsi="Century" w:cs="Century"/>
                <w:szCs w:val="22"/>
                <w:lang w:val="en-US"/>
              </w:rPr>
              <w:t>(kategorija 2)</w:t>
            </w:r>
            <w:r>
              <w:rPr>
                <w:rFonts w:ascii="Century" w:hAnsi="Century" w:cs="Century"/>
                <w:szCs w:val="22"/>
                <w:lang w:val="sr-Latn-BA"/>
              </w:rPr>
              <w:t xml:space="preserve"> će definisati opšti cilj projekta (5 dana) i napisati plan realizacije projekta (2 dana), viziju projekta (2 dana) i na kraju formiranje korisničkog uputstva u saradnji sa programerima</w:t>
            </w:r>
            <w:r>
              <w:rPr>
                <w:rFonts w:ascii="Century" w:hAnsi="Century" w:cs="Century"/>
                <w:szCs w:val="22"/>
                <w:lang w:val="en-US"/>
              </w:rPr>
              <w:t>(kategorija 2)</w:t>
            </w:r>
            <w:r>
              <w:rPr>
                <w:rFonts w:ascii="Century" w:hAnsi="Century" w:cs="Century"/>
                <w:szCs w:val="22"/>
                <w:lang w:val="sr-Latn-BA"/>
              </w:rPr>
              <w:t xml:space="preserve"> EmpaTeam-a (10 dana)   (a.4.1, a.4.2, a.4.4, a.4.9.).</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Programeri EmpaTeam-a</w:t>
            </w:r>
            <w:r>
              <w:rPr>
                <w:rFonts w:ascii="Century" w:hAnsi="Century" w:cs="Century"/>
                <w:szCs w:val="22"/>
                <w:lang w:val="en-US"/>
              </w:rPr>
              <w:t>(kategorija 2)</w:t>
            </w:r>
            <w:r>
              <w:rPr>
                <w:rFonts w:ascii="Century" w:hAnsi="Century" w:cs="Century"/>
                <w:szCs w:val="22"/>
                <w:lang w:val="sr-Latn-BA"/>
              </w:rPr>
              <w:t xml:space="preserve"> će definisati raspored predviđenih aktivnosti (1 dan) i odraditi specifikaciju zahteva (3 dana), detaljni arhitekturni projekat (7 dana), plan testiranja (9 dana), test specifikacija (7 dana). </w:t>
            </w:r>
          </w:p>
          <w:p>
            <w:pPr>
              <w:rPr>
                <w:rFonts w:ascii="Century" w:hAnsi="Century" w:cs="Century"/>
                <w:szCs w:val="22"/>
                <w:lang w:val="sr-Latn-BA"/>
              </w:rPr>
            </w:pPr>
            <w:r>
              <w:rPr>
                <w:rFonts w:ascii="Century" w:hAnsi="Century" w:cs="Century"/>
                <w:szCs w:val="22"/>
                <w:lang w:val="sr-Latn-BA"/>
              </w:rPr>
              <w:t>(a.4.3, a.4.5, a.4.6, a.4.7, a.4.8)</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Obuku zaposlenih za korišćenje aplikacije i podelu uputstava o korišćenju aplikacije (a.5.2.) odradiće 5 članova EmpaTeam-a</w:t>
            </w:r>
            <w:r>
              <w:rPr>
                <w:rFonts w:ascii="Century" w:hAnsi="Century" w:cs="Century"/>
                <w:szCs w:val="22"/>
                <w:lang w:val="en-US"/>
              </w:rPr>
              <w:t>(kategorija 2)</w:t>
            </w:r>
            <w:r>
              <w:rPr>
                <w:rFonts w:ascii="Century" w:hAnsi="Century" w:cs="Century"/>
                <w:szCs w:val="22"/>
                <w:lang w:val="sr-Latn-BA"/>
              </w:rPr>
              <w:t xml:space="preserve"> u trajanju od jednog dana.</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Obuku migranata za korišćenje aplikacije i podelu uputstava o korišćenju aplikacije (a.5.3.) odradiće 5 članova EmpaTeam-a</w:t>
            </w:r>
            <w:r>
              <w:rPr>
                <w:rFonts w:hint="default" w:ascii="Century" w:hAnsi="Century" w:cs="Century"/>
                <w:szCs w:val="22"/>
                <w:lang w:val="sr-Latn-BA"/>
              </w:rPr>
              <w:t xml:space="preserve"> </w:t>
            </w:r>
            <w:r>
              <w:rPr>
                <w:rFonts w:ascii="Century" w:hAnsi="Century" w:cs="Century"/>
                <w:szCs w:val="22"/>
                <w:lang w:val="en-US"/>
              </w:rPr>
              <w:t>(kategorija 2)</w:t>
            </w:r>
            <w:r>
              <w:rPr>
                <w:rFonts w:ascii="Century" w:hAnsi="Century" w:cs="Century"/>
                <w:szCs w:val="22"/>
                <w:lang w:val="sr-Latn-BA"/>
              </w:rPr>
              <w:t xml:space="preserve"> u trajanju od 3 dana.</w:t>
            </w:r>
          </w:p>
          <w:p>
            <w:pPr>
              <w:rPr>
                <w:rFonts w:ascii="Century" w:hAnsi="Century" w:cs="Century"/>
                <w:szCs w:val="22"/>
                <w:lang w:val="sr-Latn-BA"/>
              </w:rPr>
            </w:pPr>
          </w:p>
          <w:p>
            <w:pPr>
              <w:rPr>
                <w:rFonts w:hint="default" w:ascii="Century" w:hAnsi="Century" w:cs="Century"/>
                <w:szCs w:val="22"/>
                <w:lang w:val="sr-Latn-BA"/>
              </w:rPr>
            </w:pPr>
            <w:r>
              <w:rPr>
                <w:rFonts w:hint="default" w:ascii="Century" w:hAnsi="Century" w:cs="Century"/>
                <w:szCs w:val="22"/>
                <w:lang w:val="sr-Latn-BA"/>
              </w:rPr>
              <w:t xml:space="preserve">Radnik tehničkog </w:t>
            </w:r>
            <w:r>
              <w:rPr>
                <w:rFonts w:ascii="Century" w:hAnsi="Century" w:cs="Century"/>
                <w:szCs w:val="22"/>
                <w:lang w:val="sr-Latn-BA"/>
              </w:rPr>
              <w:t>osoblja</w:t>
            </w:r>
            <w:r>
              <w:rPr>
                <w:rFonts w:hint="default" w:ascii="Century" w:hAnsi="Century" w:cs="Century"/>
                <w:szCs w:val="22"/>
                <w:lang w:val="sr-Latn-BA"/>
              </w:rPr>
              <w:t xml:space="preserve"> </w:t>
            </w:r>
            <w:r>
              <w:rPr>
                <w:rFonts w:ascii="Century" w:hAnsi="Century" w:cs="Century"/>
                <w:szCs w:val="22"/>
                <w:lang w:val="en-US"/>
              </w:rPr>
              <w:t xml:space="preserve">(kategorija </w:t>
            </w:r>
            <w:r>
              <w:rPr>
                <w:rFonts w:hint="default" w:ascii="Century" w:hAnsi="Century" w:cs="Century"/>
                <w:szCs w:val="22"/>
                <w:lang w:val="sr-Latn-BA"/>
              </w:rPr>
              <w:t>3</w:t>
            </w:r>
            <w:r>
              <w:rPr>
                <w:rFonts w:ascii="Century" w:hAnsi="Century" w:cs="Century"/>
                <w:szCs w:val="22"/>
                <w:lang w:val="en-US"/>
              </w:rPr>
              <w:t>)</w:t>
            </w:r>
            <w:r>
              <w:rPr>
                <w:rFonts w:hint="default" w:ascii="Century" w:hAnsi="Century" w:cs="Century"/>
                <w:szCs w:val="22"/>
                <w:lang w:val="sr-Latn-BA"/>
              </w:rPr>
              <w:t xml:space="preserve"> sastavlja spisak potrebne opreme zajedno sa specifikacijama iste. Finansijski asistent (kategorija 2) na osnovu sastavljenog spiska izračunava budžet za finansiranje istog.</w:t>
            </w:r>
          </w:p>
          <w:p>
            <w:pPr>
              <w:rPr>
                <w:rFonts w:hint="default" w:ascii="Century" w:hAnsi="Century" w:cs="Century"/>
                <w:szCs w:val="22"/>
                <w:lang w:val="sr-Latn-BA"/>
              </w:rPr>
            </w:pPr>
            <w:r>
              <w:rPr>
                <w:rFonts w:hint="default" w:ascii="Century" w:hAnsi="Century" w:cs="Century"/>
                <w:szCs w:val="22"/>
                <w:lang w:val="sr-Latn-BA"/>
              </w:rPr>
              <w:t xml:space="preserve">Finansijski asistent raspisuje tender i razmatra zahteve firmi koje apliciraju za tender. Zatim pristigle zahteve prosleđuje radniku tehničkog osoblja koji razmatra da li pristigli zahtevi ispunjavaju uslove zadate tenderom. Ukoliko ispunjavaju, ulaze u izbor firmi koje mogu biti odabrane da budu nabavljač. Na kraju finansijski asistent bira firmu koja je ponudila najbolju cenu. Trajanje: 28 dana (a.3.2.1) </w:t>
            </w:r>
          </w:p>
          <w:p>
            <w:pPr>
              <w:rPr>
                <w:rFonts w:hint="default" w:ascii="Century" w:hAnsi="Century" w:cs="Century"/>
                <w:szCs w:val="22"/>
                <w:lang w:val="sr-Latn-BA"/>
              </w:rPr>
            </w:pPr>
          </w:p>
          <w:p>
            <w:pPr>
              <w:rPr>
                <w:rFonts w:hint="default" w:ascii="Century" w:hAnsi="Century" w:cs="Century"/>
                <w:szCs w:val="22"/>
                <w:lang w:val="sr-Latn-BA"/>
              </w:rPr>
            </w:pPr>
            <w:r>
              <w:rPr>
                <w:rFonts w:hint="default" w:ascii="Century" w:hAnsi="Century" w:cs="Century"/>
                <w:szCs w:val="22"/>
                <w:lang w:val="sr-Latn-BA"/>
              </w:rPr>
              <w:t xml:space="preserve">Rukovodilac EmpaTima  (kategorija 1) potpisuje ugovor sa rukovodiocem (kategorije 1) odabrane firme u trajanju od jednog dana. (a.3.2.2.) </w:t>
            </w:r>
          </w:p>
          <w:p>
            <w:pPr>
              <w:rPr>
                <w:rFonts w:hint="default" w:ascii="Century" w:hAnsi="Century" w:cs="Century"/>
                <w:szCs w:val="22"/>
                <w:lang w:val="sr-Latn-BA"/>
              </w:rPr>
            </w:pPr>
          </w:p>
          <w:p>
            <w:pPr>
              <w:rPr>
                <w:rFonts w:ascii="Century" w:hAnsi="Century" w:cs="Century"/>
                <w:szCs w:val="22"/>
                <w:lang w:val="sr-Latn-BA"/>
              </w:rPr>
            </w:pPr>
          </w:p>
        </w:tc>
      </w:tr>
      <w:tr>
        <w:tblPrEx>
          <w:tblCellMar>
            <w:top w:w="0" w:type="dxa"/>
            <w:left w:w="108" w:type="dxa"/>
            <w:bottom w:w="0" w:type="dxa"/>
            <w:right w:w="108" w:type="dxa"/>
          </w:tblCellMar>
        </w:tblPrEx>
        <w:trPr>
          <w:trHeight w:val="90"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b/>
                <w:bCs/>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BA"/>
              </w:rPr>
              <w:t>2</w:t>
            </w:r>
            <w:r>
              <w:rPr>
                <w:szCs w:val="22"/>
                <w:lang w:val="sr-Latn-RS"/>
              </w:rPr>
              <w:t>.</w:t>
            </w:r>
          </w:p>
        </w:tc>
        <w:tc>
          <w:tcPr>
            <w:tcW w:w="1855" w:type="dxa"/>
            <w:tcBorders>
              <w:top w:val="nil"/>
              <w:left w:val="nil"/>
              <w:bottom w:val="single" w:color="auto" w:sz="4" w:space="0"/>
              <w:right w:val="single" w:color="auto" w:sz="4" w:space="0"/>
            </w:tcBorders>
            <w:vAlign w:val="center"/>
          </w:tcPr>
          <w:p>
            <w:pPr>
              <w:jc w:val="center"/>
              <w:rPr>
                <w:szCs w:val="22"/>
                <w:lang w:val="sr-Latn-BA"/>
              </w:rPr>
            </w:pPr>
            <w:r>
              <w:rPr>
                <w:rFonts w:ascii="Century" w:hAnsi="Century" w:cs="Century"/>
                <w:i/>
                <w:iCs/>
                <w:sz w:val="20"/>
                <w:lang w:val="sr-Latn-BA"/>
              </w:rPr>
              <w:t>IOM - Internacionalna organizacija za migracije - Jemen</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Jemen</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rFonts w:hint="default"/>
                <w:szCs w:val="22"/>
                <w:lang w:val="sr-Latn-BA"/>
              </w:rPr>
            </w:pPr>
            <w:r>
              <w:rPr>
                <w:rFonts w:hint="default"/>
                <w:szCs w:val="22"/>
                <w:lang w:val="sr-Latn-BA"/>
              </w:rPr>
              <w:t>0</w:t>
            </w:r>
          </w:p>
          <w:p>
            <w:pPr>
              <w:jc w:val="center"/>
              <w:rPr>
                <w:szCs w:val="22"/>
                <w:lang w:val="sr-Latn-BA"/>
              </w:rPr>
            </w:pP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rFonts w:hint="default"/>
                <w:szCs w:val="22"/>
                <w:lang w:val="sr-Latn-BA"/>
              </w:rPr>
            </w:pPr>
            <w:r>
              <w:rPr>
                <w:rFonts w:hint="default"/>
                <w:szCs w:val="22"/>
                <w:lang w:val="sr-Latn-BA"/>
              </w:rPr>
              <w:t>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sr-Latn-RS"/>
              </w:rPr>
            </w:pP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BA"/>
              </w:rPr>
              <w:t>3</w:t>
            </w:r>
            <w:r>
              <w:rPr>
                <w:szCs w:val="22"/>
                <w:lang w:val="sr-Latn-RS"/>
              </w:rPr>
              <w:t>.</w:t>
            </w:r>
          </w:p>
        </w:tc>
        <w:tc>
          <w:tcPr>
            <w:tcW w:w="1855" w:type="dxa"/>
            <w:tcBorders>
              <w:top w:val="nil"/>
              <w:left w:val="nil"/>
              <w:bottom w:val="single" w:color="auto" w:sz="4" w:space="0"/>
              <w:right w:val="single" w:color="auto" w:sz="4" w:space="0"/>
            </w:tcBorders>
            <w:vAlign w:val="center"/>
          </w:tcPr>
          <w:p>
            <w:pPr>
              <w:jc w:val="center"/>
              <w:rPr>
                <w:szCs w:val="22"/>
              </w:rPr>
            </w:pPr>
            <w:r>
              <w:rPr>
                <w:rFonts w:ascii="Century" w:hAnsi="Century" w:cs="Century"/>
                <w:i/>
                <w:iCs/>
                <w:sz w:val="20"/>
                <w:lang w:val="sr-Latn-BA"/>
              </w:rPr>
              <w:t>IOM - Internacionalna organizacija za migracije - Crna Gora</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Crna Gora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23</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23</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Za trening učenja zanata traženih u zajednici (a.3.5.) biće potreban jedan trener</w:t>
            </w:r>
            <w:r>
              <w:rPr>
                <w:rFonts w:ascii="Century" w:hAnsi="Century" w:cs="Century"/>
                <w:szCs w:val="22"/>
                <w:lang w:val="en-US"/>
              </w:rPr>
              <w:t>(kategorija 2)</w:t>
            </w:r>
            <w:r>
              <w:rPr>
                <w:rFonts w:ascii="Century" w:hAnsi="Century" w:cs="Century"/>
                <w:szCs w:val="22"/>
                <w:lang w:val="sr-Latn-BA"/>
              </w:rPr>
              <w:t xml:space="preserve"> iz organizacije IOM. Održano će biti 13 treninga u trajanju od 3 sata. Svake nedelje biće održan po jedan trening. Za pripremu plana rada treneru je potrebno 10 radnih dana pre toga. Trener nakon treninga popunjava izveštaj o održavanju treninga i broj prisutnih, a isti izveštaj se dostavlja kasnije za potrebe lokalnog upravljanja projekta administrativnom asistentu</w:t>
            </w:r>
            <w:r>
              <w:rPr>
                <w:rFonts w:ascii="Century" w:hAnsi="Century" w:cs="Century"/>
                <w:szCs w:val="22"/>
                <w:lang w:val="en-US"/>
              </w:rPr>
              <w:t>(kategorija 4)</w:t>
            </w:r>
            <w:r>
              <w:rPr>
                <w:rFonts w:ascii="Century" w:hAnsi="Century" w:cs="Century"/>
                <w:szCs w:val="22"/>
                <w:lang w:val="sr-Latn-BA"/>
              </w:rPr>
              <w:t>.</w:t>
            </w:r>
          </w:p>
        </w:tc>
      </w:tr>
      <w:tr>
        <w:tblPrEx>
          <w:tblCellMar>
            <w:top w:w="0" w:type="dxa"/>
            <w:left w:w="108" w:type="dxa"/>
            <w:bottom w:w="0" w:type="dxa"/>
            <w:right w:w="108" w:type="dxa"/>
          </w:tblCellMar>
        </w:tblPrEx>
        <w:trPr>
          <w:trHeight w:val="1666"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4.</w:t>
            </w:r>
          </w:p>
        </w:tc>
        <w:tc>
          <w:tcPr>
            <w:tcW w:w="1855" w:type="dxa"/>
            <w:tcBorders>
              <w:top w:val="nil"/>
              <w:left w:val="nil"/>
              <w:bottom w:val="single" w:color="auto" w:sz="4" w:space="0"/>
              <w:right w:val="single" w:color="auto" w:sz="4" w:space="0"/>
            </w:tcBorders>
          </w:tcPr>
          <w:p>
            <w:pPr>
              <w:jc w:val="center"/>
              <w:rPr>
                <w:rFonts w:ascii="Century" w:hAnsi="Century" w:cs="Century"/>
                <w:i/>
                <w:iCs/>
                <w:sz w:val="20"/>
                <w:lang w:val="sr-Latn-RS"/>
              </w:rPr>
            </w:pPr>
          </w:p>
          <w:p>
            <w:pPr>
              <w:jc w:val="center"/>
              <w:rPr>
                <w:rFonts w:ascii="Century" w:hAnsi="Century" w:cs="Century"/>
                <w:i/>
                <w:iCs/>
                <w:sz w:val="20"/>
                <w:lang w:val="sr-Latn-RS"/>
              </w:rPr>
            </w:pPr>
          </w:p>
          <w:p>
            <w:pPr>
              <w:jc w:val="center"/>
              <w:rPr>
                <w:rFonts w:ascii="Century" w:hAnsi="Century" w:cs="Century"/>
                <w:i/>
                <w:iCs/>
                <w:sz w:val="20"/>
                <w:lang w:val="sr-Latn-RS"/>
              </w:rPr>
            </w:pPr>
          </w:p>
          <w:p>
            <w:pPr>
              <w:jc w:val="center"/>
              <w:rPr>
                <w:rFonts w:ascii="Century" w:hAnsi="Century" w:cs="Century"/>
                <w:i/>
                <w:iCs/>
                <w:sz w:val="20"/>
                <w:lang w:val="sr-Latn-RS"/>
              </w:rPr>
            </w:pPr>
          </w:p>
          <w:p>
            <w:pPr>
              <w:jc w:val="center"/>
              <w:rPr>
                <w:rFonts w:ascii="Century" w:hAnsi="Century" w:cs="Century"/>
                <w:i/>
                <w:iCs/>
                <w:sz w:val="20"/>
                <w:lang w:val="sr-Latn-BA"/>
              </w:rPr>
            </w:pPr>
            <w:r>
              <w:rPr>
                <w:rFonts w:ascii="Century" w:hAnsi="Century" w:cs="Century"/>
                <w:i/>
                <w:iCs/>
                <w:sz w:val="20"/>
                <w:lang w:val="sr-Latn-RS"/>
              </w:rPr>
              <w:t>NA</w:t>
            </w:r>
            <w:r>
              <w:rPr>
                <w:rFonts w:ascii="Century" w:hAnsi="Century" w:cs="Century"/>
                <w:i/>
                <w:iCs/>
                <w:sz w:val="20"/>
                <w:lang w:val="sr-Latn-BA"/>
              </w:rPr>
              <w:t>O</w:t>
            </w:r>
            <w:r>
              <w:rPr>
                <w:rFonts w:ascii="Century" w:hAnsi="Century" w:cs="Century"/>
                <w:i/>
                <w:iCs/>
                <w:sz w:val="20"/>
                <w:lang w:val="sr-Latn-RS"/>
              </w:rPr>
              <w:t>S</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p>
          <w:p>
            <w:pPr>
              <w:jc w:val="center"/>
              <w:rPr>
                <w:rFonts w:ascii="Century" w:hAnsi="Century" w:cs="Century"/>
                <w:sz w:val="20"/>
                <w:lang w:val="sr-Latn-RS"/>
              </w:rPr>
            </w:pPr>
          </w:p>
          <w:p>
            <w:pPr>
              <w:jc w:val="center"/>
              <w:rPr>
                <w:rFonts w:ascii="Century" w:hAnsi="Century" w:cs="Century"/>
                <w:sz w:val="20"/>
                <w:lang w:val="sr-Latn-RS"/>
              </w:rPr>
            </w:pPr>
          </w:p>
          <w:p>
            <w:pPr>
              <w:jc w:val="center"/>
              <w:rPr>
                <w:rFonts w:ascii="Century" w:hAnsi="Century" w:cs="Century"/>
                <w:sz w:val="20"/>
                <w:lang w:val="sr-Latn-RS"/>
              </w:rPr>
            </w:pPr>
          </w:p>
          <w:p>
            <w:pPr>
              <w:jc w:val="center"/>
              <w:rPr>
                <w:szCs w:val="22"/>
                <w:lang w:val="sr-Latn-BA"/>
              </w:rPr>
            </w:pPr>
            <w:r>
              <w:rPr>
                <w:rFonts w:ascii="Century" w:hAnsi="Century" w:cs="Century"/>
                <w:sz w:val="20"/>
                <w:lang w:val="sr-Latn-RS"/>
              </w:rPr>
              <w:t>Norveška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23</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en-US"/>
              </w:rPr>
              <w:t>23</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Za trening učenja jezika (a.3.3.) biće potreban jedan trener</w:t>
            </w:r>
            <w:r>
              <w:rPr>
                <w:rFonts w:ascii="Century" w:hAnsi="Century" w:cs="Century"/>
                <w:szCs w:val="22"/>
                <w:lang w:val="en-US"/>
              </w:rPr>
              <w:t>(kategorija 2)</w:t>
            </w:r>
            <w:r>
              <w:rPr>
                <w:rFonts w:ascii="Century" w:hAnsi="Century" w:cs="Century"/>
                <w:szCs w:val="22"/>
                <w:lang w:val="sr-Latn-BA"/>
              </w:rPr>
              <w:t xml:space="preserve"> iz organizacije NAOS. Održano će biti 13 treninga u trajanju od 3 sata. Svake nedelje biće održan po jedan trening. Za pripremu plana rada treneru je potrebno 10 radnih dana pre toga. Trener nakon treninga popunjava izveštaj o održavanju treninga i broj prisutnih, a isti izveštaj se dostavlja kasnije za potrebe lokalnog upravljanja projekta administrativnom asistentu</w:t>
            </w:r>
            <w:r>
              <w:rPr>
                <w:rFonts w:ascii="Century" w:hAnsi="Century" w:cs="Century"/>
                <w:szCs w:val="22"/>
                <w:lang w:val="en-US"/>
              </w:rPr>
              <w:t>(kategorija 4)</w:t>
            </w:r>
            <w:r>
              <w:rPr>
                <w:rFonts w:ascii="Century" w:hAnsi="Century" w:cs="Century"/>
                <w:szCs w:val="22"/>
                <w:lang w:val="sr-Latn-BA"/>
              </w:rPr>
              <w:t>.</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5.</w:t>
            </w:r>
          </w:p>
        </w:tc>
        <w:tc>
          <w:tcPr>
            <w:tcW w:w="1855" w:type="dxa"/>
            <w:tcBorders>
              <w:top w:val="nil"/>
              <w:left w:val="nil"/>
              <w:bottom w:val="single" w:color="auto" w:sz="4" w:space="0"/>
              <w:right w:val="single" w:color="auto" w:sz="4" w:space="0"/>
            </w:tcBorders>
          </w:tcPr>
          <w:p>
            <w:pPr>
              <w:jc w:val="center"/>
              <w:rPr>
                <w:rFonts w:ascii="Century" w:hAnsi="Century" w:cs="Century"/>
                <w:i/>
                <w:iCs/>
                <w:sz w:val="20"/>
                <w:lang w:val="sr-Latn-RS"/>
              </w:rPr>
            </w:pPr>
          </w:p>
          <w:p>
            <w:pPr>
              <w:jc w:val="both"/>
              <w:rPr>
                <w:rFonts w:ascii="Century" w:hAnsi="Century" w:cs="Century"/>
                <w:i/>
                <w:iCs/>
                <w:sz w:val="20"/>
                <w:lang w:val="sr-Latn-BA"/>
              </w:rPr>
            </w:pPr>
            <w:r>
              <w:rPr>
                <w:rFonts w:ascii="Century" w:hAnsi="Century" w:cs="Century"/>
                <w:i/>
                <w:iCs/>
                <w:sz w:val="20"/>
                <w:lang w:val="sr-Latn-RS"/>
              </w:rPr>
              <w:t>PROGEDO</w:t>
            </w:r>
            <w:r>
              <w:rPr>
                <w:rFonts w:ascii="Century" w:hAnsi="Century" w:cs="Century"/>
                <w:i/>
                <w:iCs/>
                <w:sz w:val="20"/>
                <w:lang w:val="sr-Latn-BA"/>
              </w:rPr>
              <w:t xml:space="preserve"> </w:t>
            </w:r>
            <w:r>
              <w:rPr>
                <w:rFonts w:ascii="Century" w:hAnsi="Century" w:cs="Century"/>
                <w:i/>
                <w:iCs/>
                <w:sz w:val="20"/>
                <w:lang w:val="sr-Latn-RS"/>
              </w:rPr>
              <w:t>- vas prvi prijatelj u inostranstvu</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lang w:val="sr-Latn-RS"/>
              </w:rPr>
            </w:pPr>
          </w:p>
          <w:p>
            <w:pPr>
              <w:jc w:val="center"/>
              <w:rPr>
                <w:szCs w:val="22"/>
                <w:lang w:val="sr-Latn-BA"/>
              </w:rPr>
            </w:pPr>
            <w:r>
              <w:rPr>
                <w:rFonts w:ascii="Century" w:hAnsi="Century" w:cs="Century"/>
                <w:lang w:val="sr-Latn-RS"/>
              </w:rPr>
              <w:t>Nemačka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23</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en-US"/>
              </w:rPr>
              <w:t>23</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szCs w:val="22"/>
                <w:lang w:val="sr-Latn-RS"/>
              </w:rPr>
            </w:pPr>
            <w:r>
              <w:rPr>
                <w:rFonts w:ascii="Century" w:hAnsi="Century" w:cs="Century"/>
                <w:szCs w:val="22"/>
                <w:lang w:val="sr-Latn-BA"/>
              </w:rPr>
              <w:t>Za trening razvijanja veština ručnog rada (a.3.4.) biće potreban jedan trener</w:t>
            </w:r>
            <w:r>
              <w:rPr>
                <w:rFonts w:ascii="Century" w:hAnsi="Century" w:cs="Century"/>
                <w:szCs w:val="22"/>
                <w:lang w:val="en-US"/>
              </w:rPr>
              <w:t>(kategorija 2)</w:t>
            </w:r>
            <w:r>
              <w:rPr>
                <w:rFonts w:ascii="Century" w:hAnsi="Century" w:cs="Century"/>
                <w:szCs w:val="22"/>
                <w:lang w:val="sr-Latn-BA"/>
              </w:rPr>
              <w:t xml:space="preserve"> iz organizacije PROGEDO. Održano će biti 13 treninga u trajanju od 3 sata. Svake nedelje biće održan po jedan trening. Za pripremu plana rada treneru je potrebno 10 radnih dana pre toga. Trener nakon treninga popunjava izveštaj o održavanju treninga i broj prisutnih, a isti izveštaj se dostavlja kasnije za potrebe lokalnog upravljanja projekta administrativnom asistentu</w:t>
            </w:r>
            <w:r>
              <w:rPr>
                <w:rFonts w:ascii="Century" w:hAnsi="Century" w:cs="Century"/>
                <w:szCs w:val="22"/>
                <w:lang w:val="en-US"/>
              </w:rPr>
              <w:t>(kategorija 4)</w:t>
            </w:r>
            <w:r>
              <w:rPr>
                <w:rFonts w:ascii="Century" w:hAnsi="Century" w:cs="Century"/>
                <w:szCs w:val="22"/>
                <w:lang w:val="sr-Latn-BA"/>
              </w:rPr>
              <w:t>.</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BA"/>
              </w:rPr>
              <w:t>6</w:t>
            </w:r>
            <w:r>
              <w:rPr>
                <w:szCs w:val="22"/>
                <w:lang w:val="sr-Latn-RS"/>
              </w:rPr>
              <w:t>.</w:t>
            </w:r>
          </w:p>
        </w:tc>
        <w:tc>
          <w:tcPr>
            <w:tcW w:w="1855" w:type="dxa"/>
            <w:tcBorders>
              <w:top w:val="nil"/>
              <w:left w:val="nil"/>
              <w:bottom w:val="single" w:color="auto" w:sz="4" w:space="0"/>
              <w:right w:val="single" w:color="auto" w:sz="4" w:space="0"/>
            </w:tcBorders>
            <w:vAlign w:val="center"/>
          </w:tcPr>
          <w:p>
            <w:pPr>
              <w:jc w:val="center"/>
              <w:rPr>
                <w:szCs w:val="22"/>
              </w:rPr>
            </w:pPr>
            <w:r>
              <w:rPr>
                <w:rFonts w:ascii="Century" w:hAnsi="Century" w:cs="Century"/>
                <w:i/>
                <w:iCs/>
                <w:sz w:val="20"/>
                <w:lang w:val="sr-Latn-BA"/>
              </w:rPr>
              <w:t xml:space="preserve">FAO - Tajlandski migranti </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Tajland</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6</w:t>
            </w:r>
          </w:p>
          <w:p>
            <w:pPr>
              <w:jc w:val="both"/>
              <w:rPr>
                <w:szCs w:val="22"/>
                <w:lang w:val="sr-Latn-BA"/>
              </w:rPr>
            </w:pP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6</w:t>
            </w:r>
          </w:p>
          <w:p>
            <w:pPr>
              <w:jc w:val="center"/>
              <w:rPr>
                <w:szCs w:val="22"/>
                <w:lang w:val="sr-Latn-BA"/>
              </w:rPr>
            </w:pP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Cs w:val="22"/>
                <w:lang w:val="sr-Latn-BA"/>
              </w:rPr>
            </w:pPr>
            <w:r>
              <w:rPr>
                <w:rFonts w:ascii="Century" w:hAnsi="Century" w:cs="Century"/>
                <w:bCs/>
                <w:szCs w:val="22"/>
                <w:lang w:val="sr-Latn-BA"/>
              </w:rPr>
              <w:t>Organizovanje skupa za predstavljanje aplikacije odradiće 2 organizaciona stručnjaka</w:t>
            </w:r>
            <w:r>
              <w:rPr>
                <w:rFonts w:ascii="Century" w:hAnsi="Century" w:cs="Century"/>
                <w:bCs/>
                <w:szCs w:val="22"/>
                <w:lang w:val="en-US"/>
              </w:rPr>
              <w:t>(kategorija 2)</w:t>
            </w:r>
            <w:r>
              <w:rPr>
                <w:rFonts w:ascii="Century" w:hAnsi="Century" w:cs="Century"/>
                <w:bCs/>
                <w:szCs w:val="22"/>
                <w:lang w:val="sr-Latn-BA"/>
              </w:rPr>
              <w:t xml:space="preserve"> iz osoblja FAO-a. (a.5.1.) Za organizovanje skupa biće im potrebna 3 dana. </w:t>
            </w:r>
          </w:p>
        </w:tc>
      </w:tr>
      <w:tr>
        <w:tblPrEx>
          <w:tblCellMar>
            <w:top w:w="0" w:type="dxa"/>
            <w:left w:w="108" w:type="dxa"/>
            <w:bottom w:w="0" w:type="dxa"/>
            <w:right w:w="108" w:type="dxa"/>
          </w:tblCellMar>
        </w:tblPrEx>
        <w:trPr>
          <w:trHeight w:val="315" w:hRule="atLeast"/>
        </w:trPr>
        <w:tc>
          <w:tcPr>
            <w:tcW w:w="1283" w:type="dxa"/>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both"/>
              <w:rPr>
                <w:szCs w:val="22"/>
                <w:lang w:val="sr-Latn-BA"/>
              </w:rPr>
            </w:pPr>
            <w:r>
              <w:rPr>
                <w:szCs w:val="22"/>
                <w:lang w:val="sr-Latn-BA"/>
              </w:rPr>
              <w:t>7.</w:t>
            </w:r>
          </w:p>
        </w:tc>
        <w:tc>
          <w:tcPr>
            <w:tcW w:w="1855" w:type="dxa"/>
            <w:tcBorders>
              <w:top w:val="nil"/>
              <w:left w:val="nil"/>
              <w:bottom w:val="single" w:color="auto" w:sz="4" w:space="0"/>
              <w:right w:val="single" w:color="auto" w:sz="4" w:space="0"/>
            </w:tcBorders>
            <w:vAlign w:val="center"/>
          </w:tcPr>
          <w:p>
            <w:pPr>
              <w:jc w:val="center"/>
              <w:rPr>
                <w:rFonts w:ascii="Century" w:hAnsi="Century" w:cs="Century"/>
                <w:i/>
                <w:iCs/>
                <w:sz w:val="20"/>
                <w:lang w:val="sr-Latn-BA"/>
              </w:rPr>
            </w:pPr>
            <w:r>
              <w:rPr>
                <w:rFonts w:ascii="Century" w:hAnsi="Century" w:cs="Century"/>
                <w:i/>
                <w:iCs/>
                <w:sz w:val="20"/>
                <w:lang w:val="sr-Latn-BA"/>
              </w:rPr>
              <w:t>ŠMO - Švedska migrantska organizacija</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rFonts w:ascii="Century" w:hAnsi="Century" w:cs="Century"/>
                <w:b/>
                <w:bCs/>
                <w:lang w:val="sr-Latn-BA"/>
              </w:rPr>
            </w:pPr>
            <w:r>
              <w:rPr>
                <w:rFonts w:ascii="Century" w:hAnsi="Century" w:cs="Century"/>
                <w:lang w:val="sr-Latn-BA"/>
              </w:rPr>
              <w:t>Švedska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16</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16</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Praćenje statistika o stepenu zapošljavanja migranata putem aplikacije će vršiti menadžer</w:t>
            </w:r>
            <w:r>
              <w:rPr>
                <w:rFonts w:ascii="Century" w:hAnsi="Century" w:cs="Century"/>
                <w:szCs w:val="22"/>
                <w:lang w:val="en-US"/>
              </w:rPr>
              <w:t xml:space="preserve">(kategorija 1) </w:t>
            </w:r>
            <w:r>
              <w:rPr>
                <w:rFonts w:ascii="Century" w:hAnsi="Century" w:cs="Century"/>
                <w:szCs w:val="22"/>
                <w:lang w:val="sr-Latn-BA"/>
              </w:rPr>
              <w:t>ŠMO-a pomoću statističkih dijagrama na aplikaciji</w:t>
            </w:r>
            <w:r>
              <w:rPr>
                <w:rFonts w:ascii="Century" w:hAnsi="Century" w:cs="Century"/>
                <w:szCs w:val="22"/>
                <w:lang w:val="en-US"/>
              </w:rPr>
              <w:t xml:space="preserve"> 8x</w:t>
            </w:r>
            <w:r>
              <w:rPr>
                <w:rFonts w:ascii="Century" w:hAnsi="Century" w:cs="Century"/>
                <w:szCs w:val="22"/>
                <w:lang w:val="sr-Latn-BA"/>
              </w:rPr>
              <w:t xml:space="preserve"> u trajanju od 196 dana. (a.6.1.) </w:t>
            </w:r>
          </w:p>
          <w:p>
            <w:pPr>
              <w:rPr>
                <w:rFonts w:ascii="Century" w:hAnsi="Century" w:cs="Century"/>
                <w:szCs w:val="22"/>
                <w:lang w:val="sr-Latn-BA"/>
              </w:rPr>
            </w:pPr>
          </w:p>
          <w:p>
            <w:pPr>
              <w:rPr>
                <w:rFonts w:ascii="Century" w:hAnsi="Century" w:cs="Century"/>
                <w:szCs w:val="22"/>
                <w:lang w:val="sr-Latn-BA"/>
              </w:rPr>
            </w:pPr>
            <w:r>
              <w:rPr>
                <w:rFonts w:ascii="Century" w:hAnsi="Century" w:cs="Century"/>
                <w:szCs w:val="22"/>
                <w:lang w:val="sr-Latn-BA"/>
              </w:rPr>
              <w:t>Konsultacije sa partnerskim firmama o stepenu uspešnosti izvršavanja posla od strane migranata vršiće menadžer</w:t>
            </w:r>
            <w:r>
              <w:rPr>
                <w:rFonts w:hint="default" w:ascii="Century" w:hAnsi="Century" w:cs="Century"/>
                <w:szCs w:val="22"/>
                <w:lang w:val="sr-Latn-BA"/>
              </w:rPr>
              <w:t xml:space="preserve"> </w:t>
            </w:r>
            <w:r>
              <w:rPr>
                <w:rFonts w:ascii="Century" w:hAnsi="Century" w:cs="Century"/>
                <w:szCs w:val="22"/>
                <w:lang w:val="en-US"/>
              </w:rPr>
              <w:t>(kategorija 1)</w:t>
            </w:r>
            <w:r>
              <w:rPr>
                <w:rFonts w:ascii="Century" w:hAnsi="Century" w:cs="Century"/>
                <w:szCs w:val="22"/>
                <w:lang w:val="sr-Latn-BA"/>
              </w:rPr>
              <w:t xml:space="preserve"> ŠMO-a </w:t>
            </w:r>
            <w:r>
              <w:rPr>
                <w:rFonts w:ascii="Century" w:hAnsi="Century" w:cs="Century"/>
                <w:szCs w:val="22"/>
                <w:lang w:val="en-US"/>
              </w:rPr>
              <w:t>8x u toku</w:t>
            </w:r>
            <w:r>
              <w:rPr>
                <w:rFonts w:ascii="Century" w:hAnsi="Century" w:cs="Century"/>
                <w:szCs w:val="22"/>
                <w:lang w:val="sr-Latn-BA"/>
              </w:rPr>
              <w:t xml:space="preserve"> 196 dana. (a.6.2.)</w:t>
            </w:r>
          </w:p>
        </w:tc>
      </w:tr>
      <w:tr>
        <w:tblPrEx>
          <w:tblCellMar>
            <w:top w:w="0" w:type="dxa"/>
            <w:left w:w="108" w:type="dxa"/>
            <w:bottom w:w="0" w:type="dxa"/>
            <w:right w:w="108" w:type="dxa"/>
          </w:tblCellMar>
        </w:tblPrEx>
        <w:trPr>
          <w:trHeight w:val="315" w:hRule="atLeast"/>
        </w:trPr>
        <w:tc>
          <w:tcPr>
            <w:tcW w:w="1283" w:type="dxa"/>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8.</w:t>
            </w:r>
          </w:p>
        </w:tc>
        <w:tc>
          <w:tcPr>
            <w:tcW w:w="1855" w:type="dxa"/>
            <w:tcBorders>
              <w:top w:val="nil"/>
              <w:left w:val="nil"/>
              <w:bottom w:val="single" w:color="auto" w:sz="4" w:space="0"/>
              <w:right w:val="single" w:color="auto" w:sz="4" w:space="0"/>
            </w:tcBorders>
            <w:vAlign w:val="center"/>
          </w:tcPr>
          <w:p>
            <w:pPr>
              <w:jc w:val="center"/>
              <w:rPr>
                <w:i/>
                <w:iCs/>
                <w:szCs w:val="22"/>
                <w:lang w:val="sr-Latn-BA"/>
              </w:rPr>
            </w:pPr>
            <w:r>
              <w:rPr>
                <w:rFonts w:ascii="Century" w:hAnsi="Century" w:cs="Century"/>
                <w:i/>
                <w:iCs/>
                <w:sz w:val="20"/>
                <w:lang w:val="sr-Latn-BA"/>
              </w:rPr>
              <w:t xml:space="preserve">SC - </w:t>
            </w:r>
            <w:r>
              <w:rPr>
                <w:rFonts w:ascii="Century" w:hAnsi="Century" w:cs="Century"/>
                <w:i/>
                <w:iCs/>
                <w:sz w:val="20"/>
              </w:rPr>
              <w:t>Save the Children</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b/>
                <w:bCs/>
                <w:szCs w:val="22"/>
                <w:lang w:val="sr-Latn-BA"/>
              </w:rPr>
            </w:pPr>
            <w:r>
              <w:rPr>
                <w:b/>
                <w:bCs/>
                <w:szCs w:val="22"/>
                <w:lang w:val="sr-Latn-BA"/>
              </w:rPr>
              <w:t>Bosna i Hercegovina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8</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8</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Konsultacije sa predstavnicima mesnih zajednica o stepenu uspešnosti izvršavanja posla od strane migranata u njihovoj mesnoj zajednici vršiće menadžer</w:t>
            </w:r>
            <w:r>
              <w:rPr>
                <w:rFonts w:ascii="Century" w:hAnsi="Century" w:cs="Century"/>
                <w:szCs w:val="22"/>
                <w:lang w:val="en-US"/>
              </w:rPr>
              <w:t>(kategorija 1)</w:t>
            </w:r>
            <w:r>
              <w:rPr>
                <w:rFonts w:ascii="Century" w:hAnsi="Century" w:cs="Century"/>
                <w:szCs w:val="22"/>
                <w:lang w:val="sr-Latn-BA"/>
              </w:rPr>
              <w:t xml:space="preserve"> SC-a</w:t>
            </w:r>
            <w:r>
              <w:rPr>
                <w:rFonts w:ascii="Century" w:hAnsi="Century" w:cs="Century"/>
                <w:szCs w:val="22"/>
                <w:lang w:val="en-US"/>
              </w:rPr>
              <w:t xml:space="preserve"> u 8 navrata</w:t>
            </w:r>
            <w:r>
              <w:rPr>
                <w:rFonts w:ascii="Century" w:hAnsi="Century" w:cs="Century"/>
                <w:szCs w:val="22"/>
                <w:lang w:val="sr-Latn-BA"/>
              </w:rPr>
              <w:t>. (a.6.3.)</w:t>
            </w:r>
          </w:p>
        </w:tc>
      </w:tr>
      <w:tr>
        <w:tblPrEx>
          <w:tblCellMar>
            <w:top w:w="0" w:type="dxa"/>
            <w:left w:w="108" w:type="dxa"/>
            <w:bottom w:w="0" w:type="dxa"/>
            <w:right w:w="108" w:type="dxa"/>
          </w:tblCellMar>
        </w:tblPrEx>
        <w:trPr>
          <w:trHeight w:val="315" w:hRule="atLeast"/>
        </w:trPr>
        <w:tc>
          <w:tcPr>
            <w:tcW w:w="5147" w:type="dxa"/>
            <w:gridSpan w:val="4"/>
            <w:tcBorders>
              <w:top w:val="single" w:color="auto" w:sz="8" w:space="0"/>
              <w:left w:val="single" w:color="auto" w:sz="4" w:space="0"/>
              <w:bottom w:val="single" w:color="auto" w:sz="8" w:space="0"/>
              <w:right w:val="single" w:color="auto" w:sz="4" w:space="0"/>
            </w:tcBorders>
            <w:shd w:val="clear" w:color="auto" w:fill="DAEEF3" w:themeFill="accent5" w:themeFillTint="33"/>
            <w:vAlign w:val="center"/>
          </w:tcPr>
          <w:p>
            <w:pPr>
              <w:jc w:val="right"/>
              <w:rPr>
                <w:bCs/>
                <w:color w:val="000000"/>
              </w:rPr>
            </w:pPr>
            <w:r>
              <w:rPr>
                <w:b/>
                <w:bCs/>
                <w:color w:val="000000"/>
              </w:rPr>
              <w:t>SUBTOTAL</w:t>
            </w:r>
          </w:p>
        </w:tc>
        <w:tc>
          <w:tcPr>
            <w:tcW w:w="972" w:type="dxa"/>
            <w:tcBorders>
              <w:top w:val="nil"/>
              <w:left w:val="nil"/>
              <w:bottom w:val="single" w:color="auto" w:sz="4" w:space="0"/>
              <w:right w:val="single" w:color="auto" w:sz="4" w:space="0"/>
            </w:tcBorders>
            <w:shd w:val="clear" w:color="auto" w:fill="DAEEF3" w:themeFill="accent5" w:themeFillTint="33"/>
            <w:vAlign w:val="center"/>
          </w:tcPr>
          <w:p>
            <w:pPr>
              <w:jc w:val="right"/>
            </w:pPr>
          </w:p>
        </w:tc>
        <w:tc>
          <w:tcPr>
            <w:tcW w:w="984" w:type="dxa"/>
            <w:tcBorders>
              <w:top w:val="nil"/>
              <w:left w:val="nil"/>
              <w:bottom w:val="single" w:color="auto" w:sz="4" w:space="0"/>
              <w:right w:val="single" w:color="auto" w:sz="4" w:space="0"/>
            </w:tcBorders>
            <w:shd w:val="clear" w:color="auto" w:fill="DAEEF3" w:themeFill="accent5" w:themeFillTint="33"/>
            <w:vAlign w:val="center"/>
          </w:tcPr>
          <w:p>
            <w:pPr>
              <w:jc w:val="right"/>
            </w:pPr>
          </w:p>
        </w:tc>
        <w:tc>
          <w:tcPr>
            <w:tcW w:w="900" w:type="dxa"/>
            <w:tcBorders>
              <w:top w:val="nil"/>
              <w:left w:val="nil"/>
              <w:bottom w:val="single" w:color="auto" w:sz="4" w:space="0"/>
              <w:right w:val="single" w:color="auto" w:sz="4" w:space="0"/>
            </w:tcBorders>
            <w:shd w:val="clear" w:color="auto" w:fill="DAEEF3" w:themeFill="accent5" w:themeFillTint="33"/>
            <w:vAlign w:val="center"/>
          </w:tcPr>
          <w:p>
            <w:pPr>
              <w:jc w:val="right"/>
            </w:pPr>
          </w:p>
        </w:tc>
        <w:tc>
          <w:tcPr>
            <w:tcW w:w="996" w:type="dxa"/>
            <w:tcBorders>
              <w:top w:val="nil"/>
              <w:left w:val="nil"/>
              <w:bottom w:val="single" w:color="auto" w:sz="4" w:space="0"/>
              <w:right w:val="single" w:color="auto" w:sz="4" w:space="0"/>
            </w:tcBorders>
            <w:shd w:val="clear" w:color="auto" w:fill="DAEEF3" w:themeFill="accent5" w:themeFillTint="33"/>
            <w:vAlign w:val="center"/>
          </w:tcPr>
          <w:p>
            <w:pPr>
              <w:jc w:val="right"/>
            </w:pPr>
          </w:p>
        </w:tc>
        <w:tc>
          <w:tcPr>
            <w:tcW w:w="873" w:type="dxa"/>
            <w:tcBorders>
              <w:top w:val="nil"/>
              <w:left w:val="nil"/>
              <w:bottom w:val="single" w:color="auto" w:sz="4" w:space="0"/>
              <w:right w:val="single" w:color="auto" w:sz="4" w:space="0"/>
            </w:tcBorders>
            <w:shd w:val="clear" w:color="auto" w:fill="DAEEF3" w:themeFill="accent5" w:themeFillTint="33"/>
            <w:vAlign w:val="center"/>
          </w:tcPr>
          <w:p>
            <w:pPr>
              <w:jc w:val="right"/>
            </w:pPr>
          </w:p>
        </w:tc>
        <w:tc>
          <w:tcPr>
            <w:tcW w:w="4720" w:type="dxa"/>
            <w:tcBorders>
              <w:top w:val="single" w:color="000000" w:sz="8" w:space="0"/>
              <w:left w:val="nil"/>
              <w:bottom w:val="single" w:color="auto" w:sz="4" w:space="0"/>
              <w:right w:val="single" w:color="auto" w:sz="4" w:space="0"/>
            </w:tcBorders>
            <w:shd w:val="clear" w:color="auto" w:fill="DAEEF3" w:themeFill="accent5" w:themeFillTint="33"/>
            <w:vAlign w:val="center"/>
          </w:tcPr>
          <w:p>
            <w:pPr>
              <w:rPr>
                <w:rFonts w:ascii="Century" w:hAnsi="Century" w:cs="Century"/>
                <w:bCs/>
                <w:color w:val="000000"/>
                <w:szCs w:val="22"/>
              </w:rPr>
            </w:pPr>
            <w:r>
              <w:rPr>
                <w:rFonts w:ascii="Century" w:hAnsi="Century" w:cs="Century"/>
                <w:bCs/>
                <w:color w:val="000000"/>
                <w:szCs w:val="22"/>
              </w:rPr>
              <w:t> </w:t>
            </w: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center"/>
              <w:rPr>
                <w:b/>
                <w:color w:val="000000"/>
                <w:sz w:val="16"/>
                <w:szCs w:val="16"/>
              </w:rPr>
            </w:pPr>
            <w:r>
              <w:rPr>
                <w:b/>
                <w:color w:val="000000"/>
                <w:sz w:val="16"/>
                <w:szCs w:val="16"/>
              </w:rPr>
              <w:t>QUALITY PLAN</w:t>
            </w:r>
          </w:p>
          <w:p>
            <w:pPr>
              <w:jc w:val="center"/>
              <w:rPr>
                <w:b/>
                <w:color w:val="000000"/>
                <w:sz w:val="16"/>
                <w:szCs w:val="16"/>
              </w:rPr>
            </w:pPr>
          </w:p>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1.</w:t>
            </w:r>
          </w:p>
        </w:tc>
        <w:tc>
          <w:tcPr>
            <w:tcW w:w="1855" w:type="dxa"/>
            <w:tcBorders>
              <w:top w:val="nil"/>
              <w:left w:val="nil"/>
              <w:bottom w:val="single" w:color="auto" w:sz="4" w:space="0"/>
              <w:right w:val="single" w:color="auto" w:sz="4" w:space="0"/>
            </w:tcBorders>
          </w:tcPr>
          <w:p>
            <w:pPr>
              <w:jc w:val="center"/>
              <w:rPr>
                <w:rFonts w:ascii="Century" w:hAnsi="Century" w:cs="Century"/>
                <w:i/>
                <w:iCs/>
                <w:sz w:val="20"/>
              </w:rPr>
            </w:pPr>
            <w:r>
              <w:rPr>
                <w:rFonts w:ascii="Century" w:hAnsi="Century" w:cs="Century"/>
                <w:i/>
                <w:iCs/>
                <w:sz w:val="20"/>
                <w:lang w:val="sr-Latn-RS"/>
              </w:rPr>
              <w:t>NA</w:t>
            </w:r>
            <w:r>
              <w:rPr>
                <w:rFonts w:ascii="Century" w:hAnsi="Century" w:cs="Century"/>
                <w:i/>
                <w:iCs/>
                <w:sz w:val="20"/>
                <w:lang w:val="sr-Latn-BA"/>
              </w:rPr>
              <w:t>O</w:t>
            </w:r>
            <w:r>
              <w:rPr>
                <w:rFonts w:ascii="Century" w:hAnsi="Century" w:cs="Century"/>
                <w:i/>
                <w:iCs/>
                <w:sz w:val="20"/>
                <w:lang w:val="sr-Latn-RS"/>
              </w:rPr>
              <w:t>S</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sz w:val="20"/>
                <w:lang w:val="sr-Latn-RS"/>
              </w:rPr>
              <w:t>Norveška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NAO</w:t>
            </w:r>
            <w:r>
              <w:rPr>
                <w:rFonts w:ascii="Century" w:hAnsi="Century" w:cs="Century"/>
                <w:szCs w:val="22"/>
                <w:lang w:val="en-US"/>
              </w:rPr>
              <w:t>S-a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2.</w:t>
            </w:r>
          </w:p>
        </w:tc>
        <w:tc>
          <w:tcPr>
            <w:tcW w:w="1855" w:type="dxa"/>
            <w:tcBorders>
              <w:top w:val="nil"/>
              <w:left w:val="nil"/>
              <w:bottom w:val="single" w:color="auto" w:sz="4" w:space="0"/>
              <w:right w:val="single" w:color="auto" w:sz="4" w:space="0"/>
            </w:tcBorders>
            <w:vAlign w:val="center"/>
          </w:tcPr>
          <w:p>
            <w:pPr>
              <w:rPr>
                <w:rFonts w:ascii="Century" w:hAnsi="Century" w:cs="Century"/>
                <w:i/>
                <w:iCs/>
                <w:sz w:val="20"/>
                <w:lang w:val="sr-Latn-RS"/>
              </w:rPr>
            </w:pPr>
            <w:r>
              <w:rPr>
                <w:rFonts w:ascii="Century" w:hAnsi="Century" w:cs="Century"/>
                <w:i/>
                <w:iCs/>
                <w:sz w:val="20"/>
                <w:lang w:val="sr-Latn-BA"/>
              </w:rPr>
              <w:t xml:space="preserve">CZPTA - </w:t>
            </w:r>
            <w:r>
              <w:rPr>
                <w:rFonts w:ascii="Century" w:hAnsi="Century" w:cs="Century"/>
                <w:i/>
                <w:iCs/>
                <w:sz w:val="20"/>
                <w:lang w:val="sr-Latn-RS"/>
              </w:rPr>
              <w:t>Centar za zaštitu</w:t>
            </w:r>
            <w:r>
              <w:rPr>
                <w:rFonts w:ascii="Century" w:hAnsi="Century" w:cs="Century"/>
                <w:i/>
                <w:iCs/>
                <w:sz w:val="20"/>
                <w:lang w:val="en-US"/>
              </w:rPr>
              <w:t xml:space="preserve"> I pomo</w:t>
            </w:r>
            <w:r>
              <w:rPr>
                <w:rFonts w:ascii="Century" w:hAnsi="Century" w:cs="Century"/>
                <w:i/>
                <w:iCs/>
                <w:sz w:val="20"/>
                <w:lang w:val="sr-Latn-BA"/>
              </w:rPr>
              <w:t>ć tražilaca</w:t>
            </w:r>
            <w:r>
              <w:rPr>
                <w:rFonts w:ascii="Century" w:hAnsi="Century" w:cs="Century"/>
                <w:i/>
                <w:iCs/>
                <w:sz w:val="20"/>
                <w:lang w:val="sr-Latn-RS"/>
              </w:rPr>
              <w:t xml:space="preserve"> azila</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rFonts w:ascii="Century" w:hAnsi="Century" w:cs="Century"/>
                <w:sz w:val="20"/>
                <w:lang w:val="sr-Latn-RS"/>
              </w:rPr>
            </w:pPr>
            <w:r>
              <w:rPr>
                <w:b/>
                <w:bCs/>
                <w:szCs w:val="22"/>
                <w:lang w:val="en-US"/>
              </w:rPr>
              <w:t>Turska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CZPTA</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3.</w:t>
            </w:r>
          </w:p>
        </w:tc>
        <w:tc>
          <w:tcPr>
            <w:tcW w:w="1855" w:type="dxa"/>
            <w:tcBorders>
              <w:top w:val="nil"/>
              <w:left w:val="nil"/>
              <w:bottom w:val="single" w:color="auto" w:sz="4" w:space="0"/>
              <w:right w:val="single" w:color="auto" w:sz="4" w:space="0"/>
            </w:tcBorders>
            <w:vAlign w:val="center"/>
          </w:tcPr>
          <w:p>
            <w:pPr>
              <w:rPr>
                <w:rFonts w:ascii="Century" w:hAnsi="Century" w:cs="Century"/>
                <w:i/>
                <w:iCs/>
                <w:sz w:val="20"/>
                <w:lang w:val="sr-Latn-RS"/>
              </w:rPr>
            </w:pPr>
            <w:r>
              <w:rPr>
                <w:rFonts w:ascii="Century" w:hAnsi="Century" w:cs="Century"/>
                <w:i/>
                <w:iCs/>
                <w:sz w:val="20"/>
                <w:shd w:val="clear" w:color="auto" w:fill="FFFFFF"/>
                <w:lang w:val="sr-Latn-BA"/>
              </w:rPr>
              <w:t xml:space="preserve">PGP - </w:t>
            </w:r>
            <w:r>
              <w:rPr>
                <w:rFonts w:ascii="Century" w:hAnsi="Century" w:cs="Century"/>
                <w:i/>
                <w:iCs/>
                <w:sz w:val="20"/>
                <w:shd w:val="clear" w:color="auto" w:fill="FFFFFF"/>
              </w:rPr>
              <w:t>Program</w:t>
            </w:r>
            <w:r>
              <w:rPr>
                <w:rFonts w:ascii="Century" w:hAnsi="Century" w:cs="Century"/>
                <w:i/>
                <w:iCs/>
                <w:sz w:val="20"/>
                <w:shd w:val="clear" w:color="auto" w:fill="FFFFFF"/>
                <w:lang w:val="sr-Latn-RS"/>
              </w:rPr>
              <w:t xml:space="preserve"> </w:t>
            </w:r>
            <w:r>
              <w:rPr>
                <w:rFonts w:ascii="Century" w:hAnsi="Century" w:cs="Century"/>
                <w:i/>
                <w:iCs/>
                <w:sz w:val="20"/>
                <w:shd w:val="clear" w:color="auto" w:fill="FFFFFF"/>
              </w:rPr>
              <w:t>građanskih prava</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rFonts w:ascii="Century" w:hAnsi="Century" w:cs="Century"/>
                <w:sz w:val="20"/>
                <w:lang w:val="sr-Latn-RS"/>
              </w:rPr>
            </w:pPr>
            <w:r>
              <w:rPr>
                <w:b/>
                <w:bCs/>
                <w:szCs w:val="22"/>
                <w:lang w:val="sr-Latn-RS"/>
              </w:rPr>
              <w:t>Kosovo</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PGP</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4.</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RS"/>
              </w:rPr>
              <w:t>PROGEDO- vas prvi prijatelj u inostranstvu</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RS"/>
              </w:rPr>
              <w:t>Nemačka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PROGEDO</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5.</w:t>
            </w:r>
          </w:p>
        </w:tc>
        <w:tc>
          <w:tcPr>
            <w:tcW w:w="1855" w:type="dxa"/>
            <w:tcBorders>
              <w:top w:val="nil"/>
              <w:left w:val="nil"/>
              <w:bottom w:val="single" w:color="auto" w:sz="4" w:space="0"/>
              <w:right w:val="single" w:color="auto" w:sz="4" w:space="0"/>
            </w:tcBorders>
            <w:vAlign w:val="center"/>
          </w:tcPr>
          <w:p>
            <w:pPr>
              <w:jc w:val="both"/>
              <w:rPr>
                <w:rFonts w:ascii="Century" w:hAnsi="Century" w:cs="Century"/>
                <w:i/>
                <w:iCs/>
                <w:sz w:val="20"/>
                <w:lang w:val="sr-Latn-BA"/>
              </w:rPr>
            </w:pPr>
            <w:r>
              <w:rPr>
                <w:rFonts w:ascii="Century" w:hAnsi="Century" w:cs="Century"/>
                <w:i/>
                <w:iCs/>
                <w:sz w:val="20"/>
                <w:lang w:val="sr-Latn-BA"/>
              </w:rPr>
              <w:t xml:space="preserve">ŠMA - </w:t>
            </w:r>
            <w:r>
              <w:rPr>
                <w:rFonts w:ascii="Century" w:hAnsi="Century" w:cs="Century"/>
                <w:i/>
                <w:iCs/>
                <w:sz w:val="20"/>
                <w:lang w:val="sr-Latn-RS"/>
              </w:rPr>
              <w:t>Švedska</w:t>
            </w:r>
            <w:r>
              <w:rPr>
                <w:rFonts w:ascii="Century" w:hAnsi="Century" w:cs="Century"/>
                <w:i/>
                <w:iCs/>
                <w:sz w:val="20"/>
                <w:lang w:val="sr-Latn-BA"/>
              </w:rPr>
              <w:t xml:space="preserve"> </w:t>
            </w:r>
          </w:p>
          <w:p>
            <w:pPr>
              <w:jc w:val="both"/>
              <w:rPr>
                <w:rFonts w:ascii="Century" w:hAnsi="Century" w:cs="Century"/>
                <w:i/>
                <w:iCs/>
                <w:sz w:val="20"/>
                <w:lang w:val="sr-Latn-RS"/>
              </w:rPr>
            </w:pPr>
            <w:r>
              <w:rPr>
                <w:rFonts w:ascii="Century" w:hAnsi="Century" w:cs="Century"/>
                <w:i/>
                <w:iCs/>
                <w:sz w:val="20"/>
                <w:lang w:val="sr-Latn-RS"/>
              </w:rPr>
              <w:t>migra</w:t>
            </w:r>
            <w:r>
              <w:rPr>
                <w:rFonts w:ascii="Century" w:hAnsi="Century" w:cs="Century"/>
                <w:i/>
                <w:iCs/>
                <w:sz w:val="20"/>
                <w:lang w:val="en-US"/>
              </w:rPr>
              <w:t>n</w:t>
            </w:r>
            <w:r>
              <w:rPr>
                <w:rFonts w:ascii="Century" w:hAnsi="Century" w:cs="Century"/>
                <w:i/>
                <w:iCs/>
                <w:sz w:val="20"/>
                <w:lang w:val="sr-Latn-RS"/>
              </w:rPr>
              <w:t>tska agencija</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rFonts w:ascii="Century" w:hAnsi="Century" w:cs="Century"/>
                <w:sz w:val="20"/>
                <w:lang w:val="sr-Latn-RS"/>
              </w:rPr>
            </w:pPr>
            <w:r>
              <w:rPr>
                <w:b/>
                <w:bCs/>
                <w:szCs w:val="22"/>
                <w:lang w:val="sr-Latn-RS"/>
              </w:rPr>
              <w:t>Švedska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ŠMA</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6.</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MOZM - Međunarodna organizacija za migracije</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Albanija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MOZM</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7.</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OTCP - Organizacija tuniskog crvenog polumeseca</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Tunis</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both"/>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OTCP</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8.</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IOM - Internacionalna organizacija za migracije - Jemen</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Jemen</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IOM</w:t>
            </w:r>
            <w:r>
              <w:rPr>
                <w:rFonts w:ascii="Century" w:hAnsi="Century" w:cs="Century"/>
                <w:szCs w:val="22"/>
                <w:lang w:val="en-US"/>
              </w:rPr>
              <w:t>-a</w:t>
            </w:r>
            <w:r>
              <w:rPr>
                <w:rFonts w:ascii="Century" w:hAnsi="Century" w:cs="Century"/>
                <w:szCs w:val="22"/>
                <w:lang w:val="sr-Latn-BA"/>
              </w:rPr>
              <w:t xml:space="preserve"> Jemen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9.</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Tajlandski migranti - FAO</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Tajland</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FAO</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10.</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IOM - Internacionalna organizacija za migracije - Crna Gora</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Crna Gora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7</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4</w:t>
            </w:r>
            <w:r>
              <w:rPr>
                <w:szCs w:val="22"/>
                <w:lang w:val="sr-Latn-BA"/>
              </w:rPr>
              <w:t>0</w:t>
            </w:r>
          </w:p>
          <w:p>
            <w:pPr>
              <w:jc w:val="center"/>
              <w:rPr>
                <w:szCs w:val="22"/>
                <w:lang w:val="sr-Latn-BA"/>
              </w:rPr>
            </w:pP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137</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IOM</w:t>
            </w:r>
            <w:r>
              <w:rPr>
                <w:rFonts w:ascii="Century" w:hAnsi="Century" w:cs="Century"/>
                <w:szCs w:val="22"/>
                <w:lang w:val="en-US"/>
              </w:rPr>
              <w:t>-a</w:t>
            </w:r>
            <w:r>
              <w:rPr>
                <w:rFonts w:ascii="Century" w:hAnsi="Century" w:cs="Century"/>
                <w:szCs w:val="22"/>
                <w:lang w:val="sr-Latn-BA"/>
              </w:rPr>
              <w:t xml:space="preserve"> Crna Gora u trajanju od 10</w:t>
            </w:r>
            <w:r>
              <w:rPr>
                <w:rFonts w:ascii="Century" w:hAnsi="Century" w:cs="Century"/>
                <w:szCs w:val="22"/>
                <w:lang w:val="en-US"/>
              </w:rPr>
              <w:t xml:space="preserve"> dana.</w:t>
            </w:r>
          </w:p>
          <w:p>
            <w:pPr>
              <w:rPr>
                <w:rFonts w:ascii="Century" w:hAnsi="Century" w:cs="Century"/>
                <w:szCs w:val="22"/>
                <w:lang w:val="en-US"/>
              </w:rPr>
            </w:pPr>
          </w:p>
          <w:p>
            <w:pPr>
              <w:rPr>
                <w:rFonts w:ascii="Century" w:hAnsi="Century" w:cs="Century"/>
                <w:szCs w:val="22"/>
                <w:lang w:val="sr-Latn-BA"/>
              </w:rPr>
            </w:pPr>
            <w:r>
              <w:rPr>
                <w:rFonts w:ascii="Century" w:hAnsi="Century" w:cs="Century"/>
                <w:szCs w:val="22"/>
                <w:lang w:val="sr-Latn-BA"/>
              </w:rPr>
              <w:t>Menadžer</w:t>
            </w:r>
            <w:r>
              <w:rPr>
                <w:rFonts w:ascii="Century" w:hAnsi="Century" w:cs="Century"/>
                <w:szCs w:val="22"/>
                <w:lang w:val="en-US"/>
              </w:rPr>
              <w:t>(kategorija 1)</w:t>
            </w:r>
            <w:r>
              <w:rPr>
                <w:rFonts w:ascii="Century" w:hAnsi="Century" w:cs="Century"/>
                <w:szCs w:val="22"/>
                <w:lang w:val="sr-Latn-BA"/>
              </w:rPr>
              <w:t xml:space="preserve"> IOM-a Crna Gora zadužen je da unajmi 2 ekspert</w:t>
            </w:r>
            <w:r>
              <w:rPr>
                <w:rFonts w:ascii="Century" w:hAnsi="Century" w:cs="Century"/>
                <w:szCs w:val="22"/>
                <w:lang w:val="en-US"/>
              </w:rPr>
              <w:t xml:space="preserve">(kategorija 2) </w:t>
            </w:r>
            <w:r>
              <w:rPr>
                <w:rFonts w:ascii="Century" w:hAnsi="Century" w:cs="Century"/>
                <w:szCs w:val="22"/>
                <w:lang w:val="sr-Latn-BA"/>
              </w:rPr>
              <w:t xml:space="preserve">a za </w:t>
            </w:r>
            <w:r>
              <w:rPr>
                <w:rFonts w:ascii="Century" w:hAnsi="Century" w:cs="Century"/>
                <w:szCs w:val="22"/>
                <w:lang w:val="en-US"/>
              </w:rPr>
              <w:t>kontrolu kvaliteta</w:t>
            </w:r>
            <w:r>
              <w:rPr>
                <w:rFonts w:ascii="Century" w:hAnsi="Century" w:cs="Century"/>
                <w:szCs w:val="22"/>
                <w:lang w:val="sr-Latn-BA"/>
              </w:rPr>
              <w:t xml:space="preserve"> koji će izvršiti eksternu kontrolu kvaliteta projekta. (a.7.2.) Za potragu će imati na raspolaganju 7 dana.</w:t>
            </w:r>
          </w:p>
          <w:p>
            <w:pPr>
              <w:rPr>
                <w:rFonts w:ascii="Century" w:hAnsi="Century" w:cs="Century"/>
                <w:szCs w:val="22"/>
                <w:lang w:val="en-US"/>
              </w:rPr>
            </w:pPr>
            <w:r>
              <w:rPr>
                <w:rFonts w:ascii="Century" w:hAnsi="Century" w:cs="Century"/>
                <w:szCs w:val="22"/>
                <w:lang w:val="sr-Latn-BA"/>
              </w:rPr>
              <w:t xml:space="preserve">Eksperti za </w:t>
            </w:r>
            <w:r>
              <w:rPr>
                <w:rFonts w:ascii="Century" w:hAnsi="Century" w:cs="Century"/>
                <w:szCs w:val="22"/>
                <w:lang w:val="en-US"/>
              </w:rPr>
              <w:t>kontrolu kvaliteta</w:t>
            </w:r>
            <w:r>
              <w:rPr>
                <w:rFonts w:ascii="Century" w:hAnsi="Century" w:cs="Century"/>
                <w:szCs w:val="22"/>
                <w:lang w:val="sr-Latn-BA"/>
              </w:rPr>
              <w:t xml:space="preserve"> će kontrolisati kvalitet u dva navrata: na sredini i na kraju projekta. Njihov angažman treba da traje u oba navrata po 10 dana.</w:t>
            </w:r>
            <w:r>
              <w:rPr>
                <w:rFonts w:ascii="Century" w:hAnsi="Century" w:cs="Century"/>
                <w:szCs w:val="22"/>
                <w:lang w:val="en-US"/>
              </w:rPr>
              <w:t xml:space="preserve"> </w:t>
            </w: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11.</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 xml:space="preserve">SC - </w:t>
            </w:r>
            <w:r>
              <w:rPr>
                <w:rFonts w:ascii="Century" w:hAnsi="Century" w:cs="Century"/>
                <w:i/>
                <w:iCs/>
                <w:sz w:val="20"/>
              </w:rPr>
              <w:t>Save the Children</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RS"/>
              </w:rPr>
              <w:t>Bosna i Hercegovina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both"/>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SC</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12.</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UN agencija za izbeglice - UNHCR</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Peru</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w:t>
            </w:r>
            <w:r>
              <w:rPr>
                <w:rFonts w:ascii="Century" w:hAnsi="Century" w:cs="Century"/>
                <w:szCs w:val="22"/>
                <w:lang w:val="en-US"/>
              </w:rPr>
              <w:t>(kategorija 1)</w:t>
            </w:r>
            <w:r>
              <w:rPr>
                <w:rFonts w:ascii="Century" w:hAnsi="Century" w:cs="Century"/>
                <w:szCs w:val="22"/>
                <w:lang w:val="sr-Latn-BA"/>
              </w:rPr>
              <w:t xml:space="preserve"> UNHCR</w:t>
            </w:r>
            <w:r>
              <w:rPr>
                <w:rFonts w:ascii="Century" w:hAnsi="Century" w:cs="Century"/>
                <w:szCs w:val="22"/>
                <w:lang w:val="en-US"/>
              </w:rPr>
              <w:t>-a</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00" w:hRule="atLeast"/>
        </w:trPr>
        <w:tc>
          <w:tcPr>
            <w:tcW w:w="1283" w:type="dxa"/>
            <w:tcBorders>
              <w:top w:val="single" w:color="auto" w:sz="4" w:space="0"/>
              <w:left w:val="single" w:color="auto" w:sz="4" w:space="0"/>
              <w:right w:val="single" w:color="auto" w:sz="4" w:space="0"/>
            </w:tcBorders>
            <w:shd w:val="clear" w:color="auto" w:fill="D8D8D8" w:themeFill="background1" w:themeFillShade="D9"/>
            <w:vAlign w:val="center"/>
          </w:tcPr>
          <w:p>
            <w:pPr>
              <w:jc w:val="both"/>
              <w:rPr>
                <w:b/>
                <w:color w:val="000000"/>
                <w:sz w:val="16"/>
                <w:szCs w:val="16"/>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13.</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DUNP - EmpaTeam</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sz w:val="20"/>
                <w:lang w:val="sr-Latn-RS"/>
              </w:rPr>
            </w:pPr>
            <w:r>
              <w:rPr>
                <w:rFonts w:ascii="Century" w:hAnsi="Century" w:cs="Century"/>
                <w:b/>
                <w:bCs/>
                <w:lang w:val="sr-Latn-BA"/>
              </w:rPr>
              <w:t>Srbija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en-US"/>
              </w:rPr>
              <w:t>9</w:t>
            </w:r>
            <w:r>
              <w:rPr>
                <w:szCs w:val="22"/>
                <w:lang w:val="sr-Latn-BA"/>
              </w:rPr>
              <w:t>0</w:t>
            </w:r>
          </w:p>
          <w:p>
            <w:pPr>
              <w:jc w:val="center"/>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RS"/>
              </w:rPr>
            </w:pPr>
            <w:r>
              <w:rPr>
                <w:szCs w:val="22"/>
                <w:lang w:val="sr-Latn-RS"/>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90</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en-US"/>
              </w:rPr>
            </w:pPr>
            <w:r>
              <w:rPr>
                <w:rFonts w:ascii="Century" w:hAnsi="Century" w:cs="Century"/>
                <w:szCs w:val="22"/>
                <w:lang w:val="en-US"/>
              </w:rPr>
              <w:t>Internu k</w:t>
            </w:r>
            <w:r>
              <w:rPr>
                <w:rFonts w:ascii="Century" w:hAnsi="Century" w:cs="Century"/>
                <w:szCs w:val="22"/>
                <w:lang w:val="sr-Latn-BA"/>
              </w:rPr>
              <w:t xml:space="preserve">ontrolu kvaliteta projekta </w:t>
            </w:r>
            <w:r>
              <w:rPr>
                <w:rFonts w:ascii="Century" w:hAnsi="Century" w:cs="Century"/>
                <w:szCs w:val="22"/>
                <w:lang w:val="en-US"/>
              </w:rPr>
              <w:t>(</w:t>
            </w:r>
            <w:r>
              <w:rPr>
                <w:rFonts w:ascii="Century" w:hAnsi="Century" w:cs="Century"/>
                <w:szCs w:val="22"/>
                <w:lang w:val="sr-Latn-BA"/>
              </w:rPr>
              <w:t>a.7.</w:t>
            </w:r>
            <w:r>
              <w:rPr>
                <w:rFonts w:ascii="Century" w:hAnsi="Century" w:cs="Century"/>
                <w:szCs w:val="22"/>
                <w:lang w:val="en-US"/>
              </w:rPr>
              <w:t>1.)</w:t>
            </w:r>
            <w:r>
              <w:rPr>
                <w:rFonts w:ascii="Century" w:hAnsi="Century" w:cs="Century"/>
                <w:szCs w:val="22"/>
                <w:lang w:val="sr-Latn-BA"/>
              </w:rPr>
              <w:t xml:space="preserve"> vršiće 3 člana rukovodstva EmpaTeam</w:t>
            </w:r>
            <w:r>
              <w:rPr>
                <w:rFonts w:ascii="Century" w:hAnsi="Century" w:cs="Century"/>
                <w:szCs w:val="22"/>
                <w:lang w:val="en-US"/>
              </w:rPr>
              <w:t>-a(kategorija 1)</w:t>
            </w:r>
            <w:r>
              <w:rPr>
                <w:rFonts w:ascii="Century" w:hAnsi="Century" w:cs="Century"/>
                <w:szCs w:val="22"/>
                <w:lang w:val="sr-Latn-BA"/>
              </w:rPr>
              <w:t xml:space="preserve"> u trajanju od 30</w:t>
            </w:r>
            <w:r>
              <w:rPr>
                <w:rFonts w:ascii="Century" w:hAnsi="Century" w:cs="Century"/>
                <w:szCs w:val="22"/>
                <w:lang w:val="en-US"/>
              </w:rPr>
              <w:t xml:space="preserve"> dana.</w:t>
            </w:r>
          </w:p>
          <w:p>
            <w:pPr>
              <w:rPr>
                <w:rFonts w:ascii="Century" w:hAnsi="Century" w:cs="Century"/>
                <w:szCs w:val="22"/>
                <w:lang w:val="en-US"/>
              </w:rPr>
            </w:pPr>
          </w:p>
        </w:tc>
      </w:tr>
      <w:tr>
        <w:tblPrEx>
          <w:tblCellMar>
            <w:top w:w="0" w:type="dxa"/>
            <w:left w:w="108" w:type="dxa"/>
            <w:bottom w:w="0" w:type="dxa"/>
            <w:right w:w="108" w:type="dxa"/>
          </w:tblCellMar>
        </w:tblPrEx>
        <w:trPr>
          <w:trHeight w:val="315" w:hRule="atLeast"/>
        </w:trPr>
        <w:tc>
          <w:tcPr>
            <w:tcW w:w="5147" w:type="dxa"/>
            <w:gridSpan w:val="4"/>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right"/>
            </w:pPr>
            <w:r>
              <w:rPr>
                <w:b/>
                <w:bCs/>
                <w:color w:val="000000"/>
              </w:rPr>
              <w:t>SUBTOTAL</w:t>
            </w:r>
          </w:p>
        </w:tc>
        <w:tc>
          <w:tcPr>
            <w:tcW w:w="972"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pPr>
          </w:p>
        </w:tc>
        <w:tc>
          <w:tcPr>
            <w:tcW w:w="984"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pPr>
          </w:p>
        </w:tc>
        <w:tc>
          <w:tcPr>
            <w:tcW w:w="900"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rPr>
                <w:bCs/>
                <w:color w:val="000000"/>
              </w:rPr>
            </w:pPr>
          </w:p>
        </w:tc>
        <w:tc>
          <w:tcPr>
            <w:tcW w:w="996"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pPr>
          </w:p>
        </w:tc>
        <w:tc>
          <w:tcPr>
            <w:tcW w:w="873" w:type="dxa"/>
            <w:tcBorders>
              <w:top w:val="single" w:color="auto" w:sz="4" w:space="0"/>
              <w:left w:val="nil"/>
              <w:bottom w:val="single" w:color="auto" w:sz="4" w:space="0"/>
              <w:right w:val="single" w:color="auto" w:sz="4" w:space="0"/>
            </w:tcBorders>
            <w:shd w:val="clear" w:color="auto" w:fill="DAEEF3" w:themeFill="accent5" w:themeFillTint="33"/>
            <w:vAlign w:val="center"/>
          </w:tcPr>
          <w:p>
            <w:pPr>
              <w:jc w:val="center"/>
            </w:pPr>
          </w:p>
        </w:tc>
        <w:tc>
          <w:tcPr>
            <w:tcW w:w="4720" w:type="dxa"/>
            <w:tcBorders>
              <w:top w:val="single" w:color="auto" w:sz="4" w:space="0"/>
              <w:left w:val="nil"/>
              <w:bottom w:val="single" w:color="auto" w:sz="4" w:space="0"/>
              <w:right w:val="single" w:color="auto" w:sz="4" w:space="0"/>
            </w:tcBorders>
            <w:shd w:val="clear" w:color="auto" w:fill="DAEEF3" w:themeFill="accent5" w:themeFillTint="33"/>
            <w:vAlign w:val="center"/>
          </w:tcPr>
          <w:p>
            <w:pPr>
              <w:rPr>
                <w:rFonts w:ascii="Century" w:hAnsi="Century" w:cs="Century"/>
                <w:szCs w:val="22"/>
              </w:rPr>
            </w:pPr>
          </w:p>
        </w:tc>
      </w:tr>
      <w:tr>
        <w:tblPrEx>
          <w:tblCellMar>
            <w:top w:w="0" w:type="dxa"/>
            <w:left w:w="108" w:type="dxa"/>
            <w:bottom w:w="0" w:type="dxa"/>
            <w:right w:w="108" w:type="dxa"/>
          </w:tblCellMar>
        </w:tblPrEx>
        <w:trPr>
          <w:trHeight w:val="315" w:hRule="atLeast"/>
        </w:trPr>
        <w:tc>
          <w:tcPr>
            <w:tcW w:w="1283" w:type="dxa"/>
            <w:vMerge w:val="restart"/>
            <w:tcBorders>
              <w:top w:val="single" w:color="auto" w:sz="4" w:space="0"/>
              <w:left w:val="single" w:color="auto" w:sz="4" w:space="0"/>
              <w:right w:val="single" w:color="auto" w:sz="4" w:space="0"/>
            </w:tcBorders>
            <w:shd w:val="clear" w:color="auto" w:fill="D8D8D8" w:themeFill="background1" w:themeFillShade="D9"/>
            <w:vAlign w:val="center"/>
          </w:tcPr>
          <w:p>
            <w:pPr>
              <w:jc w:val="center"/>
              <w:rPr>
                <w:b/>
                <w:color w:val="000000"/>
                <w:sz w:val="16"/>
                <w:szCs w:val="16"/>
              </w:rPr>
            </w:pPr>
            <w:r>
              <w:rPr>
                <w:b/>
                <w:sz w:val="16"/>
                <w:szCs w:val="16"/>
              </w:rPr>
              <w:t>DISSEMINATION &amp; EXPLOITATION</w:t>
            </w:r>
          </w:p>
        </w:tc>
        <w:tc>
          <w:tcPr>
            <w:tcW w:w="497" w:type="dxa"/>
            <w:tcBorders>
              <w:top w:val="single" w:color="auto" w:sz="4" w:space="0"/>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w:t>
            </w:r>
          </w:p>
        </w:tc>
        <w:tc>
          <w:tcPr>
            <w:tcW w:w="1855" w:type="dxa"/>
            <w:tcBorders>
              <w:top w:val="single" w:color="auto" w:sz="4" w:space="0"/>
              <w:left w:val="nil"/>
              <w:bottom w:val="single" w:color="auto" w:sz="4" w:space="0"/>
              <w:right w:val="single" w:color="auto" w:sz="4" w:space="0"/>
            </w:tcBorders>
          </w:tcPr>
          <w:p>
            <w:pPr>
              <w:jc w:val="center"/>
              <w:rPr>
                <w:rFonts w:ascii="Century" w:hAnsi="Century" w:cs="Century"/>
                <w:i/>
                <w:iCs/>
                <w:sz w:val="20"/>
                <w:lang w:val="sr-Latn-BA"/>
              </w:rPr>
            </w:pPr>
            <w:r>
              <w:rPr>
                <w:rFonts w:ascii="Century" w:hAnsi="Century" w:cs="Century"/>
                <w:i/>
                <w:iCs/>
                <w:sz w:val="20"/>
                <w:lang w:val="sr-Latn-BA"/>
              </w:rPr>
              <w:t>MOZM - Međunarodna organizacija za migracije</w:t>
            </w:r>
          </w:p>
          <w:p>
            <w:pPr>
              <w:jc w:val="center"/>
              <w:rPr>
                <w:rFonts w:ascii="Century" w:hAnsi="Century" w:cs="Century"/>
                <w:i/>
                <w:iCs/>
                <w:sz w:val="20"/>
                <w:lang w:val="sr-Latn-BA"/>
              </w:rPr>
            </w:pPr>
          </w:p>
          <w:p>
            <w:pPr>
              <w:jc w:val="center"/>
              <w:rPr>
                <w:rFonts w:ascii="Century" w:hAnsi="Century" w:cs="Century"/>
                <w:i/>
                <w:iCs/>
                <w:sz w:val="20"/>
                <w:lang w:val="sr-Latn-BA"/>
              </w:rPr>
            </w:pPr>
          </w:p>
        </w:tc>
        <w:tc>
          <w:tcPr>
            <w:tcW w:w="1512"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Century" w:hAnsi="Century" w:cs="Century"/>
                <w:lang w:val="sr-Latn-RS"/>
              </w:rPr>
            </w:pPr>
          </w:p>
          <w:p>
            <w:pPr>
              <w:jc w:val="center"/>
              <w:rPr>
                <w:szCs w:val="22"/>
                <w:lang w:val="sr-Latn-BA"/>
              </w:rPr>
            </w:pPr>
            <w:r>
              <w:rPr>
                <w:rFonts w:ascii="Century" w:hAnsi="Century" w:cs="Century"/>
                <w:lang w:val="sr-Latn-BA"/>
              </w:rPr>
              <w:t>Albanija</w:t>
            </w:r>
          </w:p>
        </w:tc>
        <w:tc>
          <w:tcPr>
            <w:tcW w:w="972" w:type="dxa"/>
            <w:tcBorders>
              <w:top w:val="single" w:color="auto" w:sz="4" w:space="0"/>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single" w:color="auto" w:sz="4" w:space="0"/>
              <w:left w:val="nil"/>
              <w:bottom w:val="single" w:color="auto" w:sz="4" w:space="0"/>
              <w:right w:val="single" w:color="auto" w:sz="4" w:space="0"/>
            </w:tcBorders>
            <w:shd w:val="clear" w:color="auto" w:fill="auto"/>
            <w:vAlign w:val="center"/>
          </w:tcPr>
          <w:p>
            <w:pPr>
              <w:jc w:val="both"/>
              <w:rPr>
                <w:szCs w:val="22"/>
                <w:lang w:val="en-US"/>
              </w:rPr>
            </w:pPr>
            <w:r>
              <w:rPr>
                <w:szCs w:val="22"/>
                <w:lang w:val="en-US"/>
              </w:rPr>
              <w:t xml:space="preserve">    49</w:t>
            </w:r>
          </w:p>
          <w:p>
            <w:pPr>
              <w:jc w:val="center"/>
              <w:rPr>
                <w:szCs w:val="22"/>
                <w:lang w:val="sr-Latn-BA"/>
              </w:rPr>
            </w:pPr>
          </w:p>
        </w:tc>
        <w:tc>
          <w:tcPr>
            <w:tcW w:w="900" w:type="dxa"/>
            <w:tcBorders>
              <w:top w:val="single" w:color="auto" w:sz="4" w:space="0"/>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single" w:color="auto" w:sz="4" w:space="0"/>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49</w:t>
            </w:r>
          </w:p>
          <w:p>
            <w:pPr>
              <w:jc w:val="center"/>
              <w:rPr>
                <w:szCs w:val="22"/>
                <w:lang w:val="sr-Latn-BA"/>
              </w:rPr>
            </w:pPr>
          </w:p>
        </w:tc>
        <w:tc>
          <w:tcPr>
            <w:tcW w:w="4720" w:type="dxa"/>
            <w:tcBorders>
              <w:top w:val="single" w:color="auto" w:sz="4" w:space="0"/>
              <w:left w:val="nil"/>
              <w:bottom w:val="single" w:color="000000" w:sz="8"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Aktivnost Info-dani na štandovima u gradu (a.8.1.) vršiće 7 zaposlenih dobrovoljaca iz osoblja MOZM-a</w:t>
            </w:r>
            <w:r>
              <w:rPr>
                <w:rFonts w:ascii="Century" w:hAnsi="Century" w:cs="Century"/>
                <w:szCs w:val="22"/>
                <w:lang w:val="en-US"/>
              </w:rPr>
              <w:t>(kategorija 2)</w:t>
            </w:r>
            <w:r>
              <w:rPr>
                <w:rFonts w:ascii="Century" w:hAnsi="Century" w:cs="Century"/>
                <w:szCs w:val="22"/>
                <w:lang w:val="sr-Latn-BA"/>
              </w:rPr>
              <w:t xml:space="preserve"> u trajanju od 7 dana.</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2.</w:t>
            </w:r>
          </w:p>
        </w:tc>
        <w:tc>
          <w:tcPr>
            <w:tcW w:w="1855" w:type="dxa"/>
            <w:tcBorders>
              <w:top w:val="nil"/>
              <w:left w:val="nil"/>
              <w:bottom w:val="single" w:color="auto" w:sz="4" w:space="0"/>
              <w:right w:val="single" w:color="auto" w:sz="4" w:space="0"/>
            </w:tcBorders>
          </w:tcPr>
          <w:p>
            <w:pPr>
              <w:jc w:val="center"/>
              <w:rPr>
                <w:rFonts w:ascii="Century" w:hAnsi="Century" w:cs="Century"/>
                <w:i/>
                <w:iCs/>
                <w:sz w:val="20"/>
                <w:lang w:val="sr-Latn-RS"/>
              </w:rPr>
            </w:pPr>
          </w:p>
          <w:p>
            <w:pPr>
              <w:jc w:val="both"/>
              <w:rPr>
                <w:szCs w:val="22"/>
              </w:rPr>
            </w:pPr>
            <w:r>
              <w:rPr>
                <w:rFonts w:ascii="Century" w:hAnsi="Century" w:cs="Century"/>
                <w:i/>
                <w:iCs/>
                <w:sz w:val="20"/>
                <w:lang w:val="sr-Latn-RS"/>
              </w:rPr>
              <w:t>PROGEDO</w:t>
            </w:r>
            <w:r>
              <w:rPr>
                <w:rFonts w:ascii="Century" w:hAnsi="Century" w:cs="Century"/>
                <w:i/>
                <w:iCs/>
                <w:sz w:val="20"/>
                <w:lang w:val="sr-Latn-BA"/>
              </w:rPr>
              <w:t xml:space="preserve"> </w:t>
            </w:r>
            <w:r>
              <w:rPr>
                <w:rFonts w:ascii="Century" w:hAnsi="Century" w:cs="Century"/>
                <w:i/>
                <w:iCs/>
                <w:sz w:val="20"/>
                <w:lang w:val="sr-Latn-RS"/>
              </w:rPr>
              <w:t>- vas prvi prijatelj u inostranstvu</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lang w:val="sr-Latn-RS"/>
              </w:rPr>
            </w:pPr>
          </w:p>
          <w:p>
            <w:pPr>
              <w:jc w:val="center"/>
              <w:rPr>
                <w:szCs w:val="22"/>
              </w:rPr>
            </w:pPr>
            <w:r>
              <w:rPr>
                <w:rFonts w:ascii="Century" w:hAnsi="Century" w:cs="Century"/>
                <w:lang w:val="sr-Latn-RS"/>
              </w:rPr>
              <w:t>Nemačka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10</w:t>
            </w: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Izradu online reklama i postera za promociju aplikacije (a.8.2.) vršiće 1 zaposleni u administrativnom osoblju</w:t>
            </w:r>
            <w:r>
              <w:rPr>
                <w:rFonts w:ascii="Century" w:hAnsi="Century" w:cs="Century"/>
                <w:szCs w:val="22"/>
                <w:lang w:val="en-US"/>
              </w:rPr>
              <w:t>(kategorija 4)</w:t>
            </w:r>
            <w:r>
              <w:rPr>
                <w:rFonts w:ascii="Century" w:hAnsi="Century" w:cs="Century"/>
                <w:szCs w:val="22"/>
                <w:lang w:val="sr-Latn-BA"/>
              </w:rPr>
              <w:t xml:space="preserve"> PROGEDO-a u trajanju od 10 dana.</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3.</w:t>
            </w:r>
          </w:p>
        </w:tc>
        <w:tc>
          <w:tcPr>
            <w:tcW w:w="1855" w:type="dxa"/>
            <w:tcBorders>
              <w:top w:val="nil"/>
              <w:left w:val="nil"/>
              <w:bottom w:val="single" w:color="auto" w:sz="4" w:space="0"/>
              <w:right w:val="single" w:color="auto" w:sz="4" w:space="0"/>
            </w:tcBorders>
            <w:vAlign w:val="center"/>
          </w:tcPr>
          <w:p>
            <w:pPr>
              <w:jc w:val="center"/>
              <w:rPr>
                <w:rFonts w:ascii="Century" w:hAnsi="Century" w:cs="Century"/>
                <w:i/>
                <w:iCs/>
                <w:sz w:val="20"/>
              </w:rPr>
            </w:pPr>
            <w:r>
              <w:rPr>
                <w:i/>
                <w:iCs/>
                <w:szCs w:val="22"/>
                <w:lang w:val="sr-Latn-BA"/>
              </w:rPr>
              <w:t>EmpaTeam</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rFonts w:ascii="Century" w:hAnsi="Century" w:cs="Century"/>
              </w:rPr>
            </w:pPr>
            <w:r>
              <w:rPr>
                <w:szCs w:val="22"/>
                <w:lang w:val="sr-Latn-BA"/>
              </w:rPr>
              <w:t>Srbija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4</w:t>
            </w:r>
          </w:p>
          <w:p>
            <w:pPr>
              <w:jc w:val="center"/>
              <w:rPr>
                <w:szCs w:val="22"/>
                <w:lang w:val="sr-Latn-BA"/>
              </w:rPr>
            </w:pP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en-US"/>
              </w:rPr>
            </w:pPr>
            <w:r>
              <w:rPr>
                <w:szCs w:val="22"/>
                <w:lang w:val="en-US"/>
              </w:rPr>
              <w:t>4</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Za nastupe na televizijama (a.8.3.) biće zadužena dva člana rukovodstva EmpaTeam-a</w:t>
            </w:r>
            <w:r>
              <w:rPr>
                <w:rFonts w:ascii="Century" w:hAnsi="Century" w:cs="Century"/>
                <w:szCs w:val="22"/>
                <w:lang w:val="en-US"/>
              </w:rPr>
              <w:t>(kategorija 2)</w:t>
            </w:r>
            <w:r>
              <w:rPr>
                <w:rFonts w:ascii="Century" w:hAnsi="Century" w:cs="Century"/>
                <w:szCs w:val="22"/>
                <w:lang w:val="sr-Latn-BA"/>
              </w:rPr>
              <w:t>. Gostovanja na televizijama biće implementirama u roku od 2  dana.</w:t>
            </w:r>
          </w:p>
        </w:tc>
      </w:tr>
      <w:tr>
        <w:tblPrEx>
          <w:tblCellMar>
            <w:top w:w="0" w:type="dxa"/>
            <w:left w:w="108" w:type="dxa"/>
            <w:bottom w:w="0" w:type="dxa"/>
            <w:right w:w="108" w:type="dxa"/>
          </w:tblCellMar>
        </w:tblPrEx>
        <w:trPr>
          <w:trHeight w:val="315" w:hRule="atLeast"/>
        </w:trPr>
        <w:tc>
          <w:tcPr>
            <w:tcW w:w="1283" w:type="dxa"/>
            <w:tcBorders>
              <w:left w:val="single" w:color="auto" w:sz="4" w:space="0"/>
              <w:bottom w:val="single" w:color="auto" w:sz="4" w:space="0"/>
              <w:right w:val="single" w:color="auto" w:sz="4" w:space="0"/>
            </w:tcBorders>
            <w:shd w:val="clear" w:color="auto" w:fill="D8D8D8" w:themeFill="background1" w:themeFillShade="D9"/>
            <w:vAlign w:val="center"/>
          </w:tcPr>
          <w:p>
            <w:pPr>
              <w:jc w:val="center"/>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4.</w:t>
            </w:r>
          </w:p>
        </w:tc>
        <w:tc>
          <w:tcPr>
            <w:tcW w:w="1855" w:type="dxa"/>
            <w:tcBorders>
              <w:top w:val="nil"/>
              <w:left w:val="nil"/>
              <w:bottom w:val="single" w:color="auto" w:sz="4" w:space="0"/>
              <w:right w:val="single" w:color="auto" w:sz="4" w:space="0"/>
            </w:tcBorders>
            <w:vAlign w:val="center"/>
          </w:tcPr>
          <w:p>
            <w:pPr>
              <w:jc w:val="center"/>
              <w:rPr>
                <w:i/>
                <w:iCs/>
                <w:szCs w:val="22"/>
                <w:lang w:val="sr-Latn-BA"/>
              </w:rPr>
            </w:pPr>
            <w:r>
              <w:rPr>
                <w:i/>
                <w:iCs/>
                <w:szCs w:val="22"/>
                <w:lang w:val="sr-Latn-BA"/>
              </w:rPr>
              <w:t>NOAS</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szCs w:val="22"/>
                <w:lang w:val="sr-Latn-BA"/>
              </w:rPr>
            </w:pPr>
            <w:r>
              <w:rPr>
                <w:szCs w:val="22"/>
                <w:lang w:val="sr-Latn-BA"/>
              </w:rPr>
              <w:t>Norveška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szCs w:val="22"/>
                <w:lang w:val="en-US"/>
              </w:rPr>
              <w:t>105</w:t>
            </w:r>
          </w:p>
          <w:p>
            <w:pPr>
              <w:jc w:val="center"/>
              <w:rPr>
                <w:szCs w:val="22"/>
                <w:lang w:val="sr-Latn-BA"/>
              </w:rPr>
            </w:pP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szCs w:val="22"/>
                <w:lang w:val="sr-Latn-BA"/>
              </w:rPr>
              <w:t>105</w:t>
            </w:r>
          </w:p>
          <w:p>
            <w:pPr>
              <w:jc w:val="center"/>
              <w:rPr>
                <w:szCs w:val="22"/>
                <w:lang w:val="sr-Latn-BA"/>
              </w:rPr>
            </w:pPr>
          </w:p>
        </w:tc>
        <w:tc>
          <w:tcPr>
            <w:tcW w:w="4720" w:type="dxa"/>
            <w:tcBorders>
              <w:top w:val="nil"/>
              <w:left w:val="nil"/>
              <w:bottom w:val="single" w:color="auto" w:sz="4" w:space="0"/>
              <w:right w:val="single" w:color="auto" w:sz="8" w:space="0"/>
            </w:tcBorders>
            <w:shd w:val="clear" w:color="auto" w:fill="auto"/>
            <w:vAlign w:val="center"/>
          </w:tcPr>
          <w:p>
            <w:pPr>
              <w:rPr>
                <w:rFonts w:ascii="Century" w:hAnsi="Century" w:cs="Century"/>
                <w:szCs w:val="22"/>
                <w:lang w:val="sr-Latn-BA"/>
              </w:rPr>
            </w:pPr>
            <w:r>
              <w:rPr>
                <w:rFonts w:ascii="Century" w:hAnsi="Century" w:cs="Century"/>
                <w:szCs w:val="22"/>
                <w:lang w:val="sr-Latn-BA"/>
              </w:rPr>
              <w:t>Aktivnost podela uputstava o korišćenju aplikacije na štandovima u gradu (a.8.1.) vršiće 7 zaposlenih dobrovoljaca iz osoblja</w:t>
            </w:r>
            <w:r>
              <w:rPr>
                <w:rFonts w:ascii="Century" w:hAnsi="Century" w:cs="Century"/>
                <w:szCs w:val="22"/>
                <w:lang w:val="en-US"/>
              </w:rPr>
              <w:t>(kategorija 2)</w:t>
            </w:r>
            <w:r>
              <w:rPr>
                <w:rFonts w:ascii="Century" w:hAnsi="Century" w:cs="Century"/>
                <w:szCs w:val="22"/>
                <w:lang w:val="sr-Latn-BA"/>
              </w:rPr>
              <w:t xml:space="preserve"> NOAS-a u trajanju od 15 dana.</w:t>
            </w:r>
          </w:p>
        </w:tc>
      </w:tr>
      <w:tr>
        <w:tblPrEx>
          <w:tblCellMar>
            <w:top w:w="0" w:type="dxa"/>
            <w:left w:w="108" w:type="dxa"/>
            <w:bottom w:w="0" w:type="dxa"/>
            <w:right w:w="108" w:type="dxa"/>
          </w:tblCellMar>
        </w:tblPrEx>
        <w:trPr>
          <w:trHeight w:val="315" w:hRule="atLeast"/>
        </w:trPr>
        <w:tc>
          <w:tcPr>
            <w:tcW w:w="14592" w:type="dxa"/>
            <w:gridSpan w:val="10"/>
            <w:tcBorders>
              <w:top w:val="single" w:color="auto" w:sz="4" w:space="0"/>
              <w:left w:val="single" w:color="auto" w:sz="4" w:space="0"/>
              <w:bottom w:val="single" w:color="auto" w:sz="4" w:space="0"/>
              <w:right w:val="single" w:color="auto" w:sz="4" w:space="0"/>
            </w:tcBorders>
            <w:shd w:val="clear" w:color="auto" w:fill="DAEEF3" w:themeFill="accent5" w:themeFillTint="33"/>
            <w:vAlign w:val="center"/>
          </w:tcPr>
          <w:p>
            <w:pPr>
              <w:jc w:val="center"/>
            </w:pPr>
            <w:r>
              <w:rPr>
                <w:b/>
                <w:bCs/>
                <w:color w:val="000000"/>
              </w:rPr>
              <w:t>SUBTOTAL</w:t>
            </w:r>
          </w:p>
          <w:p>
            <w:pPr>
              <w:jc w:val="center"/>
              <w:rPr>
                <w:rFonts w:ascii="Century" w:hAnsi="Century" w:cs="Century"/>
                <w:szCs w:val="22"/>
              </w:rPr>
            </w:pPr>
          </w:p>
        </w:tc>
      </w:tr>
      <w:tr>
        <w:tblPrEx>
          <w:tblCellMar>
            <w:top w:w="0" w:type="dxa"/>
            <w:left w:w="108" w:type="dxa"/>
            <w:bottom w:w="0" w:type="dxa"/>
            <w:right w:w="108" w:type="dxa"/>
          </w:tblCellMar>
        </w:tblPrEx>
        <w:trPr>
          <w:trHeight w:val="315" w:hRule="atLeast"/>
        </w:trPr>
        <w:tc>
          <w:tcPr>
            <w:tcW w:w="1283" w:type="dxa"/>
            <w:vMerge w:val="restart"/>
            <w:tcBorders>
              <w:left w:val="single" w:color="auto" w:sz="4" w:space="0"/>
              <w:right w:val="single" w:color="auto" w:sz="4" w:space="0"/>
            </w:tcBorders>
            <w:shd w:val="clear" w:color="auto" w:fill="D8D8D8" w:themeFill="background1" w:themeFillShade="D9"/>
            <w:vAlign w:val="center"/>
          </w:tcPr>
          <w:p>
            <w:pPr>
              <w:jc w:val="center"/>
              <w:rPr>
                <w:color w:val="000000"/>
                <w:lang w:val="sr-Latn-BA"/>
              </w:rPr>
            </w:pPr>
            <w:r>
              <w:rPr>
                <w:i/>
                <w:iCs/>
                <w:color w:val="000000"/>
                <w:sz w:val="20"/>
                <w:lang w:val="sr-Latn-BA"/>
              </w:rPr>
              <w:t>MANAGEMENT</w:t>
            </w: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w:t>
            </w:r>
          </w:p>
        </w:tc>
        <w:tc>
          <w:tcPr>
            <w:tcW w:w="1855" w:type="dxa"/>
            <w:tcBorders>
              <w:top w:val="nil"/>
              <w:left w:val="nil"/>
              <w:bottom w:val="single" w:color="auto" w:sz="4" w:space="0"/>
              <w:right w:val="single" w:color="auto" w:sz="4" w:space="0"/>
            </w:tcBorders>
          </w:tcPr>
          <w:p>
            <w:pPr>
              <w:jc w:val="center"/>
              <w:rPr>
                <w:szCs w:val="22"/>
              </w:rPr>
            </w:pPr>
            <w:r>
              <w:rPr>
                <w:rFonts w:ascii="Century" w:hAnsi="Century" w:cs="Century"/>
                <w:i/>
                <w:iCs/>
                <w:sz w:val="20"/>
                <w:lang w:val="sr-Latn-BA"/>
              </w:rPr>
              <w:t>OTCP - Organizacija tuniskog crvenog polumeseca</w:t>
            </w:r>
          </w:p>
        </w:tc>
        <w:tc>
          <w:tcPr>
            <w:tcW w:w="1512" w:type="dxa"/>
            <w:tcBorders>
              <w:top w:val="nil"/>
              <w:left w:val="single" w:color="auto" w:sz="4" w:space="0"/>
              <w:bottom w:val="single" w:color="auto" w:sz="4" w:space="0"/>
              <w:right w:val="single" w:color="auto" w:sz="4" w:space="0"/>
            </w:tcBorders>
            <w:shd w:val="clear" w:color="auto" w:fill="auto"/>
          </w:tcPr>
          <w:p>
            <w:pPr>
              <w:jc w:val="center"/>
              <w:rPr>
                <w:rFonts w:ascii="Century" w:hAnsi="Century" w:cs="Century"/>
                <w:b/>
                <w:bCs/>
                <w:lang w:val="sr-Latn-BA"/>
              </w:rPr>
            </w:pPr>
          </w:p>
          <w:p>
            <w:pPr>
              <w:jc w:val="center"/>
              <w:rPr>
                <w:b/>
                <w:bCs/>
                <w:szCs w:val="22"/>
                <w:lang w:val="sr-Latn-BA"/>
              </w:rPr>
            </w:pPr>
            <w:r>
              <w:rPr>
                <w:rFonts w:ascii="Century" w:hAnsi="Century" w:cs="Century"/>
                <w:b/>
                <w:bCs/>
                <w:lang w:val="sr-Latn-BA"/>
              </w:rPr>
              <w:t>Tunis</w:t>
            </w:r>
          </w:p>
        </w:tc>
        <w:tc>
          <w:tcPr>
            <w:tcW w:w="972" w:type="dxa"/>
            <w:tcBorders>
              <w:top w:val="nil"/>
              <w:left w:val="nil"/>
              <w:bottom w:val="single" w:color="auto" w:sz="4" w:space="0"/>
              <w:right w:val="single" w:color="auto" w:sz="4" w:space="0"/>
            </w:tcBorders>
            <w:shd w:val="clear" w:color="auto" w:fill="auto"/>
            <w:vAlign w:val="center"/>
          </w:tcPr>
          <w:p>
            <w:pPr>
              <w:jc w:val="center"/>
              <w:rPr>
                <w:rFonts w:hint="default"/>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rFonts w:hint="default"/>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OTCP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bCs/>
                <w:sz w:val="21"/>
                <w:szCs w:val="21"/>
                <w:lang w:val="en-US"/>
              </w:rPr>
              <w:t xml:space="preserve"> </w:t>
            </w:r>
            <w:r>
              <w:rPr>
                <w:rFonts w:ascii="Century" w:hAnsi="Century" w:cs="Century"/>
                <w:szCs w:val="22"/>
                <w:lang w:val="en-US"/>
              </w:rPr>
              <w:t xml:space="preserve">(kategorija 1) </w:t>
            </w:r>
            <w:r>
              <w:rPr>
                <w:rFonts w:ascii="Century" w:hAnsi="Century" w:cs="Century"/>
                <w:bCs/>
                <w:sz w:val="21"/>
                <w:szCs w:val="21"/>
                <w:lang w:val="sr-Latn-BA"/>
              </w:rPr>
              <w:t xml:space="preserve">OTCP-a u trajanju od </w:t>
            </w:r>
            <w:r>
              <w:rPr>
                <w:rFonts w:ascii="Century" w:hAnsi="Century" w:cs="Century"/>
                <w:bCs/>
                <w:sz w:val="21"/>
                <w:szCs w:val="21"/>
                <w:lang w:val="en-US"/>
              </w:rPr>
              <w:t xml:space="preserve">3 </w:t>
            </w:r>
            <w:r>
              <w:rPr>
                <w:rFonts w:ascii="Century" w:hAnsi="Century" w:cs="Century"/>
                <w:bCs/>
                <w:sz w:val="21"/>
                <w:szCs w:val="21"/>
                <w:lang w:val="sr-Latn-BA"/>
              </w:rPr>
              <w:t>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hint="default"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OTCP-a.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2.</w:t>
            </w:r>
          </w:p>
        </w:tc>
        <w:tc>
          <w:tcPr>
            <w:tcW w:w="1855" w:type="dxa"/>
            <w:tcBorders>
              <w:top w:val="nil"/>
              <w:left w:val="nil"/>
              <w:bottom w:val="single" w:color="auto" w:sz="4" w:space="0"/>
              <w:right w:val="single" w:color="auto" w:sz="4" w:space="0"/>
            </w:tcBorders>
            <w:vAlign w:val="center"/>
          </w:tcPr>
          <w:p>
            <w:pPr>
              <w:jc w:val="center"/>
              <w:rPr>
                <w:szCs w:val="22"/>
              </w:rPr>
            </w:pPr>
            <w:r>
              <w:rPr>
                <w:rFonts w:ascii="Century" w:hAnsi="Century" w:cs="Century"/>
                <w:i/>
                <w:iCs/>
                <w:sz w:val="20"/>
                <w:lang w:val="sr-Latn-BA"/>
              </w:rPr>
              <w:t xml:space="preserve">UNHCR - UN agencija za izbeglice </w:t>
            </w:r>
          </w:p>
        </w:tc>
        <w:tc>
          <w:tcPr>
            <w:tcW w:w="1512" w:type="dxa"/>
            <w:tcBorders>
              <w:top w:val="nil"/>
              <w:left w:val="single" w:color="auto" w:sz="4" w:space="0"/>
              <w:bottom w:val="single" w:color="auto" w:sz="4" w:space="0"/>
              <w:right w:val="single" w:color="auto" w:sz="4" w:space="0"/>
            </w:tcBorders>
            <w:shd w:val="clear" w:color="auto" w:fill="auto"/>
            <w:vAlign w:val="center"/>
          </w:tcPr>
          <w:p>
            <w:pPr>
              <w:jc w:val="center"/>
              <w:rPr>
                <w:b/>
                <w:bCs/>
                <w:szCs w:val="22"/>
                <w:lang w:val="sr-Latn-BA"/>
              </w:rPr>
            </w:pPr>
            <w:r>
              <w:rPr>
                <w:b/>
                <w:bCs/>
                <w:szCs w:val="22"/>
                <w:lang w:val="sr-Latn-BA"/>
              </w:rPr>
              <w:t>Peru</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en-US"/>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UNHCR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hint="default" w:ascii="Century" w:hAnsi="Century" w:cs="Century"/>
                <w:bCs/>
                <w:sz w:val="21"/>
                <w:szCs w:val="21"/>
                <w:lang w:val="sr-Latn-BA"/>
              </w:rPr>
              <w:t xml:space="preserve"> </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hint="default" w:ascii="Century" w:hAnsi="Century" w:cs="Century"/>
                <w:bCs/>
                <w:sz w:val="21"/>
                <w:szCs w:val="21"/>
                <w:lang w:val="sr-Latn-BA"/>
              </w:rPr>
              <w:t xml:space="preserve">   </w:t>
            </w:r>
            <w:r>
              <w:rPr>
                <w:rFonts w:ascii="Century" w:hAnsi="Century" w:cs="Century"/>
                <w:szCs w:val="22"/>
                <w:lang w:val="en-US"/>
              </w:rPr>
              <w:t>(kategorija 1)</w:t>
            </w:r>
            <w:r>
              <w:rPr>
                <w:rFonts w:ascii="Century" w:hAnsi="Century" w:cs="Century"/>
                <w:bCs/>
                <w:sz w:val="21"/>
                <w:szCs w:val="21"/>
                <w:lang w:val="sr-Latn-BA"/>
              </w:rPr>
              <w:t xml:space="preserve"> UNHCR-a u trajanju od </w:t>
            </w:r>
            <w:r>
              <w:rPr>
                <w:rFonts w:ascii="Century" w:hAnsi="Century" w:cs="Century"/>
                <w:bCs/>
                <w:sz w:val="21"/>
                <w:szCs w:val="21"/>
                <w:lang w:val="en-US"/>
              </w:rPr>
              <w:t xml:space="preserve">3 </w:t>
            </w:r>
            <w:r>
              <w:rPr>
                <w:rFonts w:ascii="Century" w:hAnsi="Century" w:cs="Century"/>
                <w:bCs/>
                <w:sz w:val="21"/>
                <w:szCs w:val="21"/>
                <w:lang w:val="sr-Latn-BA"/>
              </w:rPr>
              <w:t>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UNHCR-UN-a.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3.</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RS"/>
              </w:rPr>
              <w:t>NOAS</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RS"/>
              </w:rPr>
              <w:t>Norveška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NOAS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 xml:space="preserve">asistent </w:t>
            </w:r>
            <w:r>
              <w:rPr>
                <w:rFonts w:ascii="Century" w:hAnsi="Century" w:cs="Century"/>
                <w:szCs w:val="22"/>
                <w:lang w:val="en-US"/>
              </w:rPr>
              <w:t xml:space="preserve">(kategorija 1) </w:t>
            </w:r>
            <w:r>
              <w:rPr>
                <w:rFonts w:ascii="Century" w:hAnsi="Century" w:cs="Century"/>
                <w:bCs/>
                <w:sz w:val="21"/>
                <w:szCs w:val="21"/>
                <w:lang w:val="sr-Latn-BA"/>
              </w:rPr>
              <w:t xml:space="preserve">NOAS -a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NOAS-a.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4.</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RS"/>
              </w:rPr>
              <w:t>PROGEDO- vas prvi prijatelj u inostranstvu</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RS"/>
              </w:rPr>
              <w:t>Nemačka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PROGEDO vršiće menadžer</w:t>
            </w:r>
            <w:r>
              <w:rPr>
                <w:rFonts w:ascii="Century" w:hAnsi="Century" w:cs="Century"/>
                <w:bCs/>
                <w:sz w:val="21"/>
                <w:szCs w:val="21"/>
                <w:lang w:val="en-US"/>
              </w:rPr>
              <w:t xml:space="preserve"> </w:t>
            </w:r>
            <w:r>
              <w:rPr>
                <w:rFonts w:ascii="Century" w:hAnsi="Century" w:cs="Century"/>
                <w:bCs/>
                <w:sz w:val="21"/>
                <w:szCs w:val="21"/>
                <w:lang w:val="sr-Latn-BA"/>
              </w:rPr>
              <w:t>za finansije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bCs/>
                <w:sz w:val="21"/>
                <w:szCs w:val="21"/>
                <w:lang w:val="en-US"/>
              </w:rPr>
              <w:t xml:space="preserve"> </w:t>
            </w:r>
            <w:r>
              <w:rPr>
                <w:rFonts w:ascii="Century" w:hAnsi="Century" w:cs="Century"/>
                <w:szCs w:val="22"/>
                <w:lang w:val="en-US"/>
              </w:rPr>
              <w:t>(kategorija 1)</w:t>
            </w:r>
            <w:r>
              <w:rPr>
                <w:rFonts w:ascii="Century" w:hAnsi="Century" w:cs="Century"/>
                <w:bCs/>
                <w:sz w:val="21"/>
                <w:szCs w:val="21"/>
                <w:lang w:val="sr-Latn-BA"/>
              </w:rPr>
              <w:t xml:space="preserve"> PROGEDO-a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PROGEDO-a.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5.</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MOZM - Međunarodna organizacija za migracije</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BA"/>
              </w:rPr>
              <w:t>Albanija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MOZM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szCs w:val="22"/>
                <w:lang w:val="en-US"/>
              </w:rPr>
              <w:t xml:space="preserve">(kategorija 1) </w:t>
            </w:r>
            <w:r>
              <w:rPr>
                <w:rFonts w:ascii="Century" w:hAnsi="Century" w:cs="Century"/>
                <w:bCs/>
                <w:sz w:val="21"/>
                <w:szCs w:val="21"/>
                <w:lang w:val="sr-Latn-BA"/>
              </w:rPr>
              <w:t xml:space="preserve"> MOZM-a u trajanju od </w:t>
            </w:r>
            <w:r>
              <w:rPr>
                <w:rFonts w:ascii="Century" w:hAnsi="Century" w:cs="Century"/>
                <w:bCs/>
                <w:sz w:val="21"/>
                <w:szCs w:val="21"/>
                <w:lang w:val="en-US"/>
              </w:rPr>
              <w:t xml:space="preserve">3 </w:t>
            </w:r>
            <w:r>
              <w:rPr>
                <w:rFonts w:ascii="Century" w:hAnsi="Century" w:cs="Century"/>
                <w:bCs/>
                <w:sz w:val="21"/>
                <w:szCs w:val="21"/>
                <w:lang w:val="sr-Latn-BA"/>
              </w:rPr>
              <w:t>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MOZM-a.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6.</w:t>
            </w:r>
          </w:p>
        </w:tc>
        <w:tc>
          <w:tcPr>
            <w:tcW w:w="1855" w:type="dxa"/>
            <w:tcBorders>
              <w:top w:val="nil"/>
              <w:left w:val="nil"/>
              <w:bottom w:val="single" w:color="auto" w:sz="4" w:space="0"/>
              <w:right w:val="single" w:color="auto" w:sz="4" w:space="0"/>
            </w:tcBorders>
          </w:tcPr>
          <w:p>
            <w:pPr>
              <w:rPr>
                <w:rFonts w:ascii="Century" w:hAnsi="Century" w:cs="Century"/>
                <w:i/>
                <w:iCs/>
                <w:sz w:val="20"/>
                <w:shd w:val="clear" w:color="auto" w:fill="FFFFFF"/>
              </w:rPr>
            </w:pPr>
            <w:r>
              <w:rPr>
                <w:rFonts w:ascii="Century" w:hAnsi="Century" w:cs="Century"/>
                <w:i/>
                <w:iCs/>
                <w:sz w:val="20"/>
                <w:shd w:val="clear" w:color="auto" w:fill="FFFFFF"/>
                <w:lang w:val="sr-Latn-BA"/>
              </w:rPr>
              <w:t xml:space="preserve">PGP - </w:t>
            </w:r>
            <w:r>
              <w:rPr>
                <w:rFonts w:ascii="Century" w:hAnsi="Century" w:cs="Century"/>
                <w:i/>
                <w:iCs/>
                <w:sz w:val="20"/>
                <w:shd w:val="clear" w:color="auto" w:fill="FFFFFF"/>
              </w:rPr>
              <w:t>Program građanskih prava </w:t>
            </w:r>
          </w:p>
          <w:p>
            <w:pPr>
              <w:rPr>
                <w:rFonts w:ascii="Century" w:hAnsi="Century" w:cs="Century"/>
                <w:i/>
                <w:iCs/>
                <w:sz w:val="20"/>
                <w:lang w:val="sr-Latn-BA"/>
              </w:rPr>
            </w:pP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RS"/>
              </w:rPr>
              <w:t>Kosovo</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PGP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szCs w:val="22"/>
                <w:lang w:val="en-US"/>
              </w:rPr>
              <w:t>(kategorija 1)</w:t>
            </w:r>
            <w:r>
              <w:rPr>
                <w:rFonts w:ascii="Century" w:hAnsi="Century" w:cs="Century"/>
                <w:bCs/>
                <w:sz w:val="21"/>
                <w:szCs w:val="21"/>
                <w:lang w:val="sr-Latn-BA"/>
              </w:rPr>
              <w:t xml:space="preserve"> PGP-a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PGP-a.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7.</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IOM - Internacionalna organizacija za migracije - Jemen</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BA"/>
              </w:rPr>
              <w:t>Jemen</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IOM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bCs/>
                <w:sz w:val="21"/>
                <w:szCs w:val="21"/>
                <w:lang w:val="en-US"/>
              </w:rPr>
              <w:t xml:space="preserve"> </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szCs w:val="22"/>
                <w:lang w:val="en-US"/>
              </w:rPr>
              <w:t>(kategorija 1)</w:t>
            </w:r>
            <w:r>
              <w:rPr>
                <w:rFonts w:ascii="Century" w:hAnsi="Century" w:cs="Century"/>
                <w:bCs/>
                <w:sz w:val="21"/>
                <w:szCs w:val="21"/>
                <w:lang w:val="sr-Latn-BA"/>
              </w:rPr>
              <w:t xml:space="preserve"> IOM-a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 xml:space="preserve">Sastanku upravnog odbora prisustvovaće 2 člana rukovodstva (kategorija 1) </w:t>
            </w:r>
            <w:r>
              <w:rPr>
                <w:rFonts w:hint="default" w:ascii="Century" w:hAnsi="Century" w:cs="Century"/>
                <w:bCs/>
                <w:i/>
                <w:iCs/>
                <w:sz w:val="21"/>
                <w:szCs w:val="21"/>
                <w:lang w:val="sr-Latn-BA"/>
              </w:rPr>
              <w:t>IOM</w:t>
            </w:r>
            <w:r>
              <w:rPr>
                <w:rFonts w:hint="default" w:ascii="Century" w:hAnsi="Century" w:cs="Century"/>
                <w:bCs/>
                <w:sz w:val="21"/>
                <w:szCs w:val="21"/>
                <w:lang w:val="sr-Latn-BA"/>
              </w:rPr>
              <w:t>-a.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8.</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Tajlandski migranti - FAO</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BA"/>
              </w:rPr>
              <w:t>Tajland</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FAO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bCs/>
                <w:sz w:val="21"/>
                <w:szCs w:val="21"/>
                <w:lang w:val="en-US"/>
              </w:rPr>
              <w:t xml:space="preserve"> </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bCs/>
                <w:sz w:val="21"/>
                <w:szCs w:val="21"/>
                <w:lang w:val="en-US"/>
              </w:rPr>
              <w:t xml:space="preserve"> </w:t>
            </w:r>
            <w:r>
              <w:rPr>
                <w:rFonts w:ascii="Century" w:hAnsi="Century" w:cs="Century"/>
                <w:szCs w:val="22"/>
                <w:lang w:val="en-US"/>
              </w:rPr>
              <w:t xml:space="preserve">(kategorija 1) </w:t>
            </w:r>
            <w:r>
              <w:rPr>
                <w:rFonts w:ascii="Century" w:hAnsi="Century" w:cs="Century"/>
                <w:bCs/>
                <w:sz w:val="21"/>
                <w:szCs w:val="21"/>
                <w:lang w:val="sr-Latn-BA"/>
              </w:rPr>
              <w:t xml:space="preserve"> FAO-a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FAO-a.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restart"/>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9.</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IOM - Internacionalna organizacija za migracije - Crna Gora</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BA"/>
              </w:rPr>
              <w:t>Crna Gora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IOM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bCs/>
                <w:sz w:val="21"/>
                <w:szCs w:val="21"/>
                <w:lang w:val="en-US"/>
              </w:rPr>
              <w:t xml:space="preserve"> </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asistent</w:t>
            </w:r>
            <w:r>
              <w:rPr>
                <w:rFonts w:ascii="Century" w:hAnsi="Century" w:cs="Century"/>
                <w:bCs/>
                <w:sz w:val="21"/>
                <w:szCs w:val="21"/>
                <w:lang w:val="en-US"/>
              </w:rPr>
              <w:t xml:space="preserve"> </w:t>
            </w:r>
            <w:r>
              <w:rPr>
                <w:rFonts w:ascii="Century" w:hAnsi="Century" w:cs="Century"/>
                <w:szCs w:val="22"/>
                <w:lang w:val="en-US"/>
              </w:rPr>
              <w:t>(kategorija 1)</w:t>
            </w:r>
            <w:r>
              <w:rPr>
                <w:rFonts w:ascii="Century" w:hAnsi="Century" w:cs="Century"/>
                <w:bCs/>
                <w:sz w:val="21"/>
                <w:szCs w:val="21"/>
                <w:lang w:val="sr-Latn-BA"/>
              </w:rPr>
              <w:t xml:space="preserve"> IOM-a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IOM-a.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10.</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 xml:space="preserve">ŠMO - </w:t>
            </w:r>
            <w:r>
              <w:rPr>
                <w:rFonts w:ascii="Century" w:hAnsi="Century" w:cs="Century"/>
                <w:i/>
                <w:iCs/>
                <w:sz w:val="20"/>
                <w:lang w:val="sr-Latn-RS"/>
              </w:rPr>
              <w:t>Švedska migratska agencija</w:t>
            </w:r>
          </w:p>
        </w:tc>
        <w:tc>
          <w:tcPr>
            <w:tcW w:w="1512" w:type="dxa"/>
            <w:tcBorders>
              <w:top w:val="nil"/>
              <w:left w:val="single" w:color="auto" w:sz="4" w:space="0"/>
              <w:bottom w:val="single" w:color="auto" w:sz="4" w:space="0"/>
              <w:right w:val="single" w:color="auto" w:sz="4" w:space="0"/>
            </w:tcBorders>
            <w:shd w:val="clear" w:color="auto" w:fill="auto"/>
          </w:tcPr>
          <w:p>
            <w:pPr>
              <w:rPr>
                <w:szCs w:val="22"/>
                <w:lang w:val="sr-Latn-BA"/>
              </w:rPr>
            </w:pPr>
            <w:r>
              <w:rPr>
                <w:rFonts w:ascii="Century" w:hAnsi="Century" w:cs="Century"/>
                <w:b/>
                <w:bCs/>
                <w:lang w:val="sr-Latn-RS"/>
              </w:rPr>
              <w:t>Švedska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ŠMO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 xml:space="preserve">asistent </w:t>
            </w:r>
            <w:r>
              <w:rPr>
                <w:rFonts w:ascii="Century" w:hAnsi="Century" w:cs="Century"/>
                <w:szCs w:val="22"/>
                <w:lang w:val="en-US"/>
              </w:rPr>
              <w:t>(kategorija 1)</w:t>
            </w:r>
            <w:r>
              <w:rPr>
                <w:rFonts w:ascii="Century" w:hAnsi="Century" w:cs="Century"/>
                <w:bCs/>
                <w:sz w:val="21"/>
                <w:szCs w:val="21"/>
                <w:lang w:val="sr-Latn-BA"/>
              </w:rPr>
              <w:t xml:space="preserve">ŠMO-a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 xml:space="preserve">Sastanku upravnog odbora prisustvovaće 2 člana rukovodstva (kategorija 1) </w:t>
            </w:r>
            <w:r>
              <w:rPr>
                <w:rFonts w:hint="default" w:ascii="Century" w:hAnsi="Century" w:cs="Century"/>
                <w:bCs/>
                <w:sz w:val="20"/>
                <w:szCs w:val="20"/>
                <w:lang w:val="sr-Latn-BA"/>
              </w:rPr>
              <w:t>ŠMO</w:t>
            </w:r>
            <w:r>
              <w:rPr>
                <w:rFonts w:hint="default" w:ascii="Century" w:hAnsi="Century" w:cs="Century"/>
                <w:bCs/>
                <w:sz w:val="21"/>
                <w:szCs w:val="21"/>
                <w:lang w:val="sr-Latn-BA"/>
              </w:rPr>
              <w:t>-a.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11.</w:t>
            </w:r>
          </w:p>
        </w:tc>
        <w:tc>
          <w:tcPr>
            <w:tcW w:w="1855" w:type="dxa"/>
            <w:tcBorders>
              <w:top w:val="nil"/>
              <w:left w:val="nil"/>
              <w:bottom w:val="single" w:color="auto" w:sz="4" w:space="0"/>
              <w:right w:val="single" w:color="auto" w:sz="4" w:space="0"/>
            </w:tcBorders>
          </w:tcPr>
          <w:p>
            <w:pPr>
              <w:rPr>
                <w:rFonts w:ascii="Century" w:hAnsi="Century" w:cs="Century"/>
                <w:i/>
                <w:iCs/>
                <w:sz w:val="20"/>
                <w:lang w:val="sr-Latn-RS"/>
              </w:rPr>
            </w:pPr>
            <w:r>
              <w:rPr>
                <w:rFonts w:ascii="Century" w:hAnsi="Century" w:cs="Century"/>
                <w:i/>
                <w:iCs/>
                <w:sz w:val="20"/>
                <w:lang w:val="sr-Latn-BA"/>
              </w:rPr>
              <w:t xml:space="preserve">CZPTA - </w:t>
            </w:r>
            <w:r>
              <w:rPr>
                <w:rFonts w:ascii="Century" w:hAnsi="Century" w:cs="Century"/>
                <w:i/>
                <w:iCs/>
                <w:sz w:val="20"/>
                <w:lang w:val="sr-Latn-RS"/>
              </w:rPr>
              <w:t>Centar za zaštitu i pomoć tražilaca azila</w:t>
            </w:r>
          </w:p>
        </w:tc>
        <w:tc>
          <w:tcPr>
            <w:tcW w:w="1512" w:type="dxa"/>
            <w:tcBorders>
              <w:top w:val="nil"/>
              <w:left w:val="single" w:color="auto" w:sz="4" w:space="0"/>
              <w:bottom w:val="single" w:color="auto" w:sz="4" w:space="0"/>
              <w:right w:val="single" w:color="auto" w:sz="4" w:space="0"/>
            </w:tcBorders>
            <w:shd w:val="clear" w:color="auto" w:fill="auto"/>
          </w:tcPr>
          <w:p>
            <w:pPr>
              <w:rPr>
                <w:rFonts w:ascii="Century" w:hAnsi="Century" w:cs="Century"/>
                <w:b/>
                <w:bCs/>
                <w:lang w:val="sr-Latn-RS"/>
              </w:rPr>
            </w:pPr>
            <w:r>
              <w:rPr>
                <w:rFonts w:ascii="Century" w:hAnsi="Century" w:cs="Century"/>
                <w:b/>
                <w:bCs/>
                <w:lang w:val="sr-Latn-RS"/>
              </w:rPr>
              <w:t>Turska</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sr-Latn-BA"/>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organizaciji CZPTA vršiće menadžerza finansije</w:t>
            </w:r>
            <w:r>
              <w:rPr>
                <w:rFonts w:ascii="Century" w:hAnsi="Century" w:cs="Century"/>
                <w:bCs/>
                <w:sz w:val="21"/>
                <w:szCs w:val="21"/>
                <w:lang w:val="en-US"/>
              </w:rPr>
              <w:t xml:space="preserve"> </w:t>
            </w:r>
            <w:r>
              <w:rPr>
                <w:rFonts w:ascii="Century" w:hAnsi="Century" w:cs="Century"/>
                <w:szCs w:val="22"/>
                <w:lang w:val="en-US"/>
              </w:rPr>
              <w:t>(kategorija 1)</w:t>
            </w:r>
            <w:r>
              <w:rPr>
                <w:rFonts w:ascii="Century" w:hAnsi="Century" w:cs="Century"/>
                <w:bCs/>
                <w:sz w:val="21"/>
                <w:szCs w:val="21"/>
                <w:lang w:val="sr-Latn-BA"/>
              </w:rPr>
              <w:t xml:space="preserve"> i menadžer</w:t>
            </w:r>
            <w:r>
              <w:rPr>
                <w:rFonts w:ascii="Century" w:hAnsi="Century" w:cs="Century"/>
                <w:bCs/>
                <w:sz w:val="21"/>
                <w:szCs w:val="21"/>
                <w:lang w:val="en-US"/>
              </w:rPr>
              <w:t xml:space="preserve"> </w:t>
            </w:r>
            <w:r>
              <w:rPr>
                <w:rFonts w:ascii="Century" w:hAnsi="Century" w:cs="Century"/>
                <w:bCs/>
                <w:sz w:val="21"/>
                <w:szCs w:val="21"/>
                <w:lang w:val="sr-Latn-BA"/>
              </w:rPr>
              <w:t xml:space="preserve">asistent </w:t>
            </w:r>
            <w:r>
              <w:rPr>
                <w:rFonts w:ascii="Century" w:hAnsi="Century" w:cs="Century"/>
                <w:szCs w:val="22"/>
                <w:lang w:val="en-US"/>
              </w:rPr>
              <w:t>(kategorija 1)</w:t>
            </w:r>
            <w:r>
              <w:rPr>
                <w:rFonts w:ascii="Century" w:hAnsi="Century" w:cs="Century"/>
                <w:bCs/>
                <w:sz w:val="21"/>
                <w:szCs w:val="21"/>
                <w:lang w:val="sr-Latn-BA"/>
              </w:rPr>
              <w:t xml:space="preserve">CZPTA-a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CZPTA-a. (a.9.1). Sastanci će se održavati na svaka 4 meseca u trajanju od 2 godine. Svaki sastanak traje 1 dan.</w:t>
            </w:r>
          </w:p>
        </w:tc>
      </w:tr>
      <w:tr>
        <w:tblPrEx>
          <w:tblCellMar>
            <w:top w:w="0" w:type="dxa"/>
            <w:left w:w="108" w:type="dxa"/>
            <w:bottom w:w="0" w:type="dxa"/>
            <w:right w:w="108" w:type="dxa"/>
          </w:tblCellMar>
        </w:tblPrEx>
        <w:trPr>
          <w:trHeight w:val="315" w:hRule="atLeast"/>
        </w:trPr>
        <w:tc>
          <w:tcPr>
            <w:tcW w:w="1283" w:type="dxa"/>
            <w:tcBorders>
              <w:left w:val="single" w:color="auto" w:sz="4" w:space="0"/>
              <w:bottom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12.</w:t>
            </w:r>
          </w:p>
        </w:tc>
        <w:tc>
          <w:tcPr>
            <w:tcW w:w="1855" w:type="dxa"/>
            <w:tcBorders>
              <w:top w:val="nil"/>
              <w:left w:val="nil"/>
              <w:bottom w:val="single" w:color="auto" w:sz="4" w:space="0"/>
              <w:right w:val="single" w:color="auto" w:sz="4" w:space="0"/>
            </w:tcBorders>
          </w:tcPr>
          <w:p>
            <w:pPr>
              <w:rPr>
                <w:rFonts w:ascii="Century" w:hAnsi="Century" w:cs="Century"/>
                <w:i/>
                <w:iCs/>
                <w:sz w:val="20"/>
                <w:lang w:val="sr-Latn-BA"/>
              </w:rPr>
            </w:pPr>
            <w:r>
              <w:rPr>
                <w:rFonts w:ascii="Century" w:hAnsi="Century" w:cs="Century"/>
                <w:i/>
                <w:iCs/>
                <w:sz w:val="20"/>
                <w:lang w:val="sr-Latn-BA"/>
              </w:rPr>
              <w:t>EmpaTeam - DUNP</w:t>
            </w:r>
          </w:p>
        </w:tc>
        <w:tc>
          <w:tcPr>
            <w:tcW w:w="1512" w:type="dxa"/>
            <w:tcBorders>
              <w:top w:val="nil"/>
              <w:left w:val="single" w:color="auto" w:sz="4" w:space="0"/>
              <w:bottom w:val="single" w:color="auto" w:sz="4" w:space="0"/>
              <w:right w:val="single" w:color="auto" w:sz="4" w:space="0"/>
            </w:tcBorders>
            <w:shd w:val="clear" w:color="auto" w:fill="auto"/>
          </w:tcPr>
          <w:p>
            <w:pPr>
              <w:rPr>
                <w:rFonts w:ascii="Century" w:hAnsi="Century" w:cs="Century"/>
                <w:b/>
                <w:bCs/>
                <w:lang w:val="sr-Latn-BA"/>
              </w:rPr>
            </w:pPr>
            <w:r>
              <w:rPr>
                <w:rFonts w:ascii="Century" w:hAnsi="Century" w:cs="Century"/>
                <w:b/>
                <w:bCs/>
                <w:lang w:val="sr-Latn-BA"/>
              </w:rPr>
              <w:t>Srbija</w:t>
            </w:r>
          </w:p>
        </w:tc>
        <w:tc>
          <w:tcPr>
            <w:tcW w:w="972" w:type="dxa"/>
            <w:tcBorders>
              <w:top w:val="nil"/>
              <w:left w:val="nil"/>
              <w:bottom w:val="single" w:color="auto" w:sz="4" w:space="0"/>
              <w:right w:val="single" w:color="auto" w:sz="4" w:space="0"/>
            </w:tcBorders>
            <w:shd w:val="clear" w:color="auto" w:fill="auto"/>
            <w:vAlign w:val="center"/>
          </w:tcPr>
          <w:p>
            <w:pPr>
              <w:jc w:val="center"/>
              <w:rPr>
                <w:rFonts w:hint="default"/>
                <w:szCs w:val="22"/>
                <w:lang w:val="sr-Latn-BA"/>
              </w:rPr>
            </w:pPr>
            <w:r>
              <w:rPr>
                <w:rFonts w:hint="default"/>
                <w:szCs w:val="22"/>
                <w:lang w:val="sr-Latn-BA"/>
              </w:rPr>
              <w:t>40</w:t>
            </w:r>
          </w:p>
          <w:p>
            <w:pPr>
              <w:ind w:firstLine="220" w:firstLineChars="100"/>
              <w:jc w:val="both"/>
              <w:rPr>
                <w:szCs w:val="22"/>
                <w:lang w:val="sr-Latn-BA"/>
              </w:rPr>
            </w:pP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rFonts w:hint="default"/>
                <w:szCs w:val="22"/>
                <w:lang w:val="sr-Latn-BA"/>
              </w:rPr>
            </w:pPr>
            <w:r>
              <w:rPr>
                <w:rFonts w:hint="default"/>
                <w:szCs w:val="22"/>
                <w:lang w:val="sr-Latn-BA"/>
              </w:rPr>
              <w:t>40</w:t>
            </w:r>
          </w:p>
          <w:p>
            <w:pPr>
              <w:jc w:val="center"/>
              <w:rPr>
                <w:szCs w:val="22"/>
                <w:lang w:val="sr-Latn-BA"/>
              </w:rPr>
            </w:pP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Pisanje izveštaja sa sveukupnog upravljanja projektom u organizaciji EmpaTeam vršiće menadžer</w:t>
            </w:r>
            <w:r>
              <w:rPr>
                <w:rFonts w:ascii="Century" w:hAnsi="Century" w:cs="Century"/>
                <w:szCs w:val="22"/>
                <w:lang w:val="en-US"/>
              </w:rPr>
              <w:t>(kategorija 1)</w:t>
            </w:r>
            <w:r>
              <w:rPr>
                <w:rFonts w:ascii="Century" w:hAnsi="Century" w:cs="Century"/>
                <w:bCs/>
                <w:sz w:val="21"/>
                <w:szCs w:val="21"/>
                <w:lang w:val="sr-Latn-BA"/>
              </w:rPr>
              <w:t xml:space="preserve"> projekta EmpaTeam-a u trajanju od 20 dana. (</w:t>
            </w:r>
            <w:r>
              <w:rPr>
                <w:rFonts w:ascii="Century" w:hAnsi="Century" w:cs="Century"/>
                <w:bCs/>
                <w:sz w:val="21"/>
                <w:szCs w:val="21"/>
              </w:rPr>
              <w:t>a.</w:t>
            </w:r>
            <w:r>
              <w:rPr>
                <w:rFonts w:hint="default" w:ascii="Century" w:hAnsi="Century" w:cs="Century"/>
                <w:bCs/>
                <w:sz w:val="21"/>
                <w:szCs w:val="21"/>
                <w:lang w:val="sr-Latn-BA"/>
              </w:rPr>
              <w:t>9.2</w:t>
            </w:r>
            <w:r>
              <w:rPr>
                <w:rFonts w:ascii="Century" w:hAnsi="Century" w:cs="Century"/>
                <w:bCs/>
                <w:sz w:val="21"/>
                <w:szCs w:val="21"/>
              </w:rPr>
              <w:t>.</w:t>
            </w:r>
            <w:r>
              <w:rPr>
                <w:rFonts w:ascii="Century" w:hAnsi="Century" w:cs="Century"/>
                <w:bCs/>
                <w:sz w:val="21"/>
                <w:szCs w:val="21"/>
                <w:lang w:val="sr-Latn-BA"/>
              </w:rPr>
              <w:t>)</w:t>
            </w:r>
          </w:p>
          <w:p>
            <w:pPr>
              <w:rPr>
                <w:rFonts w:ascii="Century" w:hAnsi="Century" w:cs="Century"/>
                <w:bCs/>
                <w:sz w:val="21"/>
                <w:szCs w:val="21"/>
                <w:lang w:val="sr-Latn-BA"/>
              </w:rPr>
            </w:pPr>
          </w:p>
          <w:p>
            <w:pPr>
              <w:rPr>
                <w:rFonts w:ascii="Century" w:hAnsi="Century" w:cs="Century"/>
                <w:bCs/>
                <w:sz w:val="21"/>
                <w:szCs w:val="21"/>
                <w:lang w:val="sr-Latn-BA"/>
              </w:rPr>
            </w:pPr>
            <w:r>
              <w:rPr>
                <w:rFonts w:hint="default" w:ascii="Century" w:hAnsi="Century" w:cs="Century"/>
                <w:bCs/>
                <w:sz w:val="21"/>
                <w:szCs w:val="21"/>
                <w:lang w:val="sr-Latn-BA"/>
              </w:rPr>
              <w:t>Sastanku upravnog odbora prisustvovaće 2 člana rukovodstva (kategorija 1) EmpaTeam-DUNP-a. (a.9.1). Sastanci će se održavati na svaka 4 meseca u trajanju od 2 godine. Svaki sastanak traje 1 dan.</w:t>
            </w:r>
          </w:p>
          <w:p>
            <w:pPr>
              <w:rPr>
                <w:rFonts w:ascii="Century" w:hAnsi="Century" w:cs="Century"/>
                <w:bCs/>
                <w:sz w:val="21"/>
                <w:szCs w:val="21"/>
                <w:lang w:val="sr-Latn-BA"/>
              </w:rPr>
            </w:pPr>
          </w:p>
          <w:p>
            <w:pPr>
              <w:rPr>
                <w:rFonts w:ascii="Century" w:hAnsi="Century" w:cs="Century"/>
                <w:bCs/>
                <w:sz w:val="21"/>
                <w:szCs w:val="21"/>
                <w:lang w:val="sr-Latn-BA"/>
              </w:rPr>
            </w:pPr>
            <w:r>
              <w:rPr>
                <w:rFonts w:ascii="Century" w:hAnsi="Century" w:cs="Century"/>
                <w:bCs/>
                <w:sz w:val="21"/>
                <w:szCs w:val="21"/>
                <w:lang w:val="sr-Latn-BA"/>
              </w:rPr>
              <w:t>Pisanje izveštaja sa lokalnog upravljanja projektom u EmpaTeam-u vršiće menadžer</w:t>
            </w:r>
            <w:r>
              <w:rPr>
                <w:rFonts w:ascii="Century" w:hAnsi="Century" w:cs="Century"/>
                <w:bCs/>
                <w:sz w:val="21"/>
                <w:szCs w:val="21"/>
                <w:lang w:val="en-US"/>
              </w:rPr>
              <w:t xml:space="preserve"> </w:t>
            </w:r>
            <w:r>
              <w:rPr>
                <w:rFonts w:ascii="Century" w:hAnsi="Century" w:cs="Century"/>
                <w:bCs/>
                <w:sz w:val="21"/>
                <w:szCs w:val="21"/>
                <w:lang w:val="sr-Latn-BA"/>
              </w:rPr>
              <w:t>za finansije</w:t>
            </w:r>
            <w:r>
              <w:rPr>
                <w:rFonts w:ascii="Century" w:hAnsi="Century" w:cs="Century"/>
                <w:szCs w:val="22"/>
                <w:lang w:val="en-US"/>
              </w:rPr>
              <w:t>(kategorija 1)</w:t>
            </w:r>
            <w:r>
              <w:rPr>
                <w:rFonts w:ascii="Century" w:hAnsi="Century" w:cs="Century"/>
                <w:bCs/>
                <w:sz w:val="21"/>
                <w:szCs w:val="21"/>
                <w:lang w:val="sr-Latn-BA"/>
              </w:rPr>
              <w:t xml:space="preserve"> i asistent</w:t>
            </w:r>
            <w:r>
              <w:rPr>
                <w:rFonts w:hint="default" w:ascii="Century" w:hAnsi="Century" w:cs="Century"/>
                <w:bCs/>
                <w:sz w:val="21"/>
                <w:szCs w:val="21"/>
                <w:lang w:val="sr-Latn-BA"/>
              </w:rPr>
              <w:t xml:space="preserve"> </w:t>
            </w:r>
            <w:r>
              <w:rPr>
                <w:rFonts w:ascii="Century" w:hAnsi="Century" w:cs="Century"/>
                <w:bCs/>
                <w:sz w:val="21"/>
                <w:szCs w:val="21"/>
                <w:lang w:val="sr-Latn-BA"/>
              </w:rPr>
              <w:t>menadžer</w:t>
            </w:r>
            <w:r>
              <w:rPr>
                <w:rFonts w:hint="default" w:ascii="Century" w:hAnsi="Century" w:cs="Century"/>
                <w:bCs/>
                <w:sz w:val="21"/>
                <w:szCs w:val="21"/>
                <w:lang w:val="sr-Latn-BA"/>
              </w:rPr>
              <w:t xml:space="preserve">a </w:t>
            </w:r>
            <w:r>
              <w:rPr>
                <w:rFonts w:ascii="Century" w:hAnsi="Century" w:cs="Century"/>
                <w:szCs w:val="22"/>
                <w:lang w:val="en-US"/>
              </w:rPr>
              <w:t>(kategorija 1)</w:t>
            </w:r>
            <w:r>
              <w:rPr>
                <w:rFonts w:ascii="Century" w:hAnsi="Century" w:cs="Century"/>
                <w:bCs/>
                <w:sz w:val="21"/>
                <w:szCs w:val="21"/>
                <w:lang w:val="sr-Latn-BA"/>
              </w:rPr>
              <w:t xml:space="preserve"> EmpaTeam-a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p>
        </w:tc>
      </w:tr>
      <w:tr>
        <w:tblPrEx>
          <w:tblCellMar>
            <w:top w:w="0" w:type="dxa"/>
            <w:left w:w="108" w:type="dxa"/>
            <w:bottom w:w="0" w:type="dxa"/>
            <w:right w:w="108" w:type="dxa"/>
          </w:tblCellMar>
        </w:tblPrEx>
        <w:trPr>
          <w:trHeight w:val="555" w:hRule="atLeast"/>
        </w:trPr>
        <w:tc>
          <w:tcPr>
            <w:tcW w:w="1283" w:type="dxa"/>
            <w:tcBorders>
              <w:left w:val="single" w:color="auto" w:sz="4" w:space="0"/>
              <w:bottom w:val="single" w:color="auto" w:sz="4" w:space="0"/>
              <w:right w:val="single" w:color="auto" w:sz="4" w:space="0"/>
            </w:tcBorders>
            <w:shd w:val="clear" w:color="auto" w:fill="D8D8D8" w:themeFill="background1" w:themeFillShade="D9"/>
            <w:vAlign w:val="center"/>
          </w:tcPr>
          <w:p>
            <w:pPr>
              <w:jc w:val="both"/>
              <w:rPr>
                <w:color w:val="000000"/>
              </w:rPr>
            </w:pPr>
          </w:p>
        </w:tc>
        <w:tc>
          <w:tcPr>
            <w:tcW w:w="497"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12.</w:t>
            </w:r>
          </w:p>
        </w:tc>
        <w:tc>
          <w:tcPr>
            <w:tcW w:w="1855" w:type="dxa"/>
            <w:tcBorders>
              <w:top w:val="nil"/>
              <w:left w:val="nil"/>
              <w:bottom w:val="single" w:color="auto" w:sz="4" w:space="0"/>
              <w:right w:val="single" w:color="auto" w:sz="4" w:space="0"/>
            </w:tcBorders>
          </w:tcPr>
          <w:p>
            <w:pPr>
              <w:rPr>
                <w:rFonts w:ascii="Century" w:hAnsi="Century" w:cs="Century"/>
                <w:i/>
                <w:iCs/>
                <w:sz w:val="20"/>
                <w:lang w:val="en-US"/>
              </w:rPr>
            </w:pPr>
            <w:r>
              <w:rPr>
                <w:rFonts w:ascii="Century" w:hAnsi="Century" w:cs="Century"/>
                <w:i/>
                <w:iCs/>
                <w:sz w:val="20"/>
                <w:lang w:val="en-US"/>
              </w:rPr>
              <w:t>Save the Children</w:t>
            </w:r>
          </w:p>
        </w:tc>
        <w:tc>
          <w:tcPr>
            <w:tcW w:w="1512" w:type="dxa"/>
            <w:tcBorders>
              <w:top w:val="nil"/>
              <w:left w:val="single" w:color="auto" w:sz="4" w:space="0"/>
              <w:bottom w:val="single" w:color="auto" w:sz="4" w:space="0"/>
              <w:right w:val="single" w:color="auto" w:sz="4" w:space="0"/>
            </w:tcBorders>
            <w:shd w:val="clear" w:color="auto" w:fill="auto"/>
          </w:tcPr>
          <w:p>
            <w:pPr>
              <w:rPr>
                <w:rFonts w:ascii="Century" w:hAnsi="Century" w:cs="Century"/>
                <w:b/>
                <w:bCs/>
                <w:lang w:val="en-US"/>
              </w:rPr>
            </w:pPr>
            <w:r>
              <w:rPr>
                <w:rFonts w:ascii="Century" w:hAnsi="Century" w:cs="Century"/>
                <w:b/>
                <w:bCs/>
                <w:lang w:val="en-US"/>
              </w:rPr>
              <w:t>BiH</w:t>
            </w:r>
          </w:p>
        </w:tc>
        <w:tc>
          <w:tcPr>
            <w:tcW w:w="972" w:type="dxa"/>
            <w:tcBorders>
              <w:top w:val="nil"/>
              <w:left w:val="nil"/>
              <w:bottom w:val="single" w:color="auto" w:sz="4" w:space="0"/>
              <w:right w:val="single" w:color="auto" w:sz="4" w:space="0"/>
            </w:tcBorders>
            <w:shd w:val="clear" w:color="auto" w:fill="auto"/>
            <w:vAlign w:val="center"/>
          </w:tcPr>
          <w:p>
            <w:pPr>
              <w:jc w:val="center"/>
              <w:rPr>
                <w:szCs w:val="22"/>
                <w:lang w:val="en-US"/>
              </w:rPr>
            </w:pPr>
            <w:r>
              <w:rPr>
                <w:rFonts w:hint="default"/>
                <w:szCs w:val="22"/>
                <w:lang w:val="sr-Latn-BA"/>
              </w:rPr>
              <w:t>20</w:t>
            </w:r>
          </w:p>
        </w:tc>
        <w:tc>
          <w:tcPr>
            <w:tcW w:w="984"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00"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996" w:type="dxa"/>
            <w:tcBorders>
              <w:top w:val="nil"/>
              <w:left w:val="nil"/>
              <w:bottom w:val="single" w:color="auto" w:sz="4" w:space="0"/>
              <w:right w:val="single" w:color="auto" w:sz="4" w:space="0"/>
            </w:tcBorders>
            <w:shd w:val="clear" w:color="auto" w:fill="auto"/>
            <w:vAlign w:val="center"/>
          </w:tcPr>
          <w:p>
            <w:pPr>
              <w:jc w:val="center"/>
              <w:rPr>
                <w:szCs w:val="22"/>
                <w:lang w:val="sr-Latn-BA"/>
              </w:rPr>
            </w:pPr>
            <w:r>
              <w:rPr>
                <w:szCs w:val="22"/>
                <w:lang w:val="sr-Latn-BA"/>
              </w:rPr>
              <w:t>0</w:t>
            </w:r>
          </w:p>
        </w:tc>
        <w:tc>
          <w:tcPr>
            <w:tcW w:w="873" w:type="dxa"/>
            <w:tcBorders>
              <w:top w:val="nil"/>
              <w:left w:val="nil"/>
              <w:bottom w:val="single" w:color="auto" w:sz="4" w:space="0"/>
              <w:right w:val="single" w:color="auto" w:sz="4" w:space="0"/>
            </w:tcBorders>
            <w:shd w:val="clear" w:color="auto" w:fill="D8D8D8" w:themeFill="background1" w:themeFillShade="D9"/>
            <w:vAlign w:val="center"/>
          </w:tcPr>
          <w:p>
            <w:pPr>
              <w:jc w:val="center"/>
              <w:rPr>
                <w:szCs w:val="22"/>
                <w:lang w:val="en-US"/>
              </w:rPr>
            </w:pPr>
            <w:r>
              <w:rPr>
                <w:rFonts w:hint="default"/>
                <w:szCs w:val="22"/>
                <w:lang w:val="sr-Latn-BA"/>
              </w:rPr>
              <w:t>20</w:t>
            </w:r>
          </w:p>
        </w:tc>
        <w:tc>
          <w:tcPr>
            <w:tcW w:w="4720" w:type="dxa"/>
            <w:tcBorders>
              <w:top w:val="nil"/>
              <w:left w:val="nil"/>
              <w:bottom w:val="single" w:color="000000" w:sz="8" w:space="0"/>
              <w:right w:val="single" w:color="auto" w:sz="8" w:space="0"/>
            </w:tcBorders>
            <w:shd w:val="clear" w:color="auto" w:fill="auto"/>
            <w:vAlign w:val="center"/>
          </w:tcPr>
          <w:p>
            <w:pPr>
              <w:rPr>
                <w:rFonts w:ascii="Century" w:hAnsi="Century" w:cs="Century"/>
                <w:bCs/>
                <w:sz w:val="21"/>
                <w:szCs w:val="21"/>
                <w:lang w:val="sr-Latn-BA"/>
              </w:rPr>
            </w:pPr>
            <w:r>
              <w:rPr>
                <w:rFonts w:ascii="Century" w:hAnsi="Century" w:cs="Century"/>
                <w:bCs/>
                <w:sz w:val="21"/>
                <w:szCs w:val="21"/>
                <w:lang w:val="sr-Latn-BA"/>
              </w:rPr>
              <w:t xml:space="preserve">Pisanje izveštaja sa lokalnog upravljanja projektom u </w:t>
            </w:r>
            <w:r>
              <w:rPr>
                <w:rFonts w:ascii="Century" w:hAnsi="Century" w:cs="Century"/>
                <w:bCs/>
                <w:sz w:val="21"/>
                <w:szCs w:val="21"/>
                <w:lang w:val="en-US"/>
              </w:rPr>
              <w:t>SC</w:t>
            </w:r>
            <w:r>
              <w:rPr>
                <w:rFonts w:ascii="Century" w:hAnsi="Century" w:cs="Century"/>
                <w:bCs/>
                <w:sz w:val="21"/>
                <w:szCs w:val="21"/>
                <w:lang w:val="sr-Latn-BA"/>
              </w:rPr>
              <w:t>-u vršiće menadžerza finansije</w:t>
            </w:r>
            <w:r>
              <w:rPr>
                <w:rFonts w:ascii="Century" w:hAnsi="Century" w:cs="Century"/>
                <w:szCs w:val="22"/>
                <w:lang w:val="en-US"/>
              </w:rPr>
              <w:t>(kategorija 1)</w:t>
            </w:r>
            <w:r>
              <w:rPr>
                <w:rFonts w:ascii="Century" w:hAnsi="Century" w:cs="Century"/>
                <w:bCs/>
                <w:sz w:val="21"/>
                <w:szCs w:val="21"/>
                <w:lang w:val="sr-Latn-BA"/>
              </w:rPr>
              <w:t xml:space="preserve"> i menadžerasistent</w:t>
            </w:r>
            <w:r>
              <w:rPr>
                <w:rFonts w:ascii="Century" w:hAnsi="Century" w:cs="Century"/>
                <w:szCs w:val="22"/>
                <w:lang w:val="en-US"/>
              </w:rPr>
              <w:t>(kategorija 1)</w:t>
            </w:r>
            <w:r>
              <w:rPr>
                <w:rFonts w:ascii="Century" w:hAnsi="Century" w:cs="Century"/>
                <w:bCs/>
                <w:sz w:val="21"/>
                <w:szCs w:val="21"/>
                <w:lang w:val="sr-Latn-BA"/>
              </w:rPr>
              <w:t xml:space="preserve"> </w:t>
            </w:r>
            <w:r>
              <w:rPr>
                <w:rFonts w:ascii="Century" w:hAnsi="Century" w:cs="Century"/>
                <w:bCs/>
                <w:sz w:val="21"/>
                <w:szCs w:val="21"/>
                <w:lang w:val="en-US"/>
              </w:rPr>
              <w:t>SC</w:t>
            </w:r>
            <w:r>
              <w:rPr>
                <w:rFonts w:ascii="Century" w:hAnsi="Century" w:cs="Century"/>
                <w:bCs/>
                <w:sz w:val="21"/>
                <w:szCs w:val="21"/>
                <w:lang w:val="sr-Latn-BA"/>
              </w:rPr>
              <w:t xml:space="preserve">-a u trajanju od </w:t>
            </w:r>
            <w:r>
              <w:rPr>
                <w:rFonts w:ascii="Century" w:hAnsi="Century" w:cs="Century"/>
                <w:bCs/>
                <w:sz w:val="21"/>
                <w:szCs w:val="21"/>
                <w:lang w:val="en-US"/>
              </w:rPr>
              <w:t>3</w:t>
            </w:r>
            <w:r>
              <w:rPr>
                <w:rFonts w:ascii="Century" w:hAnsi="Century" w:cs="Century"/>
                <w:bCs/>
                <w:sz w:val="21"/>
                <w:szCs w:val="21"/>
                <w:lang w:val="sr-Latn-BA"/>
              </w:rPr>
              <w:t xml:space="preserve"> dana. (</w:t>
            </w:r>
            <w:r>
              <w:rPr>
                <w:rFonts w:ascii="Century" w:hAnsi="Century" w:cs="Century"/>
                <w:bCs/>
                <w:sz w:val="21"/>
                <w:szCs w:val="21"/>
              </w:rPr>
              <w:t>a.</w:t>
            </w:r>
            <w:r>
              <w:rPr>
                <w:rFonts w:hint="default" w:ascii="Century" w:hAnsi="Century" w:cs="Century"/>
                <w:bCs/>
                <w:sz w:val="21"/>
                <w:szCs w:val="21"/>
                <w:lang w:val="sr-Latn-BA"/>
              </w:rPr>
              <w:t>9</w:t>
            </w:r>
            <w:r>
              <w:rPr>
                <w:rFonts w:ascii="Century" w:hAnsi="Century" w:cs="Century"/>
                <w:bCs/>
                <w:sz w:val="21"/>
                <w:szCs w:val="21"/>
              </w:rPr>
              <w:t>.</w:t>
            </w:r>
            <w:r>
              <w:rPr>
                <w:rFonts w:hint="default" w:ascii="Century" w:hAnsi="Century" w:cs="Century"/>
                <w:bCs/>
                <w:sz w:val="21"/>
                <w:szCs w:val="21"/>
                <w:lang w:val="sr-Latn-BA"/>
              </w:rPr>
              <w:t>3</w:t>
            </w:r>
            <w:r>
              <w:rPr>
                <w:rFonts w:ascii="Century" w:hAnsi="Century" w:cs="Century"/>
                <w:bCs/>
                <w:sz w:val="21"/>
                <w:szCs w:val="21"/>
              </w:rPr>
              <w:t>.</w:t>
            </w:r>
            <w:r>
              <w:rPr>
                <w:rFonts w:ascii="Century" w:hAnsi="Century" w:cs="Century"/>
                <w:bCs/>
                <w:sz w:val="21"/>
                <w:szCs w:val="21"/>
                <w:lang w:val="sr-Latn-BA"/>
              </w:rPr>
              <w:t>)</w:t>
            </w:r>
            <w:r>
              <w:rPr>
                <w:rFonts w:ascii="Century" w:hAnsi="Century" w:cs="Century"/>
                <w:bCs/>
                <w:sz w:val="21"/>
                <w:szCs w:val="21"/>
                <w:lang w:val="sr-Latn-BA"/>
              </w:rPr>
              <w:br w:type="textWrapping"/>
            </w:r>
            <w:r>
              <w:rPr>
                <w:rFonts w:ascii="Century" w:hAnsi="Century" w:cs="Century"/>
                <w:bCs/>
                <w:sz w:val="21"/>
                <w:szCs w:val="21"/>
                <w:lang w:val="sr-Latn-BA"/>
              </w:rPr>
              <w:br w:type="textWrapping"/>
            </w:r>
            <w:r>
              <w:rPr>
                <w:rFonts w:hint="default" w:ascii="Century" w:hAnsi="Century" w:cs="Century"/>
                <w:bCs/>
                <w:sz w:val="21"/>
                <w:szCs w:val="21"/>
                <w:lang w:val="sr-Latn-BA"/>
              </w:rPr>
              <w:t>Sastanku upravnog odbora prisustvovaće 2 člana rukovodstva (kategorija 1) Save the Children-a. (a.9.1). Sastanci će se održavati na svaka 4 meseca u trajanju od 2 godine. Svaki sastanak traje 1 dan.</w:t>
            </w:r>
          </w:p>
        </w:tc>
      </w:tr>
      <w:tr>
        <w:tblPrEx>
          <w:tblCellMar>
            <w:top w:w="0" w:type="dxa"/>
            <w:left w:w="108" w:type="dxa"/>
            <w:bottom w:w="0" w:type="dxa"/>
            <w:right w:w="108" w:type="dxa"/>
          </w:tblCellMar>
        </w:tblPrEx>
        <w:trPr>
          <w:trHeight w:val="318" w:hRule="atLeast"/>
        </w:trPr>
        <w:tc>
          <w:tcPr>
            <w:tcW w:w="14592" w:type="dxa"/>
            <w:gridSpan w:val="10"/>
            <w:tcBorders>
              <w:top w:val="single" w:color="auto" w:sz="8" w:space="0"/>
              <w:left w:val="single" w:color="auto" w:sz="4" w:space="0"/>
              <w:bottom w:val="nil"/>
              <w:right w:val="single" w:color="auto" w:sz="4" w:space="0"/>
            </w:tcBorders>
            <w:shd w:val="clear" w:color="auto" w:fill="DAEEF3" w:themeFill="accent5" w:themeFillTint="33"/>
            <w:vAlign w:val="center"/>
          </w:tcPr>
          <w:p>
            <w:pPr>
              <w:jc w:val="center"/>
              <w:rPr>
                <w:b/>
                <w:bCs/>
                <w:color w:val="000000"/>
              </w:rPr>
            </w:pPr>
            <w:r>
              <w:rPr>
                <w:b/>
                <w:bCs/>
                <w:color w:val="000000"/>
              </w:rPr>
              <w:t>SUBTOTAL</w:t>
            </w:r>
          </w:p>
          <w:p>
            <w:pPr>
              <w:jc w:val="center"/>
              <w:rPr>
                <w:rFonts w:ascii="Century" w:hAnsi="Century" w:cs="Century"/>
                <w:bCs/>
                <w:color w:val="000000"/>
                <w:szCs w:val="22"/>
              </w:rPr>
            </w:pPr>
          </w:p>
        </w:tc>
      </w:tr>
      <w:tr>
        <w:tblPrEx>
          <w:tblCellMar>
            <w:top w:w="0" w:type="dxa"/>
            <w:left w:w="108" w:type="dxa"/>
            <w:bottom w:w="0" w:type="dxa"/>
            <w:right w:w="108" w:type="dxa"/>
          </w:tblCellMar>
        </w:tblPrEx>
        <w:trPr>
          <w:trHeight w:val="318" w:hRule="atLeast"/>
        </w:trPr>
        <w:tc>
          <w:tcPr>
            <w:tcW w:w="14592" w:type="dxa"/>
            <w:gridSpan w:val="10"/>
            <w:tcBorders>
              <w:top w:val="single" w:color="auto" w:sz="8" w:space="0"/>
              <w:left w:val="single" w:color="auto" w:sz="4" w:space="0"/>
              <w:bottom w:val="single" w:color="auto" w:sz="4" w:space="0"/>
              <w:right w:val="single" w:color="auto" w:sz="4" w:space="0"/>
            </w:tcBorders>
            <w:shd w:val="clear" w:color="auto" w:fill="DAEEF3" w:themeFill="accent5" w:themeFillTint="33"/>
            <w:vAlign w:val="center"/>
          </w:tcPr>
          <w:p>
            <w:pPr>
              <w:jc w:val="center"/>
              <w:rPr>
                <w:bCs/>
                <w:color w:val="000000"/>
              </w:rPr>
            </w:pPr>
            <w:r>
              <w:rPr>
                <w:b/>
                <w:bCs/>
                <w:color w:val="000000"/>
              </w:rPr>
              <w:t>TOTAL</w:t>
            </w:r>
          </w:p>
          <w:p>
            <w:pPr>
              <w:jc w:val="center"/>
              <w:rPr>
                <w:rFonts w:ascii="Century" w:hAnsi="Century" w:cs="Century"/>
                <w:bCs/>
                <w:color w:val="000000"/>
                <w:szCs w:val="22"/>
              </w:rPr>
            </w:pPr>
          </w:p>
        </w:tc>
      </w:tr>
    </w:tbl>
    <w:p>
      <w:pPr>
        <w:rPr>
          <w:i/>
          <w:color w:val="FF0000"/>
        </w:rPr>
      </w:pPr>
      <w:r>
        <w:rPr>
          <w:i/>
          <w:color w:val="FF0000"/>
        </w:rPr>
        <w:t>Please insert rows as necessary</w:t>
      </w:r>
    </w:p>
    <w:p>
      <w:pPr>
        <w:spacing w:after="200" w:line="276" w:lineRule="auto"/>
        <w:sectPr>
          <w:type w:val="continuous"/>
          <w:pgSz w:w="16840" w:h="11907" w:orient="landscape"/>
          <w:pgMar w:top="1134" w:right="1259" w:bottom="1134" w:left="902" w:header="0" w:footer="567" w:gutter="0"/>
          <w:cols w:space="720" w:num="1"/>
          <w:formProt w:val="0"/>
          <w:docGrid w:linePitch="326" w:charSpace="0"/>
        </w:sectPr>
      </w:pPr>
    </w:p>
    <w:p>
      <w:pPr>
        <w:pStyle w:val="2"/>
        <w:shd w:val="clear" w:color="auto" w:fill="333399"/>
        <w:tabs>
          <w:tab w:val="left" w:pos="9639"/>
        </w:tabs>
        <w:spacing w:before="0" w:after="0"/>
        <w:jc w:val="center"/>
        <w:rPr>
          <w:rFonts w:asciiTheme="minorHAnsi" w:hAnsiTheme="minorHAnsi"/>
          <w:sz w:val="32"/>
          <w:szCs w:val="32"/>
        </w:rPr>
      </w:pPr>
      <w:r>
        <w:rPr>
          <w:rFonts w:asciiTheme="minorHAnsi" w:hAnsiTheme="minorHAnsi"/>
          <w:sz w:val="32"/>
          <w:szCs w:val="32"/>
        </w:rPr>
        <w:t>PART F – Quality of the Project Team and Cooperation Arrangements</w:t>
      </w:r>
    </w:p>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p>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Opšte je poznato da saradnja između Republike Srbije i Turske ima svoje korene.Saradnja između Turske i Srbije, kao rezultat uzajamnih veza na svim nivoima, dostigli najviši stepen u svojoj istoriji. Trud i rukovodstvo je nesumnjivo u velikoj meri doprinelo tom uspehu. U više navrata Turska je bila glavni doprinosilac razvoju visokoškolskih ustanova, kao i osnovnih i srednjih škola, tako što je u više navrata doprinela u nabavci opreme za izvođenje nastave. Pored toga, veliki broj studenata iz Republike Srbije se opredeljuje za upis nekog prestižnog turskog univerziteta, pa svakako da nije ni čudno zašto je saradnja upravo između ove dve države. Inicijator projekta jeste Državni Univerzitet u Novom Pazaru, čiji profesori i studenti sa departmana za tehničke nauke su došli na ideju za pokretanje ove akcije, analizirajući najprestižnije turske organizacije, specifično tehnološko-naučne, ali i sprovodeći analizu obrazovanja u Srbiji, što je dovelo do samog cilja, a cilj jeste svakako ostvarenje empatije prema migrantima, ali i ekonomskog napretka u Srbiji.                </w:t>
            </w:r>
            <w:r>
              <w:rPr>
                <w:szCs w:val="22"/>
              </w:rPr>
              <w:fldChar w:fldCharType="end"/>
            </w:r>
          </w:p>
        </w:tc>
      </w:tr>
    </w:tbl>
    <w:p/>
    <w:p>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lang w:val="sr-Latn-RS"/>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lang w:val="sr-Latn-RS"/>
              </w:rPr>
              <w:t>Albanija</w:t>
            </w:r>
          </w:p>
          <w:p>
            <w:pPr>
              <w:tabs>
                <w:tab w:val="left" w:pos="3649"/>
                <w:tab w:val="left" w:pos="5349"/>
                <w:tab w:val="left" w:pos="7992"/>
                <w:tab w:val="left" w:pos="9409"/>
                <w:tab w:val="left" w:pos="10778"/>
              </w:tabs>
              <w:rPr>
                <w:szCs w:val="22"/>
                <w:lang w:val="sr-Latn-RS"/>
              </w:rPr>
            </w:pPr>
            <w:r>
              <w:rPr>
                <w:szCs w:val="22"/>
                <w:lang w:val="sr-Latn-RS"/>
              </w:rPr>
              <w:t>Centar za zaštitu i pomoć tražilaca azila u Albaniji će nam donirati potrebna sredstva za obrazovanje. U to spadaju pametne table, kompjuteri, markeri, knjige, školski inventar...</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Tunis</w:t>
            </w:r>
          </w:p>
          <w:p>
            <w:pPr>
              <w:tabs>
                <w:tab w:val="left" w:pos="3649"/>
                <w:tab w:val="left" w:pos="5349"/>
                <w:tab w:val="left" w:pos="7992"/>
                <w:tab w:val="left" w:pos="9409"/>
                <w:tab w:val="left" w:pos="10778"/>
              </w:tabs>
              <w:rPr>
                <w:szCs w:val="22"/>
                <w:lang w:val="sr-Latn-RS"/>
              </w:rPr>
            </w:pPr>
            <w:r>
              <w:rPr>
                <w:szCs w:val="22"/>
                <w:lang w:val="sr-Latn-RS"/>
              </w:rPr>
              <w:t>Tuniska migratska agencija će pružiti medicinsko osoblje koje će pružiti migrantima adekvatnu negu i mogućnost da nauče o preventivnim merama pri povredi i higijeni. Migranti će imati mogućnost da imaju zdrastveno osiguranje.</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 xml:space="preserve">Jemen </w:t>
            </w:r>
          </w:p>
          <w:p>
            <w:pPr>
              <w:tabs>
                <w:tab w:val="left" w:pos="3649"/>
                <w:tab w:val="left" w:pos="5349"/>
                <w:tab w:val="left" w:pos="7992"/>
                <w:tab w:val="left" w:pos="9409"/>
                <w:tab w:val="left" w:pos="10778"/>
              </w:tabs>
              <w:rPr>
                <w:szCs w:val="22"/>
                <w:lang w:val="sr-Latn-RS"/>
              </w:rPr>
            </w:pPr>
            <w:r>
              <w:rPr>
                <w:szCs w:val="22"/>
                <w:lang w:val="sr-Latn-RS"/>
              </w:rPr>
              <w:t>Jemen se u svojoj sedmoj godini sukoba i dalje suočava sa najgorom svjetskom humanitarnom krizom. Potrebe su i dalje visoke, vođene rastućim sukobom, bolestima, ekonomijom u padu i raspadom javnih institucija i usluga. Predviđa se da će milioni doživjeti alarmantne razine akutne pothranjenosti i nesigurnosti u hrani 2021. godine, s procjenom da će 80 posto stanovništva i dalje trebati humanitarnu pomoć. Preko 170 000 ljudi raseljeno je samo u 2020. godini, otvaranjem preko desetak novih linija fronta i eskalacijom neprijateljstava u gubernijama poput Ma'riba. Bez mirnog rješavanja sukoba, očekuje se da će se ozbiljnost potreba i patnja pogoršati u cijeloj zemlji. U isto vrijeme, uprkos trenutnoj krizi, migranti i dalje neredovno stižu u Jemen, a većina se nada da će posao naći u Kraljevini Saudijska Arabija.</w:t>
            </w:r>
          </w:p>
          <w:p>
            <w:pPr>
              <w:tabs>
                <w:tab w:val="left" w:pos="3649"/>
                <w:tab w:val="left" w:pos="5349"/>
                <w:tab w:val="left" w:pos="7992"/>
                <w:tab w:val="left" w:pos="9409"/>
                <w:tab w:val="left" w:pos="10778"/>
              </w:tabs>
              <w:rPr>
                <w:szCs w:val="22"/>
                <w:lang w:val="sr-Latn-RS"/>
              </w:rPr>
            </w:pPr>
            <w:r>
              <w:rPr>
                <w:szCs w:val="22"/>
                <w:lang w:val="sr-Latn-RS"/>
              </w:rPr>
              <w:t xml:space="preserve"> Međunarodna organizacija za migracije (IOM) ima urede u Sani, Adenu, Ma'ribu i nedavno u Taizu, gdje Organizacija proširuje aktivnosti duž zapadne obale. IOM podržava ranjive grupe širom Jemena, uključujući raseljene ljude, zajednice pogođene sukobima i migrante. Organizacija izravno provodi multisektorski humanitarni odgovor, naime zdravlje, vodu, sanitarne i higijenske potrebe (WASH), sklonište, neprehrambene proizvode (NFI) i novčanu pomoć, koordinaciju kampova i upravljanje kampovima (CCCM), zaštitu i raseljavanje praćenje (DTM). Prioritet IOM-a u Jemenu je maksimiziranje učinka njegovog programiranja u korist ranjivih ljudi kojima služi, istovremeno osiguravajući odgovoran odgovor.</w:t>
            </w:r>
          </w:p>
          <w:p>
            <w:pPr>
              <w:tabs>
                <w:tab w:val="left" w:pos="3649"/>
                <w:tab w:val="left" w:pos="5349"/>
                <w:tab w:val="left" w:pos="7992"/>
                <w:tab w:val="left" w:pos="9409"/>
                <w:tab w:val="left" w:pos="10778"/>
              </w:tabs>
              <w:rPr>
                <w:szCs w:val="22"/>
                <w:lang w:val="sr-Latn-RS"/>
              </w:rPr>
            </w:pPr>
            <w:r>
              <w:rPr>
                <w:szCs w:val="22"/>
                <w:lang w:val="sr-Latn-RS"/>
              </w:rPr>
              <w:t>Tajland</w:t>
            </w:r>
          </w:p>
          <w:p>
            <w:pPr>
              <w:tabs>
                <w:tab w:val="left" w:pos="3649"/>
                <w:tab w:val="left" w:pos="5349"/>
                <w:tab w:val="left" w:pos="7992"/>
                <w:tab w:val="left" w:pos="9409"/>
                <w:tab w:val="left" w:pos="10778"/>
              </w:tabs>
              <w:rPr>
                <w:szCs w:val="22"/>
                <w:lang w:val="sr-Latn-RS"/>
              </w:rPr>
            </w:pPr>
            <w:r>
              <w:rPr>
                <w:szCs w:val="22"/>
                <w:lang w:val="sr-Latn-RS"/>
              </w:rPr>
              <w:t xml:space="preserve">Tajland ima značajnu korist od njihovog prisustva. Radnici migranti pomažu u popunjavanju nedostatka radne snage, doprinose ekonomskom rastu i postaju sve važniji kako tajlandsko društvo stari. Smatra se da oni čine više od 10 posto ukupne radne snage, a koji doprinose između 4,3 i 6,6 posto bruto domaćeg proizvoda Tajlanda. </w:t>
            </w:r>
          </w:p>
          <w:p>
            <w:pPr>
              <w:tabs>
                <w:tab w:val="left" w:pos="3649"/>
                <w:tab w:val="left" w:pos="5349"/>
                <w:tab w:val="left" w:pos="7992"/>
                <w:tab w:val="left" w:pos="9409"/>
                <w:tab w:val="left" w:pos="10778"/>
              </w:tabs>
              <w:rPr>
                <w:szCs w:val="22"/>
                <w:lang w:val="sr-Latn-RS"/>
              </w:rPr>
            </w:pPr>
            <w:r>
              <w:rPr>
                <w:szCs w:val="22"/>
                <w:lang w:val="sr-Latn-RS"/>
              </w:rPr>
              <w:t xml:space="preserve">Za migrante i članove njihovih porodica zapošljavanje na Tajlandu podržava povećani životni standard i smanjenje siromaštva u njihovim matičnim zemljama. Do 2,8 milijardi USD doznaka godišnje se porodicama formalnim kanalima pošalje u zemlje u četiri glavne zemlje porijekla. Brojka se popela na čak 10 milijardi USD ako se uzmu u obzir i neformalni tokovi doznaka.  </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Crna Gora</w:t>
            </w:r>
          </w:p>
          <w:p>
            <w:pPr>
              <w:tabs>
                <w:tab w:val="left" w:pos="3649"/>
                <w:tab w:val="left" w:pos="5349"/>
                <w:tab w:val="left" w:pos="7992"/>
                <w:tab w:val="left" w:pos="9409"/>
                <w:tab w:val="left" w:pos="10778"/>
              </w:tabs>
              <w:rPr>
                <w:szCs w:val="22"/>
                <w:lang w:val="sr-Latn-RS"/>
              </w:rPr>
            </w:pPr>
            <w:r>
              <w:rPr>
                <w:szCs w:val="22"/>
                <w:lang w:val="sr-Latn-RS"/>
              </w:rPr>
              <w:t>Vlasti razvijaju sveobuhvatan sistem za upravljanje migracijama, a Vlada Crne Gore usvojila je niz zakona, kao i strateške dokumente i odgovarajuće akcione planove. Oni uključuju strategije za upravljanje migracijama i osiguravanje da ona doprinosi razvoju zemlje adresiranjem ponovljenih migracionih tokova, poboljšanjem zakonskog okvira za migraciju i stvaranjem odgovarajuće institucionalne strukture.</w:t>
            </w:r>
          </w:p>
          <w:p>
            <w:pPr>
              <w:tabs>
                <w:tab w:val="left" w:pos="3649"/>
                <w:tab w:val="left" w:pos="5349"/>
                <w:tab w:val="left" w:pos="7992"/>
                <w:tab w:val="left" w:pos="9409"/>
                <w:tab w:val="left" w:pos="10778"/>
              </w:tabs>
              <w:rPr>
                <w:szCs w:val="22"/>
                <w:lang w:val="sr-Latn-RS"/>
              </w:rPr>
            </w:pPr>
          </w:p>
          <w:p>
            <w:pPr>
              <w:tabs>
                <w:tab w:val="left" w:pos="3649"/>
                <w:tab w:val="left" w:pos="5349"/>
                <w:tab w:val="left" w:pos="7992"/>
                <w:tab w:val="left" w:pos="9409"/>
                <w:tab w:val="left" w:pos="10778"/>
              </w:tabs>
              <w:rPr>
                <w:szCs w:val="22"/>
                <w:lang w:val="sr-Latn-RS"/>
              </w:rPr>
            </w:pPr>
            <w:r>
              <w:rPr>
                <w:szCs w:val="22"/>
                <w:lang w:val="sr-Latn-RS"/>
              </w:rPr>
              <w:t>Bosna i Hercegovina</w:t>
            </w:r>
          </w:p>
          <w:p>
            <w:pPr>
              <w:tabs>
                <w:tab w:val="left" w:pos="3649"/>
                <w:tab w:val="left" w:pos="5349"/>
                <w:tab w:val="left" w:pos="7992"/>
                <w:tab w:val="left" w:pos="9409"/>
                <w:tab w:val="left" w:pos="10778"/>
              </w:tabs>
              <w:rPr>
                <w:szCs w:val="22"/>
              </w:rPr>
            </w:pPr>
            <w:r>
              <w:rPr>
                <w:szCs w:val="22"/>
                <w:lang w:val="sr-Latn-RS"/>
              </w:rPr>
              <w:t xml:space="preserve">Organizacija iz BiH za pomoć izbeglicama- će donirati besplatan uvoz njihovih prehrambenih proizvoda </w:t>
            </w:r>
            <w:r>
              <w:rPr>
                <w:szCs w:val="22"/>
              </w:rPr>
              <w:fldChar w:fldCharType="end"/>
            </w:r>
          </w:p>
        </w:tc>
      </w:tr>
    </w:tbl>
    <w:p/>
    <w:p>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Srbija</w:t>
            </w:r>
          </w:p>
          <w:p>
            <w:pPr>
              <w:tabs>
                <w:tab w:val="left" w:pos="3649"/>
                <w:tab w:val="left" w:pos="5349"/>
                <w:tab w:val="left" w:pos="7992"/>
                <w:tab w:val="left" w:pos="9409"/>
                <w:tab w:val="left" w:pos="10778"/>
              </w:tabs>
              <w:rPr>
                <w:szCs w:val="22"/>
              </w:rPr>
            </w:pPr>
            <w:r>
              <w:rPr>
                <w:szCs w:val="22"/>
              </w:rPr>
              <w:t>Srbija od zemlje tranzita do zemlje destinacije- će iz svojih resursa pružiti migrantima humanitarnu pomoć u vidu odeće, obuće i svih neophodnih odevnih komada za različita godišnja doba.</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Kosovo</w:t>
            </w:r>
          </w:p>
          <w:p>
            <w:pPr>
              <w:tabs>
                <w:tab w:val="left" w:pos="3649"/>
                <w:tab w:val="left" w:pos="5349"/>
                <w:tab w:val="left" w:pos="7992"/>
                <w:tab w:val="left" w:pos="9409"/>
                <w:tab w:val="left" w:pos="10778"/>
              </w:tabs>
              <w:rPr>
                <w:szCs w:val="22"/>
              </w:rPr>
            </w:pPr>
            <w:r>
              <w:rPr>
                <w:szCs w:val="22"/>
              </w:rPr>
              <w:t>-sprečavanje i suzbijanje neregularne migracije;</w:t>
            </w:r>
          </w:p>
          <w:p>
            <w:pPr>
              <w:tabs>
                <w:tab w:val="left" w:pos="3649"/>
                <w:tab w:val="left" w:pos="5349"/>
                <w:tab w:val="left" w:pos="7992"/>
                <w:tab w:val="left" w:pos="9409"/>
                <w:tab w:val="left" w:pos="10778"/>
              </w:tabs>
              <w:rPr>
                <w:szCs w:val="22"/>
              </w:rPr>
            </w:pPr>
            <w:r>
              <w:rPr>
                <w:szCs w:val="22"/>
              </w:rPr>
              <w:t xml:space="preserve"> -poboljšavanje menadžiranja legalne I kružne migracije;</w:t>
            </w:r>
          </w:p>
          <w:p>
            <w:pPr>
              <w:tabs>
                <w:tab w:val="left" w:pos="3649"/>
                <w:tab w:val="left" w:pos="5349"/>
                <w:tab w:val="left" w:pos="7992"/>
                <w:tab w:val="left" w:pos="9409"/>
                <w:tab w:val="left" w:pos="10778"/>
              </w:tabs>
              <w:rPr>
                <w:szCs w:val="22"/>
              </w:rPr>
            </w:pPr>
            <w:r>
              <w:rPr>
                <w:szCs w:val="22"/>
              </w:rPr>
              <w:t xml:space="preserve"> -transformacija i razvoj migracije u pozitivan ekonomski factor.</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Peru</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Migraciona politika, istraživanje i upravljanje granicama</w:t>
            </w:r>
          </w:p>
          <w:p>
            <w:pPr>
              <w:tabs>
                <w:tab w:val="left" w:pos="3649"/>
                <w:tab w:val="left" w:pos="5349"/>
                <w:tab w:val="left" w:pos="7992"/>
                <w:tab w:val="left" w:pos="9409"/>
                <w:tab w:val="left" w:pos="10778"/>
              </w:tabs>
              <w:rPr>
                <w:szCs w:val="22"/>
              </w:rPr>
            </w:pPr>
            <w:r>
              <w:rPr>
                <w:szCs w:val="22"/>
              </w:rPr>
              <w:t>Kontra - Trgovina</w:t>
            </w:r>
          </w:p>
          <w:p>
            <w:pPr>
              <w:tabs>
                <w:tab w:val="left" w:pos="3649"/>
                <w:tab w:val="left" w:pos="5349"/>
                <w:tab w:val="left" w:pos="7992"/>
                <w:tab w:val="left" w:pos="9409"/>
                <w:tab w:val="left" w:pos="10778"/>
              </w:tabs>
              <w:rPr>
                <w:szCs w:val="22"/>
              </w:rPr>
            </w:pPr>
            <w:r>
              <w:rPr>
                <w:szCs w:val="22"/>
              </w:rPr>
              <w:t>Radna migracija i humani razvoj</w:t>
            </w:r>
          </w:p>
          <w:p>
            <w:pPr>
              <w:tabs>
                <w:tab w:val="left" w:pos="3649"/>
                <w:tab w:val="left" w:pos="5349"/>
                <w:tab w:val="left" w:pos="7992"/>
                <w:tab w:val="left" w:pos="9409"/>
                <w:tab w:val="left" w:pos="10778"/>
              </w:tabs>
              <w:rPr>
                <w:szCs w:val="22"/>
              </w:rPr>
            </w:pPr>
            <w:r>
              <w:rPr>
                <w:szCs w:val="22"/>
              </w:rPr>
              <w:t>Vanredne situacije i ranjivo stanovništvo</w:t>
            </w:r>
          </w:p>
          <w:p>
            <w:pPr>
              <w:tabs>
                <w:tab w:val="left" w:pos="3649"/>
                <w:tab w:val="left" w:pos="5349"/>
                <w:tab w:val="left" w:pos="7992"/>
                <w:tab w:val="left" w:pos="9409"/>
                <w:tab w:val="left" w:pos="10778"/>
              </w:tabs>
              <w:rPr>
                <w:szCs w:val="22"/>
              </w:rPr>
            </w:pPr>
            <w:r>
              <w:rPr>
                <w:szCs w:val="22"/>
              </w:rPr>
              <w:t>Pomoć migrantima i operacije</w:t>
            </w:r>
          </w:p>
          <w:p>
            <w:pPr>
              <w:tabs>
                <w:tab w:val="left" w:pos="3649"/>
                <w:tab w:val="left" w:pos="5349"/>
                <w:tab w:val="left" w:pos="7992"/>
                <w:tab w:val="left" w:pos="9409"/>
                <w:tab w:val="left" w:pos="10778"/>
              </w:tabs>
              <w:rPr>
                <w:szCs w:val="22"/>
              </w:rPr>
            </w:pPr>
            <w:r>
              <w:rPr>
                <w:szCs w:val="22"/>
              </w:rPr>
              <w:t>Tehnička pomoć i nacionalni projekti razvoja        </w:t>
            </w:r>
            <w:r>
              <w:rPr>
                <w:szCs w:val="22"/>
              </w:rPr>
              <w:fldChar w:fldCharType="end"/>
            </w:r>
          </w:p>
        </w:tc>
      </w:tr>
    </w:tbl>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pPr>
        <w:rPr>
          <w:b/>
        </w:rPr>
      </w:pPr>
    </w:p>
    <w:p>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pPr>
        <w:tabs>
          <w:tab w:val="left" w:pos="3649"/>
          <w:tab w:val="left" w:pos="5349"/>
          <w:tab w:val="left" w:pos="7992"/>
          <w:tab w:val="left" w:pos="9409"/>
          <w:tab w:val="left" w:pos="10778"/>
        </w:tabs>
        <w:jc w:val="both"/>
        <w:rPr>
          <w:i/>
        </w:rPr>
      </w:pPr>
    </w:p>
    <w:tbl>
      <w:tblPr>
        <w:tblStyle w:val="7"/>
        <w:tblW w:w="0" w:type="auto"/>
        <w:tblInd w:w="108" w:type="dxa"/>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9639" w:type="dxa"/>
            <w:tcBorders>
              <w:top w:val="single" w:color="808080" w:sz="4" w:space="0"/>
              <w:bottom w:val="single" w:color="808080" w:sz="4" w:space="0"/>
            </w:tcBorders>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3300"/>
                  </w:textInput>
                </w:ffData>
              </w:fldChar>
            </w:r>
            <w:r>
              <w:rPr>
                <w:szCs w:val="22"/>
              </w:rPr>
              <w:instrText xml:space="preserve"> FORMTEXT </w:instrText>
            </w:r>
            <w:r>
              <w:rPr>
                <w:szCs w:val="22"/>
              </w:rPr>
              <w:fldChar w:fldCharType="separate"/>
            </w:r>
            <w:r>
              <w:rPr>
                <w:szCs w:val="22"/>
              </w:rPr>
              <w:t>Svaka partnerska organizacija imaće specifične zadatke u realizaciji svake od gore navedenih aktivnosti. Zadaci prve partnerske organizacije - Međunarodna organizacija za migracije - su sledeće: podela uputstva za korišćenje aplikacije i info-dani (tehnički deo).</w:t>
            </w:r>
          </w:p>
          <w:p>
            <w:pPr>
              <w:tabs>
                <w:tab w:val="left" w:pos="3649"/>
                <w:tab w:val="left" w:pos="5349"/>
                <w:tab w:val="left" w:pos="7992"/>
                <w:tab w:val="left" w:pos="9409"/>
                <w:tab w:val="left" w:pos="10778"/>
              </w:tabs>
              <w:rPr>
                <w:szCs w:val="22"/>
              </w:rPr>
            </w:pPr>
            <w:r>
              <w:rPr>
                <w:szCs w:val="22"/>
              </w:rPr>
              <w:t>Rukovodstvo EmpaTeam-a će definisati opšti cilj projekta i napisati plan realizacije projekta, viziju projekta i na kraju formiranje korisničkog uputstva u saradnji sa programerima EmpaTeam-a.</w:t>
            </w:r>
          </w:p>
          <w:p>
            <w:pPr>
              <w:tabs>
                <w:tab w:val="left" w:pos="3649"/>
                <w:tab w:val="left" w:pos="5349"/>
                <w:tab w:val="left" w:pos="7992"/>
                <w:tab w:val="left" w:pos="9409"/>
                <w:tab w:val="left" w:pos="10778"/>
              </w:tabs>
              <w:rPr>
                <w:szCs w:val="22"/>
              </w:rPr>
            </w:pPr>
            <w:r>
              <w:rPr>
                <w:szCs w:val="22"/>
              </w:rPr>
              <w:t xml:space="preserve">Programeri EmpaTeam-a će definisati raspored predviđenih aktivnosti i odraditi specifikaciju zahteva, detaljni arhitekturni projekat, plan testiranja, test specifikacija. </w:t>
            </w:r>
          </w:p>
          <w:p>
            <w:pPr>
              <w:tabs>
                <w:tab w:val="left" w:pos="3649"/>
                <w:tab w:val="left" w:pos="5349"/>
                <w:tab w:val="left" w:pos="7992"/>
                <w:tab w:val="left" w:pos="9409"/>
                <w:tab w:val="left" w:pos="10778"/>
              </w:tabs>
              <w:rPr>
                <w:szCs w:val="22"/>
              </w:rPr>
            </w:pPr>
            <w:r>
              <w:rPr>
                <w:szCs w:val="22"/>
              </w:rPr>
              <w:t>Obuku zaposlenih za korišćenje aplikacije i podelu uputstava o korišćenju aplikacije  odradiće 5 članova EmpaTeam-a.</w:t>
            </w:r>
          </w:p>
          <w:p>
            <w:pPr>
              <w:tabs>
                <w:tab w:val="left" w:pos="3649"/>
                <w:tab w:val="left" w:pos="5349"/>
                <w:tab w:val="left" w:pos="7992"/>
                <w:tab w:val="left" w:pos="9409"/>
                <w:tab w:val="left" w:pos="10778"/>
              </w:tabs>
              <w:rPr>
                <w:szCs w:val="22"/>
              </w:rPr>
            </w:pPr>
          </w:p>
          <w:p>
            <w:pPr>
              <w:tabs>
                <w:tab w:val="left" w:pos="3649"/>
                <w:tab w:val="left" w:pos="5349"/>
                <w:tab w:val="left" w:pos="7992"/>
                <w:tab w:val="left" w:pos="9409"/>
                <w:tab w:val="left" w:pos="10778"/>
              </w:tabs>
              <w:rPr>
                <w:szCs w:val="22"/>
              </w:rPr>
            </w:pPr>
            <w:r>
              <w:rPr>
                <w:szCs w:val="22"/>
              </w:rPr>
              <w:t>Obuku migranata za korišćenje aplikacije i podelu uputstava o korišćenju aplikacije  odradiće 5 članova EmpaTeam-a.</w:t>
            </w:r>
          </w:p>
          <w:p>
            <w:pPr>
              <w:tabs>
                <w:tab w:val="left" w:pos="3649"/>
                <w:tab w:val="left" w:pos="5349"/>
                <w:tab w:val="left" w:pos="7992"/>
                <w:tab w:val="left" w:pos="9409"/>
                <w:tab w:val="left" w:pos="10778"/>
              </w:tabs>
              <w:rPr>
                <w:szCs w:val="22"/>
              </w:rPr>
            </w:pPr>
            <w:r>
              <w:rPr>
                <w:szCs w:val="22"/>
              </w:rPr>
              <w:t>IOM - Internacionalna organizacija za migracije-Jemen -Radnik tehničkog osoblja IOM-a obezbeđuje prostorije a 2 radnika administrativnog osoblja nabavljaju opremu za programe namenjene za sticanje veština za zapošljavanje.</w:t>
            </w:r>
          </w:p>
          <w:p>
            <w:pPr>
              <w:tabs>
                <w:tab w:val="left" w:pos="3649"/>
                <w:tab w:val="left" w:pos="5349"/>
                <w:tab w:val="left" w:pos="7992"/>
                <w:tab w:val="left" w:pos="9409"/>
                <w:tab w:val="left" w:pos="10778"/>
              </w:tabs>
              <w:rPr>
                <w:szCs w:val="22"/>
              </w:rPr>
            </w:pPr>
            <w:r>
              <w:rPr>
                <w:szCs w:val="22"/>
              </w:rPr>
              <w:t>IOM - Internacionalna organizacija za migracije-Crna Gora -Za 3 treninga biće potrebna 3 trenera koji će održavati treninge uz pomoć 2 radnika iz tehničkog osoblja IOM-a koji će im biti na usluzi. Jedan radnik administrativnog osoblja IOM-a će evidentirati svaki uspešno odrađen trening.</w:t>
            </w:r>
          </w:p>
          <w:p>
            <w:pPr>
              <w:tabs>
                <w:tab w:val="left" w:pos="3649"/>
                <w:tab w:val="left" w:pos="5349"/>
                <w:tab w:val="left" w:pos="7992"/>
                <w:tab w:val="left" w:pos="9409"/>
                <w:tab w:val="left" w:pos="10778"/>
              </w:tabs>
              <w:rPr>
                <w:szCs w:val="22"/>
              </w:rPr>
            </w:pPr>
            <w:r>
              <w:rPr>
                <w:szCs w:val="22"/>
              </w:rPr>
              <w:t>FAO - Tajlandski migranti</w:t>
            </w:r>
          </w:p>
          <w:p>
            <w:pPr>
              <w:tabs>
                <w:tab w:val="left" w:pos="3649"/>
                <w:tab w:val="left" w:pos="5349"/>
                <w:tab w:val="left" w:pos="7992"/>
                <w:tab w:val="left" w:pos="9409"/>
                <w:tab w:val="left" w:pos="10778"/>
              </w:tabs>
              <w:rPr>
                <w:szCs w:val="22"/>
              </w:rPr>
            </w:pPr>
            <w:r>
              <w:rPr>
                <w:szCs w:val="22"/>
              </w:rPr>
              <w:t>Organizovanje skupa za predstavljanje aplikacije odradiće 4 radnika administrativnog osoblja FAO-a.</w:t>
            </w:r>
          </w:p>
          <w:p>
            <w:pPr>
              <w:tabs>
                <w:tab w:val="left" w:pos="3649"/>
                <w:tab w:val="left" w:pos="5349"/>
                <w:tab w:val="left" w:pos="7992"/>
                <w:tab w:val="left" w:pos="9409"/>
                <w:tab w:val="left" w:pos="10778"/>
              </w:tabs>
              <w:rPr>
                <w:szCs w:val="22"/>
              </w:rPr>
            </w:pPr>
            <w:r>
              <w:rPr>
                <w:szCs w:val="22"/>
              </w:rPr>
              <w:t>NAOS-Norveška Proveravanje kvaliteta projekta  i izveštaje o kvalitetu projekta  vršiće 3 člana administrativnog osoblja NAOS-a.</w:t>
            </w:r>
          </w:p>
          <w:p>
            <w:pPr>
              <w:tabs>
                <w:tab w:val="left" w:pos="3649"/>
                <w:tab w:val="left" w:pos="5349"/>
                <w:tab w:val="left" w:pos="7992"/>
                <w:tab w:val="left" w:pos="9409"/>
                <w:tab w:val="left" w:pos="10778"/>
              </w:tabs>
              <w:rPr>
                <w:szCs w:val="22"/>
              </w:rPr>
            </w:pPr>
            <w:r>
              <w:rPr>
                <w:szCs w:val="22"/>
              </w:rPr>
              <w:t>     </w:t>
            </w:r>
            <w:r>
              <w:rPr>
                <w:szCs w:val="22"/>
              </w:rPr>
              <w:fldChar w:fldCharType="end"/>
            </w:r>
          </w:p>
        </w:tc>
      </w:tr>
    </w:tbl>
    <w:p>
      <w:pPr>
        <w:tabs>
          <w:tab w:val="left" w:pos="3649"/>
          <w:tab w:val="left" w:pos="5349"/>
          <w:tab w:val="left" w:pos="7992"/>
          <w:tab w:val="left" w:pos="9409"/>
          <w:tab w:val="left" w:pos="10778"/>
        </w:tabs>
        <w:rPr>
          <w:b/>
        </w:rPr>
      </w:pPr>
    </w:p>
    <w:p>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pPr>
        <w:jc w:val="both"/>
        <w:rPr>
          <w:b/>
          <w:color w:val="C0C0C0"/>
        </w:rPr>
      </w:pPr>
    </w:p>
    <w:tbl>
      <w:tblPr>
        <w:tblStyle w:val="7"/>
        <w:tblW w:w="0" w:type="auto"/>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9639"/>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567" w:hRule="atLeast"/>
        </w:trPr>
        <w:tc>
          <w:tcPr>
            <w:tcW w:w="9639" w:type="dxa"/>
          </w:tcPr>
          <w:p>
            <w:pPr>
              <w:tabs>
                <w:tab w:val="left" w:pos="3649"/>
                <w:tab w:val="left" w:pos="5349"/>
                <w:tab w:val="left" w:pos="7992"/>
                <w:tab w:val="left" w:pos="9409"/>
                <w:tab w:val="left" w:pos="10778"/>
              </w:tabs>
              <w:rPr>
                <w:szCs w:val="22"/>
              </w:rPr>
            </w:pPr>
            <w:r>
              <w:rPr>
                <w:szCs w:val="22"/>
              </w:rPr>
              <w:fldChar w:fldCharType="begin">
                <w:ffData>
                  <w:enabled/>
                  <w:calcOnExit w:val="0"/>
                  <w:textInput>
                    <w:maxLength w:val="2200"/>
                  </w:textInput>
                </w:ffData>
              </w:fldChar>
            </w:r>
            <w:r>
              <w:rPr>
                <w:szCs w:val="22"/>
              </w:rPr>
              <w:instrText xml:space="preserve"> FORMTEXT </w:instrText>
            </w:r>
            <w:r>
              <w:rPr>
                <w:szCs w:val="22"/>
              </w:rPr>
              <w:fldChar w:fldCharType="separate"/>
            </w:r>
            <w:r>
              <w:rPr>
                <w:szCs w:val="22"/>
              </w:rPr>
              <w:t>Menadžment, tj. upravljanje projektom, pokriva nekolicinu stavki koje su navedene u aktivnosti 9, i podrazumevaju: izradu potrebnih priručnika za ugovorni i finansijski menadžment, efikasno upravljanje projektom na lokalnom nivou,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učesnicima.   </w:t>
            </w:r>
            <w:r>
              <w:rPr>
                <w:szCs w:val="22"/>
              </w:rPr>
              <w:fldChar w:fldCharType="end"/>
            </w:r>
          </w:p>
        </w:tc>
      </w:tr>
    </w:tbl>
    <w:p>
      <w:pPr>
        <w:rPr>
          <w:b/>
        </w:rPr>
      </w:pPr>
    </w:p>
    <w:p>
      <w:pPr>
        <w:rPr>
          <w:b/>
        </w:rPr>
      </w:pPr>
    </w:p>
    <w:p>
      <w:pPr>
        <w:pStyle w:val="2"/>
        <w:shd w:val="clear" w:color="auto" w:fill="FFFFFF"/>
        <w:spacing w:before="0" w:after="0"/>
        <w:rPr>
          <w:rFonts w:asciiTheme="minorHAnsi" w:hAnsiTheme="minorHAnsi"/>
          <w:color w:val="000000"/>
          <w:sz w:val="22"/>
          <w:szCs w:val="22"/>
        </w:rPr>
      </w:pPr>
      <w:r>
        <w:rPr>
          <w:rFonts w:asciiTheme="minorHAnsi" w:hAnsiTheme="minorHAnsi"/>
          <w:color w:val="000000"/>
          <w:sz w:val="28"/>
          <w:szCs w:val="28"/>
        </w:rPr>
        <w:t>F.3 Organisations and activities</w:t>
      </w:r>
    </w:p>
    <w:p>
      <w:pPr>
        <w:rPr>
          <w:b/>
        </w:rPr>
      </w:pPr>
    </w:p>
    <w:p>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pPr>
        <w:tabs>
          <w:tab w:val="left" w:pos="3649"/>
          <w:tab w:val="left" w:pos="5349"/>
          <w:tab w:val="left" w:pos="7992"/>
          <w:tab w:val="left" w:pos="9409"/>
          <w:tab w:val="left" w:pos="10778"/>
        </w:tabs>
        <w:jc w:val="both"/>
        <w:rPr>
          <w:bCs/>
          <w:i/>
          <w:color w:val="000000"/>
        </w:rPr>
        <w:sectPr>
          <w:pgSz w:w="11907" w:h="16840"/>
          <w:pgMar w:top="1259" w:right="1134" w:bottom="902" w:left="1134" w:header="0" w:footer="567" w:gutter="0"/>
          <w:cols w:space="720" w:num="1"/>
          <w:docGrid w:linePitch="326" w:charSpace="0"/>
        </w:sectPr>
      </w:pPr>
      <w:sdt>
        <w:sdtPr>
          <w:rPr>
            <w:color w:val="FFFFFF" w:themeColor="background1"/>
            <w14:textFill>
              <w14:solidFill>
                <w14:schemeClr w14:val="bg1"/>
              </w14:solidFill>
            </w14:textFill>
          </w:rPr>
          <w:id w:val="-1504204701"/>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tabs>
          <w:tab w:val="left" w:pos="3649"/>
          <w:tab w:val="left" w:pos="5349"/>
          <w:tab w:val="left" w:pos="7992"/>
          <w:tab w:val="left" w:pos="9409"/>
          <w:tab w:val="left" w:pos="10778"/>
        </w:tabs>
        <w:jc w:val="both"/>
        <w:rPr>
          <w:bCs/>
          <w:i/>
          <w:color w:val="000000"/>
        </w:rPr>
      </w:pPr>
    </w:p>
    <w:tbl>
      <w:tblPr>
        <w:tblStyle w:val="29"/>
        <w:tblW w:w="0" w:type="auto"/>
        <w:tblInd w:w="108"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142"/>
        <w:gridCol w:w="2267"/>
        <w:gridCol w:w="1844"/>
        <w:gridCol w:w="1984"/>
        <w:gridCol w:w="99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410" w:type="dxa"/>
            <w:vAlign w:val="center"/>
          </w:tcPr>
          <w:p>
            <w:pPr>
              <w:tabs>
                <w:tab w:val="left" w:pos="3649"/>
                <w:tab w:val="left" w:pos="5349"/>
                <w:tab w:val="left" w:pos="7992"/>
                <w:tab w:val="left" w:pos="9409"/>
                <w:tab w:val="left" w:pos="10778"/>
              </w:tabs>
              <w:rPr>
                <w:rFonts w:ascii="Times New Roman" w:hAnsi="Times New Roman"/>
                <w:b/>
                <w:i/>
                <w:color w:val="808080"/>
                <w:sz w:val="20"/>
                <w:lang w:val="fr-BE"/>
              </w:rPr>
            </w:pPr>
            <w:r>
              <w:rPr>
                <w:rFonts w:ascii="Times New Roman" w:hAnsi="Times New Roman"/>
                <w:b/>
                <w:sz w:val="20"/>
              </w:rPr>
              <w:t xml:space="preserve">Partner number </w:t>
            </w:r>
            <w:sdt>
              <w:sdtPr>
                <w:rPr>
                  <w:rFonts w:ascii="Times New Roman" w:hAnsi="Times New Roman"/>
                  <w:color w:val="FFFFFF" w:themeColor="background1"/>
                  <w:sz w:val="20"/>
                  <w:lang w:val="fr-BE"/>
                  <w14:textFill>
                    <w14:solidFill>
                      <w14:schemeClr w14:val="bg1"/>
                    </w14:solidFill>
                  </w14:textFill>
                </w:rPr>
                <w:id w:val="358636801"/>
              </w:sdtPr>
              <w:sdtEndPr>
                <w:rPr>
                  <w:rFonts w:ascii="Times New Roman" w:hAnsi="Times New Roman"/>
                  <w:color w:val="FFFFFF" w:themeColor="background1"/>
                  <w:sz w:val="20"/>
                  <w:lang w:val="fr-BE"/>
                  <w14:textFill>
                    <w14:solidFill>
                      <w14:schemeClr w14:val="bg1"/>
                    </w14:solidFill>
                  </w14:textFill>
                </w:rPr>
              </w:sdtEndPr>
              <w:sdtContent>
                <w:r>
                  <w:rPr>
                    <w:rFonts w:hint="eastAsia" w:ascii="MS Gothic" w:hAnsi="MS Gothic" w:eastAsia="MS Gothic"/>
                    <w:color w:val="FFFFFF" w:themeColor="background1"/>
                    <w:sz w:val="20"/>
                    <w:lang w:val="fr-BE"/>
                    <w14:textFill>
                      <w14:solidFill>
                        <w14:schemeClr w14:val="bg1"/>
                      </w14:solidFill>
                    </w14:textFill>
                  </w:rPr>
                  <w:t>☒</w:t>
                </w:r>
              </w:sdtContent>
            </w:sdt>
          </w:p>
        </w:tc>
        <w:tc>
          <w:tcPr>
            <w:tcW w:w="6237" w:type="dxa"/>
            <w:gridSpan w:val="4"/>
            <w:vAlign w:val="center"/>
          </w:tcPr>
          <w:p>
            <w:pPr>
              <w:tabs>
                <w:tab w:val="left" w:pos="3649"/>
                <w:tab w:val="left" w:pos="5349"/>
                <w:tab w:val="left" w:pos="7992"/>
                <w:tab w:val="left" w:pos="9409"/>
                <w:tab w:val="left" w:pos="10778"/>
              </w:tabs>
              <w:rPr>
                <w:rFonts w:ascii="Times New Roman" w:hAnsi="Times New Roman"/>
                <w:color w:val="000000" w:themeColor="text1"/>
                <w:sz w:val="20"/>
                <w:szCs w:val="22"/>
                <w14:textFill>
                  <w14:solidFill>
                    <w14:schemeClr w14:val="tx1"/>
                  </w14:solidFill>
                </w14:textFill>
              </w:rPr>
            </w:pPr>
          </w:p>
        </w:tc>
        <w:tc>
          <w:tcPr>
            <w:tcW w:w="992" w:type="dxa"/>
            <w:vAlign w:val="center"/>
          </w:tcPr>
          <w:p>
            <w:pPr>
              <w:tabs>
                <w:tab w:val="left" w:pos="3649"/>
                <w:tab w:val="left" w:pos="5349"/>
                <w:tab w:val="left" w:pos="7992"/>
                <w:tab w:val="left" w:pos="9409"/>
                <w:tab w:val="left" w:pos="10778"/>
              </w:tabs>
              <w:jc w:val="center"/>
              <w:rPr>
                <w:rFonts w:ascii="Times New Roman" w:hAnsi="Times New Roman"/>
                <w:i/>
                <w:color w:val="808080"/>
                <w:sz w:val="28"/>
                <w:szCs w:val="28"/>
                <w:lang w:val="sr-Latn-RS"/>
              </w:rPr>
            </w:pPr>
            <w:r>
              <w:rPr>
                <w:rFonts w:ascii="Times New Roman" w:hAnsi="Times New Roman"/>
                <w:b/>
                <w:sz w:val="28"/>
                <w:szCs w:val="28"/>
              </w:rPr>
              <w:t>P</w:t>
            </w:r>
            <w:r>
              <w:rPr>
                <w:rFonts w:ascii="Times New Roman" w:hAnsi="Times New Roman"/>
                <w:b/>
                <w:sz w:val="28"/>
                <w:szCs w:val="28"/>
                <w:lang w:val="sr-Latn-RS"/>
              </w:rPr>
              <w:t>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2410" w:type="dxa"/>
            <w:vAlign w:val="center"/>
          </w:tcPr>
          <w:p>
            <w:pPr>
              <w:tabs>
                <w:tab w:val="left" w:pos="3649"/>
                <w:tab w:val="left" w:pos="5349"/>
                <w:tab w:val="left" w:pos="7992"/>
                <w:tab w:val="left" w:pos="9409"/>
                <w:tab w:val="left" w:pos="10778"/>
              </w:tabs>
              <w:rPr>
                <w:rFonts w:ascii="Times New Roman" w:hAnsi="Times New Roman"/>
                <w:sz w:val="32"/>
                <w:szCs w:val="32"/>
              </w:rPr>
            </w:pPr>
            <w:r>
              <w:rPr>
                <w:rFonts w:ascii="Times New Roman" w:hAnsi="Times New Roman"/>
                <w:b/>
                <w:sz w:val="20"/>
              </w:rPr>
              <w:t>Organisation name &amp; acronym</w:t>
            </w:r>
          </w:p>
        </w:tc>
        <w:tc>
          <w:tcPr>
            <w:tcW w:w="7229" w:type="dxa"/>
            <w:gridSpan w:val="5"/>
            <w:vAlign w:val="center"/>
          </w:tcPr>
          <w:p>
            <w:pPr>
              <w:tabs>
                <w:tab w:val="left" w:pos="3649"/>
                <w:tab w:val="left" w:pos="5349"/>
                <w:tab w:val="left" w:pos="7992"/>
                <w:tab w:val="left" w:pos="9409"/>
                <w:tab w:val="left" w:pos="10778"/>
              </w:tabs>
              <w:rPr>
                <w:rFonts w:ascii="Times New Roman" w:hAnsi="Times New Roman"/>
                <w:sz w:val="20"/>
                <w:szCs w:val="22"/>
              </w:rPr>
            </w:pPr>
            <w:r>
              <w:rPr>
                <w:rFonts w:ascii="Century" w:hAnsi="Century" w:cs="Century"/>
                <w:i/>
                <w:iCs/>
                <w:sz w:val="20"/>
                <w:lang w:val="sr-Latn-BA"/>
              </w:rPr>
              <w:t>Tajlandski migranti - FAO</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tabs>
                <w:tab w:val="left" w:pos="3649"/>
                <w:tab w:val="left" w:pos="5349"/>
                <w:tab w:val="left" w:pos="7992"/>
                <w:tab w:val="left" w:pos="9409"/>
                <w:tab w:val="left" w:pos="10778"/>
              </w:tabs>
              <w:rPr>
                <w:rFonts w:ascii="Times New Roman" w:hAnsi="Times New Roman"/>
                <w:i/>
                <w:sz w:val="20"/>
              </w:rPr>
            </w:pPr>
            <w:r>
              <w:rPr>
                <w:rFonts w:ascii="Times New Roman" w:hAnsi="Times New Roman"/>
                <w:b/>
                <w:sz w:val="20"/>
              </w:rPr>
              <w:t>F.3.1 - Aims and activities of the organisation</w:t>
            </w:r>
          </w:p>
          <w:p>
            <w:pPr>
              <w:tabs>
                <w:tab w:val="left" w:pos="3649"/>
                <w:tab w:val="left" w:pos="5349"/>
                <w:tab w:val="left" w:pos="7992"/>
                <w:tab w:val="left" w:pos="9409"/>
                <w:tab w:val="left" w:pos="10778"/>
              </w:tabs>
              <w:rPr>
                <w:rFonts w:ascii="Times New Roman" w:hAnsi="Times New Roman"/>
                <w:bCs/>
                <w:sz w:val="20"/>
              </w:rPr>
            </w:pPr>
            <w:r>
              <w:rPr>
                <w:rFonts w:ascii="Times New Roman" w:hAnsi="Times New Roman"/>
                <w:bCs/>
                <w:sz w:val="20"/>
              </w:rPr>
              <w:t>Dva zaposlena u administrativnom osoblju FAO-a će 3 dana popunjavati anketu o iskustvima i dobrim praksama u svojoj organizaciji</w:t>
            </w:r>
            <w:r>
              <w:rPr>
                <w:rFonts w:ascii="Times New Roman" w:hAnsi="Times New Roman"/>
                <w:bCs/>
                <w:sz w:val="20"/>
                <w:lang w:val="sr-Latn-RS"/>
              </w:rPr>
              <w:t>, i to je aktivnost</w:t>
            </w:r>
            <w:r>
              <w:rPr>
                <w:rFonts w:ascii="Times New Roman" w:hAnsi="Times New Roman"/>
                <w:bCs/>
                <w:sz w:val="20"/>
              </w:rPr>
              <w:t>(a.1.2.)</w:t>
            </w:r>
          </w:p>
          <w:p>
            <w:pPr>
              <w:tabs>
                <w:tab w:val="left" w:pos="3649"/>
                <w:tab w:val="left" w:pos="5349"/>
                <w:tab w:val="left" w:pos="7992"/>
                <w:tab w:val="left" w:pos="9409"/>
                <w:tab w:val="left" w:pos="10778"/>
              </w:tabs>
              <w:rPr>
                <w:rFonts w:ascii="Times New Roman" w:hAnsi="Times New Roman"/>
                <w:bCs/>
                <w:sz w:val="20"/>
              </w:rPr>
            </w:pPr>
          </w:p>
          <w:p>
            <w:pPr>
              <w:tabs>
                <w:tab w:val="left" w:pos="3649"/>
                <w:tab w:val="left" w:pos="5349"/>
                <w:tab w:val="left" w:pos="7992"/>
                <w:tab w:val="left" w:pos="9409"/>
                <w:tab w:val="left" w:pos="10778"/>
              </w:tabs>
              <w:rPr>
                <w:rFonts w:ascii="Times New Roman" w:hAnsi="Times New Roman"/>
                <w:bCs/>
                <w:sz w:val="20"/>
              </w:rPr>
            </w:pPr>
            <w:r>
              <w:rPr>
                <w:rFonts w:ascii="Times New Roman" w:hAnsi="Times New Roman"/>
                <w:bCs/>
                <w:sz w:val="20"/>
              </w:rPr>
              <w:t>Odlazak u studijske posete u Istanbulu i u Berlinu.</w:t>
            </w:r>
          </w:p>
          <w:p>
            <w:pPr>
              <w:tabs>
                <w:tab w:val="left" w:pos="3649"/>
                <w:tab w:val="left" w:pos="5349"/>
                <w:tab w:val="left" w:pos="7992"/>
                <w:tab w:val="left" w:pos="9409"/>
                <w:tab w:val="left" w:pos="10778"/>
              </w:tabs>
              <w:rPr>
                <w:rFonts w:ascii="Times New Roman" w:hAnsi="Times New Roman"/>
                <w:bCs/>
                <w:sz w:val="20"/>
              </w:rPr>
            </w:pPr>
            <w:r>
              <w:rPr>
                <w:rFonts w:ascii="Times New Roman" w:hAnsi="Times New Roman"/>
                <w:bCs/>
                <w:sz w:val="20"/>
              </w:rPr>
              <w:t>U studijske posete šalju se 4 osobe iz organizacije FAO.</w:t>
            </w:r>
          </w:p>
          <w:p>
            <w:pPr>
              <w:tabs>
                <w:tab w:val="left" w:pos="3649"/>
                <w:tab w:val="left" w:pos="5349"/>
                <w:tab w:val="left" w:pos="7992"/>
                <w:tab w:val="left" w:pos="9409"/>
                <w:tab w:val="left" w:pos="10778"/>
              </w:tabs>
              <w:rPr>
                <w:rFonts w:ascii="Times New Roman" w:hAnsi="Times New Roman"/>
                <w:b/>
                <w:sz w:val="20"/>
              </w:rPr>
            </w:pPr>
            <w:r>
              <w:rPr>
                <w:rFonts w:ascii="Times New Roman" w:hAnsi="Times New Roman"/>
                <w:bCs/>
                <w:sz w:val="20"/>
              </w:rPr>
              <w:t xml:space="preserve">Studijske posete na oba mesta trajaće po 5 dana. </w:t>
            </w:r>
            <w:r>
              <w:rPr>
                <w:rFonts w:ascii="Times New Roman" w:hAnsi="Times New Roman"/>
                <w:bCs/>
                <w:sz w:val="20"/>
                <w:lang w:val="sr-Latn-RS"/>
              </w:rPr>
              <w:t>Aktivnost</w:t>
            </w:r>
            <w:r>
              <w:rPr>
                <w:rFonts w:ascii="Times New Roman" w:hAnsi="Times New Roman"/>
                <w:bCs/>
                <w:sz w:val="20"/>
              </w:rPr>
              <w:t xml:space="preserve"> (a.2.1.)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9639" w:type="dxa"/>
            <w:gridSpan w:val="6"/>
          </w:tcPr>
          <w:p>
            <w:pPr>
              <w:tabs>
                <w:tab w:val="left" w:pos="10778"/>
              </w:tabs>
              <w:rPr>
                <w:rFonts w:ascii="Times New Roman" w:hAnsi="Times New Roman"/>
                <w:sz w:val="20"/>
                <w:szCs w:val="22"/>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3896" w:hRule="atLeast"/>
        </w:trPr>
        <w:tc>
          <w:tcPr>
            <w:tcW w:w="9639" w:type="dxa"/>
            <w:gridSpan w:val="6"/>
          </w:tcPr>
          <w:p>
            <w:pPr>
              <w:tabs>
                <w:tab w:val="left" w:pos="3649"/>
                <w:tab w:val="left" w:pos="5349"/>
                <w:tab w:val="left" w:pos="7992"/>
                <w:tab w:val="left" w:pos="9409"/>
                <w:tab w:val="left" w:pos="10778"/>
              </w:tabs>
              <w:rPr>
                <w:rFonts w:ascii="Times New Roman" w:hAnsi="Times New Roman"/>
                <w:b/>
                <w:sz w:val="20"/>
                <w:szCs w:val="22"/>
              </w:rPr>
            </w:pPr>
            <w:r>
              <w:rPr>
                <w:rFonts w:ascii="Times New Roman" w:hAnsi="Times New Roman"/>
                <w:b/>
                <w:sz w:val="20"/>
                <w:szCs w:val="22"/>
              </w:rPr>
              <w:t xml:space="preserve">Only for Partner Country institutions, please provide information on: </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3"/>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vAlign w:val="bottom"/>
                </w:tcPr>
                <w:p>
                  <w:pPr>
                    <w:rPr>
                      <w:rFonts w:ascii="Times New Roman" w:hAnsi="Times New Roman" w:cs="Times New Roman"/>
                      <w:color w:val="000000"/>
                      <w:sz w:val="20"/>
                    </w:rPr>
                  </w:pPr>
                  <w:r>
                    <w:rPr>
                      <w:rFonts w:ascii="Times New Roman" w:hAnsi="Times New Roman" w:cs="Times New Roman"/>
                      <w:color w:val="000000"/>
                      <w:sz w:val="20"/>
                    </w:rPr>
                    <w:t>Number of Memoranda of Cooperation/Understanding the HEI has signed with HEIs outside their own country?</w:t>
                  </w:r>
                </w:p>
              </w:tc>
              <w:tc>
                <w:tcPr>
                  <w:tcW w:w="4985" w:type="dxa"/>
                </w:tcPr>
                <w:p>
                  <w:pPr>
                    <w:tabs>
                      <w:tab w:val="left" w:pos="3649"/>
                      <w:tab w:val="left" w:pos="5349"/>
                      <w:tab w:val="left" w:pos="7992"/>
                      <w:tab w:val="left" w:pos="9409"/>
                      <w:tab w:val="left" w:pos="10778"/>
                    </w:tabs>
                    <w:rPr>
                      <w:rFonts w:ascii="Times New Roman" w:hAnsi="Times New Roman"/>
                      <w:sz w:val="20"/>
                      <w:szCs w:val="22"/>
                      <w:lang w:val="sr-Latn-RS"/>
                    </w:rPr>
                  </w:pPr>
                  <w:r>
                    <w:rPr>
                      <w:rFonts w:ascii="Times New Roman" w:hAnsi="Times New Roman"/>
                      <w:sz w:val="20"/>
                      <w:szCs w:val="22"/>
                      <w:lang w:val="sr-Latn-R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vAlign w:val="bottom"/>
                </w:tcPr>
                <w:p>
                  <w:pPr>
                    <w:rPr>
                      <w:rFonts w:ascii="Times New Roman" w:hAnsi="Times New Roman" w:cs="Times New Roman"/>
                      <w:color w:val="000000"/>
                      <w:sz w:val="20"/>
                      <w:lang w:val="fr-BE"/>
                    </w:rPr>
                  </w:pPr>
                  <w:r>
                    <w:rPr>
                      <w:rFonts w:ascii="Times New Roman" w:hAnsi="Times New Roman" w:cs="Times New Roman"/>
                      <w:color w:val="000000"/>
                      <w:sz w:val="20"/>
                      <w:lang w:val="fr-BE"/>
                    </w:rPr>
                    <w:t>Number of students</w:t>
                  </w:r>
                </w:p>
              </w:tc>
              <w:tc>
                <w:tcPr>
                  <w:tcW w:w="4985" w:type="dxa"/>
                </w:tcPr>
                <w:p>
                  <w:pPr>
                    <w:tabs>
                      <w:tab w:val="left" w:pos="3649"/>
                      <w:tab w:val="left" w:pos="5349"/>
                      <w:tab w:val="left" w:pos="7992"/>
                      <w:tab w:val="left" w:pos="9409"/>
                      <w:tab w:val="left" w:pos="10778"/>
                    </w:tabs>
                    <w:rPr>
                      <w:rFonts w:ascii="Times New Roman" w:hAnsi="Times New Roman"/>
                      <w:sz w:val="20"/>
                      <w:szCs w:val="22"/>
                      <w:lang w:val="sr-Latn-RS"/>
                    </w:rPr>
                  </w:pPr>
                  <w:r>
                    <w:rPr>
                      <w:rFonts w:ascii="Times New Roman" w:hAnsi="Times New Roman"/>
                      <w:sz w:val="20"/>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vAlign w:val="bottom"/>
                </w:tcPr>
                <w:p>
                  <w:pPr>
                    <w:rPr>
                      <w:rFonts w:ascii="Times New Roman" w:hAnsi="Times New Roman" w:cs="Times New Roman"/>
                      <w:color w:val="000000"/>
                      <w:sz w:val="20"/>
                    </w:rPr>
                  </w:pPr>
                  <w:r>
                    <w:rPr>
                      <w:rFonts w:ascii="Times New Roman" w:hAnsi="Times New Roman" w:cs="Times New Roman"/>
                      <w:color w:val="000000"/>
                      <w:sz w:val="20"/>
                    </w:rPr>
                    <w:t>Number of Bachelor degrees offered</w:t>
                  </w:r>
                </w:p>
              </w:tc>
              <w:tc>
                <w:tcPr>
                  <w:tcW w:w="4985" w:type="dxa"/>
                </w:tcPr>
                <w:p>
                  <w:pPr>
                    <w:tabs>
                      <w:tab w:val="left" w:pos="3649"/>
                      <w:tab w:val="left" w:pos="5349"/>
                      <w:tab w:val="left" w:pos="7992"/>
                      <w:tab w:val="left" w:pos="9409"/>
                      <w:tab w:val="left" w:pos="10778"/>
                    </w:tabs>
                    <w:rPr>
                      <w:rFonts w:ascii="Times New Roman" w:hAnsi="Times New Roman"/>
                      <w:sz w:val="20"/>
                      <w:szCs w:val="22"/>
                      <w:lang w:val="sr-Latn-RS"/>
                    </w:rPr>
                  </w:pPr>
                  <w:r>
                    <w:rPr>
                      <w:rFonts w:ascii="Times New Roman" w:hAnsi="Times New Roman"/>
                      <w:sz w:val="20"/>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vAlign w:val="center"/>
                </w:tcPr>
                <w:p>
                  <w:pPr>
                    <w:rPr>
                      <w:rFonts w:ascii="Times New Roman" w:hAnsi="Times New Roman" w:cs="Times New Roman"/>
                      <w:color w:val="000000"/>
                      <w:sz w:val="20"/>
                    </w:rPr>
                  </w:pPr>
                  <w:r>
                    <w:rPr>
                      <w:rFonts w:ascii="Times New Roman" w:hAnsi="Times New Roman" w:cs="Times New Roman"/>
                      <w:color w:val="000000"/>
                      <w:sz w:val="20"/>
                    </w:rPr>
                    <w:t>Number of Master degrees offered</w:t>
                  </w:r>
                </w:p>
              </w:tc>
              <w:tc>
                <w:tcPr>
                  <w:tcW w:w="4985" w:type="dxa"/>
                </w:tcPr>
                <w:p>
                  <w:pPr>
                    <w:tabs>
                      <w:tab w:val="left" w:pos="3649"/>
                      <w:tab w:val="left" w:pos="5349"/>
                      <w:tab w:val="left" w:pos="7992"/>
                      <w:tab w:val="left" w:pos="9409"/>
                      <w:tab w:val="left" w:pos="10778"/>
                    </w:tabs>
                    <w:rPr>
                      <w:rFonts w:ascii="Times New Roman" w:hAnsi="Times New Roman"/>
                      <w:sz w:val="20"/>
                      <w:szCs w:val="22"/>
                      <w:lang w:val="sr-Latn-RS"/>
                    </w:rPr>
                  </w:pPr>
                  <w:r>
                    <w:rPr>
                      <w:rFonts w:ascii="Times New Roman" w:hAnsi="Times New Roman"/>
                      <w:sz w:val="20"/>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vAlign w:val="center"/>
                </w:tcPr>
                <w:p>
                  <w:pPr>
                    <w:rPr>
                      <w:rFonts w:ascii="Times New Roman" w:hAnsi="Times New Roman" w:cs="Times New Roman"/>
                      <w:color w:val="000000"/>
                      <w:sz w:val="20"/>
                    </w:rPr>
                  </w:pPr>
                  <w:r>
                    <w:rPr>
                      <w:rFonts w:ascii="Times New Roman" w:hAnsi="Times New Roman" w:cs="Times New Roman"/>
                      <w:color w:val="000000"/>
                      <w:sz w:val="20"/>
                    </w:rPr>
                    <w:t>Number of PhD degrees offered</w:t>
                  </w:r>
                </w:p>
              </w:tc>
              <w:tc>
                <w:tcPr>
                  <w:tcW w:w="4985" w:type="dxa"/>
                </w:tcPr>
                <w:p>
                  <w:pPr>
                    <w:tabs>
                      <w:tab w:val="left" w:pos="3649"/>
                      <w:tab w:val="left" w:pos="5349"/>
                      <w:tab w:val="left" w:pos="7992"/>
                      <w:tab w:val="left" w:pos="9409"/>
                      <w:tab w:val="left" w:pos="10778"/>
                    </w:tabs>
                    <w:rPr>
                      <w:rFonts w:ascii="Times New Roman" w:hAnsi="Times New Roman"/>
                      <w:sz w:val="20"/>
                      <w:szCs w:val="22"/>
                      <w:lang w:val="sr-Latn-RS"/>
                    </w:rPr>
                  </w:pPr>
                  <w:r>
                    <w:rPr>
                      <w:rFonts w:ascii="Times New Roman" w:hAnsi="Times New Roman"/>
                      <w:sz w:val="20"/>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vAlign w:val="center"/>
                </w:tcPr>
                <w:p>
                  <w:pPr>
                    <w:rPr>
                      <w:rFonts w:ascii="Times New Roman" w:hAnsi="Times New Roman" w:cs="Times New Roman"/>
                      <w:color w:val="000000"/>
                      <w:sz w:val="20"/>
                    </w:rPr>
                  </w:pPr>
                  <w:r>
                    <w:rPr>
                      <w:rFonts w:ascii="Times New Roman" w:hAnsi="Times New Roman" w:cs="Times New Roman"/>
                      <w:color w:val="000000"/>
                      <w:sz w:val="20"/>
                    </w:rPr>
                    <w:t xml:space="preserve">Have you participated in CBHE? </w:t>
                  </w:r>
                </w:p>
                <w:p>
                  <w:pPr>
                    <w:rPr>
                      <w:rFonts w:ascii="Times New Roman" w:hAnsi="Times New Roman" w:cs="Times New Roman"/>
                      <w:color w:val="000000"/>
                      <w:sz w:val="20"/>
                    </w:rPr>
                  </w:pPr>
                  <w:r>
                    <w:rPr>
                      <w:rFonts w:ascii="Times New Roman" w:hAnsi="Times New Roman" w:cs="Times New Roman"/>
                      <w:color w:val="000000"/>
                      <w:sz w:val="20"/>
                    </w:rPr>
                    <w:t>If yes, list CBHE projects titles and reference numbers</w:t>
                  </w:r>
                  <w:r>
                    <w:rPr>
                      <w:rFonts w:ascii="Times New Roman" w:hAnsi="Times New Roman"/>
                      <w:sz w:val="20"/>
                    </w:rPr>
                    <w:t>.</w:t>
                  </w:r>
                </w:p>
                <w:p>
                  <w:pPr>
                    <w:rPr>
                      <w:rFonts w:ascii="Times New Roman" w:hAnsi="Times New Roman" w:cs="Times New Roman"/>
                      <w:color w:val="000000"/>
                      <w:sz w:val="20"/>
                    </w:rPr>
                  </w:pPr>
                  <w:r>
                    <w:rPr>
                      <w:rFonts w:ascii="Times New Roman" w:hAnsi="Times New Roman" w:cs="Times New Roman"/>
                      <w:color w:val="000000"/>
                      <w:sz w:val="20"/>
                    </w:rPr>
                    <w:t>Describe curricular/ courses developed/ modernised, if any (name of the subject area and courses titles) </w:t>
                  </w:r>
                </w:p>
                <w:p>
                  <w:pPr>
                    <w:rPr>
                      <w:rFonts w:ascii="Times New Roman" w:hAnsi="Times New Roman" w:cs="Times New Roman"/>
                      <w:color w:val="000000"/>
                      <w:sz w:val="20"/>
                    </w:rPr>
                  </w:pPr>
                </w:p>
              </w:tc>
              <w:tc>
                <w:tcPr>
                  <w:tcW w:w="4985" w:type="dxa"/>
                </w:tcPr>
                <w:p>
                  <w:pPr>
                    <w:tabs>
                      <w:tab w:val="left" w:pos="3649"/>
                      <w:tab w:val="left" w:pos="5349"/>
                      <w:tab w:val="left" w:pos="7992"/>
                      <w:tab w:val="left" w:pos="9409"/>
                      <w:tab w:val="left" w:pos="10778"/>
                    </w:tabs>
                    <w:rPr>
                      <w:rFonts w:ascii="Times New Roman" w:hAnsi="Times New Roman"/>
                      <w:sz w:val="20"/>
                      <w:szCs w:val="22"/>
                      <w:lang w:val="sr-Latn-RS"/>
                    </w:rPr>
                  </w:pPr>
                  <w:r>
                    <w:rPr>
                      <w:rFonts w:ascii="Times New Roman" w:hAnsi="Times New Roman"/>
                      <w:sz w:val="20"/>
                      <w:szCs w:val="22"/>
                      <w:lang w:val="sr-Latn-RS"/>
                    </w:rPr>
                    <w:t>/</w:t>
                  </w:r>
                </w:p>
              </w:tc>
            </w:tr>
          </w:tbl>
          <w:p>
            <w:pPr>
              <w:tabs>
                <w:tab w:val="left" w:pos="3649"/>
                <w:tab w:val="left" w:pos="5349"/>
                <w:tab w:val="left" w:pos="7992"/>
                <w:tab w:val="left" w:pos="9409"/>
                <w:tab w:val="left" w:pos="10778"/>
              </w:tabs>
              <w:rPr>
                <w:rFonts w:ascii="Times New Roman" w:hAnsi="Times New Roman"/>
                <w:sz w:val="20"/>
                <w:szCs w:val="22"/>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tabs>
                <w:tab w:val="left" w:pos="3649"/>
                <w:tab w:val="left" w:pos="5349"/>
                <w:tab w:val="left" w:pos="7992"/>
                <w:tab w:val="left" w:pos="9409"/>
                <w:tab w:val="left" w:pos="10778"/>
              </w:tabs>
              <w:rPr>
                <w:rFonts w:ascii="Times New Roman" w:hAnsi="Times New Roman"/>
                <w:b/>
                <w:sz w:val="20"/>
              </w:rPr>
            </w:pPr>
            <w:r>
              <w:rPr>
                <w:rFonts w:ascii="Times New Roman" w:hAnsi="Times New Roman"/>
                <w:b/>
                <w:sz w:val="20"/>
              </w:rPr>
              <w:t xml:space="preserve">F.3.2 – Role of your organisation in the project </w:t>
            </w:r>
          </w:p>
          <w:p>
            <w:pPr>
              <w:tabs>
                <w:tab w:val="left" w:pos="3649"/>
                <w:tab w:val="left" w:pos="5349"/>
                <w:tab w:val="left" w:pos="7992"/>
                <w:tab w:val="left" w:pos="9409"/>
                <w:tab w:val="left" w:pos="10778"/>
              </w:tabs>
              <w:rPr>
                <w:rFonts w:ascii="Times New Roman" w:hAnsi="Times New Roman"/>
                <w:b/>
                <w:sz w:val="20"/>
              </w:rPr>
            </w:pPr>
            <w:r>
              <w:rPr>
                <w:rFonts w:ascii="Times New Roman" w:hAnsi="Times New Roman"/>
                <w:i/>
                <w:sz w:val="20"/>
              </w:rPr>
              <w:t xml:space="preserve">Please describe also the role of your organisation in the project </w:t>
            </w:r>
            <w:r>
              <w:rPr>
                <w:rFonts w:ascii="Times New Roman" w:hAnsi="Times New Roman"/>
                <w:sz w:val="20"/>
              </w:rPr>
              <w:t>(limit 1000 characters)</w:t>
            </w:r>
            <w:r>
              <w:rPr>
                <w:rFonts w:ascii="Times New Roman" w:hAnsi="Times New Roman"/>
                <w:i/>
                <w:sz w:val="20"/>
              </w:rPr>
              <w: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9639" w:type="dxa"/>
            <w:gridSpan w:val="6"/>
          </w:tcPr>
          <w:p>
            <w:pPr>
              <w:tabs>
                <w:tab w:val="left" w:pos="3649"/>
                <w:tab w:val="left" w:pos="5349"/>
                <w:tab w:val="left" w:pos="7992"/>
                <w:tab w:val="left" w:pos="9409"/>
                <w:tab w:val="left" w:pos="10778"/>
              </w:tabs>
              <w:rPr>
                <w:rFonts w:ascii="Century" w:hAnsi="Century" w:cs="Century"/>
                <w:i/>
                <w:iCs/>
                <w:sz w:val="20"/>
                <w:lang w:val="sr-Latn-RS"/>
              </w:rPr>
            </w:pPr>
            <w:r>
              <w:rPr>
                <w:szCs w:val="22"/>
              </w:rPr>
              <w:t xml:space="preserve"> </w:t>
            </w:r>
            <w:r>
              <w:rPr>
                <w:rFonts w:ascii="Century" w:hAnsi="Century" w:cs="Century"/>
                <w:i/>
                <w:iCs/>
                <w:sz w:val="20"/>
                <w:lang w:val="sr-Latn-BA"/>
              </w:rPr>
              <w:t>Tajlandski migranti - FAO</w:t>
            </w:r>
            <w:r>
              <w:rPr>
                <w:rFonts w:ascii="Century" w:hAnsi="Century" w:cs="Century"/>
                <w:i/>
                <w:iCs/>
                <w:sz w:val="20"/>
                <w:lang w:val="sr-Latn-RS"/>
              </w:rPr>
              <w:t xml:space="preserve"> </w:t>
            </w:r>
          </w:p>
          <w:p>
            <w:pPr>
              <w:tabs>
                <w:tab w:val="left" w:pos="3649"/>
                <w:tab w:val="left" w:pos="5349"/>
                <w:tab w:val="left" w:pos="7992"/>
                <w:tab w:val="left" w:pos="9409"/>
                <w:tab w:val="left" w:pos="10778"/>
              </w:tabs>
              <w:rPr>
                <w:szCs w:val="22"/>
              </w:rPr>
            </w:pPr>
            <w:r>
              <w:rPr>
                <w:szCs w:val="22"/>
              </w:rPr>
              <w:t>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pPr>
              <w:tabs>
                <w:tab w:val="left" w:pos="3649"/>
                <w:tab w:val="left" w:pos="5349"/>
                <w:tab w:val="left" w:pos="7992"/>
                <w:tab w:val="left" w:pos="9409"/>
                <w:tab w:val="left" w:pos="10778"/>
              </w:tabs>
              <w:rPr>
                <w:rFonts w:ascii="Calibri" w:hAnsi="Calibri"/>
                <w: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tabs>
                <w:tab w:val="left" w:pos="3649"/>
                <w:tab w:val="left" w:pos="5349"/>
                <w:tab w:val="left" w:pos="7992"/>
                <w:tab w:val="left" w:pos="9409"/>
                <w:tab w:val="left" w:pos="10778"/>
              </w:tabs>
              <w:rPr>
                <w:rFonts w:ascii="Calibri" w:hAnsi="Calibri"/>
                <w:i/>
                <w:sz w:val="20"/>
              </w:rPr>
            </w:pPr>
            <w:r>
              <w:rPr>
                <w:rFonts w:ascii="Calibri" w:hAnsi="Calibri"/>
                <w:b/>
                <w:sz w:val="20"/>
              </w:rPr>
              <w:t>F.3.3 – Curriculum development project</w:t>
            </w:r>
            <w:r>
              <w:rPr>
                <w:rFonts w:ascii="Calibri" w:hAnsi="Calibri"/>
                <w:i/>
                <w:sz w:val="20"/>
              </w:rPr>
              <w:t xml:space="preserve"> (only for Partner Country institutions)</w:t>
            </w:r>
          </w:p>
          <w:p>
            <w:pPr>
              <w:tabs>
                <w:tab w:val="left" w:pos="3649"/>
                <w:tab w:val="left" w:pos="5349"/>
                <w:tab w:val="left" w:pos="7992"/>
                <w:tab w:val="left" w:pos="9409"/>
                <w:tab w:val="left" w:pos="10778"/>
              </w:tabs>
              <w:rPr>
                <w:rFonts w:ascii="Calibri" w:hAnsi="Calibri"/>
                <w:i/>
                <w:sz w:val="20"/>
              </w:rPr>
            </w:pPr>
            <w:r>
              <w:rPr>
                <w:rFonts w:ascii="Calibri" w:hAnsi="Calibri"/>
                <w:i/>
                <w:sz w:val="20"/>
              </w:rPr>
              <w:t>Please fill in if you are applying for a curriculum development project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6663" w:type="dxa"/>
            <w:gridSpan w:val="4"/>
            <w:vAlign w:val="center"/>
          </w:tcPr>
          <w:p>
            <w:pPr>
              <w:tabs>
                <w:tab w:val="left" w:pos="3649"/>
                <w:tab w:val="left" w:pos="5349"/>
                <w:tab w:val="left" w:pos="7992"/>
                <w:tab w:val="left" w:pos="9409"/>
                <w:tab w:val="left" w:pos="10778"/>
              </w:tabs>
              <w:rPr>
                <w:rFonts w:ascii="Calibri" w:hAnsi="Calibri"/>
                <w:sz w:val="20"/>
              </w:rPr>
            </w:pPr>
            <w:r>
              <w:rPr>
                <w:rFonts w:ascii="Calibri" w:hAnsi="Calibri"/>
                <w:sz w:val="20"/>
              </w:rPr>
              <w:t>Please confirm that no similar curricula/ courses/modules were developed/modernised in Tempus IV projects in this HEI.</w:t>
            </w:r>
          </w:p>
        </w:tc>
        <w:sdt>
          <w:sdtPr>
            <w:rPr>
              <w:rFonts w:ascii="Calibri" w:hAnsi="Calibri" w:eastAsia="Times New Roman" w:cs="Arial"/>
              <w:b/>
              <w:sz w:val="28"/>
              <w:lang w:val="fr-BE" w:eastAsia="fr-BE"/>
            </w:rPr>
            <w:id w:val="-530572480"/>
            <w:lock w:val="sdtLocked"/>
            <w:comboBox>
              <w:listItem w:value="Choose an item."/>
              <w:listItem w:displayText="I do not confirm" w:value="I do not confirm"/>
              <w:listItem w:displayText="I confirm" w:value="I confirm"/>
            </w:comboBox>
          </w:sdtPr>
          <w:sdtEndPr>
            <w:rPr>
              <w:rFonts w:ascii="Calibri" w:hAnsi="Calibri" w:eastAsia="Times New Roman" w:cs="Arial"/>
              <w:b/>
              <w:sz w:val="28"/>
              <w:lang w:val="fr-BE" w:eastAsia="fr-BE"/>
            </w:rPr>
          </w:sdtEndPr>
          <w:sdtContent>
            <w:tc>
              <w:tcPr>
                <w:tcW w:w="2976" w:type="dxa"/>
                <w:gridSpan w:val="2"/>
                <w:vAlign w:val="center"/>
              </w:tcPr>
              <w:p>
                <w:pPr>
                  <w:tabs>
                    <w:tab w:val="center" w:pos="1834"/>
                  </w:tabs>
                  <w:jc w:val="center"/>
                  <w:rPr>
                    <w:rFonts w:ascii="Calibri" w:hAnsi="Calibri"/>
                  </w:rPr>
                </w:pPr>
                <w:r>
                  <w:rPr>
                    <w:rFonts w:ascii="Calibri" w:hAnsi="Calibri" w:eastAsia="Times New Roman"/>
                    <w:b/>
                    <w:sz w:val="28"/>
                    <w:lang w:val="fr-BE" w:eastAsia="fr-BE"/>
                  </w:rPr>
                  <w:t>I do not confirm</w:t>
                </w:r>
              </w:p>
            </w:tc>
          </w:sdtContent>
        </w:sdt>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639" w:type="dxa"/>
            <w:gridSpan w:val="6"/>
            <w:vAlign w:val="bottom"/>
          </w:tcPr>
          <w:p>
            <w:pPr>
              <w:tabs>
                <w:tab w:val="left" w:pos="3649"/>
                <w:tab w:val="left" w:pos="5349"/>
                <w:tab w:val="left" w:pos="7992"/>
                <w:tab w:val="left" w:pos="9409"/>
                <w:tab w:val="left" w:pos="10778"/>
              </w:tabs>
              <w:rPr>
                <w:rFonts w:ascii="Calibri" w:hAnsi="Calibri"/>
                <w:b/>
                <w:sz w:val="20"/>
                <w:lang w:val="fr-BE"/>
              </w:rPr>
            </w:pPr>
            <w:r>
              <w:rPr>
                <w:rFonts w:ascii="Calibri" w:hAnsi="Calibri"/>
                <w:b/>
                <w:sz w:val="20"/>
                <w:lang w:val="fr-BE"/>
              </w:rPr>
              <w:t>For new courses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vAlign w:val="center"/>
          </w:tcPr>
          <w:p>
            <w:pPr>
              <w:tabs>
                <w:tab w:val="left" w:pos="3649"/>
                <w:tab w:val="left" w:pos="5349"/>
                <w:tab w:val="left" w:pos="7992"/>
                <w:tab w:val="left" w:pos="9409"/>
                <w:tab w:val="left" w:pos="10778"/>
              </w:tabs>
              <w:rPr>
                <w:rFonts w:ascii="Calibri" w:hAnsi="Calibri"/>
                <w:sz w:val="20"/>
              </w:rPr>
            </w:pPr>
            <w:r>
              <w:rPr>
                <w:rFonts w:ascii="Calibri" w:hAnsi="Calibri" w:cs="Times New Roman"/>
                <w:color w:val="000000"/>
                <w:sz w:val="20"/>
              </w:rPr>
              <w:t>What new courses will the project implement in your HEI?</w:t>
            </w:r>
          </w:p>
        </w:tc>
        <w:tc>
          <w:tcPr>
            <w:tcW w:w="4820" w:type="dxa"/>
            <w:gridSpan w:val="3"/>
            <w:vAlign w:val="center"/>
          </w:tcPr>
          <w:p>
            <w:pPr>
              <w:tabs>
                <w:tab w:val="left" w:pos="3649"/>
                <w:tab w:val="left" w:pos="5349"/>
                <w:tab w:val="left" w:pos="7992"/>
                <w:tab w:val="left" w:pos="9409"/>
                <w:tab w:val="left" w:pos="10778"/>
              </w:tabs>
              <w:rPr>
                <w:rFonts w:ascii="Calibri" w:hAnsi="Calibri"/>
                <w:sz w:val="20"/>
                <w:lang w:val="sr-Latn-RS"/>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9639" w:type="dxa"/>
            <w:gridSpan w:val="6"/>
            <w:vAlign w:val="center"/>
          </w:tcPr>
          <w:p>
            <w:pPr>
              <w:tabs>
                <w:tab w:val="left" w:pos="3649"/>
                <w:tab w:val="left" w:pos="5349"/>
                <w:tab w:val="left" w:pos="7992"/>
                <w:tab w:val="left" w:pos="9409"/>
                <w:tab w:val="left" w:pos="10778"/>
              </w:tabs>
              <w:rPr>
                <w:rFonts w:ascii="Calibri" w:hAnsi="Calibri"/>
                <w:sz w:val="20"/>
              </w:rPr>
            </w:pPr>
            <w:r>
              <w:rPr>
                <w:rFonts w:ascii="Calibri" w:hAnsi="Calibri" w:cs="Times New Roman"/>
                <w:color w:val="000000"/>
                <w:sz w:val="20"/>
              </w:rPr>
              <w:t>For each course please fill the following nested table:</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9639" w:type="dxa"/>
            <w:gridSpan w:val="6"/>
            <w:vAlign w:val="center"/>
          </w:tcPr>
          <w:p>
            <w:pPr>
              <w:tabs>
                <w:tab w:val="left" w:pos="3649"/>
                <w:tab w:val="left" w:pos="5349"/>
                <w:tab w:val="left" w:pos="7992"/>
                <w:tab w:val="left" w:pos="9409"/>
                <w:tab w:val="left" w:pos="10778"/>
              </w:tabs>
              <w:jc w:val="center"/>
              <w:rPr>
                <w:rFonts w:ascii="Calibri" w:hAnsi="Calibri"/>
                <w:sz w:val="20"/>
              </w:rPr>
            </w:pPr>
          </w:p>
          <w:tbl>
            <w:tblPr>
              <w:tblStyle w:val="29"/>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center"/>
                </w:tcPr>
                <w:p>
                  <w:pPr>
                    <w:rPr>
                      <w:rFonts w:ascii="Calibri" w:hAnsi="Calibri" w:cs="Times New Roman"/>
                      <w:b/>
                      <w:color w:val="000000"/>
                      <w:sz w:val="20"/>
                      <w:lang w:val="fr-BE"/>
                    </w:rPr>
                  </w:pPr>
                  <w:r>
                    <w:rPr>
                      <w:rFonts w:ascii="Calibri" w:hAnsi="Calibri" w:cs="Times New Roman"/>
                      <w:b/>
                      <w:color w:val="000000"/>
                      <w:sz w:val="20"/>
                      <w:lang w:val="fr-BE"/>
                    </w:rPr>
                    <w:t>Title</w:t>
                  </w:r>
                </w:p>
              </w:tc>
              <w:tc>
                <w:tcPr>
                  <w:tcW w:w="4535" w:type="dxa"/>
                </w:tcPr>
                <w:p>
                  <w:pPr>
                    <w:rPr>
                      <w:rFonts w:ascii="Calibri" w:hAnsi="Calibri"/>
                      <w:b/>
                      <w:sz w:val="20"/>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lang w:val="fr-BE"/>
                    </w:rPr>
                  </w:pPr>
                  <w:r>
                    <w:rPr>
                      <w:rFonts w:ascii="Calibri" w:hAnsi="Calibri" w:cs="Times New Roman"/>
                      <w:color w:val="000000"/>
                      <w:sz w:val="20"/>
                      <w:lang w:val="fr-BE"/>
                    </w:rPr>
                    <w:t>Level of study</w:t>
                  </w:r>
                </w:p>
              </w:tc>
              <w:tc>
                <w:tcPr>
                  <w:tcW w:w="4535" w:type="dxa"/>
                </w:tcPr>
                <w:p>
                  <w:pPr>
                    <w:rPr>
                      <w:rFonts w:ascii="Calibri" w:hAnsi="Calibri"/>
                      <w:sz w:val="20"/>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center"/>
                </w:tcPr>
                <w:p>
                  <w:pPr>
                    <w:rPr>
                      <w:rFonts w:ascii="Calibri" w:hAnsi="Calibri" w:cs="Times New Roman"/>
                      <w:color w:val="000000"/>
                      <w:sz w:val="20"/>
                    </w:rPr>
                  </w:pPr>
                  <w:r>
                    <w:rPr>
                      <w:rFonts w:ascii="Calibri" w:hAnsi="Calibri" w:cs="Times New Roman"/>
                      <w:color w:val="000000"/>
                      <w:sz w:val="20"/>
                    </w:rPr>
                    <w:t>List ofsubjects and credits</w:t>
                  </w:r>
                  <w:r>
                    <w:rPr>
                      <w:rFonts w:ascii="Times New Roman" w:hAnsi="Times New Roman"/>
                      <w:sz w:val="20"/>
                    </w:rPr>
                    <w:t xml:space="preserve"> (ECTS or comparable credit system) </w:t>
                  </w:r>
                  <w:r>
                    <w:rPr>
                      <w:rFonts w:ascii="Calibri" w:hAnsi="Calibri" w:cs="Times New Roman"/>
                      <w:color w:val="000000"/>
                      <w:sz w:val="20"/>
                    </w:rPr>
                    <w:t xml:space="preserve"> for each of them</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center"/>
                </w:tcPr>
                <w:p>
                  <w:pPr>
                    <w:rPr>
                      <w:rFonts w:ascii="Calibri" w:hAnsi="Calibri" w:cs="Times New Roman"/>
                      <w:color w:val="000000"/>
                      <w:sz w:val="20"/>
                    </w:rPr>
                  </w:pPr>
                  <w:r>
                    <w:rPr>
                      <w:rFonts w:ascii="Calibri" w:hAnsi="Calibri" w:cs="Times New Roman"/>
                      <w:color w:val="000000"/>
                      <w:sz w:val="20"/>
                    </w:rPr>
                    <w:t>Estimated date of accreditation and accreditation body</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Estimated starting date of the new programme</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Number of students to be accepted in the first year/ second year</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Number of teaching staff to be trained</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lang w:val="fr-BE"/>
                    </w:rPr>
                  </w:pPr>
                  <w:r>
                    <w:rPr>
                      <w:rFonts w:ascii="Calibri" w:hAnsi="Calibri" w:cs="Times New Roman"/>
                      <w:color w:val="000000"/>
                      <w:sz w:val="20"/>
                    </w:rPr>
                    <w:t>Internship /placements ( if applicable )</w:t>
                  </w:r>
                </w:p>
              </w:tc>
              <w:tc>
                <w:tcPr>
                  <w:tcW w:w="4535" w:type="dxa"/>
                </w:tcPr>
                <w:p>
                  <w:pPr>
                    <w:rPr>
                      <w:rFonts w:ascii="Calibri" w:hAnsi="Calibri"/>
                      <w:sz w:val="20"/>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List of equipment to be purchased for this course? ( if applicable)</w:t>
                  </w:r>
                </w:p>
              </w:tc>
              <w:tc>
                <w:tcPr>
                  <w:tcW w:w="4535" w:type="dxa"/>
                </w:tcPr>
                <w:p>
                  <w:pPr>
                    <w:rPr>
                      <w:rFonts w:ascii="Calibri" w:hAnsi="Calibri"/>
                      <w:sz w:val="20"/>
                    </w:rPr>
                  </w:pPr>
                </w:p>
              </w:tc>
            </w:tr>
          </w:tbl>
          <w:p>
            <w:pPr>
              <w:tabs>
                <w:tab w:val="left" w:pos="3649"/>
                <w:tab w:val="left" w:pos="5349"/>
                <w:tab w:val="left" w:pos="7992"/>
                <w:tab w:val="left" w:pos="9409"/>
                <w:tab w:val="left" w:pos="10778"/>
              </w:tabs>
              <w:jc w:val="center"/>
              <w:rPr>
                <w:rFonts w:ascii="Calibri" w:hAnsi="Calibri"/>
                <w:i/>
                <w:sz w:val="20"/>
              </w:rPr>
            </w:pPr>
          </w:p>
          <w:p>
            <w:pPr>
              <w:tabs>
                <w:tab w:val="left" w:pos="3649"/>
                <w:tab w:val="left" w:pos="5349"/>
                <w:tab w:val="left" w:pos="7992"/>
                <w:tab w:val="left" w:pos="9409"/>
                <w:tab w:val="left" w:pos="10778"/>
              </w:tabs>
              <w:jc w:val="center"/>
              <w:rPr>
                <w:rFonts w:ascii="Calibri" w:hAnsi="Calibri"/>
                <w:i/>
                <w:color w:val="FF0000"/>
                <w:sz w:val="20"/>
              </w:rPr>
            </w:pPr>
            <w:r>
              <w:rPr>
                <w:rFonts w:ascii="Calibri" w:hAnsi="Calibri"/>
                <w:i/>
                <w:color w:val="FF0000"/>
                <w:sz w:val="20"/>
              </w:rPr>
              <w:t>Please copy and paste nested tables as necessary</w:t>
            </w:r>
          </w:p>
          <w:p>
            <w:pPr>
              <w:tabs>
                <w:tab w:val="left" w:pos="3649"/>
                <w:tab w:val="left" w:pos="5349"/>
                <w:tab w:val="left" w:pos="7992"/>
                <w:tab w:val="left" w:pos="9409"/>
                <w:tab w:val="left" w:pos="10778"/>
              </w:tabs>
              <w:jc w:val="center"/>
              <w:rPr>
                <w:rFonts w:ascii="Calibri" w:hAnsi="Calibri"/>
                <w:sz w:val="20"/>
              </w:rPr>
            </w:pPr>
          </w:p>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639" w:type="dxa"/>
            <w:gridSpan w:val="6"/>
            <w:vAlign w:val="center"/>
          </w:tcPr>
          <w:p>
            <w:pPr>
              <w:tabs>
                <w:tab w:val="left" w:pos="3649"/>
                <w:tab w:val="left" w:pos="5349"/>
                <w:tab w:val="left" w:pos="7992"/>
                <w:tab w:val="left" w:pos="9409"/>
                <w:tab w:val="left" w:pos="10778"/>
              </w:tabs>
              <w:rPr>
                <w:rFonts w:ascii="Calibri" w:hAnsi="Calibri"/>
                <w:b/>
                <w:sz w:val="20"/>
                <w:lang w:val="fr-BE"/>
              </w:rPr>
            </w:pPr>
            <w:r>
              <w:rPr>
                <w:rFonts w:ascii="Calibri" w:hAnsi="Calibri"/>
                <w:b/>
                <w:sz w:val="20"/>
                <w:lang w:val="fr-BE"/>
              </w:rPr>
              <w:t>For updated courses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vAlign w:val="center"/>
          </w:tcPr>
          <w:p>
            <w:pPr>
              <w:tabs>
                <w:tab w:val="left" w:pos="3649"/>
                <w:tab w:val="left" w:pos="5349"/>
                <w:tab w:val="left" w:pos="7992"/>
                <w:tab w:val="left" w:pos="9409"/>
                <w:tab w:val="left" w:pos="10778"/>
              </w:tabs>
              <w:rPr>
                <w:rFonts w:ascii="Calibri" w:hAnsi="Calibri"/>
                <w:sz w:val="20"/>
              </w:rPr>
            </w:pPr>
            <w:r>
              <w:rPr>
                <w:rFonts w:ascii="Calibri" w:hAnsi="Calibri" w:cs="Times New Roman"/>
                <w:color w:val="000000"/>
                <w:sz w:val="20"/>
              </w:rPr>
              <w:t>Which existing courses will be updated in your HEI?</w:t>
            </w:r>
          </w:p>
        </w:tc>
        <w:tc>
          <w:tcPr>
            <w:tcW w:w="4820" w:type="dxa"/>
            <w:gridSpan w:val="3"/>
            <w:vAlign w:val="center"/>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9639" w:type="dxa"/>
            <w:gridSpan w:val="6"/>
            <w:vAlign w:val="center"/>
          </w:tcPr>
          <w:p>
            <w:pPr>
              <w:tabs>
                <w:tab w:val="left" w:pos="3649"/>
                <w:tab w:val="left" w:pos="5349"/>
                <w:tab w:val="left" w:pos="7992"/>
                <w:tab w:val="left" w:pos="9409"/>
                <w:tab w:val="left" w:pos="10778"/>
              </w:tabs>
              <w:rPr>
                <w:rFonts w:ascii="Calibri" w:hAnsi="Calibri"/>
                <w:sz w:val="20"/>
              </w:rPr>
            </w:pPr>
            <w:r>
              <w:rPr>
                <w:rFonts w:ascii="Calibri" w:hAnsi="Calibri" w:cs="Times New Roman"/>
                <w:color w:val="000000"/>
                <w:sz w:val="20"/>
              </w:rPr>
              <w:t>For each course please fill the following nested table:</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9639" w:type="dxa"/>
            <w:gridSpan w:val="6"/>
            <w:vAlign w:val="center"/>
          </w:tcPr>
          <w:p>
            <w:pPr>
              <w:tabs>
                <w:tab w:val="left" w:pos="3649"/>
                <w:tab w:val="left" w:pos="5349"/>
                <w:tab w:val="left" w:pos="7992"/>
                <w:tab w:val="left" w:pos="9409"/>
                <w:tab w:val="left" w:pos="10778"/>
              </w:tabs>
              <w:jc w:val="center"/>
              <w:rPr>
                <w:rFonts w:ascii="Calibri" w:hAnsi="Calibri"/>
                <w:sz w:val="20"/>
              </w:rPr>
            </w:pPr>
          </w:p>
          <w:tbl>
            <w:tblPr>
              <w:tblStyle w:val="29"/>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center"/>
                </w:tcPr>
                <w:p>
                  <w:pPr>
                    <w:rPr>
                      <w:rFonts w:ascii="Calibri" w:hAnsi="Calibri" w:cs="Times New Roman"/>
                      <w:b/>
                      <w:color w:val="000000"/>
                      <w:sz w:val="20"/>
                      <w:lang w:val="fr-BE"/>
                    </w:rPr>
                  </w:pPr>
                  <w:r>
                    <w:rPr>
                      <w:rFonts w:ascii="Calibri" w:hAnsi="Calibri" w:cs="Times New Roman"/>
                      <w:b/>
                      <w:color w:val="000000"/>
                      <w:sz w:val="20"/>
                      <w:lang w:val="fr-BE"/>
                    </w:rPr>
                    <w:t xml:space="preserve">Title </w:t>
                  </w:r>
                </w:p>
              </w:tc>
              <w:tc>
                <w:tcPr>
                  <w:tcW w:w="4535" w:type="dxa"/>
                </w:tcPr>
                <w:p>
                  <w:pPr>
                    <w:rPr>
                      <w:rFonts w:ascii="Calibri" w:hAnsi="Calibri"/>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lang w:val="fr-BE"/>
                    </w:rPr>
                  </w:pPr>
                  <w:r>
                    <w:rPr>
                      <w:rFonts w:ascii="Calibri" w:hAnsi="Calibri" w:cs="Times New Roman"/>
                      <w:color w:val="000000"/>
                      <w:sz w:val="20"/>
                      <w:lang w:val="fr-BE"/>
                    </w:rPr>
                    <w:t>Level of study</w:t>
                  </w:r>
                </w:p>
              </w:tc>
              <w:tc>
                <w:tcPr>
                  <w:tcW w:w="4535" w:type="dxa"/>
                </w:tcPr>
                <w:p>
                  <w:pPr>
                    <w:rPr>
                      <w:rFonts w:ascii="Calibri" w:hAnsi="Calibri"/>
                      <w:sz w:val="20"/>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center"/>
                </w:tcPr>
                <w:p>
                  <w:pPr>
                    <w:rPr>
                      <w:rFonts w:ascii="Calibri" w:hAnsi="Calibri" w:cs="Times New Roman"/>
                      <w:color w:val="000000"/>
                      <w:sz w:val="20"/>
                    </w:rPr>
                  </w:pPr>
                  <w:r>
                    <w:rPr>
                      <w:rFonts w:ascii="Calibri" w:hAnsi="Calibri" w:cs="Times New Roman"/>
                      <w:color w:val="000000"/>
                      <w:sz w:val="20"/>
                    </w:rPr>
                    <w:t xml:space="preserve">List ofsubjects and credits </w:t>
                  </w:r>
                  <w:r>
                    <w:rPr>
                      <w:rFonts w:ascii="Times New Roman" w:hAnsi="Times New Roman"/>
                      <w:sz w:val="20"/>
                    </w:rPr>
                    <w:t xml:space="preserve">(ECTS or comparable credit system) </w:t>
                  </w:r>
                  <w:r>
                    <w:rPr>
                      <w:rFonts w:ascii="Calibri" w:hAnsi="Calibri" w:cs="Times New Roman"/>
                      <w:color w:val="000000"/>
                      <w:sz w:val="20"/>
                    </w:rPr>
                    <w:t>for each of them</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center"/>
                </w:tcPr>
                <w:p>
                  <w:pPr>
                    <w:rPr>
                      <w:rFonts w:ascii="Calibri" w:hAnsi="Calibri" w:cs="Times New Roman"/>
                      <w:color w:val="000000"/>
                      <w:sz w:val="20"/>
                    </w:rPr>
                  </w:pPr>
                  <w:r>
                    <w:rPr>
                      <w:rFonts w:ascii="Calibri" w:hAnsi="Calibri" w:cs="Times New Roman"/>
                      <w:color w:val="000000"/>
                      <w:sz w:val="20"/>
                    </w:rPr>
                    <w:t>Estimated date of accreditation and accreditation body</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Times New Roman" w:hAnsi="Times New Roman"/>
                      <w:sz w:val="20"/>
                    </w:rPr>
                    <w:t>% of the  modernised subjects compared to total subjects included in  the course</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Number of students to be accepted in the first year/ second year</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Number of teaching staff to be trained</w:t>
                  </w:r>
                </w:p>
              </w:tc>
              <w:tc>
                <w:tcPr>
                  <w:tcW w:w="4535" w:type="dxa"/>
                </w:tcPr>
                <w:p>
                  <w:pPr>
                    <w:rPr>
                      <w:rFonts w:ascii="Calibri" w:hAnsi="Calibri"/>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lang w:val="fr-BE"/>
                    </w:rPr>
                  </w:pPr>
                  <w:r>
                    <w:rPr>
                      <w:rFonts w:ascii="Calibri" w:hAnsi="Calibri" w:cs="Times New Roman"/>
                      <w:color w:val="000000"/>
                      <w:sz w:val="20"/>
                    </w:rPr>
                    <w:t xml:space="preserve">Internship /placements ( if applicable ) </w:t>
                  </w:r>
                </w:p>
              </w:tc>
              <w:tc>
                <w:tcPr>
                  <w:tcW w:w="4535" w:type="dxa"/>
                </w:tcPr>
                <w:p>
                  <w:pPr>
                    <w:rPr>
                      <w:rFonts w:ascii="Calibri" w:hAnsi="Calibri"/>
                      <w:sz w:val="20"/>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5" w:type="dxa"/>
                  <w:vAlign w:val="bottom"/>
                </w:tcPr>
                <w:p>
                  <w:pPr>
                    <w:rPr>
                      <w:rFonts w:ascii="Calibri" w:hAnsi="Calibri" w:cs="Times New Roman"/>
                      <w:color w:val="000000"/>
                      <w:sz w:val="20"/>
                    </w:rPr>
                  </w:pPr>
                  <w:r>
                    <w:rPr>
                      <w:rFonts w:ascii="Calibri" w:hAnsi="Calibri" w:cs="Times New Roman"/>
                      <w:color w:val="000000"/>
                      <w:sz w:val="20"/>
                    </w:rPr>
                    <w:t>List of equipment to be purchased for this course? ( if applicable)</w:t>
                  </w:r>
                </w:p>
              </w:tc>
              <w:tc>
                <w:tcPr>
                  <w:tcW w:w="4535" w:type="dxa"/>
                </w:tcPr>
                <w:p>
                  <w:pPr>
                    <w:rPr>
                      <w:rFonts w:ascii="Calibri" w:hAnsi="Calibri"/>
                      <w:sz w:val="20"/>
                    </w:rPr>
                  </w:pPr>
                </w:p>
              </w:tc>
            </w:tr>
          </w:tbl>
          <w:p>
            <w:pPr>
              <w:tabs>
                <w:tab w:val="left" w:pos="3649"/>
                <w:tab w:val="left" w:pos="5349"/>
                <w:tab w:val="left" w:pos="7992"/>
                <w:tab w:val="left" w:pos="9409"/>
                <w:tab w:val="left" w:pos="10778"/>
              </w:tabs>
              <w:jc w:val="center"/>
              <w:rPr>
                <w:rFonts w:ascii="Calibri" w:hAnsi="Calibri"/>
                <w:sz w:val="20"/>
              </w:rPr>
            </w:pPr>
          </w:p>
          <w:p>
            <w:pPr>
              <w:tabs>
                <w:tab w:val="left" w:pos="3649"/>
                <w:tab w:val="left" w:pos="5349"/>
                <w:tab w:val="left" w:pos="7992"/>
                <w:tab w:val="left" w:pos="9409"/>
                <w:tab w:val="left" w:pos="10778"/>
              </w:tabs>
              <w:jc w:val="center"/>
              <w:rPr>
                <w:rFonts w:ascii="Calibri" w:hAnsi="Calibri"/>
                <w:i/>
                <w:color w:val="FF0000"/>
                <w:sz w:val="20"/>
              </w:rPr>
            </w:pPr>
            <w:r>
              <w:rPr>
                <w:rFonts w:ascii="Calibri" w:hAnsi="Calibri"/>
                <w:i/>
                <w:color w:val="FF0000"/>
                <w:sz w:val="20"/>
              </w:rPr>
              <w:t>Please copy and paste nested tables as necessary</w:t>
            </w:r>
          </w:p>
          <w:p>
            <w:pPr>
              <w:tabs>
                <w:tab w:val="left" w:pos="3649"/>
                <w:tab w:val="left" w:pos="5349"/>
                <w:tab w:val="left" w:pos="7992"/>
                <w:tab w:val="left" w:pos="9409"/>
                <w:tab w:val="left" w:pos="10778"/>
              </w:tabs>
              <w:jc w:val="center"/>
              <w:rPr>
                <w:rFonts w:ascii="Calibri" w:hAnsi="Calibri"/>
                <w:sz w:val="20"/>
              </w:rPr>
            </w:pPr>
          </w:p>
          <w:p>
            <w:pPr>
              <w:tabs>
                <w:tab w:val="left" w:pos="3649"/>
                <w:tab w:val="left" w:pos="5349"/>
                <w:tab w:val="left" w:pos="7992"/>
                <w:tab w:val="left" w:pos="9409"/>
                <w:tab w:val="left" w:pos="10778"/>
              </w:tabs>
              <w:rPr>
                <w:rFonts w:ascii="Calibri" w:hAnsi="Calibri"/>
                <w:b/>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tabs>
                <w:tab w:val="left" w:pos="3649"/>
                <w:tab w:val="left" w:pos="5349"/>
                <w:tab w:val="left" w:pos="7992"/>
                <w:tab w:val="left" w:pos="9409"/>
                <w:tab w:val="left" w:pos="10778"/>
              </w:tabs>
              <w:rPr>
                <w:rFonts w:ascii="Calibri" w:hAnsi="Calibri"/>
                <w:i/>
                <w:sz w:val="20"/>
              </w:rPr>
            </w:pPr>
            <w:r>
              <w:rPr>
                <w:rFonts w:ascii="Calibri" w:hAnsi="Calibri"/>
                <w:b/>
                <w:sz w:val="20"/>
              </w:rPr>
              <w:t xml:space="preserve">F.3.4 – Modernisation of governance, management and functioning of HEIs </w:t>
            </w:r>
            <w:r>
              <w:rPr>
                <w:rFonts w:ascii="Calibri" w:hAnsi="Calibri"/>
                <w:i/>
                <w:sz w:val="20"/>
              </w:rPr>
              <w:t>( only for Partner Country institutions)</w:t>
            </w:r>
          </w:p>
          <w:p>
            <w:pPr>
              <w:tabs>
                <w:tab w:val="left" w:pos="3649"/>
                <w:tab w:val="left" w:pos="5349"/>
                <w:tab w:val="left" w:pos="7992"/>
                <w:tab w:val="left" w:pos="9409"/>
                <w:tab w:val="left" w:pos="10778"/>
              </w:tabs>
              <w:rPr>
                <w:rFonts w:ascii="Calibri" w:hAnsi="Calibri"/>
                <w:b/>
                <w:sz w:val="20"/>
              </w:rPr>
            </w:pPr>
            <w:r>
              <w:rPr>
                <w:rFonts w:ascii="Calibri" w:hAnsi="Calibri"/>
                <w:i/>
                <w:sz w:val="20"/>
              </w:rPr>
              <w:t>Please fill in if you are applying for this type of project anddefine clear the activities to be held in your institution</w:t>
            </w:r>
            <w:r>
              <w:rPr>
                <w:rFonts w:ascii="Times New Roman" w:hAnsi="Times New Roman"/>
                <w:sz w:val="20"/>
              </w:rPr>
              <w:t>(limit 2000 characters)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9639" w:type="dxa"/>
            <w:gridSpan w:val="6"/>
          </w:tcPr>
          <w:p>
            <w:pPr>
              <w:tabs>
                <w:tab w:val="left" w:pos="3649"/>
                <w:tab w:val="left" w:pos="5349"/>
                <w:tab w:val="left" w:pos="7992"/>
                <w:tab w:val="left" w:pos="9409"/>
                <w:tab w:val="left" w:pos="10778"/>
              </w:tabs>
              <w:rPr>
                <w:rFonts w:ascii="Calibri" w:hAnsi="Calibri"/>
                <w:b/>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9639" w:type="dxa"/>
            <w:gridSpan w:val="6"/>
            <w:vAlign w:val="bottom"/>
          </w:tcPr>
          <w:p>
            <w:pPr>
              <w:tabs>
                <w:tab w:val="left" w:pos="3649"/>
                <w:tab w:val="left" w:pos="5349"/>
                <w:tab w:val="left" w:pos="7992"/>
                <w:tab w:val="left" w:pos="9409"/>
                <w:tab w:val="left" w:pos="10778"/>
              </w:tabs>
              <w:rPr>
                <w:rFonts w:ascii="Calibri" w:hAnsi="Calibri"/>
                <w:b/>
                <w:sz w:val="20"/>
              </w:rPr>
            </w:pPr>
            <w:r>
              <w:rPr>
                <w:rFonts w:ascii="Calibri" w:hAnsi="Calibri"/>
                <w:b/>
                <w:sz w:val="20"/>
              </w:rPr>
              <w:t>Provide information on ( if applicable)</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List the number of existing centres/networks in your HEI</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Is the centre to be created a new one or an update?</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If new, why is a new centre necessary? If updated, why is an updated centre necessary?</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 xml:space="preserve">Where will the centre be located in the institution? </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Will this infrastructure be made available to the centre after the project ends?</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How many people will be employed in the centre?</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Will the institution fund these posts after the project ends?</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How many administrative staff will be trained?</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Which procedures will be updated /introduced in the institution?</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rPr>
                <w:rFonts w:ascii="Calibri" w:hAnsi="Calibri"/>
                <w:i/>
                <w:sz w:val="20"/>
                <w:szCs w:val="22"/>
              </w:rPr>
            </w:pPr>
            <w:r>
              <w:rPr>
                <w:rFonts w:ascii="Calibri" w:hAnsi="Calibri"/>
                <w:b/>
                <w:sz w:val="20"/>
                <w:szCs w:val="22"/>
              </w:rPr>
              <w:t>F.3.5 – Strengthening of relations between HEIs and the wider economic and social environment</w:t>
            </w:r>
            <w:r>
              <w:rPr>
                <w:rFonts w:ascii="Calibri" w:hAnsi="Calibri"/>
                <w:i/>
                <w:sz w:val="20"/>
                <w:szCs w:val="22"/>
              </w:rPr>
              <w:t>( only for Partner Country institutions)</w:t>
            </w:r>
          </w:p>
          <w:p>
            <w:pPr>
              <w:rPr>
                <w:rFonts w:ascii="Calibri" w:hAnsi="Calibri"/>
                <w:sz w:val="20"/>
                <w:szCs w:val="22"/>
              </w:rPr>
            </w:pPr>
            <w:r>
              <w:rPr>
                <w:rFonts w:ascii="Calibri" w:hAnsi="Calibri"/>
                <w:i/>
                <w:sz w:val="20"/>
              </w:rPr>
              <w:t>Please fill in if you are applying for this type of project anddefine clear the activities to be held in your institution</w:t>
            </w:r>
            <w:r>
              <w:rPr>
                <w:rFonts w:ascii="Times New Roman" w:hAnsi="Times New Roman"/>
                <w:sz w:val="20"/>
              </w:rPr>
              <w:t>(limit 2000 characters)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9639" w:type="dxa"/>
            <w:gridSpan w:val="6"/>
          </w:tcPr>
          <w:p>
            <w:pPr>
              <w:rPr>
                <w:rFonts w:ascii="Calibri" w:hAnsi="Calibri"/>
                <w:sz w:val="20"/>
                <w:szCs w:val="22"/>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rPr>
                <w:rFonts w:ascii="Calibri" w:hAnsi="Calibri"/>
                <w:b/>
                <w:sz w:val="20"/>
                <w:szCs w:val="22"/>
              </w:rPr>
            </w:pPr>
            <w:r>
              <w:rPr>
                <w:rFonts w:ascii="Calibri" w:hAnsi="Calibri"/>
                <w:b/>
                <w:sz w:val="20"/>
                <w:szCs w:val="22"/>
              </w:rPr>
              <w:t xml:space="preserve">F.3.6 – Expected results and impact </w:t>
            </w:r>
            <w:r>
              <w:rPr>
                <w:rFonts w:ascii="Calibri" w:hAnsi="Calibri"/>
                <w:i/>
                <w:sz w:val="20"/>
                <w:szCs w:val="22"/>
              </w:rPr>
              <w:t>( only for Partner Country institutions)</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What are the expected tangible results from the project in your HEI?</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How will the impact of these results be measured in your HEI?</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4819" w:type="dxa"/>
            <w:gridSpan w:val="3"/>
          </w:tcPr>
          <w:p>
            <w:pPr>
              <w:rPr>
                <w:rFonts w:ascii="Calibri" w:hAnsi="Calibri"/>
                <w:sz w:val="20"/>
              </w:rPr>
            </w:pPr>
            <w:r>
              <w:rPr>
                <w:rFonts w:ascii="Calibri" w:hAnsi="Calibri"/>
                <w:sz w:val="20"/>
              </w:rPr>
              <w:t xml:space="preserve">What financial means and human and other resources will be provided to sustain these results after the project ends? </w:t>
            </w:r>
          </w:p>
        </w:tc>
        <w:tc>
          <w:tcPr>
            <w:tcW w:w="4820" w:type="dxa"/>
            <w:gridSpan w:val="3"/>
          </w:tcPr>
          <w:p>
            <w:pPr>
              <w:tabs>
                <w:tab w:val="left" w:pos="3649"/>
                <w:tab w:val="left" w:pos="5349"/>
                <w:tab w:val="left" w:pos="7992"/>
                <w:tab w:val="left" w:pos="9409"/>
                <w:tab w:val="left" w:pos="10778"/>
              </w:tabs>
              <w:rPr>
                <w:rFonts w:ascii="Calibri" w:hAnsi="Calibri"/>
                <w:sz w:val="20"/>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9639" w:type="dxa"/>
            <w:gridSpan w:val="6"/>
            <w:vAlign w:val="center"/>
          </w:tcPr>
          <w:p>
            <w:pPr>
              <w:tabs>
                <w:tab w:val="left" w:pos="3649"/>
                <w:tab w:val="left" w:pos="5349"/>
                <w:tab w:val="left" w:pos="7992"/>
                <w:tab w:val="left" w:pos="9409"/>
                <w:tab w:val="left" w:pos="10778"/>
              </w:tabs>
              <w:rPr>
                <w:rFonts w:ascii="Calibri" w:hAnsi="Calibri"/>
                <w:b/>
                <w:sz w:val="20"/>
              </w:rPr>
            </w:pPr>
            <w:r>
              <w:rPr>
                <w:rFonts w:ascii="Calibri" w:hAnsi="Calibri"/>
                <w:b/>
                <w:sz w:val="20"/>
              </w:rPr>
              <w:t>F.3.7 - Operational capacity: Skills and expertise of key staff involved in the project</w:t>
            </w:r>
          </w:p>
          <w:p>
            <w:pPr>
              <w:tabs>
                <w:tab w:val="left" w:pos="3649"/>
                <w:tab w:val="left" w:pos="5349"/>
                <w:tab w:val="left" w:pos="7992"/>
                <w:tab w:val="left" w:pos="9409"/>
                <w:tab w:val="left" w:pos="10778"/>
              </w:tabs>
              <w:rPr>
                <w:rFonts w:ascii="Calibri" w:hAnsi="Calibri"/>
                <w:i/>
                <w:sz w:val="20"/>
              </w:rPr>
            </w:pPr>
            <w:r>
              <w:rPr>
                <w:rFonts w:ascii="Calibri" w:hAnsi="Calibri"/>
                <w:i/>
                <w:color w:val="FF0000"/>
                <w:sz w:val="20"/>
              </w:rPr>
              <w:t>Please add lines as necessary</w:t>
            </w:r>
            <w:r>
              <w:rPr>
                <w:rFonts w:ascii="Calibri" w:hAnsi="Calibri"/>
                <w:i/>
                <w:sz w:val="20"/>
              </w:rPr>
              <w: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552" w:type="dxa"/>
            <w:gridSpan w:val="2"/>
            <w:vAlign w:val="center"/>
          </w:tcPr>
          <w:p>
            <w:pPr>
              <w:tabs>
                <w:tab w:val="left" w:pos="3649"/>
                <w:tab w:val="left" w:pos="5349"/>
                <w:tab w:val="left" w:pos="7992"/>
                <w:tab w:val="left" w:pos="9409"/>
                <w:tab w:val="left" w:pos="10778"/>
              </w:tabs>
              <w:rPr>
                <w:rFonts w:ascii="Calibri" w:hAnsi="Calibri"/>
                <w:b/>
                <w:sz w:val="20"/>
              </w:rPr>
            </w:pPr>
            <w:r>
              <w:rPr>
                <w:rFonts w:ascii="Calibri" w:hAnsi="Calibri"/>
                <w:b/>
                <w:bCs/>
                <w:sz w:val="20"/>
              </w:rPr>
              <w:t>Name of staff member</w:t>
            </w:r>
          </w:p>
        </w:tc>
        <w:tc>
          <w:tcPr>
            <w:tcW w:w="7087" w:type="dxa"/>
            <w:gridSpan w:val="4"/>
            <w:vAlign w:val="center"/>
          </w:tcPr>
          <w:p>
            <w:pPr>
              <w:tabs>
                <w:tab w:val="left" w:pos="3649"/>
                <w:tab w:val="left" w:pos="5349"/>
                <w:tab w:val="left" w:pos="7992"/>
                <w:tab w:val="left" w:pos="9409"/>
                <w:tab w:val="left" w:pos="10778"/>
              </w:tabs>
              <w:jc w:val="both"/>
              <w:rPr>
                <w:rFonts w:ascii="Calibri" w:hAnsi="Calibri"/>
                <w:b/>
                <w:sz w:val="20"/>
              </w:rPr>
            </w:pPr>
            <w:r>
              <w:rPr>
                <w:rFonts w:ascii="Calibri" w:hAnsi="Calibri"/>
                <w:b/>
                <w:bCs/>
                <w:i/>
                <w:sz w:val="20"/>
              </w:rPr>
              <w:t>Summary of relevant skills and experience, including where relevant a list of recent publications related to the domain of the project.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552" w:type="dxa"/>
            <w:gridSpan w:val="2"/>
            <w:vAlign w:val="center"/>
          </w:tcPr>
          <w:p>
            <w:pPr>
              <w:rPr>
                <w:rFonts w:ascii="Calibri" w:hAnsi="Calibri"/>
                <w:sz w:val="20"/>
                <w:szCs w:val="22"/>
              </w:rPr>
            </w:pPr>
          </w:p>
        </w:tc>
        <w:tc>
          <w:tcPr>
            <w:tcW w:w="7087" w:type="dxa"/>
            <w:gridSpan w:val="4"/>
            <w:vAlign w:val="center"/>
          </w:tcPr>
          <w:p>
            <w:pPr>
              <w:tabs>
                <w:tab w:val="left" w:pos="3649"/>
                <w:tab w:val="left" w:pos="5349"/>
                <w:tab w:val="left" w:pos="7992"/>
                <w:tab w:val="left" w:pos="9409"/>
                <w:tab w:val="left" w:pos="10778"/>
              </w:tabs>
              <w:rPr>
                <w:rFonts w:ascii="Calibri" w:hAnsi="Calibri"/>
                <w:sz w:val="20"/>
                <w:szCs w:val="22"/>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552" w:type="dxa"/>
            <w:gridSpan w:val="2"/>
            <w:vAlign w:val="center"/>
          </w:tcPr>
          <w:p>
            <w:pPr>
              <w:rPr>
                <w:rFonts w:ascii="Calibri" w:hAnsi="Calibri"/>
                <w:sz w:val="20"/>
                <w:szCs w:val="22"/>
              </w:rPr>
            </w:pPr>
          </w:p>
        </w:tc>
        <w:tc>
          <w:tcPr>
            <w:tcW w:w="7087" w:type="dxa"/>
            <w:gridSpan w:val="4"/>
            <w:vAlign w:val="center"/>
          </w:tcPr>
          <w:p>
            <w:pPr>
              <w:tabs>
                <w:tab w:val="left" w:pos="3649"/>
                <w:tab w:val="left" w:pos="5349"/>
                <w:tab w:val="left" w:pos="7992"/>
                <w:tab w:val="left" w:pos="9409"/>
                <w:tab w:val="left" w:pos="10778"/>
              </w:tabs>
              <w:rPr>
                <w:rFonts w:ascii="Calibri" w:hAnsi="Calibri"/>
                <w:sz w:val="20"/>
                <w:szCs w:val="22"/>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552" w:type="dxa"/>
            <w:gridSpan w:val="2"/>
            <w:vAlign w:val="center"/>
          </w:tcPr>
          <w:p>
            <w:pPr>
              <w:tabs>
                <w:tab w:val="left" w:pos="3649"/>
                <w:tab w:val="left" w:pos="5349"/>
                <w:tab w:val="left" w:pos="7992"/>
                <w:tab w:val="left" w:pos="9409"/>
                <w:tab w:val="left" w:pos="10778"/>
              </w:tabs>
              <w:rPr>
                <w:rFonts w:ascii="Calibri" w:hAnsi="Calibri"/>
                <w:sz w:val="20"/>
                <w:szCs w:val="22"/>
                <w:lang w:val="en-US"/>
              </w:rPr>
            </w:pPr>
          </w:p>
        </w:tc>
        <w:tc>
          <w:tcPr>
            <w:tcW w:w="7087" w:type="dxa"/>
            <w:gridSpan w:val="4"/>
            <w:vAlign w:val="center"/>
          </w:tcPr>
          <w:p>
            <w:pPr>
              <w:tabs>
                <w:tab w:val="left" w:pos="3649"/>
                <w:tab w:val="left" w:pos="5349"/>
                <w:tab w:val="left" w:pos="7992"/>
                <w:tab w:val="left" w:pos="9409"/>
                <w:tab w:val="left" w:pos="10778"/>
              </w:tabs>
              <w:rPr>
                <w:rFonts w:ascii="Calibri" w:hAnsi="Calibri"/>
                <w:sz w:val="20"/>
                <w:szCs w:val="22"/>
                <w:lang w:val="en-US"/>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552" w:type="dxa"/>
            <w:gridSpan w:val="2"/>
            <w:vAlign w:val="center"/>
          </w:tcPr>
          <w:p>
            <w:pPr>
              <w:tabs>
                <w:tab w:val="left" w:pos="3649"/>
                <w:tab w:val="left" w:pos="5349"/>
                <w:tab w:val="left" w:pos="7992"/>
                <w:tab w:val="left" w:pos="9409"/>
                <w:tab w:val="left" w:pos="10778"/>
              </w:tabs>
              <w:rPr>
                <w:rFonts w:ascii="Calibri" w:hAnsi="Calibri"/>
                <w:sz w:val="20"/>
                <w:szCs w:val="22"/>
                <w:lang w:val="en-US"/>
              </w:rPr>
            </w:pPr>
          </w:p>
        </w:tc>
        <w:tc>
          <w:tcPr>
            <w:tcW w:w="7087" w:type="dxa"/>
            <w:gridSpan w:val="4"/>
            <w:vAlign w:val="center"/>
          </w:tcPr>
          <w:p>
            <w:pPr>
              <w:tabs>
                <w:tab w:val="left" w:pos="3649"/>
                <w:tab w:val="left" w:pos="5349"/>
                <w:tab w:val="left" w:pos="7992"/>
                <w:tab w:val="left" w:pos="9409"/>
                <w:tab w:val="left" w:pos="10778"/>
              </w:tabs>
              <w:rPr>
                <w:rFonts w:ascii="Calibri" w:hAnsi="Calibri"/>
                <w:sz w:val="20"/>
                <w:szCs w:val="22"/>
                <w:lang w:val="en-US"/>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552" w:type="dxa"/>
            <w:gridSpan w:val="2"/>
            <w:vAlign w:val="center"/>
          </w:tcPr>
          <w:p>
            <w:pPr>
              <w:tabs>
                <w:tab w:val="left" w:pos="3649"/>
                <w:tab w:val="left" w:pos="5349"/>
                <w:tab w:val="left" w:pos="7992"/>
                <w:tab w:val="left" w:pos="9409"/>
                <w:tab w:val="left" w:pos="10778"/>
              </w:tabs>
              <w:rPr>
                <w:rFonts w:ascii="Calibri" w:hAnsi="Calibri"/>
                <w:sz w:val="20"/>
                <w:szCs w:val="22"/>
                <w:lang w:val="en-US"/>
              </w:rPr>
            </w:pPr>
          </w:p>
        </w:tc>
        <w:tc>
          <w:tcPr>
            <w:tcW w:w="7087" w:type="dxa"/>
            <w:gridSpan w:val="4"/>
            <w:vAlign w:val="center"/>
          </w:tcPr>
          <w:p>
            <w:pPr>
              <w:tabs>
                <w:tab w:val="left" w:pos="3649"/>
                <w:tab w:val="left" w:pos="5349"/>
                <w:tab w:val="left" w:pos="7992"/>
                <w:tab w:val="left" w:pos="9409"/>
                <w:tab w:val="left" w:pos="10778"/>
              </w:tabs>
              <w:rPr>
                <w:rFonts w:ascii="Calibri" w:hAnsi="Calibri"/>
                <w:sz w:val="20"/>
                <w:szCs w:val="22"/>
                <w:lang w:val="en-US"/>
              </w:rPr>
            </w:pPr>
          </w:p>
        </w:tc>
      </w:tr>
    </w:tbl>
    <w:p/>
    <w:p>
      <w:pPr>
        <w:rPr>
          <w:i/>
          <w:color w:val="FF0000"/>
        </w:rPr>
      </w:pPr>
      <w:r>
        <w:rPr>
          <w:i/>
          <w:color w:val="FF0000"/>
        </w:rPr>
        <w:t>Please copy and paste tables as necessary</w:t>
      </w:r>
    </w:p>
    <w:p/>
    <w:p/>
    <w:p>
      <w:pPr>
        <w:rPr>
          <w:b/>
        </w:rPr>
        <w:sectPr>
          <w:type w:val="continuous"/>
          <w:pgSz w:w="11907" w:h="16840"/>
          <w:pgMar w:top="1259" w:right="1134" w:bottom="902" w:left="1134" w:header="0" w:footer="567" w:gutter="0"/>
          <w:cols w:space="720" w:num="1"/>
          <w:formProt w:val="0"/>
          <w:docGrid w:linePitch="326" w:charSpace="0"/>
        </w:sectPr>
      </w:pPr>
    </w:p>
    <w:p>
      <w:pPr>
        <w:jc w:val="both"/>
        <w:rPr>
          <w:b/>
        </w:rPr>
      </w:pP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F.4 List of Associated Partners</w:t>
      </w:r>
    </w:p>
    <w:p>
      <w:pPr>
        <w:jc w:val="both"/>
        <w:rPr>
          <w:i/>
        </w:rPr>
      </w:pPr>
      <w:r>
        <w:rPr>
          <w:i/>
          <w:color w:val="FF0000"/>
        </w:rPr>
        <w:t>(Where applicable)</w:t>
      </w:r>
    </w:p>
    <w:p>
      <w:pPr>
        <w:jc w:val="both"/>
        <w:rPr>
          <w:i/>
        </w:rPr>
      </w:pPr>
    </w:p>
    <w:p>
      <w:pPr>
        <w:tabs>
          <w:tab w:val="left" w:pos="3649"/>
          <w:tab w:val="left" w:pos="5349"/>
          <w:tab w:val="left" w:pos="7992"/>
          <w:tab w:val="left" w:pos="9639"/>
          <w:tab w:val="left" w:pos="10778"/>
        </w:tabs>
        <w:jc w:val="both"/>
        <w:rPr>
          <w:i/>
        </w:rPr>
      </w:pPr>
      <w:r>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Pr>
          <w:b/>
          <w:i/>
        </w:rPr>
        <w:t>No financial contribution from the project grant will be allocated to these organisations.</w:t>
      </w:r>
    </w:p>
    <w:p>
      <w:pPr>
        <w:jc w:val="both"/>
        <w:rPr>
          <w:b/>
        </w:rPr>
        <w:sectPr>
          <w:pgSz w:w="16840" w:h="11907" w:orient="landscape"/>
          <w:pgMar w:top="1134" w:right="1259" w:bottom="1134" w:left="902" w:header="0" w:footer="567" w:gutter="0"/>
          <w:cols w:space="720" w:num="1"/>
          <w:docGrid w:linePitch="326" w:charSpace="0"/>
        </w:sectPr>
      </w:pPr>
      <w:sdt>
        <w:sdtPr>
          <w:rPr>
            <w:color w:val="FFFFFF" w:themeColor="background1"/>
            <w14:textFill>
              <w14:solidFill>
                <w14:schemeClr w14:val="bg1"/>
              </w14:solidFill>
            </w14:textFill>
          </w:rPr>
          <w:id w:val="-1030567381"/>
        </w:sdtPr>
        <w:sdtEndPr>
          <w:rPr>
            <w:color w:val="FFFFFF" w:themeColor="background1"/>
            <w14:textFill>
              <w14:solidFill>
                <w14:schemeClr w14:val="bg1"/>
              </w14:solidFill>
            </w14:textFill>
          </w:rPr>
        </w:sdtEndPr>
        <w:sdtContent>
          <w:r>
            <w:rPr>
              <w:rFonts w:hint="eastAsia" w:ascii="MS Gothic" w:hAnsi="MS Gothic" w:eastAsia="MS Gothic" w:cs="MS Gothic"/>
              <w:color w:val="FFFFFF" w:themeColor="background1"/>
              <w14:textFill>
                <w14:solidFill>
                  <w14:schemeClr w14:val="bg1"/>
                </w14:solidFill>
              </w14:textFill>
            </w:rPr>
            <w:t>☐</w:t>
          </w:r>
        </w:sdtContent>
      </w:sdt>
    </w:p>
    <w:p>
      <w:pPr>
        <w:jc w:val="both"/>
        <w:rPr>
          <w:b/>
        </w:rPr>
      </w:pPr>
    </w:p>
    <w:tbl>
      <w:tblPr>
        <w:tblStyle w:val="7"/>
        <w:tblW w:w="148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1701"/>
        <w:gridCol w:w="1418"/>
        <w:gridCol w:w="1108"/>
        <w:gridCol w:w="1240"/>
        <w:gridCol w:w="190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2977" w:type="dxa"/>
            <w:shd w:val="clear" w:color="auto" w:fill="DBE5F1" w:themeFill="accent1" w:themeFillTint="33"/>
            <w:vAlign w:val="center"/>
          </w:tcPr>
          <w:p>
            <w:pPr>
              <w:jc w:val="center"/>
              <w:rPr>
                <w:b/>
                <w:bCs/>
              </w:rPr>
            </w:pPr>
            <w:r>
              <w:rPr>
                <w:b/>
                <w:bCs/>
              </w:rPr>
              <w:t>Name of organisation</w:t>
            </w:r>
          </w:p>
        </w:tc>
        <w:tc>
          <w:tcPr>
            <w:tcW w:w="1701" w:type="dxa"/>
            <w:shd w:val="clear" w:color="auto" w:fill="DBE5F1" w:themeFill="accent1" w:themeFillTint="33"/>
            <w:vAlign w:val="center"/>
          </w:tcPr>
          <w:p>
            <w:pPr>
              <w:jc w:val="center"/>
              <w:rPr>
                <w:b/>
                <w:bCs/>
              </w:rPr>
            </w:pPr>
            <w:r>
              <w:rPr>
                <w:b/>
                <w:bCs/>
              </w:rPr>
              <w:t>Type of institution</w:t>
            </w:r>
          </w:p>
        </w:tc>
        <w:tc>
          <w:tcPr>
            <w:tcW w:w="1418" w:type="dxa"/>
            <w:shd w:val="clear" w:color="auto" w:fill="DBE5F1" w:themeFill="accent1" w:themeFillTint="33"/>
            <w:vAlign w:val="center"/>
          </w:tcPr>
          <w:p>
            <w:pPr>
              <w:jc w:val="center"/>
              <w:rPr>
                <w:b/>
                <w:bCs/>
              </w:rPr>
            </w:pPr>
            <w:r>
              <w:rPr>
                <w:b/>
                <w:bCs/>
              </w:rPr>
              <w:t>Website</w:t>
            </w:r>
          </w:p>
        </w:tc>
        <w:tc>
          <w:tcPr>
            <w:tcW w:w="1108" w:type="dxa"/>
            <w:shd w:val="clear" w:color="auto" w:fill="DBE5F1" w:themeFill="accent1" w:themeFillTint="33"/>
            <w:vAlign w:val="center"/>
          </w:tcPr>
          <w:p>
            <w:pPr>
              <w:jc w:val="center"/>
              <w:rPr>
                <w:b/>
                <w:bCs/>
              </w:rPr>
            </w:pPr>
            <w:r>
              <w:rPr>
                <w:b/>
                <w:bCs/>
              </w:rPr>
              <w:t>City</w:t>
            </w:r>
          </w:p>
        </w:tc>
        <w:tc>
          <w:tcPr>
            <w:tcW w:w="1240" w:type="dxa"/>
            <w:shd w:val="clear" w:color="auto" w:fill="DBE5F1" w:themeFill="accent1" w:themeFillTint="33"/>
            <w:vAlign w:val="center"/>
          </w:tcPr>
          <w:p>
            <w:pPr>
              <w:jc w:val="center"/>
              <w:rPr>
                <w:b/>
                <w:bCs/>
              </w:rPr>
            </w:pPr>
            <w:r>
              <w:rPr>
                <w:b/>
                <w:bCs/>
              </w:rPr>
              <w:t>Country</w:t>
            </w:r>
          </w:p>
        </w:tc>
        <w:tc>
          <w:tcPr>
            <w:tcW w:w="1904" w:type="dxa"/>
            <w:shd w:val="clear" w:color="auto" w:fill="DBE5F1" w:themeFill="accent1" w:themeFillTint="33"/>
            <w:vAlign w:val="center"/>
          </w:tcPr>
          <w:p>
            <w:pPr>
              <w:jc w:val="center"/>
              <w:rPr>
                <w:b/>
                <w:bCs/>
              </w:rPr>
            </w:pPr>
            <w:r>
              <w:rPr>
                <w:b/>
                <w:bCs/>
              </w:rPr>
              <w:t>Role in the project</w:t>
            </w:r>
          </w:p>
        </w:tc>
        <w:tc>
          <w:tcPr>
            <w:tcW w:w="4536" w:type="dxa"/>
            <w:shd w:val="clear" w:color="auto" w:fill="DBE5F1" w:themeFill="accent1" w:themeFillTint="33"/>
            <w:vAlign w:val="center"/>
          </w:tcPr>
          <w:p>
            <w:pPr>
              <w:jc w:val="center"/>
              <w:rPr>
                <w:b/>
                <w:bCs/>
              </w:rPr>
            </w:pPr>
            <w:r>
              <w:rPr>
                <w:b/>
                <w:bCs/>
              </w:rPr>
              <w:t xml:space="preserve">Activities and </w:t>
            </w:r>
          </w:p>
          <w:p>
            <w:pPr>
              <w:jc w:val="center"/>
              <w:rPr>
                <w:b/>
                <w:bCs/>
              </w:rPr>
            </w:pPr>
            <w:r>
              <w:rPr>
                <w:b/>
                <w:bCs/>
              </w:rPr>
              <w:t>related Work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977" w:type="dxa"/>
            <w:vAlign w:val="center"/>
          </w:tcPr>
          <w:p>
            <w:pPr>
              <w:rPr>
                <w:szCs w:val="22"/>
              </w:rPr>
            </w:pPr>
            <w:r>
              <w:rPr>
                <w:rFonts w:ascii="Century" w:hAnsi="Century" w:cs="Century"/>
                <w:i/>
                <w:iCs/>
                <w:sz w:val="20"/>
                <w:lang w:val="sr-Latn-RS"/>
              </w:rPr>
              <w:t>Centar za zaštitu i pomoć tražilaca azila</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Istambul</w:t>
            </w:r>
          </w:p>
        </w:tc>
        <w:tc>
          <w:tcPr>
            <w:tcW w:w="1240" w:type="dxa"/>
            <w:vAlign w:val="center"/>
          </w:tcPr>
          <w:p>
            <w:pPr>
              <w:rPr>
                <w:szCs w:val="22"/>
                <w:lang w:val="sr-Latn-RS"/>
              </w:rPr>
            </w:pPr>
            <w:r>
              <w:rPr>
                <w:szCs w:val="22"/>
                <w:lang w:val="sr-Latn-RS"/>
              </w:rPr>
              <w:t>Turska</w:t>
            </w:r>
          </w:p>
        </w:tc>
        <w:tc>
          <w:tcPr>
            <w:tcW w:w="1904" w:type="dxa"/>
            <w:vAlign w:val="center"/>
          </w:tcPr>
          <w:p>
            <w:pPr>
              <w:rPr>
                <w:szCs w:val="22"/>
                <w:lang w:val="sr-Latn-RS"/>
              </w:rPr>
            </w:pPr>
            <w:r>
              <w:rPr>
                <w:szCs w:val="22"/>
                <w:lang w:val="sr-Latn-RS"/>
              </w:rPr>
              <w:t>Organizuje studijske posete</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RS"/>
              </w:rPr>
              <w:t>NOAS</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Oslo</w:t>
            </w:r>
          </w:p>
        </w:tc>
        <w:tc>
          <w:tcPr>
            <w:tcW w:w="1240" w:type="dxa"/>
            <w:vAlign w:val="center"/>
          </w:tcPr>
          <w:p>
            <w:pPr>
              <w:rPr>
                <w:szCs w:val="22"/>
                <w:lang w:val="sr-Latn-RS"/>
              </w:rPr>
            </w:pPr>
            <w:r>
              <w:rPr>
                <w:szCs w:val="22"/>
                <w:lang w:val="sr-Latn-RS"/>
              </w:rPr>
              <w:t>Norveška</w:t>
            </w:r>
          </w:p>
        </w:tc>
        <w:tc>
          <w:tcPr>
            <w:tcW w:w="1904" w:type="dxa"/>
            <w:vAlign w:val="center"/>
          </w:tcPr>
          <w:p>
            <w:pPr>
              <w:rPr>
                <w:szCs w:val="22"/>
                <w:lang w:val="sr-Latn-RS"/>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RS"/>
              </w:rPr>
              <w:t>Švedska migratska agencija</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Stokholm</w:t>
            </w:r>
          </w:p>
        </w:tc>
        <w:tc>
          <w:tcPr>
            <w:tcW w:w="1240" w:type="dxa"/>
            <w:vAlign w:val="center"/>
          </w:tcPr>
          <w:p>
            <w:pPr>
              <w:rPr>
                <w:szCs w:val="22"/>
                <w:lang w:val="sr-Latn-RS"/>
              </w:rPr>
            </w:pPr>
            <w:r>
              <w:rPr>
                <w:szCs w:val="22"/>
                <w:lang w:val="sr-Latn-RS"/>
              </w:rPr>
              <w:t>Švedska</w:t>
            </w:r>
          </w:p>
        </w:tc>
        <w:tc>
          <w:tcPr>
            <w:tcW w:w="1904" w:type="dxa"/>
            <w:vAlign w:val="center"/>
          </w:tcPr>
          <w:p>
            <w:pPr>
              <w:rPr>
                <w:szCs w:val="22"/>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RS"/>
              </w:rPr>
              <w:t>PROGEDO- vas prvi prijatelj u inostranstvu</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Berlin</w:t>
            </w:r>
          </w:p>
        </w:tc>
        <w:tc>
          <w:tcPr>
            <w:tcW w:w="1240" w:type="dxa"/>
            <w:vAlign w:val="center"/>
          </w:tcPr>
          <w:p>
            <w:pPr>
              <w:rPr>
                <w:szCs w:val="22"/>
                <w:lang w:val="sr-Latn-RS"/>
              </w:rPr>
            </w:pPr>
            <w:r>
              <w:rPr>
                <w:szCs w:val="22"/>
                <w:lang w:val="sr-Latn-RS"/>
              </w:rPr>
              <w:t>Nemačka</w:t>
            </w:r>
          </w:p>
        </w:tc>
        <w:tc>
          <w:tcPr>
            <w:tcW w:w="1904" w:type="dxa"/>
            <w:vAlign w:val="center"/>
          </w:tcPr>
          <w:p>
            <w:pPr>
              <w:rPr>
                <w:szCs w:val="22"/>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BA"/>
              </w:rPr>
              <w:t>Međunarodna organizacija za migracije</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Tirana</w:t>
            </w:r>
          </w:p>
        </w:tc>
        <w:tc>
          <w:tcPr>
            <w:tcW w:w="1240" w:type="dxa"/>
            <w:vAlign w:val="center"/>
          </w:tcPr>
          <w:p>
            <w:pPr>
              <w:rPr>
                <w:szCs w:val="22"/>
                <w:lang w:val="sr-Latn-RS"/>
              </w:rPr>
            </w:pPr>
            <w:r>
              <w:rPr>
                <w:szCs w:val="22"/>
                <w:lang w:val="sr-Latn-RS"/>
              </w:rPr>
              <w:t>Albanija</w:t>
            </w:r>
          </w:p>
        </w:tc>
        <w:tc>
          <w:tcPr>
            <w:tcW w:w="1904" w:type="dxa"/>
            <w:vAlign w:val="center"/>
          </w:tcPr>
          <w:p>
            <w:pPr>
              <w:rPr>
                <w:szCs w:val="22"/>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BA"/>
              </w:rPr>
              <w:t>Organizacija tuniskog crvenog polumeseca</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Tunis</w:t>
            </w:r>
          </w:p>
        </w:tc>
        <w:tc>
          <w:tcPr>
            <w:tcW w:w="1240" w:type="dxa"/>
            <w:vAlign w:val="center"/>
          </w:tcPr>
          <w:p>
            <w:pPr>
              <w:rPr>
                <w:szCs w:val="22"/>
              </w:rPr>
            </w:pPr>
            <w:r>
              <w:rPr>
                <w:rFonts w:ascii="Century" w:hAnsi="Century" w:cs="Century"/>
                <w:b/>
                <w:bCs/>
                <w:lang w:val="sr-Latn-BA"/>
              </w:rPr>
              <w:t xml:space="preserve"> </w:t>
            </w:r>
            <w:r>
              <w:rPr>
                <w:rFonts w:ascii="Century" w:hAnsi="Century" w:cs="Century"/>
                <w:lang w:val="sr-Latn-BA"/>
              </w:rPr>
              <w:t>Tunis</w:t>
            </w:r>
          </w:p>
        </w:tc>
        <w:tc>
          <w:tcPr>
            <w:tcW w:w="1904" w:type="dxa"/>
            <w:vAlign w:val="center"/>
          </w:tcPr>
          <w:p>
            <w:pPr>
              <w:rPr>
                <w:szCs w:val="22"/>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RS"/>
              </w:rPr>
              <w:t>I</w:t>
            </w:r>
            <w:r>
              <w:rPr>
                <w:rFonts w:ascii="Century" w:hAnsi="Century" w:cs="Century"/>
                <w:i/>
                <w:iCs/>
                <w:sz w:val="20"/>
                <w:lang w:val="sr-Latn-BA"/>
              </w:rPr>
              <w:t>nternacionalna organizacija za migracije - Jemen</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Sana</w:t>
            </w:r>
          </w:p>
        </w:tc>
        <w:tc>
          <w:tcPr>
            <w:tcW w:w="1240" w:type="dxa"/>
            <w:vAlign w:val="center"/>
          </w:tcPr>
          <w:p>
            <w:pPr>
              <w:rPr>
                <w:szCs w:val="22"/>
                <w:lang w:val="sr-Latn-RS"/>
              </w:rPr>
            </w:pPr>
            <w:r>
              <w:rPr>
                <w:szCs w:val="22"/>
                <w:lang w:val="sr-Latn-RS"/>
              </w:rPr>
              <w:t>Jemen</w:t>
            </w:r>
          </w:p>
        </w:tc>
        <w:tc>
          <w:tcPr>
            <w:tcW w:w="1904" w:type="dxa"/>
            <w:vAlign w:val="center"/>
          </w:tcPr>
          <w:p>
            <w:pPr>
              <w:rPr>
                <w:szCs w:val="22"/>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BA"/>
              </w:rPr>
              <w:t>Tajlandski migranti - FAO</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Bangkok</w:t>
            </w:r>
          </w:p>
        </w:tc>
        <w:tc>
          <w:tcPr>
            <w:tcW w:w="1240" w:type="dxa"/>
            <w:vAlign w:val="center"/>
          </w:tcPr>
          <w:p>
            <w:pPr>
              <w:rPr>
                <w:szCs w:val="22"/>
                <w:lang w:val="sr-Latn-RS"/>
              </w:rPr>
            </w:pPr>
            <w:r>
              <w:rPr>
                <w:szCs w:val="22"/>
                <w:lang w:val="sr-Latn-RS"/>
              </w:rPr>
              <w:t>Tajland</w:t>
            </w:r>
          </w:p>
        </w:tc>
        <w:tc>
          <w:tcPr>
            <w:tcW w:w="1904" w:type="dxa"/>
            <w:vAlign w:val="center"/>
          </w:tcPr>
          <w:p>
            <w:pPr>
              <w:rPr>
                <w:szCs w:val="22"/>
              </w:rPr>
            </w:pPr>
            <w:r>
              <w:rPr>
                <w:szCs w:val="22"/>
                <w:lang w:val="sr-Latn-BA"/>
              </w:rPr>
              <w:t>N</w:t>
            </w:r>
            <w:r>
              <w:rPr>
                <w:szCs w:val="22"/>
              </w:rPr>
              <w:t xml:space="preserve">apravljen </w:t>
            </w:r>
            <w:r>
              <w:rPr>
                <w:szCs w:val="22"/>
                <w:lang w:val="sr-Latn-BA"/>
              </w:rPr>
              <w:t xml:space="preserve">je </w:t>
            </w:r>
            <w:r>
              <w:rPr>
                <w:szCs w:val="22"/>
              </w:rPr>
              <w:t>zvanični sajt na kojem će biti dostupne informacije o projektu i mogućnosti kontaktiranja.</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BA"/>
              </w:rPr>
              <w:t>Internacionalna organizacija za migracije - Crna Gora</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Podgorica</w:t>
            </w:r>
          </w:p>
        </w:tc>
        <w:tc>
          <w:tcPr>
            <w:tcW w:w="1240" w:type="dxa"/>
            <w:vAlign w:val="center"/>
          </w:tcPr>
          <w:p>
            <w:pPr>
              <w:rPr>
                <w:szCs w:val="22"/>
                <w:lang w:val="sr-Latn-RS"/>
              </w:rPr>
            </w:pPr>
            <w:r>
              <w:rPr>
                <w:szCs w:val="22"/>
                <w:lang w:val="sr-Latn-RS"/>
              </w:rPr>
              <w:t>Crna Gora</w:t>
            </w:r>
          </w:p>
        </w:tc>
        <w:tc>
          <w:tcPr>
            <w:tcW w:w="1904" w:type="dxa"/>
            <w:vAlign w:val="center"/>
          </w:tcPr>
          <w:p>
            <w:pPr>
              <w:rPr>
                <w:szCs w:val="22"/>
              </w:rPr>
            </w:pPr>
            <w:r>
              <w:rPr>
                <w:szCs w:val="22"/>
              </w:rPr>
              <w:t xml:space="preserve"> Provera kvaliteta projekta. U o</w:t>
            </w:r>
            <w:r>
              <w:rPr>
                <w:szCs w:val="22"/>
                <w:lang w:val="sr-Latn-RS"/>
              </w:rPr>
              <w:t xml:space="preserve">kviru ove organizacije  </w:t>
            </w:r>
            <w:r>
              <w:rPr>
                <w:szCs w:val="22"/>
              </w:rPr>
              <w:t xml:space="preserve">biće izrađen priručnik, i detaljno pregledane i dokumentovane. </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rPr>
              <w:t>Save the Children</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Sarajevo</w:t>
            </w:r>
          </w:p>
        </w:tc>
        <w:tc>
          <w:tcPr>
            <w:tcW w:w="1240" w:type="dxa"/>
            <w:vAlign w:val="center"/>
          </w:tcPr>
          <w:p>
            <w:pPr>
              <w:rPr>
                <w:szCs w:val="22"/>
                <w:lang w:val="sr-Latn-RS"/>
              </w:rPr>
            </w:pPr>
            <w:r>
              <w:rPr>
                <w:szCs w:val="22"/>
                <w:lang w:val="sr-Latn-RS"/>
              </w:rPr>
              <w:t>BiH</w:t>
            </w:r>
          </w:p>
        </w:tc>
        <w:tc>
          <w:tcPr>
            <w:tcW w:w="1904" w:type="dxa"/>
            <w:vAlign w:val="center"/>
          </w:tcPr>
          <w:p>
            <w:pPr>
              <w:rPr>
                <w:szCs w:val="22"/>
                <w:lang w:val="sr-Latn-RS"/>
              </w:rPr>
            </w:pPr>
            <w:r>
              <w:rPr>
                <w:szCs w:val="22"/>
                <w:lang w:val="sr-Latn-RS"/>
              </w:rPr>
              <w:t>Doprinosi hosting za web sajt</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rFonts w:ascii="Century" w:hAnsi="Century" w:cs="Century"/>
                <w:i/>
                <w:iCs/>
                <w:sz w:val="20"/>
                <w:shd w:val="clear" w:color="auto" w:fill="FFFFFF"/>
              </w:rPr>
            </w:pPr>
            <w:r>
              <w:rPr>
                <w:rFonts w:ascii="Century" w:hAnsi="Century" w:cs="Century"/>
                <w:i/>
                <w:iCs/>
                <w:sz w:val="20"/>
                <w:shd w:val="clear" w:color="auto" w:fill="FFFFFF"/>
              </w:rPr>
              <w:t>Program građanskih prava </w:t>
            </w:r>
          </w:p>
          <w:p>
            <w:pPr>
              <w:rPr>
                <w:szCs w:val="22"/>
              </w:rPr>
            </w:pP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Priština</w:t>
            </w:r>
          </w:p>
        </w:tc>
        <w:tc>
          <w:tcPr>
            <w:tcW w:w="1240" w:type="dxa"/>
            <w:vAlign w:val="center"/>
          </w:tcPr>
          <w:p>
            <w:pPr>
              <w:rPr>
                <w:szCs w:val="22"/>
                <w:lang w:val="sr-Latn-RS"/>
              </w:rPr>
            </w:pPr>
            <w:r>
              <w:rPr>
                <w:szCs w:val="22"/>
                <w:lang w:val="sr-Latn-RS"/>
              </w:rPr>
              <w:t>Kosovo</w:t>
            </w:r>
          </w:p>
        </w:tc>
        <w:tc>
          <w:tcPr>
            <w:tcW w:w="1904" w:type="dxa"/>
            <w:vAlign w:val="center"/>
          </w:tcPr>
          <w:p>
            <w:pPr>
              <w:rPr>
                <w:szCs w:val="22"/>
                <w:lang w:val="sr-Latn-RS"/>
              </w:rPr>
            </w:pPr>
            <w:r>
              <w:rPr>
                <w:szCs w:val="22"/>
                <w:lang w:val="sr-Latn-RS"/>
              </w:rPr>
              <w:t>Doprinosi sitnu opremu za treninge</w:t>
            </w:r>
          </w:p>
        </w:tc>
        <w:tc>
          <w:tcPr>
            <w:tcW w:w="4536" w:type="dxa"/>
            <w:vAlign w:val="center"/>
          </w:tcPr>
          <w:p>
            <w:pPr>
              <w:rPr>
                <w:szCs w:val="22"/>
                <w:lang w:val="sr-Latn-RS"/>
              </w:rPr>
            </w:pPr>
            <w:r>
              <w:rPr>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77" w:type="dxa"/>
            <w:vAlign w:val="center"/>
          </w:tcPr>
          <w:p>
            <w:pPr>
              <w:rPr>
                <w:szCs w:val="22"/>
              </w:rPr>
            </w:pPr>
            <w:r>
              <w:rPr>
                <w:rFonts w:ascii="Century" w:hAnsi="Century" w:cs="Century"/>
                <w:i/>
                <w:iCs/>
                <w:sz w:val="20"/>
                <w:lang w:val="sr-Latn-BA"/>
              </w:rPr>
              <w:t>UN agencija za izbeglice - UNHCR</w:t>
            </w:r>
          </w:p>
        </w:tc>
        <w:tc>
          <w:tcPr>
            <w:tcW w:w="1701" w:type="dxa"/>
            <w:vAlign w:val="center"/>
          </w:tcPr>
          <w:p>
            <w:pPr>
              <w:rPr>
                <w:szCs w:val="22"/>
                <w:lang w:val="sr-Latn-RS"/>
              </w:rPr>
            </w:pPr>
            <w:r>
              <w:rPr>
                <w:szCs w:val="22"/>
                <w:lang w:val="sr-Latn-RS"/>
              </w:rPr>
              <w:t>/</w:t>
            </w:r>
          </w:p>
        </w:tc>
        <w:tc>
          <w:tcPr>
            <w:tcW w:w="1418" w:type="dxa"/>
            <w:vAlign w:val="center"/>
          </w:tcPr>
          <w:p>
            <w:pPr>
              <w:rPr>
                <w:szCs w:val="22"/>
                <w:lang w:val="sr-Latn-RS"/>
              </w:rPr>
            </w:pPr>
            <w:r>
              <w:rPr>
                <w:szCs w:val="22"/>
                <w:lang w:val="sr-Latn-RS"/>
              </w:rPr>
              <w:t>/</w:t>
            </w:r>
          </w:p>
        </w:tc>
        <w:tc>
          <w:tcPr>
            <w:tcW w:w="1108" w:type="dxa"/>
            <w:vAlign w:val="center"/>
          </w:tcPr>
          <w:p>
            <w:pPr>
              <w:rPr>
                <w:szCs w:val="22"/>
                <w:lang w:val="sr-Latn-RS"/>
              </w:rPr>
            </w:pPr>
            <w:r>
              <w:rPr>
                <w:szCs w:val="22"/>
                <w:lang w:val="sr-Latn-RS"/>
              </w:rPr>
              <w:t>Lima</w:t>
            </w:r>
          </w:p>
        </w:tc>
        <w:tc>
          <w:tcPr>
            <w:tcW w:w="1240" w:type="dxa"/>
            <w:vAlign w:val="center"/>
          </w:tcPr>
          <w:p>
            <w:pPr>
              <w:rPr>
                <w:szCs w:val="22"/>
                <w:lang w:val="sr-Latn-RS"/>
              </w:rPr>
            </w:pPr>
            <w:r>
              <w:rPr>
                <w:szCs w:val="22"/>
                <w:lang w:val="sr-Latn-RS"/>
              </w:rPr>
              <w:t>Peru</w:t>
            </w:r>
          </w:p>
        </w:tc>
        <w:tc>
          <w:tcPr>
            <w:tcW w:w="1904" w:type="dxa"/>
            <w:vAlign w:val="center"/>
          </w:tcPr>
          <w:p>
            <w:pPr>
              <w:rPr>
                <w:szCs w:val="22"/>
              </w:rPr>
            </w:pPr>
            <w:r>
              <w:rPr>
                <w:szCs w:val="22"/>
                <w:lang w:val="sr-Latn-RS"/>
              </w:rPr>
              <w:t>Finansira troškove putovanja i odsedanja</w:t>
            </w:r>
          </w:p>
        </w:tc>
        <w:tc>
          <w:tcPr>
            <w:tcW w:w="4536" w:type="dxa"/>
            <w:vAlign w:val="center"/>
          </w:tcPr>
          <w:p>
            <w:pPr>
              <w:rPr>
                <w:szCs w:val="22"/>
                <w:lang w:val="sr-Latn-RS"/>
              </w:rPr>
            </w:pPr>
            <w:r>
              <w:rPr>
                <w:szCs w:val="22"/>
                <w:lang w:val="sr-Latn-RS"/>
              </w:rPr>
              <w:t>/</w:t>
            </w:r>
          </w:p>
        </w:tc>
      </w:tr>
    </w:tbl>
    <w:p>
      <w:pPr>
        <w:jc w:val="both"/>
        <w:rPr>
          <w:b/>
        </w:rPr>
      </w:pPr>
    </w:p>
    <w:p>
      <w:pPr>
        <w:rPr>
          <w:i/>
          <w:color w:val="FF0000"/>
        </w:rPr>
      </w:pPr>
      <w:r>
        <w:rPr>
          <w:i/>
          <w:color w:val="FF0000"/>
        </w:rPr>
        <w:t>Please insert rows as necessary</w:t>
      </w:r>
    </w:p>
    <w:p>
      <w:pPr>
        <w:rPr>
          <w:i/>
        </w:rPr>
      </w:pPr>
    </w:p>
    <w:p>
      <w:pPr>
        <w:rPr>
          <w:i/>
        </w:rPr>
        <w:sectPr>
          <w:type w:val="continuous"/>
          <w:pgSz w:w="16840" w:h="11907" w:orient="landscape"/>
          <w:pgMar w:top="1134" w:right="1259" w:bottom="1134" w:left="902" w:header="0" w:footer="567" w:gutter="0"/>
          <w:cols w:space="720" w:num="1"/>
          <w:formProt w:val="0"/>
          <w:docGrid w:linePitch="326" w:charSpace="0"/>
        </w:sectPr>
      </w:pPr>
    </w:p>
    <w:p>
      <w:pPr>
        <w:pStyle w:val="2"/>
        <w:shd w:val="clear" w:color="auto" w:fill="333399"/>
        <w:tabs>
          <w:tab w:val="left" w:pos="9639"/>
        </w:tabs>
        <w:spacing w:before="0" w:after="0"/>
        <w:jc w:val="center"/>
        <w:rPr>
          <w:rFonts w:asciiTheme="minorHAnsi" w:hAnsiTheme="minorHAnsi"/>
          <w:sz w:val="32"/>
          <w:szCs w:val="32"/>
        </w:rPr>
      </w:pPr>
      <w:r>
        <w:rPr>
          <w:rFonts w:asciiTheme="minorHAnsi" w:hAnsiTheme="minorHAnsi"/>
          <w:sz w:val="32"/>
          <w:szCs w:val="32"/>
        </w:rPr>
        <w:t>PART G – Impact and Sustainability</w:t>
      </w:r>
    </w:p>
    <w:p>
      <w:pPr>
        <w:tabs>
          <w:tab w:val="left" w:pos="3649"/>
          <w:tab w:val="left" w:pos="5349"/>
          <w:tab w:val="left" w:pos="7992"/>
          <w:tab w:val="left" w:pos="9409"/>
          <w:tab w:val="left" w:pos="10778"/>
        </w:tabs>
        <w:rPr>
          <w:b/>
        </w:rPr>
      </w:pP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G.1 Expected impact of the project</w:t>
      </w:r>
    </w:p>
    <w:p>
      <w:pPr>
        <w:tabs>
          <w:tab w:val="left" w:pos="3649"/>
          <w:tab w:val="left" w:pos="5349"/>
          <w:tab w:val="left" w:pos="7992"/>
          <w:tab w:val="left" w:pos="9639"/>
          <w:tab w:val="left" w:pos="10778"/>
        </w:tabs>
        <w:jc w:val="both"/>
        <w:rPr>
          <w:i/>
        </w:rPr>
      </w:pPr>
    </w:p>
    <w:p>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pPr>
        <w:rPr>
          <w:b/>
        </w:rPr>
      </w:pPr>
    </w:p>
    <w:p>
      <w:pPr>
        <w:tabs>
          <w:tab w:val="left" w:pos="3649"/>
          <w:tab w:val="left" w:pos="5349"/>
          <w:tab w:val="left" w:pos="7992"/>
          <w:tab w:val="left" w:pos="9639"/>
          <w:tab w:val="left" w:pos="10778"/>
        </w:tabs>
        <w:jc w:val="both"/>
        <w:rPr>
          <w:b/>
        </w:rPr>
      </w:pPr>
      <w:sdt>
        <w:sdtPr>
          <w:rPr>
            <w:color w:val="FFFFFF" w:themeColor="background1"/>
            <w14:textFill>
              <w14:solidFill>
                <w14:schemeClr w14:val="bg1"/>
              </w14:solidFill>
            </w14:textFill>
          </w:rPr>
          <w:id w:val="-1909459242"/>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tabs>
          <w:tab w:val="left" w:pos="3649"/>
          <w:tab w:val="left" w:pos="5349"/>
          <w:tab w:val="left" w:pos="7992"/>
          <w:tab w:val="left" w:pos="9639"/>
          <w:tab w:val="left" w:pos="10778"/>
        </w:tabs>
        <w:jc w:val="both"/>
        <w:rPr>
          <w:b/>
        </w:rPr>
        <w:sectPr>
          <w:type w:val="continuous"/>
          <w:pgSz w:w="11907" w:h="16839"/>
          <w:pgMar w:top="1417" w:right="1417" w:bottom="1417" w:left="1417" w:header="0" w:footer="0" w:gutter="0"/>
          <w:cols w:space="708" w:num="1"/>
          <w:docGrid w:linePitch="360" w:charSpace="0"/>
        </w:sectPr>
      </w:pPr>
    </w:p>
    <w:tbl>
      <w:tblPr>
        <w:tblStyle w:val="7"/>
        <w:tblW w:w="9087" w:type="dxa"/>
        <w:tblInd w:w="93" w:type="dxa"/>
        <w:tblLayout w:type="autofit"/>
        <w:tblCellMar>
          <w:top w:w="0" w:type="dxa"/>
          <w:left w:w="108" w:type="dxa"/>
          <w:bottom w:w="0" w:type="dxa"/>
          <w:right w:w="108" w:type="dxa"/>
        </w:tblCellMar>
      </w:tblPr>
      <w:tblGrid>
        <w:gridCol w:w="440"/>
        <w:gridCol w:w="2882"/>
        <w:gridCol w:w="2882"/>
        <w:gridCol w:w="2883"/>
      </w:tblGrid>
      <w:tr>
        <w:tblPrEx>
          <w:tblCellMar>
            <w:top w:w="0" w:type="dxa"/>
            <w:left w:w="108" w:type="dxa"/>
            <w:bottom w:w="0" w:type="dxa"/>
            <w:right w:w="108" w:type="dxa"/>
          </w:tblCellMar>
        </w:tblPrEx>
        <w:trPr>
          <w:trHeight w:val="750" w:hRule="atLeast"/>
        </w:trPr>
        <w:tc>
          <w:tcPr>
            <w:tcW w:w="440"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color="auto" w:sz="4" w:space="0"/>
              <w:left w:val="nil"/>
              <w:bottom w:val="single" w:color="auto" w:sz="4" w:space="0"/>
              <w:right w:val="single" w:color="auto" w:sz="4" w:space="0"/>
            </w:tcBorders>
            <w:shd w:val="clear" w:color="auto" w:fill="DBE5F1" w:themeFill="accent1" w:themeFillTint="33"/>
            <w:vAlign w:val="center"/>
          </w:tcPr>
          <w:p>
            <w:pPr>
              <w:jc w:val="center"/>
              <w:rPr>
                <w:rFonts w:eastAsia="Times New Roman" w:cs="Times New Roman"/>
                <w:b/>
                <w:bCs/>
                <w:color w:val="000000"/>
                <w:szCs w:val="22"/>
              </w:rPr>
            </w:pPr>
            <w:r>
              <w:rPr>
                <w:rFonts w:eastAsia="Times New Roman" w:cs="Times New Roman"/>
                <w:b/>
                <w:bCs/>
                <w:color w:val="000000"/>
                <w:szCs w:val="22"/>
              </w:rPr>
              <w:t>Project results</w:t>
            </w:r>
          </w:p>
        </w:tc>
        <w:tc>
          <w:tcPr>
            <w:tcW w:w="2882" w:type="dxa"/>
            <w:tcBorders>
              <w:top w:val="single" w:color="auto" w:sz="4" w:space="0"/>
              <w:left w:val="nil"/>
              <w:bottom w:val="single" w:color="auto" w:sz="4" w:space="0"/>
              <w:right w:val="single" w:color="auto" w:sz="4" w:space="0"/>
            </w:tcBorders>
            <w:shd w:val="clear" w:color="auto" w:fill="DBE5F1" w:themeFill="accent1" w:themeFillTint="33"/>
            <w:vAlign w:val="center"/>
          </w:tcPr>
          <w:p>
            <w:pPr>
              <w:jc w:val="center"/>
              <w:rPr>
                <w:rFonts w:eastAsia="Times New Roman" w:cs="Times New Roman"/>
                <w:b/>
                <w:bCs/>
                <w:color w:val="000000"/>
                <w:szCs w:val="22"/>
              </w:rPr>
            </w:pPr>
            <w:r>
              <w:rPr>
                <w:rFonts w:eastAsia="Times New Roman" w:cs="Times New Roman"/>
                <w:b/>
                <w:bCs/>
                <w:color w:val="000000"/>
                <w:szCs w:val="22"/>
              </w:rPr>
              <w:t>Who will they impact at national, regional level?</w:t>
            </w:r>
          </w:p>
        </w:tc>
        <w:tc>
          <w:tcPr>
            <w:tcW w:w="2883" w:type="dxa"/>
            <w:tcBorders>
              <w:top w:val="single" w:color="auto" w:sz="4" w:space="0"/>
              <w:left w:val="nil"/>
              <w:bottom w:val="single" w:color="auto" w:sz="4" w:space="0"/>
              <w:right w:val="single" w:color="auto" w:sz="4" w:space="0"/>
            </w:tcBorders>
            <w:shd w:val="clear" w:color="auto" w:fill="DBE5F1" w:themeFill="accent1" w:themeFillTint="33"/>
            <w:vAlign w:val="center"/>
          </w:tcPr>
          <w:p>
            <w:pPr>
              <w:jc w:val="center"/>
              <w:rPr>
                <w:rFonts w:eastAsia="Times New Roman" w:cs="Times New Roman"/>
                <w:b/>
                <w:bCs/>
                <w:color w:val="000000"/>
                <w:szCs w:val="22"/>
              </w:rPr>
            </w:pPr>
            <w:r>
              <w:rPr>
                <w:rFonts w:eastAsia="Times New Roman" w:cs="Times New Roman"/>
                <w:b/>
                <w:bCs/>
                <w:color w:val="000000"/>
                <w:szCs w:val="22"/>
              </w:rPr>
              <w:t>How?</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lang w:val="sr-Latn-RS"/>
              </w:rPr>
            </w:pPr>
            <w:r>
              <w:rPr>
                <w:rFonts w:eastAsia="Times New Roman" w:cs="Times New Roman"/>
                <w:color w:val="000000"/>
                <w:szCs w:val="22"/>
              </w:rPr>
              <w:t> Implementacija kurikuluma za m</w:t>
            </w:r>
            <w:r>
              <w:rPr>
                <w:rFonts w:eastAsia="Times New Roman" w:cs="Times New Roman"/>
                <w:color w:val="000000"/>
                <w:szCs w:val="22"/>
                <w:lang w:val="sr-Latn-RS"/>
              </w:rPr>
              <w:t>igrante</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lang w:val="sr-Latn-RS"/>
              </w:rPr>
            </w:pPr>
            <w:r>
              <w:rPr>
                <w:rFonts w:eastAsia="Times New Roman" w:cs="Times New Roman"/>
                <w:color w:val="000000"/>
                <w:szCs w:val="22"/>
                <w:lang w:val="sr-Latn-RS"/>
              </w:rPr>
              <w:t>Migrantski kampovi na lokalnom nivou</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lang w:val="sr-Latn-RS"/>
              </w:rPr>
            </w:pPr>
            <w:r>
              <w:rPr>
                <w:rFonts w:eastAsia="Times New Roman" w:cs="Times New Roman"/>
                <w:color w:val="000000"/>
                <w:szCs w:val="22"/>
              </w:rPr>
              <w:t> </w:t>
            </w:r>
            <w:r>
              <w:rPr>
                <w:rFonts w:eastAsia="Times New Roman" w:cs="Times New Roman"/>
                <w:color w:val="000000"/>
                <w:szCs w:val="22"/>
                <w:lang w:val="sr-Latn-RS"/>
              </w:rPr>
              <w:t>Zaposleni</w:t>
            </w:r>
            <w:r>
              <w:rPr>
                <w:rFonts w:eastAsia="Times New Roman" w:cs="Times New Roman"/>
                <w:color w:val="000000"/>
                <w:szCs w:val="22"/>
              </w:rPr>
              <w:t xml:space="preserve"> će biti trenirani kako bi mogli da </w:t>
            </w:r>
            <w:r>
              <w:rPr>
                <w:rFonts w:eastAsia="Times New Roman" w:cs="Times New Roman"/>
                <w:color w:val="000000"/>
                <w:szCs w:val="22"/>
                <w:lang w:val="sr-Latn-RS"/>
              </w:rPr>
              <w:t>rade  na MigApp-aplikaciji</w:t>
            </w:r>
            <w:r>
              <w:rPr>
                <w:rFonts w:eastAsia="Times New Roman" w:cs="Times New Roman"/>
                <w:color w:val="000000"/>
                <w:szCs w:val="22"/>
              </w:rPr>
              <w:t>, a</w:t>
            </w:r>
            <w:r>
              <w:rPr>
                <w:rFonts w:eastAsia="Times New Roman" w:cs="Times New Roman"/>
                <w:color w:val="000000"/>
                <w:szCs w:val="22"/>
                <w:lang w:val="sr-Latn-RS"/>
              </w:rPr>
              <w:t xml:space="preserve"> migranti će  u svoju korist koristiti aplikaciju</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Uspostavljanje strateških partnerstava između</w:t>
            </w:r>
            <w:r>
              <w:rPr>
                <w:rFonts w:eastAsia="Times New Roman" w:cs="Times New Roman"/>
                <w:color w:val="000000"/>
                <w:szCs w:val="22"/>
                <w:lang w:val="sr-Latn-RS"/>
              </w:rPr>
              <w:t xml:space="preserve"> partnerskih organizacija</w:t>
            </w:r>
            <w:r>
              <w:rPr>
                <w:rFonts w:eastAsia="Times New Roman" w:cs="Times New Roman"/>
                <w:color w:val="000000"/>
                <w:szCs w:val="22"/>
              </w:rPr>
              <w:t xml:space="preserve"> svih nivoa</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lang w:val="sr-Latn-RS"/>
              </w:rPr>
              <w:t>Migrantski kampovi na internacionalnom nivou</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Partnerske institucije će učestvovati u raznim zajedničkim manifestacijama</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lang w:val="sr-Latn-RS"/>
              </w:rPr>
            </w:pPr>
            <w:r>
              <w:rPr>
                <w:rFonts w:eastAsia="Times New Roman" w:cs="Times New Roman"/>
                <w:color w:val="000000"/>
                <w:szCs w:val="22"/>
              </w:rPr>
              <w:t xml:space="preserve">Unapređenje kapaciteta u </w:t>
            </w:r>
            <w:r>
              <w:rPr>
                <w:rFonts w:eastAsia="Times New Roman" w:cs="Times New Roman"/>
                <w:color w:val="000000"/>
                <w:szCs w:val="22"/>
                <w:lang w:val="sr-Latn-RS"/>
              </w:rPr>
              <w:t>prostorijama za treninge</w:t>
            </w:r>
            <w:r>
              <w:rPr>
                <w:rFonts w:eastAsia="Times New Roman" w:cs="Times New Roman"/>
                <w:color w:val="000000"/>
                <w:szCs w:val="22"/>
              </w:rPr>
              <w:t xml:space="preserve"> da sprovode moderan oblik </w:t>
            </w:r>
            <w:r>
              <w:rPr>
                <w:rFonts w:eastAsia="Times New Roman" w:cs="Times New Roman"/>
                <w:color w:val="000000"/>
                <w:szCs w:val="22"/>
                <w:lang w:val="sr-Latn-RS"/>
              </w:rPr>
              <w:t>treniniga</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lang w:val="sr-Latn-RS"/>
              </w:rPr>
              <w:t>Migrantski kampovi na internacionalnom nivou</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lang w:val="sr-Latn-RS"/>
              </w:rPr>
            </w:pPr>
            <w:r>
              <w:rPr>
                <w:rFonts w:eastAsia="Times New Roman" w:cs="Times New Roman"/>
                <w:color w:val="000000"/>
                <w:szCs w:val="22"/>
              </w:rPr>
              <w:t>Povećan broj učionica, osoblja, opreme,</w:t>
            </w:r>
            <w:r>
              <w:rPr>
                <w:rFonts w:eastAsia="Times New Roman" w:cs="Times New Roman"/>
                <w:color w:val="000000"/>
                <w:szCs w:val="22"/>
                <w:lang w:val="sr-Latn-RS"/>
              </w:rPr>
              <w:t>..</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440" w:type="dxa"/>
            <w:tcBorders>
              <w:top w:val="nil"/>
              <w:left w:val="single" w:color="auto" w:sz="4" w:space="0"/>
              <w:bottom w:val="single" w:color="auto" w:sz="4" w:space="0"/>
              <w:right w:val="single" w:color="auto" w:sz="4" w:space="0"/>
            </w:tcBorders>
            <w:shd w:val="clear" w:color="auto" w:fill="auto"/>
          </w:tcPr>
          <w:p>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2"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c>
          <w:tcPr>
            <w:tcW w:w="2883" w:type="dxa"/>
            <w:tcBorders>
              <w:top w:val="nil"/>
              <w:left w:val="nil"/>
              <w:bottom w:val="single" w:color="auto" w:sz="4" w:space="0"/>
              <w:right w:val="single" w:color="auto" w:sz="4" w:space="0"/>
            </w:tcBorders>
            <w:shd w:val="clear" w:color="auto" w:fill="auto"/>
          </w:tcPr>
          <w:p>
            <w:pPr>
              <w:rPr>
                <w:rFonts w:eastAsia="Times New Roman" w:cs="Times New Roman"/>
                <w:color w:val="000000"/>
                <w:szCs w:val="22"/>
              </w:rPr>
            </w:pPr>
            <w:r>
              <w:rPr>
                <w:rFonts w:eastAsia="Times New Roman" w:cs="Times New Roman"/>
                <w:color w:val="000000"/>
                <w:szCs w:val="22"/>
              </w:rPr>
              <w:t> </w:t>
            </w:r>
          </w:p>
        </w:tc>
      </w:tr>
    </w:tbl>
    <w:p>
      <w:pPr>
        <w:tabs>
          <w:tab w:val="left" w:pos="3649"/>
          <w:tab w:val="left" w:pos="5349"/>
          <w:tab w:val="left" w:pos="7992"/>
          <w:tab w:val="left" w:pos="9639"/>
          <w:tab w:val="left" w:pos="10778"/>
        </w:tabs>
        <w:jc w:val="both"/>
        <w:rPr>
          <w:i/>
          <w:color w:val="FF0000"/>
        </w:rPr>
      </w:pPr>
      <w:r>
        <w:rPr>
          <w:i/>
          <w:color w:val="FF0000"/>
        </w:rPr>
        <w:t>Please insert rows as necessary</w:t>
      </w:r>
    </w:p>
    <w:p>
      <w:pPr>
        <w:tabs>
          <w:tab w:val="left" w:pos="3649"/>
          <w:tab w:val="left" w:pos="5349"/>
          <w:tab w:val="left" w:pos="7992"/>
          <w:tab w:val="left" w:pos="9639"/>
          <w:tab w:val="left" w:pos="10778"/>
        </w:tabs>
        <w:jc w:val="both"/>
        <w:rPr>
          <w:i/>
        </w:rPr>
      </w:pPr>
    </w:p>
    <w:p>
      <w:pPr>
        <w:tabs>
          <w:tab w:val="left" w:pos="3649"/>
          <w:tab w:val="left" w:pos="5349"/>
          <w:tab w:val="left" w:pos="7992"/>
          <w:tab w:val="left" w:pos="9639"/>
          <w:tab w:val="left" w:pos="10778"/>
        </w:tabs>
        <w:jc w:val="both"/>
        <w:rPr>
          <w:i/>
        </w:rPr>
        <w:sectPr>
          <w:type w:val="continuous"/>
          <w:pgSz w:w="11907" w:h="16839"/>
          <w:pgMar w:top="1417" w:right="1417" w:bottom="1417" w:left="1417" w:header="0" w:footer="0" w:gutter="0"/>
          <w:cols w:space="708" w:num="1"/>
          <w:formProt w:val="0"/>
          <w:docGrid w:linePitch="360" w:charSpace="0"/>
        </w:sectPr>
      </w:pPr>
    </w:p>
    <w:p>
      <w:pPr>
        <w:tabs>
          <w:tab w:val="left" w:pos="3649"/>
          <w:tab w:val="left" w:pos="5349"/>
          <w:tab w:val="left" w:pos="7992"/>
          <w:tab w:val="left" w:pos="9639"/>
          <w:tab w:val="left" w:pos="10778"/>
        </w:tabs>
        <w:jc w:val="both"/>
        <w:rPr>
          <w:b/>
        </w:rPr>
      </w:pPr>
      <w:r>
        <w:rPr>
          <w:b/>
        </w:rPr>
        <w:t>Overview of short term impact indicators (during the project EU funding period)</w:t>
      </w:r>
    </w:p>
    <w:p>
      <w:pPr>
        <w:tabs>
          <w:tab w:val="left" w:pos="3649"/>
          <w:tab w:val="left" w:pos="5349"/>
          <w:tab w:val="left" w:pos="7992"/>
          <w:tab w:val="left" w:pos="9639"/>
          <w:tab w:val="left" w:pos="10778"/>
        </w:tabs>
        <w:jc w:val="both"/>
        <w:rPr>
          <w:b/>
        </w:rPr>
      </w:pPr>
      <w:sdt>
        <w:sdtPr>
          <w:rPr>
            <w:color w:val="FFFFFF" w:themeColor="background1"/>
            <w14:textFill>
              <w14:solidFill>
                <w14:schemeClr w14:val="bg1"/>
              </w14:solidFill>
            </w14:textFill>
          </w:rPr>
          <w:id w:val="46113202"/>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tabs>
          <w:tab w:val="left" w:pos="3649"/>
          <w:tab w:val="left" w:pos="5349"/>
          <w:tab w:val="left" w:pos="7992"/>
          <w:tab w:val="left" w:pos="9639"/>
          <w:tab w:val="left" w:pos="10778"/>
        </w:tabs>
        <w:jc w:val="both"/>
        <w:rPr>
          <w:b/>
        </w:rPr>
        <w:sectPr>
          <w:type w:val="continuous"/>
          <w:pgSz w:w="11907" w:h="16839"/>
          <w:pgMar w:top="1417" w:right="1417" w:bottom="1417" w:left="1417" w:header="0" w:footer="0" w:gutter="0"/>
          <w:cols w:space="708" w:num="1"/>
          <w:docGrid w:linePitch="360" w:charSpace="0"/>
        </w:sectPr>
      </w:pPr>
    </w:p>
    <w:tbl>
      <w:tblPr>
        <w:tblStyle w:val="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DBE5F1" w:themeFill="accent1" w:themeFillTint="33"/>
            <w:vAlign w:val="center"/>
          </w:tcPr>
          <w:p>
            <w:pPr>
              <w:jc w:val="center"/>
              <w:rPr>
                <w:b/>
                <w:bCs/>
              </w:rPr>
            </w:pPr>
            <w:r>
              <w:rPr>
                <w:b/>
              </w:rPr>
              <w:t>Short term impact</w:t>
            </w:r>
          </w:p>
        </w:tc>
        <w:tc>
          <w:tcPr>
            <w:tcW w:w="2268" w:type="dxa"/>
            <w:shd w:val="clear" w:color="auto" w:fill="DBE5F1" w:themeFill="accent1" w:themeFillTint="33"/>
            <w:vAlign w:val="center"/>
          </w:tcPr>
          <w:p>
            <w:pPr>
              <w:jc w:val="center"/>
              <w:rPr>
                <w:b/>
              </w:rPr>
            </w:pPr>
            <w:r>
              <w:rPr>
                <w:b/>
              </w:rPr>
              <w:t>Target groups/potential beneficiaries</w:t>
            </w:r>
          </w:p>
        </w:tc>
        <w:tc>
          <w:tcPr>
            <w:tcW w:w="2268" w:type="dxa"/>
            <w:shd w:val="clear" w:color="auto" w:fill="DBE5F1" w:themeFill="accent1" w:themeFillTint="33"/>
            <w:vAlign w:val="center"/>
          </w:tcPr>
          <w:p>
            <w:pPr>
              <w:jc w:val="center"/>
              <w:rPr>
                <w:b/>
              </w:rPr>
            </w:pPr>
            <w:r>
              <w:rPr>
                <w:b/>
              </w:rPr>
              <w:t>Quantitative indicators (in numbers please)</w:t>
            </w:r>
          </w:p>
        </w:tc>
        <w:tc>
          <w:tcPr>
            <w:tcW w:w="2268" w:type="dxa"/>
            <w:shd w:val="clear" w:color="auto" w:fill="DBE5F1" w:themeFill="accent1" w:themeFillTint="33"/>
            <w:vAlign w:val="center"/>
          </w:tcPr>
          <w:p>
            <w:pPr>
              <w:jc w:val="center"/>
              <w:rPr>
                <w:b/>
              </w:rPr>
            </w:pPr>
            <w:r>
              <w:rPr>
                <w:b/>
              </w:rPr>
              <w:t>Qualitative indicators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vAlign w:val="center"/>
          </w:tcPr>
          <w:p>
            <w:pPr>
              <w:rPr>
                <w:b/>
                <w:szCs w:val="22"/>
              </w:rPr>
            </w:pPr>
            <w:r>
              <w:rPr>
                <w:b/>
                <w:szCs w:val="22"/>
              </w:rPr>
              <w:t>Sastanci upravnog odbora radi prezentovanja ideja I plana I programa</w:t>
            </w:r>
          </w:p>
        </w:tc>
        <w:tc>
          <w:tcPr>
            <w:tcW w:w="2268" w:type="dxa"/>
            <w:vAlign w:val="center"/>
          </w:tcPr>
          <w:p>
            <w:pPr>
              <w:rPr>
                <w:b/>
                <w:szCs w:val="22"/>
              </w:rPr>
            </w:pPr>
            <w:r>
              <w:rPr>
                <w:b/>
                <w:szCs w:val="22"/>
              </w:rPr>
              <w:t>Tehničko, administrativno osoblje, predavači</w:t>
            </w:r>
          </w:p>
        </w:tc>
        <w:tc>
          <w:tcPr>
            <w:tcW w:w="2268" w:type="dxa"/>
            <w:vAlign w:val="center"/>
          </w:tcPr>
          <w:p>
            <w:pPr>
              <w:rPr>
                <w:b/>
                <w:szCs w:val="22"/>
              </w:rPr>
            </w:pPr>
            <w:r>
              <w:rPr>
                <w:b/>
                <w:szCs w:val="22"/>
              </w:rPr>
              <w:t>2-4 sastanka I zapisnici sa istih</w:t>
            </w:r>
          </w:p>
        </w:tc>
        <w:tc>
          <w:tcPr>
            <w:tcW w:w="2268" w:type="dxa"/>
            <w:vAlign w:val="center"/>
          </w:tcPr>
          <w:p>
            <w:pPr>
              <w:rPr>
                <w:b/>
                <w:szCs w:val="22"/>
              </w:rPr>
            </w:pPr>
            <w:r>
              <w:rPr>
                <w:b/>
                <w:szCs w:val="22"/>
              </w:rPr>
              <w:t>Postignuti su dogovori oko ideja vezanih za plan I program I realizaciju istih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r>
              <w:rPr>
                <w:b/>
                <w:szCs w:val="22"/>
              </w:rPr>
              <w:t xml:space="preserve">Treninzi I obuke </w:t>
            </w:r>
          </w:p>
        </w:tc>
        <w:tc>
          <w:tcPr>
            <w:tcW w:w="2268" w:type="dxa"/>
            <w:tcBorders>
              <w:bottom w:val="single" w:color="auto" w:sz="4" w:space="0"/>
            </w:tcBorders>
            <w:vAlign w:val="center"/>
          </w:tcPr>
          <w:p>
            <w:pPr>
              <w:rPr>
                <w:b/>
                <w:szCs w:val="22"/>
              </w:rPr>
            </w:pPr>
            <w:r>
              <w:rPr>
                <w:b/>
                <w:szCs w:val="22"/>
              </w:rPr>
              <w:t xml:space="preserve">Treninzi I obuke </w:t>
            </w:r>
          </w:p>
        </w:tc>
        <w:tc>
          <w:tcPr>
            <w:tcW w:w="2268" w:type="dxa"/>
            <w:tcBorders>
              <w:bottom w:val="single" w:color="auto" w:sz="4" w:space="0"/>
            </w:tcBorders>
            <w:vAlign w:val="center"/>
          </w:tcPr>
          <w:p>
            <w:pPr>
              <w:rPr>
                <w:b/>
                <w:szCs w:val="22"/>
              </w:rPr>
            </w:pPr>
            <w:r>
              <w:rPr>
                <w:b/>
                <w:szCs w:val="22"/>
              </w:rPr>
              <w:t>Predavači, tehničko osoblje</w:t>
            </w:r>
          </w:p>
        </w:tc>
        <w:tc>
          <w:tcPr>
            <w:tcW w:w="2268" w:type="dxa"/>
            <w:tcBorders>
              <w:bottom w:val="single" w:color="auto" w:sz="4" w:space="0"/>
            </w:tcBorders>
            <w:vAlign w:val="center"/>
          </w:tcPr>
          <w:p>
            <w:pPr>
              <w:rPr>
                <w:b/>
                <w:szCs w:val="22"/>
              </w:rPr>
            </w:pPr>
            <w:r>
              <w:rPr>
                <w:b/>
                <w:szCs w:val="22"/>
              </w:rPr>
              <w:t>Nastavno osoblje je spremno za korišćenje aplikacije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r>
              <w:rPr>
                <w:b/>
                <w:szCs w:val="22"/>
              </w:rPr>
              <w:t>Promocija projekta</w:t>
            </w:r>
          </w:p>
        </w:tc>
        <w:tc>
          <w:tcPr>
            <w:tcW w:w="2268" w:type="dxa"/>
            <w:tcBorders>
              <w:bottom w:val="single" w:color="auto" w:sz="4" w:space="0"/>
            </w:tcBorders>
            <w:vAlign w:val="center"/>
          </w:tcPr>
          <w:p>
            <w:pPr>
              <w:rPr>
                <w:b/>
                <w:szCs w:val="22"/>
                <w:lang w:val="sr-Latn-RS"/>
              </w:rPr>
            </w:pPr>
            <w:r>
              <w:rPr>
                <w:b/>
                <w:szCs w:val="22"/>
                <w:lang w:val="sr-Latn-RS"/>
              </w:rPr>
              <w:t>Zaposleni</w:t>
            </w:r>
            <w:r>
              <w:rPr>
                <w:b/>
                <w:szCs w:val="22"/>
              </w:rPr>
              <w:t xml:space="preserve">, </w:t>
            </w:r>
            <w:r>
              <w:rPr>
                <w:b/>
                <w:szCs w:val="22"/>
                <w:lang w:val="sr-Latn-RS"/>
              </w:rPr>
              <w:t>migranti</w:t>
            </w:r>
          </w:p>
        </w:tc>
        <w:tc>
          <w:tcPr>
            <w:tcW w:w="2268" w:type="dxa"/>
            <w:tcBorders>
              <w:bottom w:val="single" w:color="auto" w:sz="4" w:space="0"/>
            </w:tcBorders>
            <w:vAlign w:val="center"/>
          </w:tcPr>
          <w:p>
            <w:pPr>
              <w:rPr>
                <w:b/>
                <w:szCs w:val="22"/>
              </w:rPr>
            </w:pPr>
            <w:r>
              <w:rPr>
                <w:b/>
                <w:szCs w:val="22"/>
              </w:rPr>
              <w:t>20+ postera, 1 web sajt, svakodnevne objave na društvenim mrežama</w:t>
            </w:r>
          </w:p>
        </w:tc>
        <w:tc>
          <w:tcPr>
            <w:tcW w:w="2268" w:type="dxa"/>
            <w:tcBorders>
              <w:bottom w:val="single" w:color="auto" w:sz="4" w:space="0"/>
            </w:tcBorders>
            <w:vAlign w:val="center"/>
          </w:tcPr>
          <w:p>
            <w:pPr>
              <w:rPr>
                <w:b/>
                <w:szCs w:val="22"/>
              </w:rPr>
            </w:pPr>
            <w:r>
              <w:rPr>
                <w:b/>
                <w:szCs w:val="22"/>
              </w:rPr>
              <w:t>Praćenje statistika I izveštaji o eksploataciji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r>
    </w:tbl>
    <w:p>
      <w:pPr>
        <w:tabs>
          <w:tab w:val="left" w:pos="3649"/>
          <w:tab w:val="left" w:pos="5349"/>
          <w:tab w:val="left" w:pos="7992"/>
          <w:tab w:val="left" w:pos="9639"/>
          <w:tab w:val="left" w:pos="10778"/>
        </w:tabs>
        <w:jc w:val="both"/>
        <w:rPr>
          <w:i/>
          <w:color w:val="FF0000"/>
        </w:rPr>
      </w:pPr>
      <w:r>
        <w:rPr>
          <w:i/>
          <w:color w:val="FF0000"/>
        </w:rPr>
        <w:t>Please insert rows as necessary</w:t>
      </w:r>
    </w:p>
    <w:p>
      <w:pPr>
        <w:tabs>
          <w:tab w:val="left" w:pos="3649"/>
          <w:tab w:val="left" w:pos="5349"/>
          <w:tab w:val="left" w:pos="7992"/>
          <w:tab w:val="left" w:pos="9639"/>
          <w:tab w:val="left" w:pos="10778"/>
        </w:tabs>
        <w:jc w:val="both"/>
        <w:rPr>
          <w:i/>
        </w:rPr>
      </w:pPr>
    </w:p>
    <w:p>
      <w:pPr>
        <w:sectPr>
          <w:type w:val="continuous"/>
          <w:pgSz w:w="11907" w:h="16839"/>
          <w:pgMar w:top="1417" w:right="1417" w:bottom="1417" w:left="1417" w:header="0" w:footer="0" w:gutter="0"/>
          <w:cols w:space="708" w:num="1"/>
          <w:formProt w:val="0"/>
          <w:docGrid w:linePitch="360" w:charSpace="0"/>
        </w:sectPr>
      </w:pPr>
    </w:p>
    <w:p>
      <w:pPr>
        <w:tabs>
          <w:tab w:val="left" w:pos="3649"/>
          <w:tab w:val="left" w:pos="5349"/>
          <w:tab w:val="left" w:pos="7992"/>
          <w:tab w:val="left" w:pos="9639"/>
          <w:tab w:val="left" w:pos="10778"/>
        </w:tabs>
        <w:jc w:val="both"/>
        <w:rPr>
          <w:b/>
        </w:rPr>
      </w:pPr>
      <w:r>
        <w:rPr>
          <w:b/>
        </w:rPr>
        <w:t>Overview of long term impact indicators (after the projects EU funding period)</w:t>
      </w:r>
    </w:p>
    <w:p>
      <w:pPr>
        <w:tabs>
          <w:tab w:val="left" w:pos="3649"/>
          <w:tab w:val="left" w:pos="5349"/>
          <w:tab w:val="left" w:pos="7992"/>
          <w:tab w:val="left" w:pos="9639"/>
          <w:tab w:val="left" w:pos="10778"/>
        </w:tabs>
        <w:jc w:val="both"/>
        <w:rPr>
          <w:b/>
        </w:rPr>
      </w:pPr>
      <w:sdt>
        <w:sdtPr>
          <w:rPr>
            <w:color w:val="FFFFFF" w:themeColor="background1"/>
            <w14:textFill>
              <w14:solidFill>
                <w14:schemeClr w14:val="bg1"/>
              </w14:solidFill>
            </w14:textFill>
          </w:rPr>
          <w:id w:val="-2204119"/>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tabs>
          <w:tab w:val="left" w:pos="3649"/>
          <w:tab w:val="left" w:pos="5349"/>
          <w:tab w:val="left" w:pos="7992"/>
          <w:tab w:val="left" w:pos="9639"/>
          <w:tab w:val="left" w:pos="10778"/>
        </w:tabs>
        <w:jc w:val="both"/>
        <w:rPr>
          <w:b/>
        </w:rPr>
        <w:sectPr>
          <w:type w:val="continuous"/>
          <w:pgSz w:w="11907" w:h="16839"/>
          <w:pgMar w:top="1417" w:right="1417" w:bottom="1417" w:left="1417" w:header="0" w:footer="0" w:gutter="0"/>
          <w:cols w:space="708" w:num="1"/>
          <w:docGrid w:linePitch="360" w:charSpace="0"/>
        </w:sectPr>
      </w:pPr>
    </w:p>
    <w:tbl>
      <w:tblPr>
        <w:tblStyle w:val="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Borders>
              <w:bottom w:val="single" w:color="auto" w:sz="4" w:space="0"/>
            </w:tcBorders>
            <w:shd w:val="clear" w:color="auto" w:fill="DBE5F1" w:themeFill="accent1" w:themeFillTint="33"/>
            <w:vAlign w:val="center"/>
          </w:tcPr>
          <w:p>
            <w:pPr>
              <w:jc w:val="center"/>
              <w:rPr>
                <w:b/>
              </w:rPr>
            </w:pPr>
            <w:r>
              <w:rPr>
                <w:b/>
              </w:rPr>
              <w:t>Long term impact</w:t>
            </w:r>
          </w:p>
        </w:tc>
        <w:tc>
          <w:tcPr>
            <w:tcW w:w="2268" w:type="dxa"/>
            <w:tcBorders>
              <w:bottom w:val="single" w:color="auto" w:sz="4" w:space="0"/>
            </w:tcBorders>
            <w:shd w:val="clear" w:color="auto" w:fill="DBE5F1" w:themeFill="accent1" w:themeFillTint="33"/>
            <w:vAlign w:val="center"/>
          </w:tcPr>
          <w:p>
            <w:pPr>
              <w:jc w:val="center"/>
              <w:rPr>
                <w:b/>
              </w:rPr>
            </w:pPr>
            <w:r>
              <w:rPr>
                <w:b/>
              </w:rPr>
              <w:t>Target groups/potential beneficiaries</w:t>
            </w:r>
          </w:p>
        </w:tc>
        <w:tc>
          <w:tcPr>
            <w:tcW w:w="2268" w:type="dxa"/>
            <w:tcBorders>
              <w:bottom w:val="single" w:color="auto" w:sz="4" w:space="0"/>
            </w:tcBorders>
            <w:shd w:val="clear" w:color="auto" w:fill="DBE5F1" w:themeFill="accent1" w:themeFillTint="33"/>
            <w:vAlign w:val="center"/>
          </w:tcPr>
          <w:p>
            <w:pPr>
              <w:jc w:val="center"/>
              <w:rPr>
                <w:b/>
              </w:rPr>
            </w:pPr>
            <w:r>
              <w:rPr>
                <w:b/>
              </w:rPr>
              <w:t>Quantitative indicators (in numbers please)</w:t>
            </w:r>
          </w:p>
        </w:tc>
        <w:tc>
          <w:tcPr>
            <w:tcW w:w="2268" w:type="dxa"/>
            <w:tcBorders>
              <w:bottom w:val="single" w:color="auto" w:sz="4" w:space="0"/>
            </w:tcBorders>
            <w:shd w:val="clear" w:color="auto" w:fill="DBE5F1" w:themeFill="accent1" w:themeFillTint="33"/>
            <w:vAlign w:val="center"/>
          </w:tcPr>
          <w:p>
            <w:pPr>
              <w:jc w:val="center"/>
              <w:rPr>
                <w:b/>
              </w:rPr>
            </w:pPr>
            <w:r>
              <w:rPr>
                <w:b/>
              </w:rPr>
              <w:t>Qualitative indicators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lang w:val="sr-Latn-RS"/>
              </w:rPr>
            </w:pPr>
            <w:r>
              <w:rPr>
                <w:b/>
                <w:szCs w:val="22"/>
              </w:rPr>
              <w:t xml:space="preserve">Unapređen kapacitet u </w:t>
            </w:r>
            <w:r>
              <w:rPr>
                <w:b/>
                <w:szCs w:val="22"/>
                <w:lang w:val="sr-Latn-RS"/>
              </w:rPr>
              <w:t>prostorijama za treninge</w:t>
            </w:r>
          </w:p>
        </w:tc>
        <w:tc>
          <w:tcPr>
            <w:tcW w:w="2268" w:type="dxa"/>
            <w:tcBorders>
              <w:bottom w:val="single" w:color="auto" w:sz="4" w:space="0"/>
            </w:tcBorders>
            <w:vAlign w:val="center"/>
          </w:tcPr>
          <w:p>
            <w:pPr>
              <w:rPr>
                <w:b/>
                <w:szCs w:val="22"/>
              </w:rPr>
            </w:pPr>
            <w:r>
              <w:rPr>
                <w:b/>
                <w:szCs w:val="22"/>
                <w:lang w:val="sr-Latn-RS"/>
              </w:rPr>
              <w:t>Prostorije za treninge</w:t>
            </w:r>
            <w:r>
              <w:rPr>
                <w:b/>
                <w:szCs w:val="22"/>
              </w:rPr>
              <w:t>(</w:t>
            </w:r>
            <w:r>
              <w:rPr>
                <w:b/>
                <w:szCs w:val="22"/>
                <w:lang w:val="sr-Latn-RS"/>
              </w:rPr>
              <w:t>migranti</w:t>
            </w:r>
            <w:r>
              <w:rPr>
                <w:b/>
                <w:szCs w:val="22"/>
              </w:rPr>
              <w:t xml:space="preserve">, </w:t>
            </w:r>
            <w:r>
              <w:rPr>
                <w:b/>
                <w:szCs w:val="22"/>
                <w:lang w:val="sr-Latn-RS"/>
              </w:rPr>
              <w:t>zaposleni</w:t>
            </w:r>
            <w:r>
              <w:rPr>
                <w:b/>
                <w:szCs w:val="22"/>
              </w:rPr>
              <w:t>)</w:t>
            </w:r>
          </w:p>
        </w:tc>
        <w:tc>
          <w:tcPr>
            <w:tcW w:w="2268" w:type="dxa"/>
            <w:tcBorders>
              <w:bottom w:val="single" w:color="auto" w:sz="4" w:space="0"/>
            </w:tcBorders>
            <w:vAlign w:val="center"/>
          </w:tcPr>
          <w:p>
            <w:pPr>
              <w:rPr>
                <w:b/>
                <w:szCs w:val="22"/>
                <w:lang w:val="sr-Latn-RS"/>
              </w:rPr>
            </w:pPr>
            <w:r>
              <w:rPr>
                <w:b/>
                <w:szCs w:val="22"/>
              </w:rPr>
              <w:t>2 nov</w:t>
            </w:r>
            <w:r>
              <w:rPr>
                <w:b/>
                <w:szCs w:val="22"/>
                <w:lang w:val="sr-Latn-RS"/>
              </w:rPr>
              <w:t>e grupe</w:t>
            </w:r>
            <w:r>
              <w:rPr>
                <w:b/>
                <w:szCs w:val="22"/>
              </w:rPr>
              <w:t xml:space="preserve"> I 10 novih </w:t>
            </w:r>
            <w:r>
              <w:rPr>
                <w:b/>
                <w:szCs w:val="22"/>
                <w:lang w:val="sr-Latn-RS"/>
              </w:rPr>
              <w:t>predavača</w:t>
            </w:r>
          </w:p>
        </w:tc>
        <w:tc>
          <w:tcPr>
            <w:tcW w:w="2268" w:type="dxa"/>
            <w:tcBorders>
              <w:bottom w:val="single" w:color="auto" w:sz="4" w:space="0"/>
            </w:tcBorders>
            <w:vAlign w:val="center"/>
          </w:tcPr>
          <w:p>
            <w:pPr>
              <w:jc w:val="center"/>
              <w:rPr>
                <w:b/>
                <w:szCs w:val="22"/>
                <w:lang w:val="sr-Latn-RS"/>
              </w:rPr>
            </w:pPr>
            <w:r>
              <w:rPr>
                <w:b/>
                <w:szCs w:val="22"/>
                <w:lang w:val="sr-Latn-R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r>
              <w:rPr>
                <w:b/>
                <w:szCs w:val="22"/>
              </w:rPr>
              <w:t xml:space="preserve">Inovativni pristupi I implementacija kurikuluma po </w:t>
            </w:r>
            <w:r>
              <w:rPr>
                <w:b/>
                <w:szCs w:val="22"/>
                <w:lang w:val="sr-Latn-RS"/>
              </w:rPr>
              <w:t>Empatim</w:t>
            </w:r>
            <w:r>
              <w:rPr>
                <w:b/>
                <w:szCs w:val="22"/>
              </w:rPr>
              <w:t xml:space="preserve"> metodologiji</w:t>
            </w:r>
          </w:p>
        </w:tc>
        <w:tc>
          <w:tcPr>
            <w:tcW w:w="2268" w:type="dxa"/>
            <w:tcBorders>
              <w:bottom w:val="single" w:color="auto" w:sz="4" w:space="0"/>
            </w:tcBorders>
            <w:vAlign w:val="center"/>
          </w:tcPr>
          <w:p>
            <w:pPr>
              <w:rPr>
                <w:b/>
                <w:szCs w:val="22"/>
              </w:rPr>
            </w:pPr>
            <w:r>
              <w:rPr>
                <w:b/>
                <w:szCs w:val="22"/>
                <w:lang w:val="sr-Latn-RS"/>
              </w:rPr>
              <w:t>Prostorije za treninge</w:t>
            </w:r>
            <w:r>
              <w:rPr>
                <w:b/>
                <w:szCs w:val="22"/>
              </w:rPr>
              <w:t>(</w:t>
            </w:r>
            <w:r>
              <w:rPr>
                <w:b/>
                <w:szCs w:val="22"/>
                <w:lang w:val="sr-Latn-RS"/>
              </w:rPr>
              <w:t>migranti</w:t>
            </w:r>
            <w:r>
              <w:rPr>
                <w:b/>
                <w:szCs w:val="22"/>
              </w:rPr>
              <w:t xml:space="preserve">, </w:t>
            </w:r>
            <w:r>
              <w:rPr>
                <w:b/>
                <w:szCs w:val="22"/>
                <w:lang w:val="sr-Latn-RS"/>
              </w:rPr>
              <w:t>zaposleni</w:t>
            </w:r>
            <w:r>
              <w:rPr>
                <w:b/>
                <w:szCs w:val="22"/>
              </w:rPr>
              <w:t>)</w:t>
            </w:r>
          </w:p>
        </w:tc>
        <w:tc>
          <w:tcPr>
            <w:tcW w:w="2268" w:type="dxa"/>
            <w:tcBorders>
              <w:bottom w:val="single" w:color="auto" w:sz="4" w:space="0"/>
            </w:tcBorders>
            <w:vAlign w:val="center"/>
          </w:tcPr>
          <w:p>
            <w:pPr>
              <w:rPr>
                <w:b/>
                <w:szCs w:val="22"/>
                <w:lang w:val="sr-Latn-RS"/>
              </w:rPr>
            </w:pPr>
            <w:r>
              <w:rPr>
                <w:b/>
                <w:szCs w:val="22"/>
              </w:rPr>
              <w:t>3</w:t>
            </w:r>
            <w:r>
              <w:rPr>
                <w:b/>
                <w:szCs w:val="22"/>
                <w:lang w:val="sr-Latn-RS"/>
              </w:rPr>
              <w:t>0</w:t>
            </w:r>
            <w:r>
              <w:rPr>
                <w:b/>
                <w:szCs w:val="22"/>
              </w:rPr>
              <w:t xml:space="preserve"> članova</w:t>
            </w:r>
            <w:r>
              <w:rPr>
                <w:b/>
                <w:szCs w:val="22"/>
                <w:lang w:val="sr-Latn-RS"/>
              </w:rPr>
              <w:t xml:space="preserve"> zaposlenih </w:t>
            </w:r>
            <w:r>
              <w:rPr>
                <w:b/>
                <w:szCs w:val="22"/>
              </w:rPr>
              <w:t xml:space="preserve"> je u 5 grupa obučavano za</w:t>
            </w:r>
            <w:r>
              <w:rPr>
                <w:b/>
                <w:szCs w:val="22"/>
                <w:lang w:val="sr-Latn-RS"/>
              </w:rPr>
              <w:t xml:space="preserve"> rad</w:t>
            </w:r>
          </w:p>
        </w:tc>
        <w:tc>
          <w:tcPr>
            <w:tcW w:w="2268" w:type="dxa"/>
            <w:tcBorders>
              <w:bottom w:val="single" w:color="auto" w:sz="4" w:space="0"/>
            </w:tcBorders>
            <w:vAlign w:val="center"/>
          </w:tcPr>
          <w:p>
            <w:pPr>
              <w:rPr>
                <w:b/>
                <w:szCs w:val="22"/>
                <w:lang w:val="sr-Latn-RS"/>
              </w:rPr>
            </w:pPr>
            <w:r>
              <w:rPr>
                <w:b/>
                <w:szCs w:val="22"/>
                <w:lang w:val="sr-Latn-RS"/>
              </w:rPr>
              <w:t>Zaposleni uče rad novog softvera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r>
              <w:rPr>
                <w:b/>
                <w:szCs w:val="22"/>
              </w:rPr>
              <w:t>Strateška partnerstva</w:t>
            </w:r>
          </w:p>
        </w:tc>
        <w:tc>
          <w:tcPr>
            <w:tcW w:w="2268" w:type="dxa"/>
            <w:tcBorders>
              <w:bottom w:val="single" w:color="auto" w:sz="4" w:space="0"/>
            </w:tcBorders>
            <w:vAlign w:val="center"/>
          </w:tcPr>
          <w:p>
            <w:pPr>
              <w:rPr>
                <w:b/>
                <w:szCs w:val="22"/>
                <w:lang w:val="sr-Latn-RS"/>
              </w:rPr>
            </w:pPr>
            <w:r>
              <w:rPr>
                <w:b/>
                <w:szCs w:val="22"/>
                <w:lang w:val="sr-Latn-RS"/>
              </w:rPr>
              <w:t>Različiti treninzi</w:t>
            </w:r>
          </w:p>
        </w:tc>
        <w:tc>
          <w:tcPr>
            <w:tcW w:w="2268" w:type="dxa"/>
            <w:tcBorders>
              <w:bottom w:val="single" w:color="auto" w:sz="4" w:space="0"/>
            </w:tcBorders>
            <w:vAlign w:val="center"/>
          </w:tcPr>
          <w:p>
            <w:pPr>
              <w:rPr>
                <w:b/>
                <w:szCs w:val="22"/>
              </w:rPr>
            </w:pPr>
            <w:r>
              <w:rPr>
                <w:b/>
                <w:szCs w:val="22"/>
              </w:rPr>
              <w:t>Manifestacije sa</w:t>
            </w:r>
            <w:r>
              <w:rPr>
                <w:b/>
                <w:szCs w:val="22"/>
                <w:lang w:val="sr-Latn-RS"/>
              </w:rPr>
              <w:t xml:space="preserve"> po 2</w:t>
            </w:r>
            <w:r>
              <w:rPr>
                <w:b/>
                <w:szCs w:val="22"/>
              </w:rPr>
              <w:t xml:space="preserve"> učesnika iz svake partnerske institucije</w:t>
            </w:r>
          </w:p>
        </w:tc>
        <w:tc>
          <w:tcPr>
            <w:tcW w:w="2268" w:type="dxa"/>
            <w:tcBorders>
              <w:bottom w:val="single" w:color="auto" w:sz="4" w:space="0"/>
            </w:tcBorders>
            <w:vAlign w:val="center"/>
          </w:tcPr>
          <w:p>
            <w:pPr>
              <w:rPr>
                <w:b/>
                <w:szCs w:val="22"/>
              </w:rPr>
            </w:pPr>
            <w:r>
              <w:rPr>
                <w:b/>
                <w:szCs w:val="22"/>
              </w:rPr>
              <w:t>Razmena iskustava I metodologija između partnera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c>
          <w:tcPr>
            <w:tcW w:w="2268" w:type="dxa"/>
            <w:tcBorders>
              <w:bottom w:val="single" w:color="auto" w:sz="4" w:space="0"/>
            </w:tcBorders>
            <w:vAlign w:val="center"/>
          </w:tcPr>
          <w:p>
            <w:pPr>
              <w:rPr>
                <w:b/>
                <w:szCs w:val="22"/>
              </w:rPr>
            </w:pPr>
          </w:p>
        </w:tc>
      </w:tr>
    </w:tbl>
    <w:p>
      <w:pPr>
        <w:tabs>
          <w:tab w:val="left" w:pos="3649"/>
          <w:tab w:val="left" w:pos="5349"/>
          <w:tab w:val="left" w:pos="7992"/>
          <w:tab w:val="left" w:pos="9639"/>
          <w:tab w:val="left" w:pos="10778"/>
        </w:tabs>
        <w:jc w:val="both"/>
        <w:rPr>
          <w:i/>
          <w:color w:val="FF0000"/>
        </w:rPr>
      </w:pPr>
      <w:r>
        <w:rPr>
          <w:i/>
          <w:color w:val="FF0000"/>
        </w:rPr>
        <w:t>Please insert rows as necessary</w:t>
      </w:r>
    </w:p>
    <w:p>
      <w:pPr>
        <w:tabs>
          <w:tab w:val="left" w:pos="3649"/>
          <w:tab w:val="left" w:pos="5349"/>
          <w:tab w:val="left" w:pos="7992"/>
          <w:tab w:val="left" w:pos="9639"/>
          <w:tab w:val="left" w:pos="10778"/>
        </w:tabs>
        <w:jc w:val="both"/>
        <w:rPr>
          <w:i/>
        </w:rPr>
      </w:pPr>
    </w:p>
    <w:p>
      <w:pPr>
        <w:jc w:val="both"/>
        <w:sectPr>
          <w:type w:val="continuous"/>
          <w:pgSz w:w="11907" w:h="16839"/>
          <w:pgMar w:top="1417" w:right="1417" w:bottom="1417" w:left="1417" w:header="0" w:footer="0" w:gutter="0"/>
          <w:cols w:space="708" w:num="1"/>
          <w:formProt w:val="0"/>
          <w:docGrid w:linePitch="360" w:charSpace="0"/>
        </w:sectPr>
      </w:pPr>
    </w:p>
    <w:p>
      <w:pPr>
        <w:jc w:val="both"/>
      </w:pP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G.2 Dissemination and exploitation strategy</w:t>
      </w:r>
    </w:p>
    <w:p>
      <w:pPr>
        <w:tabs>
          <w:tab w:val="left" w:pos="3649"/>
          <w:tab w:val="left" w:pos="5349"/>
          <w:tab w:val="left" w:pos="7992"/>
          <w:tab w:val="left" w:pos="9639"/>
          <w:tab w:val="left" w:pos="10778"/>
        </w:tabs>
        <w:jc w:val="both"/>
      </w:pPr>
    </w:p>
    <w:p>
      <w:pPr>
        <w:tabs>
          <w:tab w:val="left" w:pos="3649"/>
          <w:tab w:val="left" w:pos="5349"/>
          <w:tab w:val="left" w:pos="7992"/>
          <w:tab w:val="left" w:pos="9639"/>
          <w:tab w:val="left" w:pos="10778"/>
        </w:tabs>
        <w:jc w:val="both"/>
        <w:rPr>
          <w:i/>
        </w:rPr>
      </w:pPr>
      <w:r>
        <w:rPr>
          <w:i/>
        </w:rPr>
        <w:t xml:space="preserve">Please explain how the dissemination will be organisedduring and after the project's lifetime. Define each target group and what communication channels will be used to reach them and when. </w:t>
      </w:r>
    </w:p>
    <w:p>
      <w:pPr>
        <w:jc w:val="both"/>
        <w:rPr>
          <w:i/>
        </w:rPr>
      </w:pPr>
      <w:sdt>
        <w:sdtPr>
          <w:rPr>
            <w:color w:val="FFFFFF" w:themeColor="background1"/>
            <w14:textFill>
              <w14:solidFill>
                <w14:schemeClr w14:val="bg1"/>
              </w14:solidFill>
            </w14:textFill>
          </w:rPr>
          <w:id w:val="-72348723"/>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jc w:val="both"/>
        <w:sectPr>
          <w:type w:val="continuous"/>
          <w:pgSz w:w="11907" w:h="16839"/>
          <w:pgMar w:top="1417" w:right="1417" w:bottom="1417" w:left="1417" w:header="0" w:footer="0" w:gutter="0"/>
          <w:cols w:space="708" w:num="1"/>
          <w:docGrid w:linePitch="360" w:charSpace="0"/>
        </w:sectPr>
      </w:pPr>
    </w:p>
    <w:tbl>
      <w:tblPr>
        <w:tblStyle w:val="7"/>
        <w:tblW w:w="9087" w:type="dxa"/>
        <w:tblInd w:w="93" w:type="dxa"/>
        <w:tblLayout w:type="fixed"/>
        <w:tblCellMar>
          <w:top w:w="0" w:type="dxa"/>
          <w:left w:w="108" w:type="dxa"/>
          <w:bottom w:w="0" w:type="dxa"/>
          <w:right w:w="108" w:type="dxa"/>
        </w:tblCellMar>
      </w:tblPr>
      <w:tblGrid>
        <w:gridCol w:w="2271"/>
        <w:gridCol w:w="2272"/>
        <w:gridCol w:w="2272"/>
        <w:gridCol w:w="2272"/>
      </w:tblGrid>
      <w:tr>
        <w:tblPrEx>
          <w:tblCellMar>
            <w:top w:w="0" w:type="dxa"/>
            <w:left w:w="108" w:type="dxa"/>
            <w:bottom w:w="0" w:type="dxa"/>
            <w:right w:w="108" w:type="dxa"/>
          </w:tblCellMar>
        </w:tblPrEx>
        <w:trPr>
          <w:trHeight w:val="900" w:hRule="atLeast"/>
        </w:trPr>
        <w:tc>
          <w:tcPr>
            <w:tcW w:w="2271" w:type="dxa"/>
            <w:tcBorders>
              <w:top w:val="single" w:color="auto" w:sz="4" w:space="0"/>
              <w:left w:val="single" w:color="auto" w:sz="4" w:space="0"/>
              <w:bottom w:val="single" w:color="auto" w:sz="4" w:space="0"/>
              <w:right w:val="single" w:color="auto" w:sz="4" w:space="0"/>
            </w:tcBorders>
            <w:shd w:val="clear" w:color="auto" w:fill="DBE5F1" w:themeFill="accent1" w:themeFillTint="33"/>
            <w:noWrap/>
            <w:vAlign w:val="center"/>
          </w:tcPr>
          <w:p>
            <w:pPr>
              <w:jc w:val="center"/>
              <w:rPr>
                <w:rFonts w:eastAsia="Times New Roman" w:cs="Times New Roman"/>
                <w:b/>
                <w:bCs/>
                <w:color w:val="000000"/>
                <w:szCs w:val="22"/>
              </w:rPr>
            </w:pPr>
            <w:r>
              <w:rPr>
                <w:rFonts w:eastAsia="Times New Roman" w:cs="Times New Roman"/>
                <w:b/>
                <w:bCs/>
                <w:color w:val="000000"/>
                <w:szCs w:val="22"/>
              </w:rPr>
              <w:t>Target Group</w:t>
            </w:r>
          </w:p>
        </w:tc>
        <w:tc>
          <w:tcPr>
            <w:tcW w:w="2272" w:type="dxa"/>
            <w:tcBorders>
              <w:top w:val="single" w:color="auto" w:sz="4" w:space="0"/>
              <w:left w:val="nil"/>
              <w:bottom w:val="single" w:color="auto" w:sz="4" w:space="0"/>
              <w:right w:val="single" w:color="auto" w:sz="4" w:space="0"/>
            </w:tcBorders>
            <w:shd w:val="clear" w:color="auto" w:fill="DBE5F1" w:themeFill="accent1" w:themeFillTint="33"/>
            <w:vAlign w:val="center"/>
          </w:tcPr>
          <w:p>
            <w:pPr>
              <w:jc w:val="center"/>
              <w:rPr>
                <w:rFonts w:eastAsia="Times New Roman" w:cs="Times New Roman"/>
                <w:b/>
                <w:bCs/>
                <w:color w:val="000000"/>
                <w:szCs w:val="22"/>
              </w:rPr>
            </w:pPr>
            <w:r>
              <w:rPr>
                <w:rFonts w:eastAsia="Times New Roman" w:cs="Times New Roman"/>
                <w:b/>
                <w:bCs/>
                <w:color w:val="000000"/>
                <w:szCs w:val="22"/>
              </w:rPr>
              <w:t>Means of Communication to Reach These Target Groups</w:t>
            </w:r>
          </w:p>
        </w:tc>
        <w:tc>
          <w:tcPr>
            <w:tcW w:w="2272" w:type="dxa"/>
            <w:tcBorders>
              <w:top w:val="single" w:color="auto" w:sz="4" w:space="0"/>
              <w:left w:val="nil"/>
              <w:bottom w:val="single" w:color="auto" w:sz="4" w:space="0"/>
              <w:right w:val="single" w:color="auto" w:sz="4" w:space="0"/>
            </w:tcBorders>
            <w:shd w:val="clear" w:color="auto" w:fill="DBE5F1" w:themeFill="accent1" w:themeFillTint="33"/>
            <w:noWrap/>
            <w:vAlign w:val="center"/>
          </w:tcPr>
          <w:p>
            <w:pPr>
              <w:jc w:val="center"/>
              <w:rPr>
                <w:rFonts w:eastAsia="Times New Roman" w:cs="Times New Roman"/>
                <w:b/>
                <w:bCs/>
                <w:color w:val="000000"/>
                <w:szCs w:val="22"/>
              </w:rPr>
            </w:pPr>
            <w:r>
              <w:rPr>
                <w:rFonts w:eastAsia="Times New Roman" w:cs="Times New Roman"/>
                <w:b/>
                <w:bCs/>
                <w:color w:val="000000"/>
                <w:szCs w:val="22"/>
              </w:rPr>
              <w:t>When</w:t>
            </w:r>
          </w:p>
        </w:tc>
        <w:tc>
          <w:tcPr>
            <w:tcW w:w="2272" w:type="dxa"/>
            <w:tcBorders>
              <w:top w:val="single" w:color="auto" w:sz="4" w:space="0"/>
              <w:left w:val="nil"/>
              <w:bottom w:val="single" w:color="auto" w:sz="4" w:space="0"/>
              <w:right w:val="single" w:color="auto" w:sz="4" w:space="0"/>
            </w:tcBorders>
            <w:shd w:val="clear" w:color="auto" w:fill="DBE5F1" w:themeFill="accent1" w:themeFillTint="33"/>
            <w:vAlign w:val="center"/>
          </w:tcPr>
          <w:p>
            <w:pPr>
              <w:jc w:val="center"/>
              <w:rPr>
                <w:rFonts w:eastAsia="Times New Roman" w:cs="Times New Roman"/>
                <w:b/>
                <w:bCs/>
                <w:color w:val="000000"/>
                <w:szCs w:val="22"/>
              </w:rPr>
            </w:pPr>
            <w:r>
              <w:rPr>
                <w:rFonts w:eastAsia="Times New Roman" w:cs="Times New Roman"/>
                <w:b/>
                <w:bCs/>
                <w:color w:val="000000"/>
                <w:szCs w:val="22"/>
              </w:rPr>
              <w:t>Indicators to measure the effectiveness of the means of communication</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lang w:val="sr-Latn-RS"/>
              </w:rPr>
            </w:pPr>
            <w:r>
              <w:rPr>
                <w:rFonts w:eastAsia="Times New Roman" w:cs="Times New Roman"/>
                <w:color w:val="000000"/>
                <w:szCs w:val="22"/>
              </w:rPr>
              <w:t> </w:t>
            </w:r>
            <w:r>
              <w:rPr>
                <w:rFonts w:eastAsia="Times New Roman" w:cs="Times New Roman"/>
                <w:color w:val="000000"/>
                <w:szCs w:val="22"/>
                <w:lang w:val="sr-Latn-RS"/>
              </w:rPr>
              <w:t>Migranti</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Posteri, reklame</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1-2 nedelje nakon implementacije softvera</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lang w:val="sr-Latn-RS"/>
              </w:rPr>
            </w:pPr>
            <w:r>
              <w:rPr>
                <w:rFonts w:eastAsia="Times New Roman" w:cs="Times New Roman"/>
                <w:color w:val="000000"/>
                <w:szCs w:val="22"/>
              </w:rPr>
              <w:t xml:space="preserve">Veće interesovanje </w:t>
            </w:r>
            <w:r>
              <w:rPr>
                <w:rFonts w:eastAsia="Times New Roman" w:cs="Times New Roman"/>
                <w:color w:val="000000"/>
                <w:szCs w:val="22"/>
                <w:lang w:val="sr-Latn-RS"/>
              </w:rPr>
              <w:t>migranata</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lang w:val="sr-Latn-RS"/>
              </w:rPr>
            </w:pPr>
            <w:r>
              <w:rPr>
                <w:rFonts w:eastAsia="Times New Roman" w:cs="Times New Roman"/>
                <w:color w:val="000000"/>
                <w:szCs w:val="22"/>
                <w:lang w:val="sr-Latn-RS"/>
              </w:rPr>
              <w:t>Zaposleni (u aplikaciji uloga administratora)</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Posteri, reklame, web sajt, onlajn marketing</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lang w:val="sr-Latn-RS"/>
              </w:rPr>
            </w:pPr>
            <w:r>
              <w:rPr>
                <w:rFonts w:eastAsia="Times New Roman" w:cs="Times New Roman"/>
                <w:color w:val="000000"/>
                <w:szCs w:val="22"/>
              </w:rPr>
              <w:t xml:space="preserve">Veće interesovanje kod </w:t>
            </w:r>
            <w:r>
              <w:rPr>
                <w:rFonts w:eastAsia="Times New Roman" w:cs="Times New Roman"/>
                <w:color w:val="000000"/>
                <w:szCs w:val="22"/>
                <w:lang w:val="sr-Latn-RS"/>
              </w:rPr>
              <w:t>zaposlenih</w:t>
            </w:r>
            <w:r>
              <w:rPr>
                <w:rFonts w:eastAsia="Times New Roman" w:cs="Times New Roman"/>
                <w:color w:val="000000"/>
                <w:szCs w:val="22"/>
              </w:rPr>
              <w:t xml:space="preserve"> za rad </w:t>
            </w:r>
            <w:r>
              <w:rPr>
                <w:rFonts w:eastAsia="Times New Roman" w:cs="Times New Roman"/>
                <w:color w:val="000000"/>
                <w:szCs w:val="22"/>
                <w:lang w:val="sr-Latn-RS"/>
              </w:rPr>
              <w:t>na novom softveru</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center"/>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bl>
    <w:p>
      <w:pPr>
        <w:tabs>
          <w:tab w:val="left" w:pos="3649"/>
          <w:tab w:val="left" w:pos="5349"/>
          <w:tab w:val="left" w:pos="7992"/>
          <w:tab w:val="left" w:pos="9639"/>
          <w:tab w:val="left" w:pos="10778"/>
        </w:tabs>
        <w:jc w:val="both"/>
        <w:rPr>
          <w:i/>
          <w:color w:val="FF0000"/>
        </w:rPr>
      </w:pPr>
      <w:r>
        <w:rPr>
          <w:i/>
          <w:color w:val="FF0000"/>
        </w:rPr>
        <w:t>Please insert rows as necessary</w:t>
      </w:r>
    </w:p>
    <w:p>
      <w:pPr>
        <w:tabs>
          <w:tab w:val="left" w:pos="3649"/>
          <w:tab w:val="left" w:pos="5349"/>
          <w:tab w:val="left" w:pos="7992"/>
          <w:tab w:val="left" w:pos="9639"/>
          <w:tab w:val="left" w:pos="10778"/>
        </w:tabs>
        <w:jc w:val="both"/>
        <w:rPr>
          <w:i/>
        </w:rPr>
      </w:pPr>
    </w:p>
    <w:p>
      <w:pPr>
        <w:tabs>
          <w:tab w:val="left" w:pos="3649"/>
          <w:tab w:val="left" w:pos="5349"/>
          <w:tab w:val="left" w:pos="7992"/>
          <w:tab w:val="left" w:pos="9639"/>
          <w:tab w:val="left" w:pos="10778"/>
        </w:tabs>
        <w:jc w:val="both"/>
        <w:rPr>
          <w:i/>
        </w:rPr>
        <w:sectPr>
          <w:type w:val="continuous"/>
          <w:pgSz w:w="11907" w:h="16839"/>
          <w:pgMar w:top="1417" w:right="1417" w:bottom="1417" w:left="1417" w:header="0" w:footer="0" w:gutter="0"/>
          <w:cols w:space="708" w:num="1"/>
          <w:formProt w:val="0"/>
          <w:docGrid w:linePitch="360" w:charSpace="0"/>
        </w:sectPr>
      </w:pPr>
    </w:p>
    <w:p>
      <w:pPr>
        <w:jc w:val="both"/>
      </w:pPr>
    </w:p>
    <w:p>
      <w:pPr>
        <w:pStyle w:val="2"/>
        <w:shd w:val="clear" w:color="auto" w:fill="FFFFFF"/>
        <w:spacing w:before="0" w:after="0"/>
        <w:rPr>
          <w:rFonts w:asciiTheme="minorHAnsi" w:hAnsiTheme="minorHAnsi"/>
          <w:color w:val="000000"/>
          <w:sz w:val="28"/>
          <w:szCs w:val="28"/>
        </w:rPr>
      </w:pPr>
      <w:r>
        <w:rPr>
          <w:rFonts w:asciiTheme="minorHAnsi" w:hAnsiTheme="minorHAnsi"/>
          <w:color w:val="000000"/>
          <w:sz w:val="28"/>
          <w:szCs w:val="28"/>
        </w:rPr>
        <w:t>G.3 Sustainability</w:t>
      </w:r>
    </w:p>
    <w:p>
      <w:pPr>
        <w:jc w:val="both"/>
        <w:rPr>
          <w:i/>
        </w:rPr>
      </w:pPr>
    </w:p>
    <w:p>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pPr>
        <w:tabs>
          <w:tab w:val="left" w:pos="3649"/>
          <w:tab w:val="left" w:pos="5349"/>
          <w:tab w:val="left" w:pos="7992"/>
          <w:tab w:val="left" w:pos="9639"/>
          <w:tab w:val="left" w:pos="10778"/>
        </w:tabs>
        <w:jc w:val="both"/>
        <w:rPr>
          <w:i/>
        </w:rPr>
      </w:pPr>
    </w:p>
    <w:p>
      <w:pPr>
        <w:tabs>
          <w:tab w:val="left" w:pos="3649"/>
          <w:tab w:val="left" w:pos="5349"/>
          <w:tab w:val="left" w:pos="7992"/>
          <w:tab w:val="left" w:pos="9639"/>
          <w:tab w:val="left" w:pos="10778"/>
        </w:tabs>
        <w:jc w:val="both"/>
        <w:rPr>
          <w:i/>
        </w:rPr>
      </w:pPr>
      <w:sdt>
        <w:sdtPr>
          <w:rPr>
            <w:color w:val="FFFFFF" w:themeColor="background1"/>
            <w14:textFill>
              <w14:solidFill>
                <w14:schemeClr w14:val="bg1"/>
              </w14:solidFill>
            </w14:textFill>
          </w:rPr>
          <w:id w:val="1985352784"/>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tabs>
          <w:tab w:val="left" w:pos="3649"/>
          <w:tab w:val="left" w:pos="5349"/>
          <w:tab w:val="left" w:pos="7992"/>
          <w:tab w:val="left" w:pos="9639"/>
          <w:tab w:val="left" w:pos="10778"/>
        </w:tabs>
        <w:jc w:val="both"/>
        <w:rPr>
          <w:i/>
        </w:rPr>
        <w:sectPr>
          <w:type w:val="continuous"/>
          <w:pgSz w:w="11907" w:h="16839"/>
          <w:pgMar w:top="1417" w:right="1417" w:bottom="1417" w:left="1417" w:header="0" w:footer="0" w:gutter="0"/>
          <w:cols w:space="708" w:num="1"/>
          <w:docGrid w:linePitch="360" w:charSpace="0"/>
        </w:sectPr>
      </w:pPr>
    </w:p>
    <w:tbl>
      <w:tblPr>
        <w:tblStyle w:val="7"/>
        <w:tblW w:w="9087" w:type="dxa"/>
        <w:tblInd w:w="93" w:type="dxa"/>
        <w:tblLayout w:type="fixed"/>
        <w:tblCellMar>
          <w:top w:w="0" w:type="dxa"/>
          <w:left w:w="108" w:type="dxa"/>
          <w:bottom w:w="0" w:type="dxa"/>
          <w:right w:w="108" w:type="dxa"/>
        </w:tblCellMar>
      </w:tblPr>
      <w:tblGrid>
        <w:gridCol w:w="2271"/>
        <w:gridCol w:w="2272"/>
        <w:gridCol w:w="2272"/>
        <w:gridCol w:w="2272"/>
      </w:tblGrid>
      <w:tr>
        <w:tblPrEx>
          <w:tblCellMar>
            <w:top w:w="0" w:type="dxa"/>
            <w:left w:w="108" w:type="dxa"/>
            <w:bottom w:w="0" w:type="dxa"/>
            <w:right w:w="108" w:type="dxa"/>
          </w:tblCellMar>
        </w:tblPrEx>
        <w:trPr>
          <w:trHeight w:val="585" w:hRule="atLeast"/>
        </w:trPr>
        <w:tc>
          <w:tcPr>
            <w:tcW w:w="227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center"/>
          </w:tcPr>
          <w:p>
            <w:pPr>
              <w:rPr>
                <w:rFonts w:eastAsia="Times New Roman" w:cs="Times New Roman"/>
                <w:b/>
                <w:color w:val="000000"/>
                <w:szCs w:val="22"/>
              </w:rPr>
            </w:pPr>
            <w:r>
              <w:rPr>
                <w:rFonts w:eastAsia="Times New Roman" w:cs="Times New Roman"/>
                <w:b/>
                <w:color w:val="000000"/>
                <w:szCs w:val="22"/>
              </w:rPr>
              <w:t>Sustainable Outcomes</w:t>
            </w:r>
          </w:p>
        </w:tc>
        <w:tc>
          <w:tcPr>
            <w:tcW w:w="2272" w:type="dxa"/>
            <w:tcBorders>
              <w:top w:val="single" w:color="auto" w:sz="4" w:space="0"/>
              <w:left w:val="nil"/>
              <w:bottom w:val="single" w:color="auto" w:sz="4" w:space="0"/>
              <w:right w:val="single" w:color="auto" w:sz="4" w:space="0"/>
            </w:tcBorders>
            <w:shd w:val="clear" w:color="auto" w:fill="DBE5F1" w:themeFill="accent1" w:themeFillTint="33"/>
            <w:vAlign w:val="center"/>
          </w:tcPr>
          <w:p>
            <w:pPr>
              <w:rPr>
                <w:rFonts w:eastAsia="Times New Roman" w:cs="Times New Roman"/>
                <w:b/>
                <w:color w:val="000000"/>
                <w:szCs w:val="22"/>
              </w:rPr>
            </w:pPr>
            <w:r>
              <w:rPr>
                <w:rFonts w:eastAsia="Times New Roman" w:cs="Times New Roman"/>
                <w:b/>
                <w:color w:val="000000"/>
                <w:szCs w:val="22"/>
              </w:rPr>
              <w:t>Strategy to ensure their sustainability</w:t>
            </w:r>
          </w:p>
        </w:tc>
        <w:tc>
          <w:tcPr>
            <w:tcW w:w="2272" w:type="dxa"/>
            <w:tcBorders>
              <w:top w:val="single" w:color="auto" w:sz="4" w:space="0"/>
              <w:left w:val="nil"/>
              <w:bottom w:val="single" w:color="auto" w:sz="4" w:space="0"/>
              <w:right w:val="single" w:color="auto" w:sz="4" w:space="0"/>
            </w:tcBorders>
            <w:shd w:val="clear" w:color="auto" w:fill="DBE5F1" w:themeFill="accent1" w:themeFillTint="33"/>
            <w:vAlign w:val="center"/>
          </w:tcPr>
          <w:p>
            <w:pPr>
              <w:rPr>
                <w:rFonts w:eastAsia="Times New Roman" w:cs="Times New Roman"/>
                <w:b/>
                <w:color w:val="000000"/>
                <w:szCs w:val="22"/>
              </w:rPr>
            </w:pPr>
            <w:r>
              <w:rPr>
                <w:rFonts w:eastAsia="Times New Roman" w:cs="Times New Roman"/>
                <w:b/>
                <w:color w:val="000000"/>
                <w:szCs w:val="22"/>
              </w:rPr>
              <w:t>Resources necessary to achieve this</w:t>
            </w:r>
          </w:p>
        </w:tc>
        <w:tc>
          <w:tcPr>
            <w:tcW w:w="2272" w:type="dxa"/>
            <w:tcBorders>
              <w:top w:val="single" w:color="auto" w:sz="4" w:space="0"/>
              <w:left w:val="nil"/>
              <w:bottom w:val="single" w:color="auto" w:sz="4" w:space="0"/>
              <w:right w:val="single" w:color="auto" w:sz="4" w:space="0"/>
            </w:tcBorders>
            <w:shd w:val="clear" w:color="auto" w:fill="DBE5F1" w:themeFill="accent1" w:themeFillTint="33"/>
            <w:vAlign w:val="center"/>
          </w:tcPr>
          <w:p>
            <w:pPr>
              <w:rPr>
                <w:rFonts w:eastAsia="Times New Roman" w:cs="Times New Roman"/>
                <w:b/>
                <w:color w:val="000000"/>
                <w:szCs w:val="22"/>
              </w:rPr>
            </w:pPr>
            <w:r>
              <w:rPr>
                <w:rFonts w:eastAsia="Times New Roman" w:cs="Times New Roman"/>
                <w:b/>
                <w:color w:val="000000"/>
                <w:szCs w:val="22"/>
              </w:rPr>
              <w:t>Where will these resources be obtained?</w:t>
            </w:r>
          </w:p>
        </w:tc>
      </w:tr>
      <w:tr>
        <w:tblPrEx>
          <w:tblCellMar>
            <w:top w:w="0" w:type="dxa"/>
            <w:left w:w="108" w:type="dxa"/>
            <w:bottom w:w="0" w:type="dxa"/>
            <w:right w:w="108" w:type="dxa"/>
          </w:tblCellMar>
        </w:tblPrEx>
        <w:trPr>
          <w:trHeight w:val="25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Uvek dostupan softver</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Učestala provera kvaliteta projekta I upravljanje istim</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lang w:val="sr-Latn-RS"/>
              </w:rPr>
              <w:t>P</w:t>
            </w:r>
            <w:r>
              <w:rPr>
                <w:rFonts w:eastAsia="Times New Roman" w:cs="Times New Roman"/>
                <w:color w:val="000000"/>
                <w:szCs w:val="22"/>
              </w:rPr>
              <w:t>riručnik, nadgledanje od strane tehničkih lica, izveštaji</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Administrativno I tehničko osoblje biće zaduženo za izradu pomenutih priručnika, kao I sakupljanje izveštaja od strane korisnika</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Redovno ažuriran softver</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Upravljanje I nadgledanje, preventivno unapređivanje</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Administrativno I tehničko osobolje, njihova dostupnost I neophodna oprema</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p>
          <w:p>
            <w:pPr>
              <w:rPr>
                <w:rFonts w:eastAsia="Times New Roman" w:cs="Times New Roman"/>
                <w:color w:val="000000"/>
                <w:szCs w:val="22"/>
              </w:rPr>
            </w:pPr>
            <w:r>
              <w:rPr>
                <w:rFonts w:eastAsia="Times New Roman" w:cs="Times New Roman"/>
                <w:color w:val="000000"/>
                <w:szCs w:val="22"/>
              </w:rPr>
              <w:t> Administrativno I tehničko osoblje</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Održana popularnost</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lang w:val="sr-Latn-RS"/>
              </w:rPr>
            </w:pPr>
            <w:r>
              <w:rPr>
                <w:rFonts w:eastAsia="Times New Roman" w:cs="Times New Roman"/>
                <w:color w:val="000000"/>
                <w:szCs w:val="22"/>
                <w:lang w:val="sr-Latn-RS"/>
              </w:rPr>
              <w:t>Redovna</w:t>
            </w:r>
          </w:p>
          <w:p>
            <w:pPr>
              <w:rPr>
                <w:rFonts w:eastAsia="Times New Roman" w:cs="Times New Roman"/>
                <w:color w:val="000000"/>
                <w:szCs w:val="22"/>
              </w:rPr>
            </w:pPr>
            <w:r>
              <w:rPr>
                <w:rFonts w:eastAsia="Times New Roman" w:cs="Times New Roman"/>
                <w:color w:val="000000"/>
                <w:szCs w:val="22"/>
              </w:rPr>
              <w:t xml:space="preserve"> eksploatacija I marketing</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Posteri, onlajn reklame, marketing pomoću društvenih mreža, web sajt</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Administrativno I tehničko osoblje je zaduženo za diseminaciju korišćenjem pomenutih resursa I alata</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r>
        <w:tblPrEx>
          <w:tblCellMar>
            <w:top w:w="0" w:type="dxa"/>
            <w:left w:w="108" w:type="dxa"/>
            <w:bottom w:w="0" w:type="dxa"/>
            <w:right w:w="108" w:type="dxa"/>
          </w:tblCellMar>
        </w:tblPrEx>
        <w:trPr>
          <w:trHeight w:val="283" w:hRule="atLeast"/>
        </w:trPr>
        <w:tc>
          <w:tcPr>
            <w:tcW w:w="2271" w:type="dxa"/>
            <w:tcBorders>
              <w:top w:val="nil"/>
              <w:left w:val="single" w:color="auto" w:sz="4" w:space="0"/>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c>
          <w:tcPr>
            <w:tcW w:w="2272" w:type="dxa"/>
            <w:tcBorders>
              <w:top w:val="nil"/>
              <w:left w:val="nil"/>
              <w:bottom w:val="single" w:color="auto" w:sz="4" w:space="0"/>
              <w:right w:val="single" w:color="auto" w:sz="4" w:space="0"/>
            </w:tcBorders>
            <w:shd w:val="clear" w:color="auto" w:fill="auto"/>
            <w:noWrap/>
            <w:vAlign w:val="bottom"/>
          </w:tcPr>
          <w:p>
            <w:pPr>
              <w:rPr>
                <w:rFonts w:eastAsia="Times New Roman" w:cs="Times New Roman"/>
                <w:color w:val="000000"/>
                <w:szCs w:val="22"/>
              </w:rPr>
            </w:pPr>
            <w:r>
              <w:rPr>
                <w:rFonts w:eastAsia="Times New Roman" w:cs="Times New Roman"/>
                <w:color w:val="000000"/>
                <w:szCs w:val="22"/>
              </w:rPr>
              <w:t> </w:t>
            </w:r>
          </w:p>
        </w:tc>
      </w:tr>
    </w:tbl>
    <w:p>
      <w:pPr>
        <w:tabs>
          <w:tab w:val="left" w:pos="3649"/>
          <w:tab w:val="left" w:pos="5349"/>
          <w:tab w:val="left" w:pos="7992"/>
          <w:tab w:val="left" w:pos="9639"/>
          <w:tab w:val="left" w:pos="10778"/>
        </w:tabs>
        <w:jc w:val="both"/>
        <w:rPr>
          <w:i/>
          <w:color w:val="FF0000"/>
        </w:rPr>
      </w:pPr>
      <w:r>
        <w:rPr>
          <w:i/>
          <w:color w:val="FF0000"/>
        </w:rPr>
        <w:t>Please insert rows as necessary</w:t>
      </w:r>
    </w:p>
    <w:p>
      <w:pPr>
        <w:tabs>
          <w:tab w:val="left" w:pos="3649"/>
          <w:tab w:val="left" w:pos="5349"/>
          <w:tab w:val="left" w:pos="7992"/>
          <w:tab w:val="left" w:pos="9639"/>
          <w:tab w:val="left" w:pos="10778"/>
        </w:tabs>
        <w:jc w:val="both"/>
        <w:rPr>
          <w:i/>
        </w:rPr>
      </w:pPr>
    </w:p>
    <w:p>
      <w:pPr>
        <w:tabs>
          <w:tab w:val="left" w:pos="3649"/>
          <w:tab w:val="left" w:pos="5349"/>
          <w:tab w:val="left" w:pos="7992"/>
          <w:tab w:val="left" w:pos="9639"/>
          <w:tab w:val="left" w:pos="10778"/>
        </w:tabs>
        <w:jc w:val="both"/>
        <w:rPr>
          <w:i/>
        </w:rPr>
        <w:sectPr>
          <w:type w:val="continuous"/>
          <w:pgSz w:w="11907" w:h="16839"/>
          <w:pgMar w:top="1417" w:right="1417" w:bottom="1417" w:left="1417" w:header="0" w:footer="0" w:gutter="0"/>
          <w:cols w:space="708" w:num="1"/>
          <w:formProt w:val="0"/>
          <w:docGrid w:linePitch="360" w:charSpace="0"/>
        </w:sectPr>
      </w:pPr>
    </w:p>
    <w:p>
      <w:pPr>
        <w:pStyle w:val="2"/>
        <w:shd w:val="clear" w:color="auto" w:fill="333399"/>
        <w:tabs>
          <w:tab w:val="left" w:pos="9639"/>
        </w:tabs>
        <w:spacing w:before="0" w:after="0"/>
        <w:jc w:val="center"/>
        <w:rPr>
          <w:rFonts w:asciiTheme="minorHAnsi" w:hAnsiTheme="minorHAnsi"/>
          <w:sz w:val="32"/>
          <w:szCs w:val="32"/>
        </w:rPr>
      </w:pPr>
      <w:r>
        <w:rPr>
          <w:rFonts w:asciiTheme="minorHAnsi" w:hAnsiTheme="minorHAnsi"/>
          <w:sz w:val="32"/>
          <w:szCs w:val="32"/>
        </w:rPr>
        <w:t>PART H - Other EU grants</w:t>
      </w:r>
    </w:p>
    <w:p/>
    <w:p>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pPr>
        <w:tabs>
          <w:tab w:val="left" w:pos="3649"/>
          <w:tab w:val="left" w:pos="5349"/>
          <w:tab w:val="left" w:pos="7992"/>
          <w:tab w:val="left" w:pos="9639"/>
          <w:tab w:val="left" w:pos="10778"/>
        </w:tabs>
        <w:jc w:val="both"/>
        <w:rPr>
          <w:i/>
        </w:rPr>
      </w:pPr>
      <w:sdt>
        <w:sdtPr>
          <w:rPr>
            <w:color w:val="FFFFFF" w:themeColor="background1"/>
            <w14:textFill>
              <w14:solidFill>
                <w14:schemeClr w14:val="bg1"/>
              </w14:solidFill>
            </w14:textFill>
          </w:rPr>
          <w:id w:val="-1119289137"/>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tabs>
          <w:tab w:val="left" w:pos="3649"/>
          <w:tab w:val="left" w:pos="5349"/>
          <w:tab w:val="left" w:pos="7992"/>
          <w:tab w:val="left" w:pos="9639"/>
          <w:tab w:val="left" w:pos="10778"/>
        </w:tabs>
        <w:jc w:val="both"/>
        <w:rPr>
          <w:i/>
        </w:rPr>
        <w:sectPr>
          <w:pgSz w:w="11907" w:h="16839"/>
          <w:pgMar w:top="1417" w:right="1417" w:bottom="1417" w:left="1417" w:header="0" w:footer="0" w:gutter="0"/>
          <w:cols w:space="708" w:num="1"/>
          <w:docGrid w:linePitch="360" w:charSpace="0"/>
        </w:sectPr>
      </w:pPr>
    </w:p>
    <w:p>
      <w:pPr>
        <w:tabs>
          <w:tab w:val="left" w:pos="3649"/>
          <w:tab w:val="left" w:pos="5349"/>
          <w:tab w:val="left" w:pos="7992"/>
          <w:tab w:val="left" w:pos="9639"/>
          <w:tab w:val="left" w:pos="10778"/>
        </w:tabs>
        <w:jc w:val="both"/>
        <w:rPr>
          <w:i/>
        </w:rPr>
      </w:pPr>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shd w:val="clear" w:color="auto" w:fill="DBE5F1" w:themeFill="accent1" w:themeFillTint="33"/>
          </w:tcPr>
          <w:p>
            <w:pPr>
              <w:jc w:val="center"/>
              <w:rPr>
                <w:rFonts w:ascii="Calibri" w:hAnsi="Calibri"/>
                <w:b/>
                <w:lang w:val="fr-BE"/>
              </w:rPr>
            </w:pPr>
            <w:r>
              <w:rPr>
                <w:rFonts w:ascii="Calibri" w:hAnsi="Calibri"/>
                <w:b/>
                <w:lang w:val="fr-BE"/>
              </w:rPr>
              <w:t>Programme or initiative</w:t>
            </w:r>
          </w:p>
        </w:tc>
        <w:tc>
          <w:tcPr>
            <w:tcW w:w="2268" w:type="dxa"/>
            <w:shd w:val="clear" w:color="auto" w:fill="DBE5F1" w:themeFill="accent1" w:themeFillTint="33"/>
          </w:tcPr>
          <w:p>
            <w:pPr>
              <w:jc w:val="center"/>
              <w:rPr>
                <w:rFonts w:ascii="Calibri" w:hAnsi="Calibri"/>
                <w:b/>
                <w:lang w:val="fr-BE"/>
              </w:rPr>
            </w:pPr>
            <w:r>
              <w:rPr>
                <w:rFonts w:ascii="Calibri" w:hAnsi="Calibri"/>
                <w:b/>
                <w:lang w:val="fr-BE"/>
              </w:rPr>
              <w:t>Reference number</w:t>
            </w:r>
          </w:p>
        </w:tc>
        <w:tc>
          <w:tcPr>
            <w:tcW w:w="2268" w:type="dxa"/>
            <w:shd w:val="clear" w:color="auto" w:fill="DBE5F1" w:themeFill="accent1" w:themeFillTint="33"/>
          </w:tcPr>
          <w:p>
            <w:pPr>
              <w:jc w:val="center"/>
              <w:rPr>
                <w:rFonts w:ascii="Calibri" w:hAnsi="Calibri"/>
                <w:b/>
                <w:lang w:val="fr-BE"/>
              </w:rPr>
            </w:pPr>
            <w:r>
              <w:rPr>
                <w:rFonts w:ascii="Calibri" w:hAnsi="Calibri"/>
                <w:b/>
                <w:lang w:val="fr-BE"/>
              </w:rPr>
              <w:t>Beneficiary Organisation</w:t>
            </w:r>
          </w:p>
        </w:tc>
        <w:tc>
          <w:tcPr>
            <w:tcW w:w="2268" w:type="dxa"/>
            <w:shd w:val="clear" w:color="auto" w:fill="DBE5F1" w:themeFill="accent1" w:themeFillTint="33"/>
          </w:tcPr>
          <w:p>
            <w:pPr>
              <w:jc w:val="center"/>
              <w:rPr>
                <w:rFonts w:ascii="Calibri" w:hAnsi="Calibri"/>
                <w:b/>
                <w:lang w:val="fr-BE"/>
              </w:rPr>
            </w:pPr>
            <w:r>
              <w:rPr>
                <w:rFonts w:ascii="Calibri" w:hAnsi="Calibri"/>
                <w:b/>
                <w:lang w:val="fr-BE"/>
              </w:rPr>
              <w:t>Title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trPr>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c>
          <w:tcPr>
            <w:tcW w:w="2268" w:type="dxa"/>
          </w:tcPr>
          <w:p>
            <w:pPr>
              <w:tabs>
                <w:tab w:val="left" w:pos="3649"/>
                <w:tab w:val="left" w:pos="5349"/>
                <w:tab w:val="left" w:pos="7992"/>
                <w:tab w:val="left" w:pos="9639"/>
                <w:tab w:val="left" w:pos="10778"/>
              </w:tabs>
              <w:jc w:val="both"/>
              <w:rPr>
                <w:rFonts w:ascii="Calibri" w:hAnsi="Calibri"/>
                <w:i/>
                <w:lang w:val="fr-BE"/>
              </w:rPr>
            </w:pPr>
          </w:p>
        </w:tc>
      </w:tr>
    </w:tbl>
    <w:p>
      <w:pPr>
        <w:tabs>
          <w:tab w:val="left" w:pos="3649"/>
          <w:tab w:val="left" w:pos="5349"/>
          <w:tab w:val="left" w:pos="7992"/>
          <w:tab w:val="left" w:pos="9639"/>
          <w:tab w:val="left" w:pos="10778"/>
        </w:tabs>
        <w:jc w:val="both"/>
        <w:rPr>
          <w:i/>
        </w:rPr>
      </w:pPr>
      <w:r>
        <w:rPr>
          <w:i/>
          <w:color w:val="FF0000"/>
        </w:rPr>
        <w:t>Please insert rows as necessary.</w:t>
      </w:r>
    </w:p>
    <w:p>
      <w:pPr>
        <w:sectPr>
          <w:type w:val="continuous"/>
          <w:pgSz w:w="11907" w:h="16839"/>
          <w:pgMar w:top="1417" w:right="1417" w:bottom="1417" w:left="1417" w:header="0" w:footer="0" w:gutter="0"/>
          <w:cols w:space="708" w:num="1"/>
          <w:formProt w:val="0"/>
          <w:docGrid w:linePitch="360" w:charSpace="0"/>
        </w:sectPr>
      </w:pPr>
    </w:p>
    <w:p/>
    <w:p>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submitted by your organisation, or by any partner organisation in this project proposal. For each grant application, please mention the EU Programme concerned and the amount requested.</w:t>
      </w:r>
    </w:p>
    <w:p>
      <w:pPr>
        <w:rPr>
          <w:i/>
        </w:rPr>
      </w:pPr>
      <w:sdt>
        <w:sdtPr>
          <w:rPr>
            <w:color w:val="FFFFFF" w:themeColor="background1"/>
            <w14:textFill>
              <w14:solidFill>
                <w14:schemeClr w14:val="bg1"/>
              </w14:solidFill>
            </w14:textFill>
          </w:rPr>
          <w:id w:val="1327165240"/>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sectPr>
          <w:type w:val="continuous"/>
          <w:pgSz w:w="11907" w:h="16839"/>
          <w:pgMar w:top="1417" w:right="1417" w:bottom="1417" w:left="1417" w:header="0" w:footer="0" w:gutter="0"/>
          <w:cols w:space="708" w:num="1"/>
          <w:docGrid w:linePitch="360" w:charSpace="0"/>
        </w:sectPr>
      </w:pPr>
    </w:p>
    <w:p/>
    <w:tbl>
      <w:tblPr>
        <w:tblStyle w:val="2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4"/>
        <w:gridCol w:w="3024"/>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4" w:type="dxa"/>
            <w:shd w:val="clear" w:color="auto" w:fill="DBE5F1" w:themeFill="accent1" w:themeFillTint="33"/>
          </w:tcPr>
          <w:p>
            <w:pPr>
              <w:jc w:val="center"/>
              <w:rPr>
                <w:rFonts w:ascii="Calibri" w:hAnsi="Calibri"/>
                <w:b/>
                <w:szCs w:val="22"/>
                <w:lang w:val="fr-BE"/>
              </w:rPr>
            </w:pPr>
            <w:r>
              <w:rPr>
                <w:rFonts w:ascii="Calibri" w:hAnsi="Calibri"/>
                <w:b/>
                <w:szCs w:val="22"/>
                <w:lang w:val="fr-BE"/>
              </w:rPr>
              <w:t>Programme concerned</w:t>
            </w:r>
          </w:p>
        </w:tc>
        <w:tc>
          <w:tcPr>
            <w:tcW w:w="3024" w:type="dxa"/>
            <w:shd w:val="clear" w:color="auto" w:fill="DBE5F1" w:themeFill="accent1" w:themeFillTint="33"/>
          </w:tcPr>
          <w:p>
            <w:pPr>
              <w:jc w:val="center"/>
              <w:rPr>
                <w:rFonts w:ascii="Calibri" w:hAnsi="Calibri"/>
                <w:b/>
                <w:szCs w:val="22"/>
                <w:lang w:val="fr-BE"/>
              </w:rPr>
            </w:pPr>
            <w:r>
              <w:rPr>
                <w:rFonts w:ascii="Calibri" w:hAnsi="Calibri"/>
                <w:b/>
                <w:szCs w:val="22"/>
                <w:lang w:val="fr-BE"/>
              </w:rPr>
              <w:t>Beneficiary Organisation</w:t>
            </w:r>
          </w:p>
        </w:tc>
        <w:tc>
          <w:tcPr>
            <w:tcW w:w="3024" w:type="dxa"/>
            <w:shd w:val="clear" w:color="auto" w:fill="DBE5F1" w:themeFill="accent1" w:themeFillTint="33"/>
          </w:tcPr>
          <w:p>
            <w:pPr>
              <w:jc w:val="center"/>
              <w:rPr>
                <w:rFonts w:ascii="Calibri" w:hAnsi="Calibri"/>
                <w:b/>
                <w:szCs w:val="22"/>
                <w:lang w:val="fr-BE"/>
              </w:rPr>
            </w:pPr>
            <w:r>
              <w:rPr>
                <w:rFonts w:ascii="Calibri" w:hAnsi="Calibri"/>
                <w:b/>
                <w:szCs w:val="22"/>
                <w:lang w:val="fr-BE"/>
              </w:rPr>
              <w:t>Amount requested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024" w:type="dxa"/>
          </w:tcPr>
          <w:p>
            <w:pPr>
              <w:rPr>
                <w:rFonts w:ascii="Calibri" w:hAnsi="Calibri"/>
                <w:b/>
                <w:szCs w:val="22"/>
                <w:lang w:val="fr-BE"/>
              </w:rPr>
            </w:pPr>
          </w:p>
        </w:tc>
        <w:tc>
          <w:tcPr>
            <w:tcW w:w="3024" w:type="dxa"/>
          </w:tcPr>
          <w:p>
            <w:pPr>
              <w:rPr>
                <w:rFonts w:ascii="Calibri" w:hAnsi="Calibri"/>
                <w:b/>
                <w:szCs w:val="22"/>
                <w:lang w:val="fr-BE"/>
              </w:rPr>
            </w:pPr>
          </w:p>
        </w:tc>
        <w:tc>
          <w:tcPr>
            <w:tcW w:w="3024" w:type="dxa"/>
          </w:tcPr>
          <w:p>
            <w:pPr>
              <w:rPr>
                <w:rFonts w:ascii="Calibri" w:hAnsi="Calibri"/>
                <w:b/>
                <w:szCs w:val="22"/>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024" w:type="dxa"/>
          </w:tcPr>
          <w:p>
            <w:pPr>
              <w:rPr>
                <w:rFonts w:ascii="Calibri" w:hAnsi="Calibri"/>
                <w:b/>
                <w:szCs w:val="22"/>
                <w:lang w:val="fr-BE"/>
              </w:rPr>
            </w:pPr>
          </w:p>
        </w:tc>
        <w:tc>
          <w:tcPr>
            <w:tcW w:w="3024" w:type="dxa"/>
          </w:tcPr>
          <w:p>
            <w:pPr>
              <w:rPr>
                <w:rFonts w:ascii="Calibri" w:hAnsi="Calibri"/>
                <w:b/>
                <w:szCs w:val="22"/>
                <w:lang w:val="fr-BE"/>
              </w:rPr>
            </w:pPr>
          </w:p>
        </w:tc>
        <w:tc>
          <w:tcPr>
            <w:tcW w:w="3024" w:type="dxa"/>
          </w:tcPr>
          <w:p>
            <w:pPr>
              <w:rPr>
                <w:rFonts w:ascii="Calibri" w:hAnsi="Calibri"/>
                <w:b/>
                <w:szCs w:val="22"/>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024" w:type="dxa"/>
          </w:tcPr>
          <w:p>
            <w:pPr>
              <w:rPr>
                <w:rFonts w:ascii="Calibri" w:hAnsi="Calibri"/>
                <w:b/>
                <w:szCs w:val="22"/>
                <w:lang w:val="fr-BE"/>
              </w:rPr>
            </w:pPr>
          </w:p>
        </w:tc>
        <w:tc>
          <w:tcPr>
            <w:tcW w:w="3024" w:type="dxa"/>
          </w:tcPr>
          <w:p>
            <w:pPr>
              <w:rPr>
                <w:rFonts w:ascii="Calibri" w:hAnsi="Calibri"/>
                <w:b/>
                <w:szCs w:val="22"/>
                <w:lang w:val="fr-BE"/>
              </w:rPr>
            </w:pPr>
          </w:p>
        </w:tc>
        <w:tc>
          <w:tcPr>
            <w:tcW w:w="3024" w:type="dxa"/>
          </w:tcPr>
          <w:p>
            <w:pPr>
              <w:rPr>
                <w:rFonts w:ascii="Calibri" w:hAnsi="Calibri"/>
                <w:b/>
                <w:szCs w:val="22"/>
                <w:lang w:val="fr-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024" w:type="dxa"/>
          </w:tcPr>
          <w:p>
            <w:pPr>
              <w:rPr>
                <w:rFonts w:ascii="Calibri" w:hAnsi="Calibri"/>
                <w:b/>
                <w:szCs w:val="22"/>
                <w:lang w:val="fr-BE"/>
              </w:rPr>
            </w:pPr>
          </w:p>
        </w:tc>
        <w:tc>
          <w:tcPr>
            <w:tcW w:w="3024" w:type="dxa"/>
          </w:tcPr>
          <w:p>
            <w:pPr>
              <w:rPr>
                <w:rFonts w:ascii="Calibri" w:hAnsi="Calibri"/>
                <w:b/>
                <w:szCs w:val="22"/>
                <w:lang w:val="fr-BE"/>
              </w:rPr>
            </w:pPr>
          </w:p>
        </w:tc>
        <w:tc>
          <w:tcPr>
            <w:tcW w:w="3024" w:type="dxa"/>
          </w:tcPr>
          <w:p>
            <w:pPr>
              <w:rPr>
                <w:rFonts w:ascii="Calibri" w:hAnsi="Calibri"/>
                <w:b/>
                <w:szCs w:val="22"/>
                <w:lang w:val="fr-BE"/>
              </w:rPr>
            </w:pPr>
          </w:p>
        </w:tc>
      </w:tr>
    </w:tbl>
    <w:p>
      <w:pPr>
        <w:tabs>
          <w:tab w:val="left" w:pos="3649"/>
          <w:tab w:val="left" w:pos="5349"/>
          <w:tab w:val="left" w:pos="7992"/>
          <w:tab w:val="left" w:pos="9639"/>
          <w:tab w:val="left" w:pos="10778"/>
        </w:tabs>
        <w:jc w:val="both"/>
        <w:rPr>
          <w:i/>
        </w:rPr>
      </w:pPr>
      <w:r>
        <w:rPr>
          <w:i/>
          <w:color w:val="FF0000"/>
        </w:rPr>
        <w:t>Please insert rows as necessary.</w:t>
      </w:r>
    </w:p>
    <w:p>
      <w:pPr>
        <w:sectPr>
          <w:type w:val="continuous"/>
          <w:pgSz w:w="11907" w:h="16839"/>
          <w:pgMar w:top="1417" w:right="1417" w:bottom="1417" w:left="1417" w:header="0" w:footer="0" w:gutter="0"/>
          <w:cols w:space="708" w:num="1"/>
          <w:formProt w:val="0"/>
          <w:docGrid w:linePitch="360" w:charSpace="0"/>
        </w:sectPr>
      </w:pPr>
    </w:p>
    <w:p>
      <w:pPr>
        <w:pStyle w:val="2"/>
        <w:shd w:val="clear" w:color="auto" w:fill="333399"/>
        <w:tabs>
          <w:tab w:val="left" w:pos="9639"/>
        </w:tabs>
        <w:spacing w:before="0" w:after="0"/>
        <w:jc w:val="center"/>
        <w:rPr>
          <w:rFonts w:asciiTheme="minorHAnsi" w:hAnsiTheme="minorHAnsi"/>
          <w:sz w:val="32"/>
          <w:szCs w:val="32"/>
        </w:rPr>
      </w:pPr>
      <w:r>
        <w:rPr>
          <w:rFonts w:asciiTheme="minorHAnsi" w:hAnsiTheme="minorHAnsi"/>
          <w:sz w:val="32"/>
          <w:szCs w:val="32"/>
        </w:rPr>
        <w:t>PART I- Check List</w:t>
      </w:r>
    </w:p>
    <w:p>
      <w:pPr>
        <w:pStyle w:val="47"/>
        <w:spacing w:after="0"/>
        <w:ind w:left="0"/>
        <w:rPr>
          <w:rFonts w:eastAsia="Calibri" w:asciiTheme="minorHAnsi" w:hAnsiTheme="minorHAnsi"/>
          <w:b/>
          <w:color w:val="000000"/>
          <w:sz w:val="22"/>
          <w:szCs w:val="22"/>
        </w:rPr>
      </w:pPr>
    </w:p>
    <w:p>
      <w:pPr>
        <w:tabs>
          <w:tab w:val="left" w:pos="3649"/>
          <w:tab w:val="left" w:pos="5349"/>
          <w:tab w:val="left" w:pos="7992"/>
          <w:tab w:val="left" w:pos="9639"/>
          <w:tab w:val="left" w:pos="10778"/>
        </w:tabs>
        <w:jc w:val="both"/>
        <w:rPr>
          <w:i/>
        </w:rPr>
      </w:pPr>
      <w:r>
        <w:rPr>
          <w:i/>
        </w:rPr>
        <w:t xml:space="preserve">Please make sure that you </w:t>
      </w:r>
      <w:r>
        <w:rPr>
          <w:b/>
          <w:i/>
          <w:u w:val="single"/>
        </w:rPr>
        <w:t>fully</w:t>
      </w:r>
      <w:r>
        <w:rPr>
          <w:i/>
        </w:rPr>
        <w:t xml:space="preserve"> completed each part of this application form, as follows:</w:t>
      </w:r>
    </w:p>
    <w:p>
      <w:pPr>
        <w:pStyle w:val="47"/>
        <w:spacing w:after="0"/>
        <w:ind w:left="0"/>
        <w:rPr>
          <w:rFonts w:eastAsia="Calibri" w:asciiTheme="minorHAnsi" w:hAnsiTheme="minorHAnsi"/>
          <w:b/>
          <w:color w:val="000000"/>
          <w:sz w:val="22"/>
          <w:szCs w:val="22"/>
        </w:rPr>
      </w:pPr>
      <w:sdt>
        <w:sdtPr>
          <w:rPr>
            <w:color w:val="FFFFFF" w:themeColor="background1"/>
            <w14:textFill>
              <w14:solidFill>
                <w14:schemeClr w14:val="bg1"/>
              </w14:solidFill>
            </w14:textFill>
          </w:rPr>
          <w:id w:val="-410931852"/>
        </w:sdtPr>
        <w:sdtEndPr>
          <w:rPr>
            <w:color w:val="FFFFFF" w:themeColor="background1"/>
            <w14:textFill>
              <w14:solidFill>
                <w14:schemeClr w14:val="bg1"/>
              </w14:solidFill>
            </w14:textFill>
          </w:rPr>
        </w:sdtEndPr>
        <w:sdtContent>
          <w:r>
            <w:rPr>
              <w:rFonts w:hint="eastAsia" w:ascii="MS Gothic" w:hAnsi="MS Gothic" w:eastAsia="MS Gothic"/>
              <w:color w:val="FFFFFF" w:themeColor="background1"/>
              <w14:textFill>
                <w14:solidFill>
                  <w14:schemeClr w14:val="bg1"/>
                </w14:solidFill>
              </w14:textFill>
            </w:rPr>
            <w:t>☒</w:t>
          </w:r>
        </w:sdtContent>
      </w:sdt>
    </w:p>
    <w:p>
      <w:pPr>
        <w:pStyle w:val="47"/>
        <w:spacing w:after="0"/>
        <w:ind w:left="0"/>
        <w:rPr>
          <w:rFonts w:eastAsia="Calibri" w:asciiTheme="minorHAnsi" w:hAnsiTheme="minorHAnsi"/>
          <w:b/>
          <w:color w:val="000000"/>
          <w:sz w:val="22"/>
          <w:szCs w:val="22"/>
        </w:rPr>
        <w:sectPr>
          <w:pgSz w:w="11907" w:h="16839"/>
          <w:pgMar w:top="1417" w:right="1417" w:bottom="1417" w:left="1417" w:header="0" w:footer="0" w:gutter="0"/>
          <w:cols w:space="708" w:num="1"/>
          <w:docGrid w:linePitch="360" w:charSpace="0"/>
        </w:sectPr>
      </w:pPr>
    </w:p>
    <w:p>
      <w:pPr>
        <w:pStyle w:val="47"/>
        <w:spacing w:after="0"/>
        <w:ind w:left="709" w:hanging="709"/>
        <w:rPr>
          <w:rFonts w:eastAsia="Calibri" w:asciiTheme="minorHAnsi" w:hAnsiTheme="minorHAnsi"/>
          <w:b/>
          <w:color w:val="000000"/>
          <w:sz w:val="22"/>
          <w:szCs w:val="22"/>
        </w:rPr>
      </w:pPr>
    </w:p>
    <w:p>
      <w:pPr>
        <w:pStyle w:val="47"/>
        <w:spacing w:after="0"/>
        <w:ind w:left="709" w:hanging="567"/>
        <w:rPr>
          <w:rFonts w:eastAsia="Calibri" w:asciiTheme="minorHAnsi" w:hAnsiTheme="minorHAnsi"/>
          <w:color w:val="000000"/>
          <w:sz w:val="22"/>
          <w:szCs w:val="22"/>
        </w:rPr>
      </w:pPr>
      <w:sdt>
        <w:sdtPr>
          <w:rPr>
            <w:rFonts w:asciiTheme="minorHAnsi" w:hAnsiTheme="minorHAnsi"/>
            <w:color w:val="000000"/>
          </w:rPr>
          <w:id w:val="-382641060"/>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eastAsia="Calibri" w:asciiTheme="minorHAnsi" w:hAnsiTheme="minorHAnsi"/>
          <w:color w:val="000000"/>
          <w:sz w:val="22"/>
          <w:szCs w:val="22"/>
        </w:rPr>
        <w:t>PART D - RELEVANCE OF THE PROJECT</w:t>
      </w:r>
    </w:p>
    <w:p>
      <w:pPr>
        <w:pStyle w:val="47"/>
        <w:spacing w:after="0"/>
        <w:ind w:left="709" w:hanging="567"/>
        <w:rPr>
          <w:rFonts w:eastAsia="Calibri" w:asciiTheme="minorHAnsi" w:hAnsiTheme="minorHAnsi"/>
          <w:color w:val="000000"/>
          <w:sz w:val="22"/>
          <w:szCs w:val="22"/>
        </w:rPr>
      </w:pPr>
      <w:sdt>
        <w:sdtPr>
          <w:rPr>
            <w:rFonts w:asciiTheme="minorHAnsi" w:hAnsiTheme="minorHAnsi"/>
            <w:color w:val="000000"/>
          </w:rPr>
          <w:id w:val="-13231744"/>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eastAsia="Calibri" w:asciiTheme="minorHAnsi" w:hAnsiTheme="minorHAnsi"/>
          <w:color w:val="000000"/>
          <w:sz w:val="22"/>
          <w:szCs w:val="22"/>
        </w:rPr>
        <w:t>PART E - QUALITY OF THE PROJECT DESIGN AND IMPLEMENTATION</w:t>
      </w:r>
    </w:p>
    <w:p>
      <w:pPr>
        <w:pStyle w:val="47"/>
        <w:spacing w:after="0"/>
        <w:ind w:left="1418" w:hanging="567"/>
        <w:rPr>
          <w:rFonts w:eastAsia="Calibri" w:asciiTheme="minorHAnsi" w:hAnsiTheme="minorHAnsi"/>
          <w:color w:val="000000"/>
          <w:sz w:val="22"/>
          <w:szCs w:val="22"/>
        </w:rPr>
      </w:pPr>
      <w:sdt>
        <w:sdtPr>
          <w:rPr>
            <w:rFonts w:asciiTheme="minorHAnsi" w:hAnsiTheme="minorHAnsi"/>
            <w:color w:val="000000"/>
          </w:rPr>
          <w:id w:val="1261633490"/>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asciiTheme="minorHAnsi" w:hAnsiTheme="minorHAnsi"/>
          <w:sz w:val="22"/>
          <w:szCs w:val="22"/>
        </w:rPr>
        <w:t xml:space="preserve">E.4 </w:t>
      </w:r>
      <w:r>
        <w:rPr>
          <w:rFonts w:eastAsia="Calibri" w:asciiTheme="minorHAnsi" w:hAnsiTheme="minorHAnsi"/>
          <w:color w:val="000000"/>
          <w:sz w:val="22"/>
          <w:szCs w:val="22"/>
        </w:rPr>
        <w:t>Logical Framework Matrix</w:t>
      </w:r>
    </w:p>
    <w:p>
      <w:pPr>
        <w:pStyle w:val="47"/>
        <w:spacing w:after="0"/>
        <w:ind w:left="1418" w:hanging="567"/>
        <w:rPr>
          <w:rFonts w:eastAsia="Calibri" w:asciiTheme="minorHAnsi" w:hAnsiTheme="minorHAnsi"/>
          <w:color w:val="000000"/>
          <w:sz w:val="22"/>
          <w:szCs w:val="22"/>
        </w:rPr>
      </w:pPr>
      <w:sdt>
        <w:sdtPr>
          <w:rPr>
            <w:rFonts w:asciiTheme="minorHAnsi" w:hAnsiTheme="minorHAnsi"/>
            <w:color w:val="000000"/>
          </w:rPr>
          <w:id w:val="1363784813"/>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asciiTheme="minorHAnsi" w:hAnsiTheme="minorHAnsi"/>
          <w:sz w:val="22"/>
          <w:szCs w:val="22"/>
        </w:rPr>
        <w:t xml:space="preserve">E.5 </w:t>
      </w:r>
      <w:r>
        <w:rPr>
          <w:rFonts w:eastAsia="Calibri" w:asciiTheme="minorHAnsi" w:hAnsiTheme="minorHAnsi"/>
          <w:color w:val="000000"/>
          <w:sz w:val="22"/>
          <w:szCs w:val="22"/>
        </w:rPr>
        <w:t>Workplan</w:t>
      </w:r>
    </w:p>
    <w:p>
      <w:pPr>
        <w:pStyle w:val="47"/>
        <w:spacing w:after="0"/>
        <w:ind w:left="1418" w:hanging="567"/>
        <w:rPr>
          <w:rFonts w:eastAsia="Calibri" w:asciiTheme="minorHAnsi" w:hAnsiTheme="minorHAnsi"/>
          <w:color w:val="000000"/>
          <w:sz w:val="22"/>
          <w:szCs w:val="22"/>
        </w:rPr>
      </w:pPr>
      <w:r>
        <w:rPr>
          <w:rFonts w:asciiTheme="minorHAnsi" w:hAnsiTheme="minorHAnsi"/>
          <w:color w:val="000000"/>
          <w:lang w:val="sr-Latn-RS"/>
        </w:rPr>
        <w:t>&lt;</w:t>
      </w:r>
      <w:sdt>
        <w:sdtPr>
          <w:rPr>
            <w:rFonts w:asciiTheme="minorHAnsi" w:hAnsiTheme="minorHAnsi"/>
            <w:color w:val="000000"/>
          </w:rPr>
          <w:id w:val="678853316"/>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asciiTheme="minorHAnsi" w:hAnsiTheme="minorHAnsi"/>
          <w:sz w:val="22"/>
          <w:szCs w:val="22"/>
        </w:rPr>
        <w:t xml:space="preserve">E.6 </w:t>
      </w:r>
      <w:r>
        <w:rPr>
          <w:rFonts w:eastAsia="Calibri" w:asciiTheme="minorHAnsi" w:hAnsiTheme="minorHAnsi"/>
          <w:color w:val="000000"/>
          <w:sz w:val="22"/>
          <w:szCs w:val="22"/>
        </w:rPr>
        <w:t>Work packages</w:t>
      </w:r>
    </w:p>
    <w:p>
      <w:pPr>
        <w:pStyle w:val="47"/>
        <w:spacing w:after="0"/>
        <w:ind w:left="709" w:hanging="567"/>
        <w:rPr>
          <w:rFonts w:eastAsia="Calibri" w:asciiTheme="minorHAnsi" w:hAnsiTheme="minorHAnsi"/>
          <w:color w:val="000000"/>
          <w:sz w:val="22"/>
          <w:szCs w:val="22"/>
        </w:rPr>
      </w:pPr>
      <w:sdt>
        <w:sdtPr>
          <w:rPr>
            <w:rFonts w:asciiTheme="minorHAnsi" w:hAnsiTheme="minorHAnsi"/>
            <w:color w:val="000000"/>
          </w:rPr>
          <w:id w:val="-334917817"/>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eastAsia="Calibri" w:asciiTheme="minorHAnsi" w:hAnsiTheme="minorHAnsi"/>
          <w:color w:val="000000"/>
          <w:sz w:val="22"/>
          <w:szCs w:val="22"/>
        </w:rPr>
        <w:t>PART F - Quality of the Project Team and Cooperation Arrangements</w:t>
      </w:r>
    </w:p>
    <w:p>
      <w:pPr>
        <w:pStyle w:val="47"/>
        <w:spacing w:after="0"/>
        <w:ind w:left="709" w:hanging="567"/>
        <w:rPr>
          <w:rFonts w:eastAsia="Calibri" w:asciiTheme="minorHAnsi" w:hAnsiTheme="minorHAnsi"/>
          <w:color w:val="000000"/>
          <w:sz w:val="22"/>
          <w:szCs w:val="22"/>
        </w:rPr>
      </w:pPr>
      <w:sdt>
        <w:sdtPr>
          <w:rPr>
            <w:rFonts w:asciiTheme="minorHAnsi" w:hAnsiTheme="minorHAnsi"/>
            <w:color w:val="000000"/>
          </w:rPr>
          <w:id w:val="-1712880447"/>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eastAsia="Calibri" w:asciiTheme="minorHAnsi" w:hAnsiTheme="minorHAnsi"/>
          <w:color w:val="000000"/>
          <w:sz w:val="22"/>
          <w:szCs w:val="22"/>
        </w:rPr>
        <w:t>PART G - Impact and Sustainability</w:t>
      </w:r>
    </w:p>
    <w:p>
      <w:pPr>
        <w:pStyle w:val="47"/>
        <w:spacing w:after="0"/>
        <w:ind w:left="709" w:hanging="567"/>
        <w:rPr>
          <w:rFonts w:eastAsia="Calibri" w:asciiTheme="minorHAnsi" w:hAnsiTheme="minorHAnsi"/>
          <w:color w:val="000000"/>
          <w:sz w:val="22"/>
          <w:szCs w:val="22"/>
        </w:rPr>
      </w:pPr>
      <w:sdt>
        <w:sdtPr>
          <w:rPr>
            <w:rFonts w:asciiTheme="minorHAnsi" w:hAnsiTheme="minorHAnsi"/>
            <w:color w:val="000000"/>
          </w:rPr>
          <w:id w:val="-1034580146"/>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eastAsia="Calibri" w:asciiTheme="minorHAnsi" w:hAnsiTheme="minorHAnsi"/>
          <w:color w:val="000000"/>
          <w:sz w:val="22"/>
          <w:szCs w:val="22"/>
        </w:rPr>
        <w:t>PART H - Other EU grants</w:t>
      </w:r>
    </w:p>
    <w:p>
      <w:pPr>
        <w:pStyle w:val="47"/>
        <w:spacing w:after="0"/>
        <w:ind w:left="709" w:hanging="567"/>
        <w:rPr>
          <w:rFonts w:eastAsia="Calibri" w:asciiTheme="minorHAnsi" w:hAnsiTheme="minorHAnsi"/>
          <w:color w:val="000000"/>
          <w:sz w:val="22"/>
          <w:szCs w:val="22"/>
        </w:rPr>
      </w:pPr>
      <w:sdt>
        <w:sdtPr>
          <w:rPr>
            <w:rFonts w:asciiTheme="minorHAnsi" w:hAnsiTheme="minorHAnsi"/>
            <w:color w:val="000000"/>
          </w:rPr>
          <w:id w:val="-1065950543"/>
        </w:sdtPr>
        <w:sdtEndPr>
          <w:rPr>
            <w:rFonts w:asciiTheme="minorHAnsi" w:hAnsiTheme="minorHAnsi"/>
            <w:color w:val="000000"/>
          </w:rPr>
        </w:sdtEndPr>
        <w:sdtContent>
          <w:r>
            <w:rPr>
              <w:rFonts w:asciiTheme="minorHAnsi" w:hAnsiTheme="minorHAnsi"/>
              <w:color w:val="000000"/>
              <w:lang w:val="sr-Latn-RS"/>
            </w:rPr>
            <w:t>x</w:t>
          </w:r>
        </w:sdtContent>
      </w:sdt>
      <w:r>
        <w:rPr>
          <w:rFonts w:asciiTheme="minorHAnsi" w:hAnsiTheme="minorHAnsi"/>
          <w:sz w:val="22"/>
          <w:szCs w:val="22"/>
        </w:rPr>
        <w:tab/>
      </w:r>
      <w:r>
        <w:rPr>
          <w:rFonts w:eastAsia="Calibri" w:asciiTheme="minorHAnsi" w:hAnsiTheme="minorHAnsi"/>
          <w:color w:val="000000"/>
          <w:sz w:val="22"/>
          <w:szCs w:val="22"/>
        </w:rPr>
        <w:t>PART I - CHECK LIST</w:t>
      </w:r>
    </w:p>
    <w:p/>
    <w:p>
      <w:pPr>
        <w:rPr>
          <w:lang w:val="sr-Latn-BA"/>
        </w:rPr>
      </w:pPr>
    </w:p>
    <w:sectPr>
      <w:type w:val="continuous"/>
      <w:pgSz w:w="11907" w:h="16839"/>
      <w:pgMar w:top="1417" w:right="1417" w:bottom="1417" w:left="1417" w:header="0" w:footer="0" w:gutter="0"/>
      <w:cols w:space="708"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Bold">
    <w:altName w:val="Microsoft Sans Serif"/>
    <w:panose1 w:val="00000000000000000000"/>
    <w:charset w:val="00"/>
    <w:family w:val="auto"/>
    <w:pitch w:val="default"/>
    <w:sig w:usb0="00000000" w:usb1="00000000" w:usb2="00000029" w:usb3="00000000" w:csb0="0001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GillSans">
    <w:altName w:val="Arial"/>
    <w:panose1 w:val="00000000000000000000"/>
    <w:charset w:val="00"/>
    <w:family w:val="swiss"/>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Century">
    <w:panose1 w:val="02040604050505020304"/>
    <w:charset w:val="00"/>
    <w:family w:val="roman"/>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t> MigApp    </w:t>
    </w:r>
    <w:r>
      <w:cr/>
    </w:r>
    <w:r>
      <w:fldChar w:fldCharType="end"/>
    </w:r>
    <w:r>
      <w:rPr>
        <w:bCs/>
        <w:i/>
        <w:sz w:val="18"/>
        <w:szCs w:val="18"/>
      </w:rPr>
      <w:t xml:space="preserve">Page </w:t>
    </w:r>
    <w:r>
      <w:rPr>
        <w:rStyle w:val="28"/>
        <w:i/>
        <w:sz w:val="18"/>
        <w:szCs w:val="18"/>
      </w:rPr>
      <w:fldChar w:fldCharType="begin"/>
    </w:r>
    <w:r>
      <w:rPr>
        <w:rStyle w:val="28"/>
        <w:i/>
        <w:sz w:val="18"/>
        <w:szCs w:val="18"/>
      </w:rPr>
      <w:instrText xml:space="preserve"> PAGE  \* Arabic </w:instrText>
    </w:r>
    <w:r>
      <w:rPr>
        <w:rStyle w:val="28"/>
        <w:i/>
        <w:sz w:val="18"/>
        <w:szCs w:val="18"/>
      </w:rPr>
      <w:fldChar w:fldCharType="separate"/>
    </w:r>
    <w:r>
      <w:rPr>
        <w:rStyle w:val="28"/>
        <w:i/>
        <w:sz w:val="18"/>
        <w:szCs w:val="18"/>
      </w:rPr>
      <w:t>49</w:t>
    </w:r>
    <w:r>
      <w:rPr>
        <w:rStyle w:val="28"/>
        <w:i/>
        <w:sz w:val="18"/>
        <w:szCs w:val="18"/>
      </w:rPr>
      <w:fldChar w:fldCharType="end"/>
    </w:r>
    <w:r>
      <w:rPr>
        <w:rStyle w:val="28"/>
        <w:i/>
        <w:sz w:val="18"/>
        <w:szCs w:val="18"/>
      </w:rPr>
      <w:t xml:space="preserve"> of </w:t>
    </w:r>
    <w:r>
      <w:rPr>
        <w:rStyle w:val="28"/>
        <w:i/>
        <w:sz w:val="18"/>
        <w:szCs w:val="18"/>
      </w:rPr>
      <w:fldChar w:fldCharType="begin"/>
    </w:r>
    <w:r>
      <w:rPr>
        <w:rStyle w:val="28"/>
        <w:i/>
        <w:sz w:val="18"/>
        <w:szCs w:val="18"/>
      </w:rPr>
      <w:instrText xml:space="preserve"> NUMPAGES </w:instrText>
    </w:r>
    <w:r>
      <w:rPr>
        <w:rStyle w:val="28"/>
        <w:i/>
        <w:sz w:val="18"/>
        <w:szCs w:val="18"/>
      </w:rPr>
      <w:fldChar w:fldCharType="separate"/>
    </w:r>
    <w:r>
      <w:rPr>
        <w:rStyle w:val="28"/>
        <w:i/>
        <w:sz w:val="18"/>
        <w:szCs w:val="18"/>
      </w:rPr>
      <w:t>51</w:t>
    </w:r>
    <w:r>
      <w:rPr>
        <w:rStyle w:val="28"/>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4"/>
        <w:spacing w:before="0" w:after="0"/>
        <w:rPr>
          <w:rFonts w:ascii="Arial" w:hAnsi="Arial" w:cs="Arial"/>
        </w:rPr>
      </w:pPr>
      <w:r>
        <w:rPr>
          <w:rStyle w:val="15"/>
          <w:rFonts w:ascii="Arial" w:hAnsi="Arial" w:cs="Arial"/>
          <w:b w:val="0"/>
          <w:sz w:val="18"/>
          <w:szCs w:val="18"/>
        </w:rPr>
        <w:footnoteRef/>
      </w:r>
      <w:r>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asciiTheme="minorHAnsi" w:hAnsiTheme="minorHAnsi"/>
        <w:sz w:val="18"/>
      </w:rPr>
    </w:pPr>
    <w:r>
      <w:rPr>
        <w:rFonts w:asciiTheme="minorHAnsi" w:hAnsiTheme="minorHAnsi"/>
        <w:sz w:val="18"/>
      </w:rPr>
      <w:t xml:space="preserve">Capacity Building in the field of higher education – EAC/A02/2019– </w:t>
    </w:r>
    <w:r>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24171"/>
    <w:multiLevelType w:val="multilevel"/>
    <w:tmpl w:val="029241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5652B5"/>
    <w:multiLevelType w:val="multilevel"/>
    <w:tmpl w:val="055652B5"/>
    <w:lvl w:ilvl="0" w:tentative="0">
      <w:start w:val="1"/>
      <w:numFmt w:val="decimal"/>
      <w:pStyle w:val="24"/>
      <w:lvlText w:val="(%1)"/>
      <w:lvlJc w:val="left"/>
      <w:pPr>
        <w:tabs>
          <w:tab w:val="left" w:pos="2625"/>
        </w:tabs>
        <w:ind w:left="2625" w:hanging="709"/>
      </w:pPr>
    </w:lvl>
    <w:lvl w:ilvl="1" w:tentative="0">
      <w:start w:val="1"/>
      <w:numFmt w:val="lowerLetter"/>
      <w:pStyle w:val="57"/>
      <w:lvlText w:val="(%2)"/>
      <w:lvlJc w:val="left"/>
      <w:pPr>
        <w:tabs>
          <w:tab w:val="left" w:pos="3333"/>
        </w:tabs>
        <w:ind w:left="3333" w:hanging="708"/>
      </w:pPr>
    </w:lvl>
    <w:lvl w:ilvl="2" w:tentative="0">
      <w:start w:val="1"/>
      <w:numFmt w:val="bullet"/>
      <w:pStyle w:val="62"/>
      <w:lvlText w:val="–"/>
      <w:lvlJc w:val="left"/>
      <w:pPr>
        <w:tabs>
          <w:tab w:val="left" w:pos="4042"/>
        </w:tabs>
        <w:ind w:left="4042" w:hanging="709"/>
      </w:pPr>
      <w:rPr>
        <w:rFonts w:ascii="Times New Roman" w:hAnsi="Times New Roman"/>
      </w:rPr>
    </w:lvl>
    <w:lvl w:ilvl="3" w:tentative="0">
      <w:start w:val="1"/>
      <w:numFmt w:val="bullet"/>
      <w:pStyle w:val="67"/>
      <w:lvlText w:val=""/>
      <w:lvlJc w:val="left"/>
      <w:pPr>
        <w:tabs>
          <w:tab w:val="left" w:pos="4751"/>
        </w:tabs>
        <w:ind w:left="4751"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2">
    <w:nsid w:val="1262685D"/>
    <w:multiLevelType w:val="singleLevel"/>
    <w:tmpl w:val="1262685D"/>
    <w:lvl w:ilvl="0" w:tentative="0">
      <w:start w:val="1"/>
      <w:numFmt w:val="bullet"/>
      <w:pStyle w:val="21"/>
      <w:lvlText w:val=""/>
      <w:lvlJc w:val="left"/>
      <w:pPr>
        <w:tabs>
          <w:tab w:val="left" w:pos="3163"/>
        </w:tabs>
        <w:ind w:left="3163" w:hanging="283"/>
      </w:pPr>
      <w:rPr>
        <w:rFonts w:ascii="Symbol" w:hAnsi="Symbol"/>
      </w:rPr>
    </w:lvl>
  </w:abstractNum>
  <w:abstractNum w:abstractNumId="3">
    <w:nsid w:val="143D0A16"/>
    <w:multiLevelType w:val="singleLevel"/>
    <w:tmpl w:val="143D0A16"/>
    <w:lvl w:ilvl="0" w:tentative="0">
      <w:start w:val="1"/>
      <w:numFmt w:val="bullet"/>
      <w:pStyle w:val="20"/>
      <w:lvlText w:val=""/>
      <w:lvlJc w:val="left"/>
      <w:pPr>
        <w:tabs>
          <w:tab w:val="left" w:pos="2199"/>
        </w:tabs>
        <w:ind w:left="2199" w:hanging="283"/>
      </w:pPr>
      <w:rPr>
        <w:rFonts w:ascii="Symbol" w:hAnsi="Symbol"/>
      </w:rPr>
    </w:lvl>
  </w:abstractNum>
  <w:abstractNum w:abstractNumId="4">
    <w:nsid w:val="24225E59"/>
    <w:multiLevelType w:val="singleLevel"/>
    <w:tmpl w:val="24225E59"/>
    <w:lvl w:ilvl="0" w:tentative="0">
      <w:start w:val="1"/>
      <w:numFmt w:val="bullet"/>
      <w:pStyle w:val="52"/>
      <w:lvlText w:val="–"/>
      <w:lvlJc w:val="left"/>
      <w:pPr>
        <w:tabs>
          <w:tab w:val="left" w:pos="3163"/>
        </w:tabs>
        <w:ind w:left="3163" w:hanging="283"/>
      </w:pPr>
      <w:rPr>
        <w:rFonts w:ascii="Times New Roman" w:hAnsi="Times New Roman"/>
      </w:rPr>
    </w:lvl>
  </w:abstractNum>
  <w:abstractNum w:abstractNumId="5">
    <w:nsid w:val="2C8D5AD3"/>
    <w:multiLevelType w:val="singleLevel"/>
    <w:tmpl w:val="2C8D5AD3"/>
    <w:lvl w:ilvl="0" w:tentative="0">
      <w:start w:val="1"/>
      <w:numFmt w:val="bullet"/>
      <w:pStyle w:val="19"/>
      <w:lvlText w:val=""/>
      <w:lvlJc w:val="left"/>
      <w:pPr>
        <w:tabs>
          <w:tab w:val="left" w:pos="1360"/>
        </w:tabs>
        <w:ind w:left="1360" w:hanging="283"/>
      </w:pPr>
      <w:rPr>
        <w:rFonts w:ascii="Symbol" w:hAnsi="Symbol"/>
      </w:rPr>
    </w:lvl>
  </w:abstractNum>
  <w:abstractNum w:abstractNumId="6">
    <w:nsid w:val="3A7730C4"/>
    <w:multiLevelType w:val="singleLevel"/>
    <w:tmpl w:val="3A7730C4"/>
    <w:lvl w:ilvl="0" w:tentative="0">
      <w:start w:val="1"/>
      <w:numFmt w:val="bullet"/>
      <w:pStyle w:val="46"/>
      <w:lvlText w:val=""/>
      <w:lvlJc w:val="left"/>
      <w:pPr>
        <w:tabs>
          <w:tab w:val="left" w:pos="765"/>
        </w:tabs>
        <w:ind w:left="765" w:hanging="283"/>
      </w:pPr>
      <w:rPr>
        <w:rFonts w:ascii="Symbol" w:hAnsi="Symbol"/>
      </w:rPr>
    </w:lvl>
  </w:abstractNum>
  <w:abstractNum w:abstractNumId="7">
    <w:nsid w:val="422E233A"/>
    <w:multiLevelType w:val="multilevel"/>
    <w:tmpl w:val="422E23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28415E7"/>
    <w:multiLevelType w:val="multilevel"/>
    <w:tmpl w:val="428415E7"/>
    <w:lvl w:ilvl="0" w:tentative="0">
      <w:start w:val="1"/>
      <w:numFmt w:val="decimal"/>
      <w:pStyle w:val="22"/>
      <w:lvlText w:val="(%1)"/>
      <w:lvlJc w:val="left"/>
      <w:pPr>
        <w:tabs>
          <w:tab w:val="left" w:pos="709"/>
        </w:tabs>
        <w:ind w:left="709" w:hanging="709"/>
      </w:pPr>
    </w:lvl>
    <w:lvl w:ilvl="1" w:tentative="0">
      <w:start w:val="1"/>
      <w:numFmt w:val="lowerLetter"/>
      <w:pStyle w:val="54"/>
      <w:lvlText w:val="(%2)"/>
      <w:lvlJc w:val="left"/>
      <w:pPr>
        <w:tabs>
          <w:tab w:val="left" w:pos="1417"/>
        </w:tabs>
        <w:ind w:left="1417" w:hanging="708"/>
      </w:pPr>
    </w:lvl>
    <w:lvl w:ilvl="2" w:tentative="0">
      <w:start w:val="1"/>
      <w:numFmt w:val="bullet"/>
      <w:pStyle w:val="59"/>
      <w:lvlText w:val="–"/>
      <w:lvlJc w:val="left"/>
      <w:pPr>
        <w:tabs>
          <w:tab w:val="left" w:pos="2126"/>
        </w:tabs>
        <w:ind w:left="2126" w:hanging="709"/>
      </w:pPr>
      <w:rPr>
        <w:rFonts w:ascii="Times New Roman" w:hAnsi="Times New Roman"/>
      </w:rPr>
    </w:lvl>
    <w:lvl w:ilvl="3" w:tentative="0">
      <w:start w:val="1"/>
      <w:numFmt w:val="bullet"/>
      <w:pStyle w:val="64"/>
      <w:lvlText w:val=""/>
      <w:lvlJc w:val="left"/>
      <w:pPr>
        <w:tabs>
          <w:tab w:val="left" w:pos="2835"/>
        </w:tabs>
        <w:ind w:left="2835"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9">
    <w:nsid w:val="45481EA4"/>
    <w:multiLevelType w:val="multilevel"/>
    <w:tmpl w:val="45481EA4"/>
    <w:lvl w:ilvl="0" w:tentative="0">
      <w:start w:val="1"/>
      <w:numFmt w:val="decimal"/>
      <w:pStyle w:val="23"/>
      <w:lvlText w:val="(%1)"/>
      <w:lvlJc w:val="left"/>
      <w:pPr>
        <w:tabs>
          <w:tab w:val="left" w:pos="1786"/>
        </w:tabs>
        <w:ind w:left="1786" w:hanging="709"/>
      </w:pPr>
    </w:lvl>
    <w:lvl w:ilvl="1" w:tentative="0">
      <w:start w:val="1"/>
      <w:numFmt w:val="lowerLetter"/>
      <w:pStyle w:val="56"/>
      <w:lvlText w:val="(%2)"/>
      <w:lvlJc w:val="left"/>
      <w:pPr>
        <w:tabs>
          <w:tab w:val="left" w:pos="2494"/>
        </w:tabs>
        <w:ind w:left="2494" w:hanging="708"/>
      </w:pPr>
    </w:lvl>
    <w:lvl w:ilvl="2" w:tentative="0">
      <w:start w:val="1"/>
      <w:numFmt w:val="bullet"/>
      <w:pStyle w:val="61"/>
      <w:lvlText w:val="–"/>
      <w:lvlJc w:val="left"/>
      <w:pPr>
        <w:tabs>
          <w:tab w:val="left" w:pos="3203"/>
        </w:tabs>
        <w:ind w:left="3203" w:hanging="709"/>
      </w:pPr>
      <w:rPr>
        <w:rFonts w:ascii="Times New Roman" w:hAnsi="Times New Roman"/>
      </w:rPr>
    </w:lvl>
    <w:lvl w:ilvl="3" w:tentative="0">
      <w:start w:val="1"/>
      <w:numFmt w:val="bullet"/>
      <w:pStyle w:val="66"/>
      <w:lvlText w:val=""/>
      <w:lvlJc w:val="left"/>
      <w:pPr>
        <w:tabs>
          <w:tab w:val="left" w:pos="3912"/>
        </w:tabs>
        <w:ind w:left="3912"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0">
    <w:nsid w:val="465D172F"/>
    <w:multiLevelType w:val="multilevel"/>
    <w:tmpl w:val="465D172F"/>
    <w:lvl w:ilvl="0" w:tentative="0">
      <w:start w:val="1"/>
      <w:numFmt w:val="decimal"/>
      <w:pStyle w:val="53"/>
      <w:lvlText w:val="(%1)"/>
      <w:lvlJc w:val="left"/>
      <w:pPr>
        <w:tabs>
          <w:tab w:val="left" w:pos="1191"/>
        </w:tabs>
        <w:ind w:left="1191" w:hanging="709"/>
      </w:pPr>
    </w:lvl>
    <w:lvl w:ilvl="1" w:tentative="0">
      <w:start w:val="1"/>
      <w:numFmt w:val="lowerLetter"/>
      <w:pStyle w:val="55"/>
      <w:lvlText w:val="(%2)"/>
      <w:lvlJc w:val="left"/>
      <w:pPr>
        <w:tabs>
          <w:tab w:val="left" w:pos="1899"/>
        </w:tabs>
        <w:ind w:left="1899" w:hanging="708"/>
      </w:pPr>
    </w:lvl>
    <w:lvl w:ilvl="2" w:tentative="0">
      <w:start w:val="1"/>
      <w:numFmt w:val="bullet"/>
      <w:pStyle w:val="60"/>
      <w:lvlText w:val="–"/>
      <w:lvlJc w:val="left"/>
      <w:pPr>
        <w:tabs>
          <w:tab w:val="left" w:pos="2608"/>
        </w:tabs>
        <w:ind w:left="2608" w:hanging="709"/>
      </w:pPr>
      <w:rPr>
        <w:rFonts w:ascii="Times New Roman" w:hAnsi="Times New Roman"/>
      </w:rPr>
    </w:lvl>
    <w:lvl w:ilvl="3" w:tentative="0">
      <w:start w:val="1"/>
      <w:numFmt w:val="bullet"/>
      <w:pStyle w:val="65"/>
      <w:lvlText w:val=""/>
      <w:lvlJc w:val="left"/>
      <w:pPr>
        <w:tabs>
          <w:tab w:val="left" w:pos="3317"/>
        </w:tabs>
        <w:ind w:left="3317"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47D7410D"/>
    <w:multiLevelType w:val="multilevel"/>
    <w:tmpl w:val="47D741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8860AAB"/>
    <w:multiLevelType w:val="multilevel"/>
    <w:tmpl w:val="48860AAB"/>
    <w:lvl w:ilvl="0" w:tentative="0">
      <w:start w:val="1"/>
      <w:numFmt w:val="decimal"/>
      <w:pStyle w:val="25"/>
      <w:lvlText w:val="(%1)"/>
      <w:lvlJc w:val="left"/>
      <w:pPr>
        <w:tabs>
          <w:tab w:val="left" w:pos="3589"/>
        </w:tabs>
        <w:ind w:left="3589" w:hanging="709"/>
      </w:pPr>
    </w:lvl>
    <w:lvl w:ilvl="1" w:tentative="0">
      <w:start w:val="1"/>
      <w:numFmt w:val="lowerLetter"/>
      <w:pStyle w:val="58"/>
      <w:lvlText w:val="(%2)"/>
      <w:lvlJc w:val="left"/>
      <w:pPr>
        <w:tabs>
          <w:tab w:val="left" w:pos="4297"/>
        </w:tabs>
        <w:ind w:left="4297" w:hanging="708"/>
      </w:pPr>
    </w:lvl>
    <w:lvl w:ilvl="2" w:tentative="0">
      <w:start w:val="1"/>
      <w:numFmt w:val="bullet"/>
      <w:pStyle w:val="63"/>
      <w:lvlText w:val="–"/>
      <w:lvlJc w:val="left"/>
      <w:pPr>
        <w:tabs>
          <w:tab w:val="left" w:pos="5006"/>
        </w:tabs>
        <w:ind w:left="5006" w:hanging="709"/>
      </w:pPr>
      <w:rPr>
        <w:rFonts w:ascii="Times New Roman" w:hAnsi="Times New Roman"/>
      </w:rPr>
    </w:lvl>
    <w:lvl w:ilvl="3" w:tentative="0">
      <w:start w:val="1"/>
      <w:numFmt w:val="bullet"/>
      <w:pStyle w:val="68"/>
      <w:lvlText w:val=""/>
      <w:lvlJc w:val="left"/>
      <w:pPr>
        <w:tabs>
          <w:tab w:val="left" w:pos="5715"/>
        </w:tabs>
        <w:ind w:left="5715" w:hanging="709"/>
      </w:pPr>
      <w:rPr>
        <w:rFonts w:ascii="Symbol" w:hAnsi="Symbol"/>
      </w:r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3">
    <w:nsid w:val="54BD0BEC"/>
    <w:multiLevelType w:val="singleLevel"/>
    <w:tmpl w:val="54BD0BEC"/>
    <w:lvl w:ilvl="0" w:tentative="0">
      <w:start w:val="1"/>
      <w:numFmt w:val="bullet"/>
      <w:pStyle w:val="18"/>
      <w:lvlText w:val=""/>
      <w:lvlJc w:val="left"/>
      <w:pPr>
        <w:tabs>
          <w:tab w:val="left" w:pos="283"/>
        </w:tabs>
        <w:ind w:left="283" w:hanging="283"/>
      </w:pPr>
      <w:rPr>
        <w:rFonts w:ascii="Symbol" w:hAnsi="Symbol"/>
      </w:rPr>
    </w:lvl>
  </w:abstractNum>
  <w:abstractNum w:abstractNumId="14">
    <w:nsid w:val="5AB16E98"/>
    <w:multiLevelType w:val="multilevel"/>
    <w:tmpl w:val="5AB16E98"/>
    <w:lvl w:ilvl="0" w:tentative="0">
      <w:start w:val="1"/>
      <w:numFmt w:val="bullet"/>
      <w:pStyle w:val="43"/>
      <w:lvlText w:val=""/>
      <w:lvlJc w:val="left"/>
      <w:pPr>
        <w:tabs>
          <w:tab w:val="left" w:pos="1004"/>
        </w:tabs>
        <w:ind w:left="1004" w:hanging="360"/>
      </w:pPr>
      <w:rPr>
        <w:rFonts w:hint="default" w:ascii="Symbol" w:hAnsi="Symbol"/>
      </w:rPr>
    </w:lvl>
    <w:lvl w:ilvl="1" w:tentative="0">
      <w:start w:val="1"/>
      <w:numFmt w:val="lowerLetter"/>
      <w:lvlText w:val="%2."/>
      <w:lvlJc w:val="left"/>
      <w:pPr>
        <w:tabs>
          <w:tab w:val="left" w:pos="1724"/>
        </w:tabs>
        <w:ind w:left="1724" w:hanging="360"/>
      </w:pPr>
    </w:lvl>
    <w:lvl w:ilvl="2" w:tentative="0">
      <w:start w:val="1"/>
      <w:numFmt w:val="lowerRoman"/>
      <w:lvlText w:val="%3."/>
      <w:lvlJc w:val="right"/>
      <w:pPr>
        <w:tabs>
          <w:tab w:val="left" w:pos="2444"/>
        </w:tabs>
        <w:ind w:left="2444" w:hanging="180"/>
      </w:pPr>
    </w:lvl>
    <w:lvl w:ilvl="3" w:tentative="0">
      <w:start w:val="1"/>
      <w:numFmt w:val="decimal"/>
      <w:lvlText w:val="%4."/>
      <w:lvlJc w:val="left"/>
      <w:pPr>
        <w:tabs>
          <w:tab w:val="left" w:pos="3164"/>
        </w:tabs>
        <w:ind w:left="3164" w:hanging="360"/>
      </w:pPr>
    </w:lvl>
    <w:lvl w:ilvl="4" w:tentative="0">
      <w:start w:val="1"/>
      <w:numFmt w:val="lowerLetter"/>
      <w:lvlText w:val="%5."/>
      <w:lvlJc w:val="left"/>
      <w:pPr>
        <w:tabs>
          <w:tab w:val="left" w:pos="3884"/>
        </w:tabs>
        <w:ind w:left="3884" w:hanging="360"/>
      </w:pPr>
    </w:lvl>
    <w:lvl w:ilvl="5" w:tentative="0">
      <w:start w:val="1"/>
      <w:numFmt w:val="lowerRoman"/>
      <w:lvlText w:val="%6."/>
      <w:lvlJc w:val="right"/>
      <w:pPr>
        <w:tabs>
          <w:tab w:val="left" w:pos="4604"/>
        </w:tabs>
        <w:ind w:left="4604" w:hanging="180"/>
      </w:pPr>
    </w:lvl>
    <w:lvl w:ilvl="6" w:tentative="0">
      <w:start w:val="1"/>
      <w:numFmt w:val="decimal"/>
      <w:lvlText w:val="%7."/>
      <w:lvlJc w:val="left"/>
      <w:pPr>
        <w:tabs>
          <w:tab w:val="left" w:pos="5324"/>
        </w:tabs>
        <w:ind w:left="5324" w:hanging="360"/>
      </w:pPr>
    </w:lvl>
    <w:lvl w:ilvl="7" w:tentative="0">
      <w:start w:val="1"/>
      <w:numFmt w:val="lowerLetter"/>
      <w:lvlText w:val="%8."/>
      <w:lvlJc w:val="left"/>
      <w:pPr>
        <w:tabs>
          <w:tab w:val="left" w:pos="6044"/>
        </w:tabs>
        <w:ind w:left="6044" w:hanging="360"/>
      </w:pPr>
    </w:lvl>
    <w:lvl w:ilvl="8" w:tentative="0">
      <w:start w:val="1"/>
      <w:numFmt w:val="lowerRoman"/>
      <w:lvlText w:val="%9."/>
      <w:lvlJc w:val="right"/>
      <w:pPr>
        <w:tabs>
          <w:tab w:val="left" w:pos="6764"/>
        </w:tabs>
        <w:ind w:left="6764" w:hanging="180"/>
      </w:pPr>
    </w:lvl>
  </w:abstractNum>
  <w:abstractNum w:abstractNumId="15">
    <w:nsid w:val="662B5C67"/>
    <w:multiLevelType w:val="singleLevel"/>
    <w:tmpl w:val="662B5C67"/>
    <w:lvl w:ilvl="0" w:tentative="0">
      <w:start w:val="1"/>
      <w:numFmt w:val="bullet"/>
      <w:pStyle w:val="48"/>
      <w:lvlText w:val="–"/>
      <w:lvlJc w:val="left"/>
      <w:pPr>
        <w:tabs>
          <w:tab w:val="left" w:pos="283"/>
        </w:tabs>
        <w:ind w:left="283" w:hanging="283"/>
      </w:pPr>
      <w:rPr>
        <w:rFonts w:ascii="Times New Roman" w:hAnsi="Times New Roman"/>
      </w:rPr>
    </w:lvl>
  </w:abstractNum>
  <w:abstractNum w:abstractNumId="16">
    <w:nsid w:val="668A10F7"/>
    <w:multiLevelType w:val="singleLevel"/>
    <w:tmpl w:val="668A10F7"/>
    <w:lvl w:ilvl="0" w:tentative="0">
      <w:start w:val="1"/>
      <w:numFmt w:val="bullet"/>
      <w:pStyle w:val="50"/>
      <w:lvlText w:val="–"/>
      <w:lvlJc w:val="left"/>
      <w:pPr>
        <w:tabs>
          <w:tab w:val="left" w:pos="1360"/>
        </w:tabs>
        <w:ind w:left="1360" w:hanging="283"/>
      </w:pPr>
      <w:rPr>
        <w:rFonts w:ascii="Times New Roman" w:hAnsi="Times New Roman"/>
      </w:rPr>
    </w:lvl>
  </w:abstractNum>
  <w:abstractNum w:abstractNumId="17">
    <w:nsid w:val="67671EEF"/>
    <w:multiLevelType w:val="singleLevel"/>
    <w:tmpl w:val="67671EEF"/>
    <w:lvl w:ilvl="0" w:tentative="0">
      <w:start w:val="1"/>
      <w:numFmt w:val="bullet"/>
      <w:pStyle w:val="49"/>
      <w:lvlText w:val="–"/>
      <w:lvlJc w:val="left"/>
      <w:pPr>
        <w:tabs>
          <w:tab w:val="left" w:pos="765"/>
        </w:tabs>
        <w:ind w:left="765" w:hanging="283"/>
      </w:pPr>
      <w:rPr>
        <w:rFonts w:ascii="Times New Roman" w:hAnsi="Times New Roman"/>
      </w:rPr>
    </w:lvl>
  </w:abstractNum>
  <w:abstractNum w:abstractNumId="18">
    <w:nsid w:val="6E5C21E3"/>
    <w:multiLevelType w:val="singleLevel"/>
    <w:tmpl w:val="6E5C21E3"/>
    <w:lvl w:ilvl="0" w:tentative="0">
      <w:start w:val="1"/>
      <w:numFmt w:val="bullet"/>
      <w:pStyle w:val="51"/>
      <w:lvlText w:val="–"/>
      <w:lvlJc w:val="left"/>
      <w:pPr>
        <w:tabs>
          <w:tab w:val="left" w:pos="2199"/>
        </w:tabs>
        <w:ind w:left="2199" w:hanging="283"/>
      </w:pPr>
      <w:rPr>
        <w:rFonts w:ascii="Times New Roman" w:hAnsi="Times New Roman"/>
      </w:rPr>
    </w:lvl>
  </w:abstractNum>
  <w:abstractNum w:abstractNumId="19">
    <w:nsid w:val="744F4F8D"/>
    <w:multiLevelType w:val="multilevel"/>
    <w:tmpl w:val="744F4F8D"/>
    <w:lvl w:ilvl="0" w:tentative="0">
      <w:start w:val="1"/>
      <w:numFmt w:val="bullet"/>
      <w:lvlText w:val=""/>
      <w:lvlJc w:val="left"/>
      <w:pPr>
        <w:ind w:left="763" w:hanging="360"/>
      </w:pPr>
      <w:rPr>
        <w:rFonts w:hint="default" w:ascii="Symbol" w:hAnsi="Symbol"/>
      </w:rPr>
    </w:lvl>
    <w:lvl w:ilvl="1" w:tentative="0">
      <w:start w:val="1"/>
      <w:numFmt w:val="bullet"/>
      <w:lvlText w:val="o"/>
      <w:lvlJc w:val="left"/>
      <w:pPr>
        <w:ind w:left="1483" w:hanging="360"/>
      </w:pPr>
      <w:rPr>
        <w:rFonts w:hint="default" w:ascii="Courier New" w:hAnsi="Courier New" w:cs="Courier New"/>
      </w:rPr>
    </w:lvl>
    <w:lvl w:ilvl="2" w:tentative="0">
      <w:start w:val="1"/>
      <w:numFmt w:val="bullet"/>
      <w:lvlText w:val=""/>
      <w:lvlJc w:val="left"/>
      <w:pPr>
        <w:ind w:left="2203" w:hanging="360"/>
      </w:pPr>
      <w:rPr>
        <w:rFonts w:hint="default" w:ascii="Wingdings" w:hAnsi="Wingdings"/>
      </w:rPr>
    </w:lvl>
    <w:lvl w:ilvl="3" w:tentative="0">
      <w:start w:val="1"/>
      <w:numFmt w:val="bullet"/>
      <w:lvlText w:val=""/>
      <w:lvlJc w:val="left"/>
      <w:pPr>
        <w:ind w:left="2923" w:hanging="360"/>
      </w:pPr>
      <w:rPr>
        <w:rFonts w:hint="default" w:ascii="Symbol" w:hAnsi="Symbol"/>
      </w:rPr>
    </w:lvl>
    <w:lvl w:ilvl="4" w:tentative="0">
      <w:start w:val="1"/>
      <w:numFmt w:val="bullet"/>
      <w:lvlText w:val="o"/>
      <w:lvlJc w:val="left"/>
      <w:pPr>
        <w:ind w:left="3643" w:hanging="360"/>
      </w:pPr>
      <w:rPr>
        <w:rFonts w:hint="default" w:ascii="Courier New" w:hAnsi="Courier New" w:cs="Courier New"/>
      </w:rPr>
    </w:lvl>
    <w:lvl w:ilvl="5" w:tentative="0">
      <w:start w:val="1"/>
      <w:numFmt w:val="bullet"/>
      <w:lvlText w:val=""/>
      <w:lvlJc w:val="left"/>
      <w:pPr>
        <w:ind w:left="4363" w:hanging="360"/>
      </w:pPr>
      <w:rPr>
        <w:rFonts w:hint="default" w:ascii="Wingdings" w:hAnsi="Wingdings"/>
      </w:rPr>
    </w:lvl>
    <w:lvl w:ilvl="6" w:tentative="0">
      <w:start w:val="1"/>
      <w:numFmt w:val="bullet"/>
      <w:lvlText w:val=""/>
      <w:lvlJc w:val="left"/>
      <w:pPr>
        <w:ind w:left="5083" w:hanging="360"/>
      </w:pPr>
      <w:rPr>
        <w:rFonts w:hint="default" w:ascii="Symbol" w:hAnsi="Symbol"/>
      </w:rPr>
    </w:lvl>
    <w:lvl w:ilvl="7" w:tentative="0">
      <w:start w:val="1"/>
      <w:numFmt w:val="bullet"/>
      <w:lvlText w:val="o"/>
      <w:lvlJc w:val="left"/>
      <w:pPr>
        <w:ind w:left="5803" w:hanging="360"/>
      </w:pPr>
      <w:rPr>
        <w:rFonts w:hint="default" w:ascii="Courier New" w:hAnsi="Courier New" w:cs="Courier New"/>
      </w:rPr>
    </w:lvl>
    <w:lvl w:ilvl="8" w:tentative="0">
      <w:start w:val="1"/>
      <w:numFmt w:val="bullet"/>
      <w:lvlText w:val=""/>
      <w:lvlJc w:val="left"/>
      <w:pPr>
        <w:ind w:left="6523" w:hanging="360"/>
      </w:pPr>
      <w:rPr>
        <w:rFonts w:hint="default" w:ascii="Wingdings" w:hAnsi="Wingdings"/>
      </w:rPr>
    </w:lvl>
  </w:abstractNum>
  <w:abstractNum w:abstractNumId="20">
    <w:nsid w:val="7A270FD5"/>
    <w:multiLevelType w:val="multilevel"/>
    <w:tmpl w:val="7A270F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5"/>
  </w:num>
  <w:num w:numId="3">
    <w:abstractNumId w:val="3"/>
  </w:num>
  <w:num w:numId="4">
    <w:abstractNumId w:val="2"/>
  </w:num>
  <w:num w:numId="5">
    <w:abstractNumId w:val="8"/>
  </w:num>
  <w:num w:numId="6">
    <w:abstractNumId w:val="9"/>
  </w:num>
  <w:num w:numId="7">
    <w:abstractNumId w:val="1"/>
  </w:num>
  <w:num w:numId="8">
    <w:abstractNumId w:val="12"/>
  </w:num>
  <w:num w:numId="9">
    <w:abstractNumId w:val="14"/>
  </w:num>
  <w:num w:numId="10">
    <w:abstractNumId w:val="6"/>
  </w:num>
  <w:num w:numId="11">
    <w:abstractNumId w:val="15"/>
  </w:num>
  <w:num w:numId="12">
    <w:abstractNumId w:val="17"/>
  </w:num>
  <w:num w:numId="13">
    <w:abstractNumId w:val="16"/>
  </w:num>
  <w:num w:numId="14">
    <w:abstractNumId w:val="18"/>
  </w:num>
  <w:num w:numId="15">
    <w:abstractNumId w:val="4"/>
  </w:num>
  <w:num w:numId="16">
    <w:abstractNumId w:val="10"/>
  </w:num>
  <w:num w:numId="17">
    <w:abstractNumId w:val="19"/>
  </w:num>
  <w:num w:numId="18">
    <w:abstractNumId w:val="11"/>
  </w:num>
  <w:num w:numId="19">
    <w:abstractNumId w:val="7"/>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dit="forms" w:enforcement="1"/>
  <w:styleLockTheme/>
  <w:styleLockQFSet/>
  <w:defaultTabStop w:val="720"/>
  <w:hyphenationZone w:val="425"/>
  <w:drawingGridHorizontalSpacing w:val="110"/>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1CA"/>
    <w:rsid w:val="000472EA"/>
    <w:rsid w:val="000474AC"/>
    <w:rsid w:val="0004765E"/>
    <w:rsid w:val="00050E5E"/>
    <w:rsid w:val="00051AB0"/>
    <w:rsid w:val="00051AD3"/>
    <w:rsid w:val="00051BAF"/>
    <w:rsid w:val="00051EEE"/>
    <w:rsid w:val="0005205A"/>
    <w:rsid w:val="00052869"/>
    <w:rsid w:val="00052C04"/>
    <w:rsid w:val="00052D5B"/>
    <w:rsid w:val="00054110"/>
    <w:rsid w:val="00055CB4"/>
    <w:rsid w:val="00056768"/>
    <w:rsid w:val="0005679B"/>
    <w:rsid w:val="00056EA2"/>
    <w:rsid w:val="00057FFE"/>
    <w:rsid w:val="0006035E"/>
    <w:rsid w:val="00060F15"/>
    <w:rsid w:val="00061447"/>
    <w:rsid w:val="00061714"/>
    <w:rsid w:val="00061900"/>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725"/>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1F38"/>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3C95"/>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2EA3"/>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1BDB"/>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2654"/>
    <w:rsid w:val="002E459F"/>
    <w:rsid w:val="002E5385"/>
    <w:rsid w:val="002E5392"/>
    <w:rsid w:val="002E5534"/>
    <w:rsid w:val="002E62D9"/>
    <w:rsid w:val="002E6EAF"/>
    <w:rsid w:val="002E71FC"/>
    <w:rsid w:val="002E7455"/>
    <w:rsid w:val="002E7633"/>
    <w:rsid w:val="002F0E02"/>
    <w:rsid w:val="002F1008"/>
    <w:rsid w:val="002F120E"/>
    <w:rsid w:val="002F128C"/>
    <w:rsid w:val="002F1535"/>
    <w:rsid w:val="002F2FCB"/>
    <w:rsid w:val="002F3885"/>
    <w:rsid w:val="002F5262"/>
    <w:rsid w:val="002F54FB"/>
    <w:rsid w:val="002F5B6A"/>
    <w:rsid w:val="002F6297"/>
    <w:rsid w:val="002F6E25"/>
    <w:rsid w:val="002F7000"/>
    <w:rsid w:val="002F7908"/>
    <w:rsid w:val="00300336"/>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A6E"/>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586"/>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B4D"/>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D1A"/>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12DB"/>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41"/>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5E6"/>
    <w:rsid w:val="003C7BD6"/>
    <w:rsid w:val="003C7FD6"/>
    <w:rsid w:val="003D039A"/>
    <w:rsid w:val="003D0767"/>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2E8D"/>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385"/>
    <w:rsid w:val="00454540"/>
    <w:rsid w:val="00454FDB"/>
    <w:rsid w:val="00455297"/>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1B8"/>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895"/>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783"/>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69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898"/>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3DC1"/>
    <w:rsid w:val="005C4A11"/>
    <w:rsid w:val="005C4D25"/>
    <w:rsid w:val="005C4F0D"/>
    <w:rsid w:val="005C69E9"/>
    <w:rsid w:val="005C6C7A"/>
    <w:rsid w:val="005C7E5D"/>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6EB"/>
    <w:rsid w:val="00644C02"/>
    <w:rsid w:val="00646A78"/>
    <w:rsid w:val="00646B53"/>
    <w:rsid w:val="006470E5"/>
    <w:rsid w:val="00647B9E"/>
    <w:rsid w:val="0065081B"/>
    <w:rsid w:val="00650AE8"/>
    <w:rsid w:val="0065291F"/>
    <w:rsid w:val="006534CD"/>
    <w:rsid w:val="0065386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1FDC"/>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9B"/>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7BB"/>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6A51"/>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46B3"/>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37BFA"/>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A7DA1"/>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1A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2EEA"/>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474D4"/>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316E"/>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413"/>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68C"/>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36E"/>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6D4C"/>
    <w:rsid w:val="009176D4"/>
    <w:rsid w:val="009179AB"/>
    <w:rsid w:val="00922427"/>
    <w:rsid w:val="00922FB6"/>
    <w:rsid w:val="009232BF"/>
    <w:rsid w:val="009263BF"/>
    <w:rsid w:val="0093016B"/>
    <w:rsid w:val="00931770"/>
    <w:rsid w:val="009340B4"/>
    <w:rsid w:val="0093454F"/>
    <w:rsid w:val="00934D8A"/>
    <w:rsid w:val="009354B9"/>
    <w:rsid w:val="00936088"/>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B7816"/>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1FAF"/>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1F0"/>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B2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3B51"/>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42"/>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D12"/>
    <w:rsid w:val="00A90EED"/>
    <w:rsid w:val="00A90F7A"/>
    <w:rsid w:val="00A9110D"/>
    <w:rsid w:val="00A921A7"/>
    <w:rsid w:val="00A9222F"/>
    <w:rsid w:val="00A92899"/>
    <w:rsid w:val="00A92C2A"/>
    <w:rsid w:val="00A93048"/>
    <w:rsid w:val="00A9394D"/>
    <w:rsid w:val="00A93D95"/>
    <w:rsid w:val="00A94679"/>
    <w:rsid w:val="00A95023"/>
    <w:rsid w:val="00A953FD"/>
    <w:rsid w:val="00A9562D"/>
    <w:rsid w:val="00A95FCE"/>
    <w:rsid w:val="00A9651C"/>
    <w:rsid w:val="00A96C29"/>
    <w:rsid w:val="00A97078"/>
    <w:rsid w:val="00A971C4"/>
    <w:rsid w:val="00AA0AB4"/>
    <w:rsid w:val="00AA1183"/>
    <w:rsid w:val="00AA17B0"/>
    <w:rsid w:val="00AA263A"/>
    <w:rsid w:val="00AA2E45"/>
    <w:rsid w:val="00AA2FF4"/>
    <w:rsid w:val="00AA3327"/>
    <w:rsid w:val="00AA3A5C"/>
    <w:rsid w:val="00AA400C"/>
    <w:rsid w:val="00AA4233"/>
    <w:rsid w:val="00AA5744"/>
    <w:rsid w:val="00AA606D"/>
    <w:rsid w:val="00AA62C0"/>
    <w:rsid w:val="00AA6533"/>
    <w:rsid w:val="00AA6EA7"/>
    <w:rsid w:val="00AA7262"/>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CB"/>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30EB"/>
    <w:rsid w:val="00B64415"/>
    <w:rsid w:val="00B6455F"/>
    <w:rsid w:val="00B64A72"/>
    <w:rsid w:val="00B64F74"/>
    <w:rsid w:val="00B65A4B"/>
    <w:rsid w:val="00B66A64"/>
    <w:rsid w:val="00B679CA"/>
    <w:rsid w:val="00B7026D"/>
    <w:rsid w:val="00B702F0"/>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37CC"/>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8CA"/>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4AB1"/>
    <w:rsid w:val="00C055EC"/>
    <w:rsid w:val="00C05C71"/>
    <w:rsid w:val="00C05EBC"/>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4ED"/>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0CD"/>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BC9"/>
    <w:rsid w:val="00D15C42"/>
    <w:rsid w:val="00D15CDC"/>
    <w:rsid w:val="00D16922"/>
    <w:rsid w:val="00D2026A"/>
    <w:rsid w:val="00D211F5"/>
    <w:rsid w:val="00D217DB"/>
    <w:rsid w:val="00D22635"/>
    <w:rsid w:val="00D22B41"/>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38A"/>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5F3"/>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85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1D1F"/>
    <w:rsid w:val="00DE3214"/>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576"/>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4DFC"/>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A3E"/>
    <w:rsid w:val="00EB15E8"/>
    <w:rsid w:val="00EB1B95"/>
    <w:rsid w:val="00EB2935"/>
    <w:rsid w:val="00EB4E1B"/>
    <w:rsid w:val="00EB52BC"/>
    <w:rsid w:val="00EB5859"/>
    <w:rsid w:val="00EB5AA1"/>
    <w:rsid w:val="00EB6A51"/>
    <w:rsid w:val="00EB6DD4"/>
    <w:rsid w:val="00EB6E94"/>
    <w:rsid w:val="00EB763B"/>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A01"/>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1FF"/>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33C"/>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ABC"/>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 w:val="015C4CBF"/>
    <w:rsid w:val="016A0CBB"/>
    <w:rsid w:val="018410F0"/>
    <w:rsid w:val="02AD20F8"/>
    <w:rsid w:val="02B976FC"/>
    <w:rsid w:val="02C3456E"/>
    <w:rsid w:val="02FF2757"/>
    <w:rsid w:val="0309029B"/>
    <w:rsid w:val="031E6562"/>
    <w:rsid w:val="037750BE"/>
    <w:rsid w:val="038763A3"/>
    <w:rsid w:val="038E6910"/>
    <w:rsid w:val="03E70ABF"/>
    <w:rsid w:val="03F01822"/>
    <w:rsid w:val="03F14D7C"/>
    <w:rsid w:val="04124A23"/>
    <w:rsid w:val="04263D08"/>
    <w:rsid w:val="044614B1"/>
    <w:rsid w:val="045C76C5"/>
    <w:rsid w:val="049C39BC"/>
    <w:rsid w:val="05100D06"/>
    <w:rsid w:val="05287E2F"/>
    <w:rsid w:val="052A1A9A"/>
    <w:rsid w:val="053C53B9"/>
    <w:rsid w:val="05877802"/>
    <w:rsid w:val="05993806"/>
    <w:rsid w:val="05AE4F3B"/>
    <w:rsid w:val="05D85AD2"/>
    <w:rsid w:val="05E62FE5"/>
    <w:rsid w:val="05F26CFA"/>
    <w:rsid w:val="06031163"/>
    <w:rsid w:val="060606C8"/>
    <w:rsid w:val="06A30B73"/>
    <w:rsid w:val="06A414BA"/>
    <w:rsid w:val="06A95381"/>
    <w:rsid w:val="06D539D8"/>
    <w:rsid w:val="0709603F"/>
    <w:rsid w:val="07250228"/>
    <w:rsid w:val="07316A2C"/>
    <w:rsid w:val="07375C53"/>
    <w:rsid w:val="07556752"/>
    <w:rsid w:val="0772444A"/>
    <w:rsid w:val="078525FD"/>
    <w:rsid w:val="07BD1C64"/>
    <w:rsid w:val="07C03FE5"/>
    <w:rsid w:val="07CA5D0B"/>
    <w:rsid w:val="07F46B93"/>
    <w:rsid w:val="07F5402A"/>
    <w:rsid w:val="07F94AA1"/>
    <w:rsid w:val="087A0B45"/>
    <w:rsid w:val="08F244AD"/>
    <w:rsid w:val="092934F2"/>
    <w:rsid w:val="095B1F21"/>
    <w:rsid w:val="09B40E47"/>
    <w:rsid w:val="09D73313"/>
    <w:rsid w:val="0A3600E5"/>
    <w:rsid w:val="0A474770"/>
    <w:rsid w:val="0A8C71B7"/>
    <w:rsid w:val="0A9505E8"/>
    <w:rsid w:val="0AB66986"/>
    <w:rsid w:val="0ADB1CAD"/>
    <w:rsid w:val="0B01258A"/>
    <w:rsid w:val="0B141BE0"/>
    <w:rsid w:val="0B240479"/>
    <w:rsid w:val="0B710F11"/>
    <w:rsid w:val="0B7E7BF6"/>
    <w:rsid w:val="0C1675E4"/>
    <w:rsid w:val="0C182F8A"/>
    <w:rsid w:val="0C367D5B"/>
    <w:rsid w:val="0C616B83"/>
    <w:rsid w:val="0CF15375"/>
    <w:rsid w:val="0D354A6C"/>
    <w:rsid w:val="0D490CF1"/>
    <w:rsid w:val="0D88600A"/>
    <w:rsid w:val="0E056719"/>
    <w:rsid w:val="0E15019F"/>
    <w:rsid w:val="0E163D3D"/>
    <w:rsid w:val="0E2403DE"/>
    <w:rsid w:val="0E795269"/>
    <w:rsid w:val="0E797B7C"/>
    <w:rsid w:val="0E9E365C"/>
    <w:rsid w:val="0F095988"/>
    <w:rsid w:val="0F2C3E32"/>
    <w:rsid w:val="0FB80DCE"/>
    <w:rsid w:val="0FF17290"/>
    <w:rsid w:val="10357CFE"/>
    <w:rsid w:val="103C226F"/>
    <w:rsid w:val="105328CA"/>
    <w:rsid w:val="10602E24"/>
    <w:rsid w:val="107D2263"/>
    <w:rsid w:val="10E54C6D"/>
    <w:rsid w:val="113F024C"/>
    <w:rsid w:val="11640608"/>
    <w:rsid w:val="11E0740C"/>
    <w:rsid w:val="12510483"/>
    <w:rsid w:val="127C6837"/>
    <w:rsid w:val="127F154E"/>
    <w:rsid w:val="128B75EE"/>
    <w:rsid w:val="12DD308E"/>
    <w:rsid w:val="12EB7A45"/>
    <w:rsid w:val="13025803"/>
    <w:rsid w:val="135C530D"/>
    <w:rsid w:val="13CF1D8C"/>
    <w:rsid w:val="14AC5EC9"/>
    <w:rsid w:val="14D27CB1"/>
    <w:rsid w:val="14E1338B"/>
    <w:rsid w:val="1554255A"/>
    <w:rsid w:val="157B5E56"/>
    <w:rsid w:val="157C6EFD"/>
    <w:rsid w:val="15AE64EA"/>
    <w:rsid w:val="15F03862"/>
    <w:rsid w:val="164A0D98"/>
    <w:rsid w:val="166E13BB"/>
    <w:rsid w:val="167842ED"/>
    <w:rsid w:val="16A64D87"/>
    <w:rsid w:val="16B27C3C"/>
    <w:rsid w:val="16FE3087"/>
    <w:rsid w:val="172600C9"/>
    <w:rsid w:val="176B3591"/>
    <w:rsid w:val="177238BA"/>
    <w:rsid w:val="17797B37"/>
    <w:rsid w:val="17980C78"/>
    <w:rsid w:val="179D3D93"/>
    <w:rsid w:val="17D57E8F"/>
    <w:rsid w:val="182A0E05"/>
    <w:rsid w:val="18A708E7"/>
    <w:rsid w:val="18C35A6B"/>
    <w:rsid w:val="18EA47C1"/>
    <w:rsid w:val="194D7815"/>
    <w:rsid w:val="19716D67"/>
    <w:rsid w:val="19A077E4"/>
    <w:rsid w:val="1A641AAC"/>
    <w:rsid w:val="1A9C036D"/>
    <w:rsid w:val="1AC23BC9"/>
    <w:rsid w:val="1AD42659"/>
    <w:rsid w:val="1B454F42"/>
    <w:rsid w:val="1B4E0FC1"/>
    <w:rsid w:val="1B603795"/>
    <w:rsid w:val="1B622BA9"/>
    <w:rsid w:val="1B8A72D4"/>
    <w:rsid w:val="1BA472C8"/>
    <w:rsid w:val="1BBC6CE5"/>
    <w:rsid w:val="1C3A7E72"/>
    <w:rsid w:val="1C5169DD"/>
    <w:rsid w:val="1C5171E2"/>
    <w:rsid w:val="1C52260D"/>
    <w:rsid w:val="1C59226F"/>
    <w:rsid w:val="1C815EB0"/>
    <w:rsid w:val="1C877349"/>
    <w:rsid w:val="1C9702C9"/>
    <w:rsid w:val="1CD27C09"/>
    <w:rsid w:val="1CD76584"/>
    <w:rsid w:val="1D1A2C3C"/>
    <w:rsid w:val="1D2E51AF"/>
    <w:rsid w:val="1D886475"/>
    <w:rsid w:val="1DAC3E6F"/>
    <w:rsid w:val="1DC54275"/>
    <w:rsid w:val="1DD62A5B"/>
    <w:rsid w:val="1DD93295"/>
    <w:rsid w:val="1E3816A5"/>
    <w:rsid w:val="1E4B2F6D"/>
    <w:rsid w:val="1E4B3620"/>
    <w:rsid w:val="1EAA7130"/>
    <w:rsid w:val="1EB532EE"/>
    <w:rsid w:val="1EF7003A"/>
    <w:rsid w:val="1F10108A"/>
    <w:rsid w:val="1F690ED5"/>
    <w:rsid w:val="1FB339D0"/>
    <w:rsid w:val="1FBB1444"/>
    <w:rsid w:val="1FED549F"/>
    <w:rsid w:val="2037699C"/>
    <w:rsid w:val="20530096"/>
    <w:rsid w:val="205E3C56"/>
    <w:rsid w:val="209B58AF"/>
    <w:rsid w:val="20BC4117"/>
    <w:rsid w:val="20E95EB5"/>
    <w:rsid w:val="212633E5"/>
    <w:rsid w:val="21290C2A"/>
    <w:rsid w:val="21335F63"/>
    <w:rsid w:val="2151717D"/>
    <w:rsid w:val="216E76C0"/>
    <w:rsid w:val="218719F3"/>
    <w:rsid w:val="21923D9F"/>
    <w:rsid w:val="21984AD1"/>
    <w:rsid w:val="21AA560D"/>
    <w:rsid w:val="21B94F77"/>
    <w:rsid w:val="21BF1172"/>
    <w:rsid w:val="21CB55A6"/>
    <w:rsid w:val="21D32B22"/>
    <w:rsid w:val="21D65396"/>
    <w:rsid w:val="220C7600"/>
    <w:rsid w:val="22181FF7"/>
    <w:rsid w:val="222679DC"/>
    <w:rsid w:val="22396EBE"/>
    <w:rsid w:val="22474AC1"/>
    <w:rsid w:val="22751FE1"/>
    <w:rsid w:val="22871BE3"/>
    <w:rsid w:val="22CB0B1B"/>
    <w:rsid w:val="23171C37"/>
    <w:rsid w:val="23227B62"/>
    <w:rsid w:val="237C2093"/>
    <w:rsid w:val="239738DB"/>
    <w:rsid w:val="23A83DC0"/>
    <w:rsid w:val="23AC77AC"/>
    <w:rsid w:val="23B53932"/>
    <w:rsid w:val="23B8265B"/>
    <w:rsid w:val="23CE51CD"/>
    <w:rsid w:val="23E05DCB"/>
    <w:rsid w:val="23F91552"/>
    <w:rsid w:val="241B67B0"/>
    <w:rsid w:val="242858C9"/>
    <w:rsid w:val="242D39E1"/>
    <w:rsid w:val="24394B69"/>
    <w:rsid w:val="245A5D1A"/>
    <w:rsid w:val="24A0780D"/>
    <w:rsid w:val="24CD23CA"/>
    <w:rsid w:val="24D940B4"/>
    <w:rsid w:val="24DE4C58"/>
    <w:rsid w:val="24F155CA"/>
    <w:rsid w:val="24FA220B"/>
    <w:rsid w:val="25163BA8"/>
    <w:rsid w:val="25197AC8"/>
    <w:rsid w:val="253D3BF4"/>
    <w:rsid w:val="25595729"/>
    <w:rsid w:val="257576DF"/>
    <w:rsid w:val="25764420"/>
    <w:rsid w:val="258B5849"/>
    <w:rsid w:val="25A86978"/>
    <w:rsid w:val="25B2787B"/>
    <w:rsid w:val="25DE0AC9"/>
    <w:rsid w:val="260E103C"/>
    <w:rsid w:val="2616178A"/>
    <w:rsid w:val="262A2AE1"/>
    <w:rsid w:val="262F360E"/>
    <w:rsid w:val="269E4D34"/>
    <w:rsid w:val="272B7DBE"/>
    <w:rsid w:val="274A2F9C"/>
    <w:rsid w:val="27513F61"/>
    <w:rsid w:val="281702FB"/>
    <w:rsid w:val="28584DAD"/>
    <w:rsid w:val="2862061D"/>
    <w:rsid w:val="287573EA"/>
    <w:rsid w:val="28C04C7C"/>
    <w:rsid w:val="29577FEB"/>
    <w:rsid w:val="298D008C"/>
    <w:rsid w:val="29956135"/>
    <w:rsid w:val="29C96866"/>
    <w:rsid w:val="29CD75F4"/>
    <w:rsid w:val="29D25E8B"/>
    <w:rsid w:val="29F948E6"/>
    <w:rsid w:val="2A0C1AA6"/>
    <w:rsid w:val="2A1A550A"/>
    <w:rsid w:val="2A5546F7"/>
    <w:rsid w:val="2A987144"/>
    <w:rsid w:val="2AB5114F"/>
    <w:rsid w:val="2AC656F3"/>
    <w:rsid w:val="2B097A0D"/>
    <w:rsid w:val="2B35167A"/>
    <w:rsid w:val="2B3F77AB"/>
    <w:rsid w:val="2BF61C3D"/>
    <w:rsid w:val="2C7B0459"/>
    <w:rsid w:val="2C7E3FB0"/>
    <w:rsid w:val="2CA4422C"/>
    <w:rsid w:val="2D532FD3"/>
    <w:rsid w:val="2D6030BA"/>
    <w:rsid w:val="2D7608A1"/>
    <w:rsid w:val="2D8C2502"/>
    <w:rsid w:val="2D95730E"/>
    <w:rsid w:val="2DE46B6A"/>
    <w:rsid w:val="2E2B7DE6"/>
    <w:rsid w:val="2E935858"/>
    <w:rsid w:val="2F184C6D"/>
    <w:rsid w:val="2F294360"/>
    <w:rsid w:val="2F3C4BF8"/>
    <w:rsid w:val="2F62615E"/>
    <w:rsid w:val="2F627B12"/>
    <w:rsid w:val="2F760124"/>
    <w:rsid w:val="2F762176"/>
    <w:rsid w:val="2F970721"/>
    <w:rsid w:val="2FBC7197"/>
    <w:rsid w:val="2FD82828"/>
    <w:rsid w:val="2FDF0486"/>
    <w:rsid w:val="301C1EC2"/>
    <w:rsid w:val="30390430"/>
    <w:rsid w:val="30B1653E"/>
    <w:rsid w:val="30E340A6"/>
    <w:rsid w:val="30FC0E65"/>
    <w:rsid w:val="31093624"/>
    <w:rsid w:val="310C30D6"/>
    <w:rsid w:val="31583886"/>
    <w:rsid w:val="315A7DEA"/>
    <w:rsid w:val="318A749D"/>
    <w:rsid w:val="31A05EB6"/>
    <w:rsid w:val="31AF720A"/>
    <w:rsid w:val="31CA0A10"/>
    <w:rsid w:val="321A719C"/>
    <w:rsid w:val="32210FCA"/>
    <w:rsid w:val="327713D7"/>
    <w:rsid w:val="3295144B"/>
    <w:rsid w:val="335437CF"/>
    <w:rsid w:val="33843189"/>
    <w:rsid w:val="33BB3A96"/>
    <w:rsid w:val="33F94A59"/>
    <w:rsid w:val="340B13D6"/>
    <w:rsid w:val="341B2DB7"/>
    <w:rsid w:val="346F52B3"/>
    <w:rsid w:val="34983B2A"/>
    <w:rsid w:val="34CB1C60"/>
    <w:rsid w:val="35085178"/>
    <w:rsid w:val="35173826"/>
    <w:rsid w:val="3554321D"/>
    <w:rsid w:val="357451C0"/>
    <w:rsid w:val="357738F1"/>
    <w:rsid w:val="35B75C21"/>
    <w:rsid w:val="35C63C7B"/>
    <w:rsid w:val="35FD164E"/>
    <w:rsid w:val="360374B4"/>
    <w:rsid w:val="367443CE"/>
    <w:rsid w:val="36F9011C"/>
    <w:rsid w:val="374B4760"/>
    <w:rsid w:val="37703A01"/>
    <w:rsid w:val="37BD6EF0"/>
    <w:rsid w:val="38241DA3"/>
    <w:rsid w:val="38443BC3"/>
    <w:rsid w:val="385F5297"/>
    <w:rsid w:val="3874632A"/>
    <w:rsid w:val="38A557FC"/>
    <w:rsid w:val="38B072FC"/>
    <w:rsid w:val="38CA3229"/>
    <w:rsid w:val="38DC2C9A"/>
    <w:rsid w:val="392E0AF2"/>
    <w:rsid w:val="39514734"/>
    <w:rsid w:val="39527E11"/>
    <w:rsid w:val="39D01210"/>
    <w:rsid w:val="3A047D9D"/>
    <w:rsid w:val="3A0E54D6"/>
    <w:rsid w:val="3A2E2B50"/>
    <w:rsid w:val="3A4B0B49"/>
    <w:rsid w:val="3A6E2393"/>
    <w:rsid w:val="3A990A75"/>
    <w:rsid w:val="3AA93769"/>
    <w:rsid w:val="3AC33541"/>
    <w:rsid w:val="3ACC1186"/>
    <w:rsid w:val="3ACD73E2"/>
    <w:rsid w:val="3AD1671A"/>
    <w:rsid w:val="3AD3267D"/>
    <w:rsid w:val="3B123405"/>
    <w:rsid w:val="3B154F45"/>
    <w:rsid w:val="3B4D3EF5"/>
    <w:rsid w:val="3B644091"/>
    <w:rsid w:val="3B7D291B"/>
    <w:rsid w:val="3B832D74"/>
    <w:rsid w:val="3B931B2F"/>
    <w:rsid w:val="3BCE7764"/>
    <w:rsid w:val="3BCF141E"/>
    <w:rsid w:val="3BE93059"/>
    <w:rsid w:val="3C411FFB"/>
    <w:rsid w:val="3C740224"/>
    <w:rsid w:val="3C846189"/>
    <w:rsid w:val="3CBF2BCB"/>
    <w:rsid w:val="3CDF5340"/>
    <w:rsid w:val="3D460B54"/>
    <w:rsid w:val="3D4B0C29"/>
    <w:rsid w:val="3D6A094E"/>
    <w:rsid w:val="3D7D76D7"/>
    <w:rsid w:val="3DB26E6B"/>
    <w:rsid w:val="3DBC0BB8"/>
    <w:rsid w:val="3DD66FF5"/>
    <w:rsid w:val="3E3B57D8"/>
    <w:rsid w:val="3E4B60BA"/>
    <w:rsid w:val="3E4D1653"/>
    <w:rsid w:val="3E996FB2"/>
    <w:rsid w:val="3EC2146C"/>
    <w:rsid w:val="3F651666"/>
    <w:rsid w:val="3F821E5A"/>
    <w:rsid w:val="3FF47167"/>
    <w:rsid w:val="40007E31"/>
    <w:rsid w:val="4048143D"/>
    <w:rsid w:val="404C16B4"/>
    <w:rsid w:val="404D2368"/>
    <w:rsid w:val="405017EF"/>
    <w:rsid w:val="407330EF"/>
    <w:rsid w:val="40BB659A"/>
    <w:rsid w:val="40F36611"/>
    <w:rsid w:val="41012351"/>
    <w:rsid w:val="411030B6"/>
    <w:rsid w:val="412124EF"/>
    <w:rsid w:val="413F13B1"/>
    <w:rsid w:val="418934A2"/>
    <w:rsid w:val="41957A63"/>
    <w:rsid w:val="41C971E6"/>
    <w:rsid w:val="41CA06E6"/>
    <w:rsid w:val="41E2044D"/>
    <w:rsid w:val="41F31A51"/>
    <w:rsid w:val="41FF0838"/>
    <w:rsid w:val="420C4F11"/>
    <w:rsid w:val="424C0DAC"/>
    <w:rsid w:val="425158CD"/>
    <w:rsid w:val="42823680"/>
    <w:rsid w:val="42CB40C9"/>
    <w:rsid w:val="432815E6"/>
    <w:rsid w:val="4329499E"/>
    <w:rsid w:val="434B1D2F"/>
    <w:rsid w:val="43615E72"/>
    <w:rsid w:val="438B4174"/>
    <w:rsid w:val="43AC7FAC"/>
    <w:rsid w:val="43BE1345"/>
    <w:rsid w:val="43FF1B71"/>
    <w:rsid w:val="442F537B"/>
    <w:rsid w:val="44B833EA"/>
    <w:rsid w:val="44D94FF7"/>
    <w:rsid w:val="44E707BB"/>
    <w:rsid w:val="451248EB"/>
    <w:rsid w:val="45286921"/>
    <w:rsid w:val="452B4BC6"/>
    <w:rsid w:val="45375063"/>
    <w:rsid w:val="458C2563"/>
    <w:rsid w:val="459269A9"/>
    <w:rsid w:val="45951896"/>
    <w:rsid w:val="459712BA"/>
    <w:rsid w:val="459F0EB8"/>
    <w:rsid w:val="46284FBB"/>
    <w:rsid w:val="46523BED"/>
    <w:rsid w:val="465F6A9E"/>
    <w:rsid w:val="46800E0C"/>
    <w:rsid w:val="46AF2F07"/>
    <w:rsid w:val="46C15106"/>
    <w:rsid w:val="46F438F3"/>
    <w:rsid w:val="472B59CE"/>
    <w:rsid w:val="47323F72"/>
    <w:rsid w:val="473470DA"/>
    <w:rsid w:val="47414536"/>
    <w:rsid w:val="47544AD7"/>
    <w:rsid w:val="4760351D"/>
    <w:rsid w:val="47683F90"/>
    <w:rsid w:val="479C3D0D"/>
    <w:rsid w:val="479E3849"/>
    <w:rsid w:val="47A82C2E"/>
    <w:rsid w:val="47D2088C"/>
    <w:rsid w:val="48146794"/>
    <w:rsid w:val="48E77F1F"/>
    <w:rsid w:val="490A5A04"/>
    <w:rsid w:val="493348DA"/>
    <w:rsid w:val="49997827"/>
    <w:rsid w:val="4A4737C4"/>
    <w:rsid w:val="4A9B401C"/>
    <w:rsid w:val="4AD43322"/>
    <w:rsid w:val="4AD63077"/>
    <w:rsid w:val="4B6F47B1"/>
    <w:rsid w:val="4B7771B4"/>
    <w:rsid w:val="4B841A8F"/>
    <w:rsid w:val="4BAD1CAD"/>
    <w:rsid w:val="4BC052DD"/>
    <w:rsid w:val="4C3A6EFA"/>
    <w:rsid w:val="4C61352C"/>
    <w:rsid w:val="4CA25FBE"/>
    <w:rsid w:val="4CB04BF4"/>
    <w:rsid w:val="4D301289"/>
    <w:rsid w:val="4D32223B"/>
    <w:rsid w:val="4DB302CA"/>
    <w:rsid w:val="4E486782"/>
    <w:rsid w:val="4EC01694"/>
    <w:rsid w:val="4EC74157"/>
    <w:rsid w:val="4EEB0607"/>
    <w:rsid w:val="4EEE4A7C"/>
    <w:rsid w:val="4F0C40E7"/>
    <w:rsid w:val="4F265D0F"/>
    <w:rsid w:val="4F617DB1"/>
    <w:rsid w:val="4F927F6C"/>
    <w:rsid w:val="4F9642CD"/>
    <w:rsid w:val="4FAC1924"/>
    <w:rsid w:val="4FB314D9"/>
    <w:rsid w:val="4FEE0D08"/>
    <w:rsid w:val="4FF567E7"/>
    <w:rsid w:val="50175C37"/>
    <w:rsid w:val="50AE67A5"/>
    <w:rsid w:val="50AF40C9"/>
    <w:rsid w:val="50D537CE"/>
    <w:rsid w:val="518D57A6"/>
    <w:rsid w:val="51C3037B"/>
    <w:rsid w:val="51F03AE7"/>
    <w:rsid w:val="52017672"/>
    <w:rsid w:val="520A2AD3"/>
    <w:rsid w:val="529E5FD3"/>
    <w:rsid w:val="52E702BE"/>
    <w:rsid w:val="52F06763"/>
    <w:rsid w:val="52F63009"/>
    <w:rsid w:val="53141935"/>
    <w:rsid w:val="53342055"/>
    <w:rsid w:val="5353013A"/>
    <w:rsid w:val="536E1309"/>
    <w:rsid w:val="53A1096B"/>
    <w:rsid w:val="53C82438"/>
    <w:rsid w:val="53F71209"/>
    <w:rsid w:val="541625BD"/>
    <w:rsid w:val="5434026F"/>
    <w:rsid w:val="54B6710B"/>
    <w:rsid w:val="54E07C5D"/>
    <w:rsid w:val="55145FD3"/>
    <w:rsid w:val="5540103C"/>
    <w:rsid w:val="55C47AD1"/>
    <w:rsid w:val="562714E6"/>
    <w:rsid w:val="5674177C"/>
    <w:rsid w:val="56FC67E4"/>
    <w:rsid w:val="571E2428"/>
    <w:rsid w:val="57442A5E"/>
    <w:rsid w:val="57542DDC"/>
    <w:rsid w:val="575F0CBE"/>
    <w:rsid w:val="57AD22AF"/>
    <w:rsid w:val="57B52B45"/>
    <w:rsid w:val="57FA4381"/>
    <w:rsid w:val="58084439"/>
    <w:rsid w:val="58165A89"/>
    <w:rsid w:val="58194D07"/>
    <w:rsid w:val="58445F99"/>
    <w:rsid w:val="58AA6CF2"/>
    <w:rsid w:val="58BE54C3"/>
    <w:rsid w:val="58F63312"/>
    <w:rsid w:val="591A40BF"/>
    <w:rsid w:val="597478B4"/>
    <w:rsid w:val="59825EFA"/>
    <w:rsid w:val="59DE5A5C"/>
    <w:rsid w:val="59E72C27"/>
    <w:rsid w:val="59EE2C3B"/>
    <w:rsid w:val="59F10435"/>
    <w:rsid w:val="59F602B7"/>
    <w:rsid w:val="5A074098"/>
    <w:rsid w:val="5A4A56BF"/>
    <w:rsid w:val="5A4B32CC"/>
    <w:rsid w:val="5AD97BD3"/>
    <w:rsid w:val="5ADF16C0"/>
    <w:rsid w:val="5AFC7A85"/>
    <w:rsid w:val="5AFE33BA"/>
    <w:rsid w:val="5B153189"/>
    <w:rsid w:val="5BA30140"/>
    <w:rsid w:val="5BB97810"/>
    <w:rsid w:val="5BE579B4"/>
    <w:rsid w:val="5C4E4E61"/>
    <w:rsid w:val="5C8E511E"/>
    <w:rsid w:val="5CAF6FF3"/>
    <w:rsid w:val="5CB51A3D"/>
    <w:rsid w:val="5CBA2BAD"/>
    <w:rsid w:val="5CE43EEB"/>
    <w:rsid w:val="5D7C5CB8"/>
    <w:rsid w:val="5DC91BF9"/>
    <w:rsid w:val="5DD546A1"/>
    <w:rsid w:val="5E107B59"/>
    <w:rsid w:val="5E143C42"/>
    <w:rsid w:val="5E20019D"/>
    <w:rsid w:val="5EBD0CBE"/>
    <w:rsid w:val="5EC93115"/>
    <w:rsid w:val="5F01072C"/>
    <w:rsid w:val="5F046849"/>
    <w:rsid w:val="5F133427"/>
    <w:rsid w:val="5F1D3AB2"/>
    <w:rsid w:val="5F536064"/>
    <w:rsid w:val="5F797756"/>
    <w:rsid w:val="5F7E27C7"/>
    <w:rsid w:val="5F8451D3"/>
    <w:rsid w:val="5FB83888"/>
    <w:rsid w:val="5FC87FF2"/>
    <w:rsid w:val="60606DC4"/>
    <w:rsid w:val="60682B11"/>
    <w:rsid w:val="607163C8"/>
    <w:rsid w:val="60DE588B"/>
    <w:rsid w:val="60F54D1C"/>
    <w:rsid w:val="61276D85"/>
    <w:rsid w:val="618008E5"/>
    <w:rsid w:val="61860FF7"/>
    <w:rsid w:val="61F43CD3"/>
    <w:rsid w:val="61F8468E"/>
    <w:rsid w:val="6213273D"/>
    <w:rsid w:val="62955796"/>
    <w:rsid w:val="62B21BB4"/>
    <w:rsid w:val="62D73345"/>
    <w:rsid w:val="62F318AD"/>
    <w:rsid w:val="63130636"/>
    <w:rsid w:val="631D76B3"/>
    <w:rsid w:val="634C584A"/>
    <w:rsid w:val="635039C5"/>
    <w:rsid w:val="63A205AF"/>
    <w:rsid w:val="63A36173"/>
    <w:rsid w:val="63BD4BD1"/>
    <w:rsid w:val="6432161F"/>
    <w:rsid w:val="64516ECD"/>
    <w:rsid w:val="64B4644B"/>
    <w:rsid w:val="64BD560F"/>
    <w:rsid w:val="64BE2C78"/>
    <w:rsid w:val="64D560A5"/>
    <w:rsid w:val="64E7162A"/>
    <w:rsid w:val="65015405"/>
    <w:rsid w:val="660A65DD"/>
    <w:rsid w:val="667C61E1"/>
    <w:rsid w:val="668A31BA"/>
    <w:rsid w:val="66FB772E"/>
    <w:rsid w:val="67363B7D"/>
    <w:rsid w:val="679D6BD7"/>
    <w:rsid w:val="67D96F2B"/>
    <w:rsid w:val="67F8589E"/>
    <w:rsid w:val="680D57AE"/>
    <w:rsid w:val="684E7ECF"/>
    <w:rsid w:val="685A3EC7"/>
    <w:rsid w:val="68E8077B"/>
    <w:rsid w:val="69070144"/>
    <w:rsid w:val="692D3CF0"/>
    <w:rsid w:val="69601143"/>
    <w:rsid w:val="69757896"/>
    <w:rsid w:val="69827F14"/>
    <w:rsid w:val="69CC4CBE"/>
    <w:rsid w:val="69F31EFA"/>
    <w:rsid w:val="6A113B09"/>
    <w:rsid w:val="6A147D59"/>
    <w:rsid w:val="6A247043"/>
    <w:rsid w:val="6A55081D"/>
    <w:rsid w:val="6A5A1458"/>
    <w:rsid w:val="6A5F2BCB"/>
    <w:rsid w:val="6A6F3CE7"/>
    <w:rsid w:val="6AA906EF"/>
    <w:rsid w:val="6B0E781C"/>
    <w:rsid w:val="6B742829"/>
    <w:rsid w:val="6B98667B"/>
    <w:rsid w:val="6BDB4AE0"/>
    <w:rsid w:val="6C495DCD"/>
    <w:rsid w:val="6C9042E2"/>
    <w:rsid w:val="6CBC6BD1"/>
    <w:rsid w:val="6D385478"/>
    <w:rsid w:val="6D5E0971"/>
    <w:rsid w:val="6D63201C"/>
    <w:rsid w:val="6DB012D8"/>
    <w:rsid w:val="6DB148CA"/>
    <w:rsid w:val="6DB33ADE"/>
    <w:rsid w:val="6DD3283D"/>
    <w:rsid w:val="6DEB559D"/>
    <w:rsid w:val="6E0C3B55"/>
    <w:rsid w:val="6E144CE0"/>
    <w:rsid w:val="6E431A1D"/>
    <w:rsid w:val="6E455A5A"/>
    <w:rsid w:val="6E736EC3"/>
    <w:rsid w:val="6E8F09E2"/>
    <w:rsid w:val="6EB945BA"/>
    <w:rsid w:val="6F3934E5"/>
    <w:rsid w:val="6F59033F"/>
    <w:rsid w:val="6F94115D"/>
    <w:rsid w:val="6FA13153"/>
    <w:rsid w:val="6FA3276F"/>
    <w:rsid w:val="6FBA6EE9"/>
    <w:rsid w:val="7016444D"/>
    <w:rsid w:val="704D44BC"/>
    <w:rsid w:val="70EB1D6E"/>
    <w:rsid w:val="70FD172B"/>
    <w:rsid w:val="70FF3BEF"/>
    <w:rsid w:val="71036F0C"/>
    <w:rsid w:val="712A756A"/>
    <w:rsid w:val="713763BC"/>
    <w:rsid w:val="713E3E30"/>
    <w:rsid w:val="7142417B"/>
    <w:rsid w:val="715C2245"/>
    <w:rsid w:val="71831817"/>
    <w:rsid w:val="718A7E6C"/>
    <w:rsid w:val="719A1AFB"/>
    <w:rsid w:val="71A3364B"/>
    <w:rsid w:val="71DF111C"/>
    <w:rsid w:val="721E3A51"/>
    <w:rsid w:val="7255035A"/>
    <w:rsid w:val="727A6478"/>
    <w:rsid w:val="732C79FB"/>
    <w:rsid w:val="732D3AD5"/>
    <w:rsid w:val="735F1EFC"/>
    <w:rsid w:val="736943F5"/>
    <w:rsid w:val="73A92128"/>
    <w:rsid w:val="73AD564B"/>
    <w:rsid w:val="73B04188"/>
    <w:rsid w:val="73B449B2"/>
    <w:rsid w:val="74173442"/>
    <w:rsid w:val="74865ECD"/>
    <w:rsid w:val="74BB486E"/>
    <w:rsid w:val="751D3F18"/>
    <w:rsid w:val="751F3CD3"/>
    <w:rsid w:val="75E70F42"/>
    <w:rsid w:val="75EA49A2"/>
    <w:rsid w:val="762660D9"/>
    <w:rsid w:val="766B51B6"/>
    <w:rsid w:val="769611E7"/>
    <w:rsid w:val="769F6718"/>
    <w:rsid w:val="76A4201D"/>
    <w:rsid w:val="77005BFF"/>
    <w:rsid w:val="77783432"/>
    <w:rsid w:val="77C81A2A"/>
    <w:rsid w:val="77D36870"/>
    <w:rsid w:val="77E47344"/>
    <w:rsid w:val="782C37FE"/>
    <w:rsid w:val="785A605C"/>
    <w:rsid w:val="786936DE"/>
    <w:rsid w:val="78F07692"/>
    <w:rsid w:val="78F51FA6"/>
    <w:rsid w:val="794C720A"/>
    <w:rsid w:val="7951129A"/>
    <w:rsid w:val="79637754"/>
    <w:rsid w:val="79851004"/>
    <w:rsid w:val="799B6B27"/>
    <w:rsid w:val="799E6288"/>
    <w:rsid w:val="79AA067A"/>
    <w:rsid w:val="79B53C99"/>
    <w:rsid w:val="79D007AA"/>
    <w:rsid w:val="79FE3A04"/>
    <w:rsid w:val="7A151F0F"/>
    <w:rsid w:val="7A2402A4"/>
    <w:rsid w:val="7A87188F"/>
    <w:rsid w:val="7A92550D"/>
    <w:rsid w:val="7A966BF1"/>
    <w:rsid w:val="7B1D44BD"/>
    <w:rsid w:val="7B597BA4"/>
    <w:rsid w:val="7B9E74BB"/>
    <w:rsid w:val="7BBB3A82"/>
    <w:rsid w:val="7C102158"/>
    <w:rsid w:val="7C246EBC"/>
    <w:rsid w:val="7C313ADD"/>
    <w:rsid w:val="7CAA61ED"/>
    <w:rsid w:val="7D0B66E8"/>
    <w:rsid w:val="7D56043C"/>
    <w:rsid w:val="7D726EF9"/>
    <w:rsid w:val="7DBB2AE9"/>
    <w:rsid w:val="7DCD7D5D"/>
    <w:rsid w:val="7DD218A5"/>
    <w:rsid w:val="7E117088"/>
    <w:rsid w:val="7E2F37D7"/>
    <w:rsid w:val="7E392768"/>
    <w:rsid w:val="7EB56482"/>
    <w:rsid w:val="7EB8195C"/>
    <w:rsid w:val="7EC7791B"/>
    <w:rsid w:val="7EF01A65"/>
    <w:rsid w:val="7F10356F"/>
    <w:rsid w:val="7F422EB5"/>
    <w:rsid w:val="7F6741A9"/>
    <w:rsid w:val="7F8843B2"/>
    <w:rsid w:val="7F9748FC"/>
    <w:rsid w:val="7F9F26D9"/>
    <w:rsid w:val="7FC416FC"/>
    <w:rsid w:val="7FC62B2C"/>
    <w:rsid w:val="7FCC1FA2"/>
    <w:rsid w:val="7FE66666"/>
    <w:rsid w:val="7FF719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qFormat="1" w:unhideWhenUsed="0" w:uiPriority="0"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name="footnote reference"/>
    <w:lsdException w:qFormat="1" w:uiPriority="99" w:name="annotation reference"/>
    <w:lsdException w:uiPriority="99" w:name="line number"/>
    <w:lsdException w:qFormat="1" w:unhideWhenUsed="0" w:uiPriority="99" w:semiHidden="0"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iPriority="99"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sdException w:qFormat="1" w:unhideWhenUsed="0" w:uiPriority="59" w:semiHidden="0" w:name="Table Grid" w:locked="1"/>
    <w:lsdException w:uiPriority="99" w:name="Table Theme" w:locked="1"/>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Calibri" w:cs="Arial" w:asciiTheme="minorHAnsi" w:hAnsiTheme="minorHAnsi"/>
      <w:sz w:val="22"/>
      <w:lang w:val="en-GB" w:eastAsia="en-GB" w:bidi="ar-SA"/>
    </w:rPr>
  </w:style>
  <w:style w:type="paragraph" w:styleId="2">
    <w:name w:val="heading 1"/>
    <w:basedOn w:val="1"/>
    <w:next w:val="1"/>
    <w:link w:val="38"/>
    <w:qFormat/>
    <w:uiPriority w:val="99"/>
    <w:pPr>
      <w:keepNext/>
      <w:shd w:val="clear" w:color="auto" w:fill="737373"/>
      <w:tabs>
        <w:tab w:val="left" w:pos="426"/>
        <w:tab w:val="left" w:pos="1440"/>
      </w:tabs>
      <w:spacing w:before="120" w:after="240"/>
      <w:outlineLvl w:val="0"/>
    </w:pPr>
    <w:rPr>
      <w:rFonts w:ascii="Tahoma-Bold" w:hAnsi="Tahoma-Bold" w:eastAsia="Times New Roman"/>
      <w:b/>
      <w:color w:val="FFFFFF"/>
      <w:sz w:val="34"/>
    </w:rPr>
  </w:style>
  <w:style w:type="paragraph" w:styleId="3">
    <w:name w:val="heading 2"/>
    <w:basedOn w:val="1"/>
    <w:next w:val="1"/>
    <w:link w:val="39"/>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0"/>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1"/>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7"/>
    <w:semiHidden/>
    <w:unhideWhenUsed/>
    <w:qFormat/>
    <w:uiPriority w:val="99"/>
    <w:rPr>
      <w:rFonts w:ascii="Tahoma" w:hAnsi="Tahoma" w:cs="Tahoma"/>
      <w:sz w:val="16"/>
      <w:szCs w:val="16"/>
    </w:rPr>
  </w:style>
  <w:style w:type="paragraph" w:styleId="9">
    <w:name w:val="Body Text"/>
    <w:basedOn w:val="1"/>
    <w:link w:val="75"/>
    <w:qFormat/>
    <w:uiPriority w:val="0"/>
    <w:pPr>
      <w:keepLines/>
      <w:widowControl w:val="0"/>
      <w:spacing w:after="120" w:line="240" w:lineRule="atLeast"/>
      <w:ind w:left="720"/>
    </w:pPr>
    <w:rPr>
      <w:rFonts w:ascii="Times New Roman" w:hAnsi="Times New Roman" w:eastAsia="Times New Roman" w:cs="Times New Roman"/>
      <w:sz w:val="20"/>
      <w:lang w:val="en-US" w:eastAsia="sr-Latn-CS"/>
    </w:rPr>
  </w:style>
  <w:style w:type="character" w:styleId="10">
    <w:name w:val="annotation reference"/>
    <w:basedOn w:val="6"/>
    <w:semiHidden/>
    <w:unhideWhenUsed/>
    <w:qFormat/>
    <w:uiPriority w:val="99"/>
    <w:rPr>
      <w:sz w:val="18"/>
      <w:szCs w:val="18"/>
    </w:rPr>
  </w:style>
  <w:style w:type="paragraph" w:styleId="11">
    <w:name w:val="annotation text"/>
    <w:basedOn w:val="1"/>
    <w:link w:val="42"/>
    <w:semiHidden/>
    <w:qFormat/>
    <w:uiPriority w:val="0"/>
    <w:rPr>
      <w:rFonts w:ascii="Times New Roman" w:hAnsi="Times New Roman" w:eastAsia="Times New Roman"/>
    </w:rPr>
  </w:style>
  <w:style w:type="paragraph" w:styleId="12">
    <w:name w:val="annotation subject"/>
    <w:basedOn w:val="11"/>
    <w:next w:val="11"/>
    <w:link w:val="71"/>
    <w:semiHidden/>
    <w:unhideWhenUsed/>
    <w:qFormat/>
    <w:uiPriority w:val="99"/>
    <w:rPr>
      <w:rFonts w:eastAsia="Calibri" w:asciiTheme="minorHAnsi" w:hAnsiTheme="minorHAnsi"/>
      <w:b/>
      <w:bCs/>
      <w:sz w:val="20"/>
    </w:rPr>
  </w:style>
  <w:style w:type="character" w:styleId="13">
    <w:name w:val="endnote reference"/>
    <w:basedOn w:val="6"/>
    <w:semiHidden/>
    <w:unhideWhenUsed/>
    <w:qFormat/>
    <w:uiPriority w:val="99"/>
    <w:rPr>
      <w:vertAlign w:val="superscript"/>
    </w:rPr>
  </w:style>
  <w:style w:type="paragraph" w:styleId="14">
    <w:name w:val="footer"/>
    <w:basedOn w:val="1"/>
    <w:link w:val="74"/>
    <w:unhideWhenUsed/>
    <w:qFormat/>
    <w:uiPriority w:val="99"/>
    <w:pPr>
      <w:tabs>
        <w:tab w:val="center" w:pos="4536"/>
        <w:tab w:val="right" w:pos="9072"/>
      </w:tabs>
    </w:pPr>
  </w:style>
  <w:style w:type="character" w:styleId="15">
    <w:name w:val="footnote reference"/>
    <w:semiHidden/>
    <w:qFormat/>
    <w:uiPriority w:val="99"/>
    <w:rPr>
      <w:rFonts w:cs="Times New Roman"/>
      <w:position w:val="6"/>
      <w:sz w:val="16"/>
    </w:rPr>
  </w:style>
  <w:style w:type="paragraph" w:styleId="16">
    <w:name w:val="header"/>
    <w:basedOn w:val="1"/>
    <w:link w:val="35"/>
    <w:qFormat/>
    <w:uiPriority w:val="99"/>
    <w:pPr>
      <w:tabs>
        <w:tab w:val="center" w:pos="4153"/>
        <w:tab w:val="right" w:pos="8306"/>
      </w:tabs>
    </w:pPr>
    <w:rPr>
      <w:rFonts w:ascii="Times New Roman" w:hAnsi="Times New Roman" w:eastAsia="Times New Roman"/>
      <w:sz w:val="24"/>
    </w:r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List Bullet"/>
    <w:basedOn w:val="1"/>
    <w:qFormat/>
    <w:uiPriority w:val="0"/>
    <w:pPr>
      <w:numPr>
        <w:ilvl w:val="0"/>
        <w:numId w:val="1"/>
      </w:numPr>
      <w:spacing w:after="240"/>
      <w:jc w:val="both"/>
    </w:pPr>
    <w:rPr>
      <w:rFonts w:ascii="Times New Roman" w:hAnsi="Times New Roman" w:eastAsia="Times New Roman" w:cs="Times New Roman"/>
      <w:sz w:val="24"/>
      <w:lang w:eastAsia="en-US"/>
    </w:rPr>
  </w:style>
  <w:style w:type="paragraph" w:styleId="19">
    <w:name w:val="List Bullet 2"/>
    <w:basedOn w:val="1"/>
    <w:qFormat/>
    <w:uiPriority w:val="0"/>
    <w:pPr>
      <w:numPr>
        <w:ilvl w:val="0"/>
        <w:numId w:val="2"/>
      </w:numPr>
      <w:spacing w:after="240"/>
      <w:jc w:val="both"/>
    </w:pPr>
    <w:rPr>
      <w:rFonts w:ascii="Times New Roman" w:hAnsi="Times New Roman" w:eastAsia="Times New Roman" w:cs="Times New Roman"/>
      <w:sz w:val="24"/>
      <w:lang w:eastAsia="en-US"/>
    </w:rPr>
  </w:style>
  <w:style w:type="paragraph" w:styleId="20">
    <w:name w:val="List Bullet 3"/>
    <w:basedOn w:val="1"/>
    <w:qFormat/>
    <w:uiPriority w:val="0"/>
    <w:pPr>
      <w:numPr>
        <w:ilvl w:val="0"/>
        <w:numId w:val="3"/>
      </w:numPr>
      <w:spacing w:after="240"/>
      <w:jc w:val="both"/>
    </w:pPr>
    <w:rPr>
      <w:rFonts w:ascii="Times New Roman" w:hAnsi="Times New Roman" w:eastAsia="Times New Roman" w:cs="Times New Roman"/>
      <w:sz w:val="24"/>
      <w:lang w:eastAsia="en-US"/>
    </w:rPr>
  </w:style>
  <w:style w:type="paragraph" w:styleId="21">
    <w:name w:val="List Bullet 4"/>
    <w:basedOn w:val="1"/>
    <w:qFormat/>
    <w:uiPriority w:val="0"/>
    <w:pPr>
      <w:numPr>
        <w:ilvl w:val="0"/>
        <w:numId w:val="4"/>
      </w:numPr>
      <w:spacing w:after="240"/>
      <w:jc w:val="both"/>
    </w:pPr>
    <w:rPr>
      <w:rFonts w:ascii="Times New Roman" w:hAnsi="Times New Roman" w:eastAsia="Times New Roman" w:cs="Times New Roman"/>
      <w:sz w:val="24"/>
      <w:lang w:eastAsia="en-US"/>
    </w:rPr>
  </w:style>
  <w:style w:type="paragraph" w:styleId="22">
    <w:name w:val="List Number"/>
    <w:basedOn w:val="1"/>
    <w:qFormat/>
    <w:uiPriority w:val="0"/>
    <w:pPr>
      <w:numPr>
        <w:ilvl w:val="0"/>
        <w:numId w:val="5"/>
      </w:numPr>
      <w:spacing w:after="240"/>
      <w:jc w:val="both"/>
    </w:pPr>
    <w:rPr>
      <w:rFonts w:ascii="Times New Roman" w:hAnsi="Times New Roman" w:eastAsia="Times New Roman" w:cs="Times New Roman"/>
      <w:sz w:val="24"/>
      <w:lang w:eastAsia="en-US"/>
    </w:rPr>
  </w:style>
  <w:style w:type="paragraph" w:styleId="23">
    <w:name w:val="List Number 2"/>
    <w:basedOn w:val="1"/>
    <w:qFormat/>
    <w:uiPriority w:val="0"/>
    <w:pPr>
      <w:numPr>
        <w:ilvl w:val="0"/>
        <w:numId w:val="6"/>
      </w:numPr>
      <w:spacing w:after="240"/>
      <w:jc w:val="both"/>
    </w:pPr>
    <w:rPr>
      <w:rFonts w:ascii="Times New Roman" w:hAnsi="Times New Roman" w:eastAsia="Times New Roman" w:cs="Times New Roman"/>
      <w:sz w:val="24"/>
      <w:lang w:eastAsia="en-US"/>
    </w:rPr>
  </w:style>
  <w:style w:type="paragraph" w:styleId="24">
    <w:name w:val="List Number 3"/>
    <w:basedOn w:val="1"/>
    <w:qFormat/>
    <w:uiPriority w:val="0"/>
    <w:pPr>
      <w:numPr>
        <w:ilvl w:val="0"/>
        <w:numId w:val="7"/>
      </w:numPr>
      <w:spacing w:after="240"/>
      <w:jc w:val="both"/>
    </w:pPr>
    <w:rPr>
      <w:rFonts w:ascii="Times New Roman" w:hAnsi="Times New Roman" w:eastAsia="Times New Roman" w:cs="Times New Roman"/>
      <w:sz w:val="24"/>
      <w:lang w:eastAsia="en-US"/>
    </w:rPr>
  </w:style>
  <w:style w:type="paragraph" w:styleId="25">
    <w:name w:val="List Number 4"/>
    <w:basedOn w:val="1"/>
    <w:qFormat/>
    <w:uiPriority w:val="0"/>
    <w:pPr>
      <w:numPr>
        <w:ilvl w:val="0"/>
        <w:numId w:val="8"/>
      </w:numPr>
      <w:spacing w:after="240"/>
      <w:jc w:val="both"/>
    </w:pPr>
    <w:rPr>
      <w:rFonts w:ascii="Times New Roman" w:hAnsi="Times New Roman" w:eastAsia="Times New Roman" w:cs="Times New Roman"/>
      <w:sz w:val="24"/>
      <w:lang w:eastAsia="en-US"/>
    </w:rPr>
  </w:style>
  <w:style w:type="paragraph" w:styleId="26">
    <w:name w:val="Normal (Web)"/>
    <w:basedOn w:val="1"/>
    <w:qFormat/>
    <w:uiPriority w:val="99"/>
    <w:pPr>
      <w:spacing w:before="100" w:beforeAutospacing="1" w:after="100" w:afterAutospacing="1"/>
    </w:pPr>
    <w:rPr>
      <w:rFonts w:ascii="Times New Roman" w:hAnsi="Times New Roman" w:eastAsia="Times New Roman"/>
      <w:sz w:val="24"/>
      <w:szCs w:val="24"/>
    </w:rPr>
  </w:style>
  <w:style w:type="paragraph" w:styleId="27">
    <w:name w:val="Normal Indent"/>
    <w:basedOn w:val="1"/>
    <w:qFormat/>
    <w:uiPriority w:val="99"/>
    <w:pPr>
      <w:ind w:left="3240" w:hanging="360"/>
      <w:jc w:val="both"/>
    </w:pPr>
    <w:rPr>
      <w:rFonts w:ascii="Times New Roman" w:hAnsi="Times New Roman" w:eastAsia="Times New Roman"/>
      <w:sz w:val="24"/>
    </w:rPr>
  </w:style>
  <w:style w:type="character" w:styleId="28">
    <w:name w:val="page number"/>
    <w:qFormat/>
    <w:uiPriority w:val="99"/>
    <w:rPr>
      <w:rFonts w:cs="Times New Roman"/>
    </w:rPr>
  </w:style>
  <w:style w:type="table" w:styleId="29">
    <w:name w:val="Table Grid"/>
    <w:basedOn w:val="7"/>
    <w:qFormat/>
    <w:locked/>
    <w:uiPriority w:val="59"/>
    <w:rPr>
      <w:rFonts w:eastAsia="Times New Roman" w:cs="Arial"/>
      <w:lang w:val="fr-BE" w:eastAsia="fr-B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oc 1"/>
    <w:basedOn w:val="1"/>
    <w:next w:val="1"/>
    <w:semiHidden/>
    <w:qFormat/>
    <w:uiPriority w:val="0"/>
    <w:pPr>
      <w:tabs>
        <w:tab w:val="right" w:leader="dot" w:pos="8640"/>
      </w:tabs>
      <w:spacing w:before="120" w:after="120"/>
      <w:ind w:left="482" w:right="720" w:hanging="482"/>
      <w:jc w:val="both"/>
    </w:pPr>
    <w:rPr>
      <w:rFonts w:ascii="Times New Roman" w:hAnsi="Times New Roman" w:eastAsia="Times New Roman" w:cs="Times New Roman"/>
      <w:caps/>
      <w:sz w:val="24"/>
      <w:lang w:eastAsia="en-US"/>
    </w:rPr>
  </w:style>
  <w:style w:type="paragraph" w:styleId="31">
    <w:name w:val="toc 2"/>
    <w:basedOn w:val="1"/>
    <w:next w:val="1"/>
    <w:semiHidden/>
    <w:qFormat/>
    <w:uiPriority w:val="0"/>
    <w:pPr>
      <w:tabs>
        <w:tab w:val="right" w:leader="dot" w:pos="8640"/>
      </w:tabs>
      <w:spacing w:before="60" w:after="60"/>
      <w:ind w:left="1077" w:right="720" w:hanging="595"/>
      <w:jc w:val="both"/>
    </w:pPr>
    <w:rPr>
      <w:rFonts w:ascii="Times New Roman" w:hAnsi="Times New Roman" w:eastAsia="Times New Roman" w:cs="Times New Roman"/>
      <w:sz w:val="24"/>
      <w:lang w:eastAsia="en-US"/>
    </w:rPr>
  </w:style>
  <w:style w:type="paragraph" w:styleId="32">
    <w:name w:val="toc 3"/>
    <w:basedOn w:val="1"/>
    <w:next w:val="1"/>
    <w:semiHidden/>
    <w:qFormat/>
    <w:uiPriority w:val="0"/>
    <w:pPr>
      <w:tabs>
        <w:tab w:val="right" w:leader="dot" w:pos="8640"/>
      </w:tabs>
      <w:spacing w:before="60" w:after="60"/>
      <w:ind w:left="1916" w:right="720" w:hanging="839"/>
      <w:jc w:val="both"/>
    </w:pPr>
    <w:rPr>
      <w:rFonts w:ascii="Times New Roman" w:hAnsi="Times New Roman" w:eastAsia="Times New Roman" w:cs="Times New Roman"/>
      <w:sz w:val="24"/>
      <w:lang w:eastAsia="en-US"/>
    </w:rPr>
  </w:style>
  <w:style w:type="paragraph" w:styleId="33">
    <w:name w:val="toc 4"/>
    <w:basedOn w:val="1"/>
    <w:next w:val="1"/>
    <w:semiHidden/>
    <w:qFormat/>
    <w:uiPriority w:val="0"/>
    <w:pPr>
      <w:tabs>
        <w:tab w:val="right" w:leader="dot" w:pos="8641"/>
      </w:tabs>
      <w:spacing w:before="60" w:after="60"/>
      <w:ind w:left="2880" w:right="720" w:hanging="964"/>
      <w:jc w:val="both"/>
    </w:pPr>
    <w:rPr>
      <w:rFonts w:ascii="Times New Roman" w:hAnsi="Times New Roman" w:eastAsia="Times New Roman" w:cs="Times New Roman"/>
      <w:sz w:val="24"/>
      <w:lang w:eastAsia="en-US"/>
    </w:rPr>
  </w:style>
  <w:style w:type="paragraph" w:styleId="34">
    <w:name w:val="toc 5"/>
    <w:basedOn w:val="1"/>
    <w:next w:val="1"/>
    <w:semiHidden/>
    <w:qFormat/>
    <w:uiPriority w:val="0"/>
    <w:pPr>
      <w:tabs>
        <w:tab w:val="right" w:leader="dot" w:pos="8641"/>
      </w:tabs>
      <w:spacing w:before="240" w:after="120"/>
      <w:ind w:right="720"/>
      <w:jc w:val="both"/>
    </w:pPr>
    <w:rPr>
      <w:rFonts w:ascii="Times New Roman" w:hAnsi="Times New Roman" w:eastAsia="Times New Roman" w:cs="Times New Roman"/>
      <w:caps/>
      <w:sz w:val="24"/>
      <w:lang w:eastAsia="en-US"/>
    </w:rPr>
  </w:style>
  <w:style w:type="character" w:customStyle="1" w:styleId="35">
    <w:name w:val="Zaglavlje stranice Char"/>
    <w:basedOn w:val="6"/>
    <w:link w:val="16"/>
    <w:qFormat/>
    <w:uiPriority w:val="99"/>
    <w:rPr>
      <w:rFonts w:ascii="Times New Roman" w:hAnsi="Times New Roman" w:eastAsia="Times New Roman" w:cs="Arial"/>
      <w:sz w:val="24"/>
      <w:szCs w:val="20"/>
      <w:lang w:eastAsia="en-GB"/>
    </w:rPr>
  </w:style>
  <w:style w:type="character" w:customStyle="1" w:styleId="36">
    <w:name w:val="SelPlus"/>
    <w:basedOn w:val="6"/>
    <w:qFormat/>
    <w:uiPriority w:val="1"/>
    <w:rPr>
      <w:rFonts w:asciiTheme="minorHAnsi" w:hAnsiTheme="minorHAnsi"/>
      <w:b/>
      <w:sz w:val="36"/>
      <w:szCs w:val="36"/>
    </w:rPr>
  </w:style>
  <w:style w:type="character" w:customStyle="1" w:styleId="37">
    <w:name w:val="Tekst u balončiću Char"/>
    <w:basedOn w:val="6"/>
    <w:link w:val="8"/>
    <w:semiHidden/>
    <w:qFormat/>
    <w:uiPriority w:val="99"/>
    <w:rPr>
      <w:rFonts w:ascii="Tahoma" w:hAnsi="Tahoma" w:eastAsia="Calibri" w:cs="Tahoma"/>
      <w:sz w:val="16"/>
      <w:szCs w:val="16"/>
      <w:lang w:eastAsia="en-GB"/>
    </w:rPr>
  </w:style>
  <w:style w:type="character" w:customStyle="1" w:styleId="38">
    <w:name w:val="Naslov 1 Char"/>
    <w:basedOn w:val="6"/>
    <w:link w:val="2"/>
    <w:qFormat/>
    <w:uiPriority w:val="99"/>
    <w:rPr>
      <w:rFonts w:ascii="Tahoma-Bold" w:hAnsi="Tahoma-Bold" w:eastAsia="Times New Roman" w:cs="Arial"/>
      <w:b/>
      <w:color w:val="FFFFFF"/>
      <w:sz w:val="34"/>
      <w:szCs w:val="20"/>
      <w:shd w:val="clear" w:color="auto" w:fill="737373"/>
      <w:lang w:eastAsia="en-GB"/>
    </w:rPr>
  </w:style>
  <w:style w:type="character" w:customStyle="1" w:styleId="39">
    <w:name w:val="Naslov 2 Char"/>
    <w:basedOn w:val="6"/>
    <w:link w:val="3"/>
    <w:semiHidden/>
    <w:qFormat/>
    <w:uiPriority w:val="9"/>
    <w:rPr>
      <w:rFonts w:asciiTheme="majorHAnsi" w:hAnsiTheme="majorHAnsi" w:eastAsiaTheme="majorEastAsia" w:cstheme="majorBidi"/>
      <w:b/>
      <w:bCs/>
      <w:color w:val="4F81BD" w:themeColor="accent1"/>
      <w:sz w:val="26"/>
      <w:szCs w:val="26"/>
      <w:lang w:eastAsia="en-GB"/>
      <w14:textFill>
        <w14:solidFill>
          <w14:schemeClr w14:val="accent1"/>
        </w14:solidFill>
      </w14:textFill>
    </w:rPr>
  </w:style>
  <w:style w:type="character" w:customStyle="1" w:styleId="40">
    <w:name w:val="Naslov 3 Char"/>
    <w:basedOn w:val="6"/>
    <w:link w:val="4"/>
    <w:qFormat/>
    <w:uiPriority w:val="9"/>
    <w:rPr>
      <w:rFonts w:asciiTheme="majorHAnsi" w:hAnsiTheme="majorHAnsi" w:eastAsiaTheme="majorEastAsia" w:cstheme="majorBidi"/>
      <w:b/>
      <w:bCs/>
      <w:color w:val="4F81BD" w:themeColor="accent1"/>
      <w:szCs w:val="20"/>
      <w:lang w:eastAsia="en-GB"/>
      <w14:textFill>
        <w14:solidFill>
          <w14:schemeClr w14:val="accent1"/>
        </w14:solidFill>
      </w14:textFill>
    </w:rPr>
  </w:style>
  <w:style w:type="character" w:customStyle="1" w:styleId="41">
    <w:name w:val="Naslov 4 Char"/>
    <w:basedOn w:val="6"/>
    <w:link w:val="5"/>
    <w:semiHidden/>
    <w:qFormat/>
    <w:uiPriority w:val="9"/>
    <w:rPr>
      <w:rFonts w:asciiTheme="majorHAnsi" w:hAnsiTheme="majorHAnsi" w:eastAsiaTheme="majorEastAsia" w:cstheme="majorBidi"/>
      <w:b/>
      <w:bCs/>
      <w:i/>
      <w:iCs/>
      <w:color w:val="4F81BD" w:themeColor="accent1"/>
      <w:szCs w:val="20"/>
      <w:lang w:eastAsia="en-GB"/>
      <w14:textFill>
        <w14:solidFill>
          <w14:schemeClr w14:val="accent1"/>
        </w14:solidFill>
      </w14:textFill>
    </w:rPr>
  </w:style>
  <w:style w:type="character" w:customStyle="1" w:styleId="42">
    <w:name w:val="Tekst komentara Char"/>
    <w:basedOn w:val="6"/>
    <w:link w:val="11"/>
    <w:semiHidden/>
    <w:qFormat/>
    <w:uiPriority w:val="0"/>
    <w:rPr>
      <w:rFonts w:ascii="Times New Roman" w:hAnsi="Times New Roman" w:eastAsia="Times New Roman" w:cs="Arial"/>
      <w:szCs w:val="20"/>
      <w:lang w:eastAsia="en-GB"/>
    </w:rPr>
  </w:style>
  <w:style w:type="paragraph" w:customStyle="1" w:styleId="43">
    <w:name w:val="BulletBox"/>
    <w:basedOn w:val="1"/>
    <w:qFormat/>
    <w:locked/>
    <w:uiPriority w:val="0"/>
    <w:pPr>
      <w:widowControl w:val="0"/>
      <w:numPr>
        <w:ilvl w:val="0"/>
        <w:numId w:val="9"/>
      </w:numPr>
      <w:tabs>
        <w:tab w:val="left" w:pos="228"/>
      </w:tabs>
    </w:pPr>
    <w:rPr>
      <w:rFonts w:ascii="Times New Roman" w:hAnsi="Times New Roman" w:eastAsia="Times New Roman"/>
    </w:rPr>
  </w:style>
  <w:style w:type="paragraph" w:customStyle="1" w:styleId="44">
    <w:name w:val="Guide - Heading 6"/>
    <w:basedOn w:val="1"/>
    <w:qFormat/>
    <w:locked/>
    <w:uiPriority w:val="0"/>
    <w:pPr>
      <w:keepNext/>
      <w:suppressAutoHyphens/>
      <w:autoSpaceDN w:val="0"/>
      <w:spacing w:before="200" w:after="200"/>
      <w:jc w:val="both"/>
      <w:textAlignment w:val="baseline"/>
    </w:pPr>
    <w:rPr>
      <w:rFonts w:ascii="GillSans" w:hAnsi="GillSans" w:eastAsia="Times New Roman" w:cs="Tahoma"/>
      <w:b/>
      <w:smallCaps/>
      <w:kern w:val="3"/>
      <w:szCs w:val="28"/>
      <w:lang w:eastAsia="zh-CN"/>
    </w:rPr>
  </w:style>
  <w:style w:type="paragraph" w:customStyle="1" w:styleId="45">
    <w:name w:val="Contact"/>
    <w:basedOn w:val="1"/>
    <w:next w:val="1"/>
    <w:qFormat/>
    <w:locked/>
    <w:uiPriority w:val="0"/>
    <w:pPr>
      <w:spacing w:before="480"/>
      <w:ind w:left="567" w:hanging="567"/>
    </w:pPr>
    <w:rPr>
      <w:rFonts w:ascii="Times New Roman" w:hAnsi="Times New Roman" w:eastAsia="Times New Roman" w:cs="Times New Roman"/>
      <w:sz w:val="24"/>
      <w:lang w:eastAsia="en-US"/>
    </w:rPr>
  </w:style>
  <w:style w:type="paragraph" w:customStyle="1" w:styleId="46">
    <w:name w:val="List Bullet 1"/>
    <w:basedOn w:val="47"/>
    <w:qFormat/>
    <w:locked/>
    <w:uiPriority w:val="0"/>
    <w:pPr>
      <w:numPr>
        <w:ilvl w:val="0"/>
        <w:numId w:val="10"/>
      </w:numPr>
    </w:pPr>
    <w:rPr>
      <w:rFonts w:cs="Times New Roman"/>
      <w:lang w:eastAsia="en-US"/>
    </w:rPr>
  </w:style>
  <w:style w:type="paragraph" w:customStyle="1" w:styleId="47">
    <w:name w:val="Text 1"/>
    <w:basedOn w:val="1"/>
    <w:qFormat/>
    <w:locked/>
    <w:uiPriority w:val="99"/>
    <w:pPr>
      <w:spacing w:after="240"/>
      <w:ind w:left="483"/>
      <w:jc w:val="both"/>
    </w:pPr>
    <w:rPr>
      <w:rFonts w:ascii="Times New Roman" w:hAnsi="Times New Roman" w:eastAsia="Times New Roman"/>
      <w:sz w:val="24"/>
    </w:rPr>
  </w:style>
  <w:style w:type="paragraph" w:customStyle="1" w:styleId="48">
    <w:name w:val="List Dash"/>
    <w:basedOn w:val="1"/>
    <w:qFormat/>
    <w:locked/>
    <w:uiPriority w:val="0"/>
    <w:pPr>
      <w:numPr>
        <w:ilvl w:val="0"/>
        <w:numId w:val="11"/>
      </w:numPr>
      <w:spacing w:after="240"/>
      <w:jc w:val="both"/>
    </w:pPr>
    <w:rPr>
      <w:rFonts w:ascii="Times New Roman" w:hAnsi="Times New Roman" w:eastAsia="Times New Roman" w:cs="Times New Roman"/>
      <w:sz w:val="24"/>
      <w:lang w:eastAsia="en-US"/>
    </w:rPr>
  </w:style>
  <w:style w:type="paragraph" w:customStyle="1" w:styleId="49">
    <w:name w:val="List Dash 1"/>
    <w:basedOn w:val="47"/>
    <w:qFormat/>
    <w:locked/>
    <w:uiPriority w:val="0"/>
    <w:pPr>
      <w:numPr>
        <w:ilvl w:val="0"/>
        <w:numId w:val="12"/>
      </w:numPr>
    </w:pPr>
    <w:rPr>
      <w:rFonts w:cs="Times New Roman"/>
      <w:lang w:eastAsia="en-US"/>
    </w:rPr>
  </w:style>
  <w:style w:type="paragraph" w:customStyle="1" w:styleId="50">
    <w:name w:val="List Dash 2"/>
    <w:basedOn w:val="1"/>
    <w:qFormat/>
    <w:locked/>
    <w:uiPriority w:val="0"/>
    <w:pPr>
      <w:numPr>
        <w:ilvl w:val="0"/>
        <w:numId w:val="13"/>
      </w:numPr>
      <w:spacing w:after="240"/>
      <w:jc w:val="both"/>
    </w:pPr>
    <w:rPr>
      <w:rFonts w:ascii="Times New Roman" w:hAnsi="Times New Roman" w:eastAsia="Times New Roman" w:cs="Times New Roman"/>
      <w:sz w:val="24"/>
      <w:lang w:eastAsia="en-US"/>
    </w:rPr>
  </w:style>
  <w:style w:type="paragraph" w:customStyle="1" w:styleId="51">
    <w:name w:val="List Dash 3"/>
    <w:basedOn w:val="1"/>
    <w:qFormat/>
    <w:locked/>
    <w:uiPriority w:val="0"/>
    <w:pPr>
      <w:numPr>
        <w:ilvl w:val="0"/>
        <w:numId w:val="14"/>
      </w:numPr>
      <w:spacing w:after="240"/>
      <w:jc w:val="both"/>
    </w:pPr>
    <w:rPr>
      <w:rFonts w:ascii="Times New Roman" w:hAnsi="Times New Roman" w:eastAsia="Times New Roman" w:cs="Times New Roman"/>
      <w:sz w:val="24"/>
      <w:lang w:eastAsia="en-US"/>
    </w:rPr>
  </w:style>
  <w:style w:type="paragraph" w:customStyle="1" w:styleId="52">
    <w:name w:val="List Dash 4"/>
    <w:basedOn w:val="1"/>
    <w:qFormat/>
    <w:locked/>
    <w:uiPriority w:val="0"/>
    <w:pPr>
      <w:numPr>
        <w:ilvl w:val="0"/>
        <w:numId w:val="15"/>
      </w:numPr>
      <w:spacing w:after="240"/>
      <w:jc w:val="both"/>
    </w:pPr>
    <w:rPr>
      <w:rFonts w:ascii="Times New Roman" w:hAnsi="Times New Roman" w:eastAsia="Times New Roman" w:cs="Times New Roman"/>
      <w:sz w:val="24"/>
      <w:lang w:eastAsia="en-US"/>
    </w:rPr>
  </w:style>
  <w:style w:type="paragraph" w:customStyle="1" w:styleId="53">
    <w:name w:val="List Number 1"/>
    <w:basedOn w:val="47"/>
    <w:qFormat/>
    <w:locked/>
    <w:uiPriority w:val="0"/>
    <w:pPr>
      <w:numPr>
        <w:ilvl w:val="0"/>
        <w:numId w:val="16"/>
      </w:numPr>
    </w:pPr>
    <w:rPr>
      <w:rFonts w:cs="Times New Roman"/>
      <w:lang w:eastAsia="en-US"/>
    </w:rPr>
  </w:style>
  <w:style w:type="paragraph" w:customStyle="1" w:styleId="54">
    <w:name w:val="List Number (Level 2)"/>
    <w:basedOn w:val="1"/>
    <w:qFormat/>
    <w:locked/>
    <w:uiPriority w:val="0"/>
    <w:pPr>
      <w:numPr>
        <w:ilvl w:val="1"/>
        <w:numId w:val="5"/>
      </w:numPr>
      <w:spacing w:after="240"/>
      <w:jc w:val="both"/>
    </w:pPr>
    <w:rPr>
      <w:rFonts w:ascii="Times New Roman" w:hAnsi="Times New Roman" w:eastAsia="Times New Roman" w:cs="Times New Roman"/>
      <w:sz w:val="24"/>
      <w:lang w:eastAsia="en-US"/>
    </w:rPr>
  </w:style>
  <w:style w:type="paragraph" w:customStyle="1" w:styleId="55">
    <w:name w:val="List Number 1 (Level 2)"/>
    <w:basedOn w:val="47"/>
    <w:qFormat/>
    <w:locked/>
    <w:uiPriority w:val="0"/>
    <w:pPr>
      <w:numPr>
        <w:ilvl w:val="1"/>
        <w:numId w:val="16"/>
      </w:numPr>
    </w:pPr>
    <w:rPr>
      <w:rFonts w:cs="Times New Roman"/>
      <w:lang w:eastAsia="en-US"/>
    </w:rPr>
  </w:style>
  <w:style w:type="paragraph" w:customStyle="1" w:styleId="56">
    <w:name w:val="List Number 2 (Level 2)"/>
    <w:basedOn w:val="1"/>
    <w:qFormat/>
    <w:locked/>
    <w:uiPriority w:val="0"/>
    <w:pPr>
      <w:numPr>
        <w:ilvl w:val="1"/>
        <w:numId w:val="6"/>
      </w:numPr>
      <w:spacing w:after="240"/>
      <w:jc w:val="both"/>
    </w:pPr>
    <w:rPr>
      <w:rFonts w:ascii="Times New Roman" w:hAnsi="Times New Roman" w:eastAsia="Times New Roman" w:cs="Times New Roman"/>
      <w:sz w:val="24"/>
      <w:lang w:eastAsia="en-US"/>
    </w:rPr>
  </w:style>
  <w:style w:type="paragraph" w:customStyle="1" w:styleId="57">
    <w:name w:val="List Number 3 (Level 2)"/>
    <w:basedOn w:val="1"/>
    <w:qFormat/>
    <w:locked/>
    <w:uiPriority w:val="0"/>
    <w:pPr>
      <w:numPr>
        <w:ilvl w:val="1"/>
        <w:numId w:val="7"/>
      </w:numPr>
      <w:spacing w:after="240"/>
      <w:jc w:val="both"/>
    </w:pPr>
    <w:rPr>
      <w:rFonts w:ascii="Times New Roman" w:hAnsi="Times New Roman" w:eastAsia="Times New Roman" w:cs="Times New Roman"/>
      <w:sz w:val="24"/>
      <w:lang w:eastAsia="en-US"/>
    </w:rPr>
  </w:style>
  <w:style w:type="paragraph" w:customStyle="1" w:styleId="58">
    <w:name w:val="List Number 4 (Level 2)"/>
    <w:basedOn w:val="1"/>
    <w:qFormat/>
    <w:locked/>
    <w:uiPriority w:val="0"/>
    <w:pPr>
      <w:numPr>
        <w:ilvl w:val="1"/>
        <w:numId w:val="8"/>
      </w:numPr>
      <w:spacing w:after="240"/>
      <w:jc w:val="both"/>
    </w:pPr>
    <w:rPr>
      <w:rFonts w:ascii="Times New Roman" w:hAnsi="Times New Roman" w:eastAsia="Times New Roman" w:cs="Times New Roman"/>
      <w:sz w:val="24"/>
      <w:lang w:eastAsia="en-US"/>
    </w:rPr>
  </w:style>
  <w:style w:type="paragraph" w:customStyle="1" w:styleId="59">
    <w:name w:val="List Number (Level 3)"/>
    <w:basedOn w:val="1"/>
    <w:qFormat/>
    <w:locked/>
    <w:uiPriority w:val="0"/>
    <w:pPr>
      <w:numPr>
        <w:ilvl w:val="2"/>
        <w:numId w:val="5"/>
      </w:numPr>
      <w:spacing w:after="240"/>
      <w:jc w:val="both"/>
    </w:pPr>
    <w:rPr>
      <w:rFonts w:ascii="Times New Roman" w:hAnsi="Times New Roman" w:eastAsia="Times New Roman" w:cs="Times New Roman"/>
      <w:sz w:val="24"/>
      <w:lang w:eastAsia="en-US"/>
    </w:rPr>
  </w:style>
  <w:style w:type="paragraph" w:customStyle="1" w:styleId="60">
    <w:name w:val="List Number 1 (Level 3)"/>
    <w:basedOn w:val="47"/>
    <w:qFormat/>
    <w:locked/>
    <w:uiPriority w:val="0"/>
    <w:pPr>
      <w:numPr>
        <w:ilvl w:val="2"/>
        <w:numId w:val="16"/>
      </w:numPr>
    </w:pPr>
    <w:rPr>
      <w:rFonts w:cs="Times New Roman"/>
      <w:lang w:eastAsia="en-US"/>
    </w:rPr>
  </w:style>
  <w:style w:type="paragraph" w:customStyle="1" w:styleId="61">
    <w:name w:val="List Number 2 (Level 3)"/>
    <w:basedOn w:val="1"/>
    <w:qFormat/>
    <w:locked/>
    <w:uiPriority w:val="0"/>
    <w:pPr>
      <w:numPr>
        <w:ilvl w:val="2"/>
        <w:numId w:val="6"/>
      </w:numPr>
      <w:spacing w:after="240"/>
      <w:jc w:val="both"/>
    </w:pPr>
    <w:rPr>
      <w:rFonts w:ascii="Times New Roman" w:hAnsi="Times New Roman" w:eastAsia="Times New Roman" w:cs="Times New Roman"/>
      <w:sz w:val="24"/>
      <w:lang w:eastAsia="en-US"/>
    </w:rPr>
  </w:style>
  <w:style w:type="paragraph" w:customStyle="1" w:styleId="62">
    <w:name w:val="List Number 3 (Level 3)"/>
    <w:basedOn w:val="1"/>
    <w:qFormat/>
    <w:locked/>
    <w:uiPriority w:val="0"/>
    <w:pPr>
      <w:numPr>
        <w:ilvl w:val="2"/>
        <w:numId w:val="7"/>
      </w:numPr>
      <w:spacing w:after="240"/>
      <w:jc w:val="both"/>
    </w:pPr>
    <w:rPr>
      <w:rFonts w:ascii="Times New Roman" w:hAnsi="Times New Roman" w:eastAsia="Times New Roman" w:cs="Times New Roman"/>
      <w:sz w:val="24"/>
      <w:lang w:eastAsia="en-US"/>
    </w:rPr>
  </w:style>
  <w:style w:type="paragraph" w:customStyle="1" w:styleId="63">
    <w:name w:val="List Number 4 (Level 3)"/>
    <w:basedOn w:val="1"/>
    <w:qFormat/>
    <w:locked/>
    <w:uiPriority w:val="0"/>
    <w:pPr>
      <w:numPr>
        <w:ilvl w:val="2"/>
        <w:numId w:val="8"/>
      </w:numPr>
      <w:spacing w:after="240"/>
      <w:jc w:val="both"/>
    </w:pPr>
    <w:rPr>
      <w:rFonts w:ascii="Times New Roman" w:hAnsi="Times New Roman" w:eastAsia="Times New Roman" w:cs="Times New Roman"/>
      <w:sz w:val="24"/>
      <w:lang w:eastAsia="en-US"/>
    </w:rPr>
  </w:style>
  <w:style w:type="paragraph" w:customStyle="1" w:styleId="64">
    <w:name w:val="List Number (Level 4)"/>
    <w:basedOn w:val="1"/>
    <w:qFormat/>
    <w:locked/>
    <w:uiPriority w:val="0"/>
    <w:pPr>
      <w:numPr>
        <w:ilvl w:val="3"/>
        <w:numId w:val="5"/>
      </w:numPr>
      <w:spacing w:after="240"/>
      <w:jc w:val="both"/>
    </w:pPr>
    <w:rPr>
      <w:rFonts w:ascii="Times New Roman" w:hAnsi="Times New Roman" w:eastAsia="Times New Roman" w:cs="Times New Roman"/>
      <w:sz w:val="24"/>
      <w:lang w:eastAsia="en-US"/>
    </w:rPr>
  </w:style>
  <w:style w:type="paragraph" w:customStyle="1" w:styleId="65">
    <w:name w:val="List Number 1 (Level 4)"/>
    <w:basedOn w:val="47"/>
    <w:qFormat/>
    <w:locked/>
    <w:uiPriority w:val="0"/>
    <w:pPr>
      <w:numPr>
        <w:ilvl w:val="3"/>
        <w:numId w:val="16"/>
      </w:numPr>
    </w:pPr>
    <w:rPr>
      <w:rFonts w:cs="Times New Roman"/>
      <w:lang w:eastAsia="en-US"/>
    </w:rPr>
  </w:style>
  <w:style w:type="paragraph" w:customStyle="1" w:styleId="66">
    <w:name w:val="List Number 2 (Level 4)"/>
    <w:basedOn w:val="1"/>
    <w:qFormat/>
    <w:locked/>
    <w:uiPriority w:val="0"/>
    <w:pPr>
      <w:numPr>
        <w:ilvl w:val="3"/>
        <w:numId w:val="6"/>
      </w:numPr>
      <w:spacing w:after="240"/>
      <w:jc w:val="both"/>
    </w:pPr>
    <w:rPr>
      <w:rFonts w:ascii="Times New Roman" w:hAnsi="Times New Roman" w:eastAsia="Times New Roman" w:cs="Times New Roman"/>
      <w:sz w:val="24"/>
      <w:lang w:eastAsia="en-US"/>
    </w:rPr>
  </w:style>
  <w:style w:type="paragraph" w:customStyle="1" w:styleId="67">
    <w:name w:val="List Number 3 (Level 4)"/>
    <w:basedOn w:val="1"/>
    <w:qFormat/>
    <w:locked/>
    <w:uiPriority w:val="0"/>
    <w:pPr>
      <w:numPr>
        <w:ilvl w:val="3"/>
        <w:numId w:val="7"/>
      </w:numPr>
      <w:spacing w:after="240"/>
      <w:jc w:val="both"/>
    </w:pPr>
    <w:rPr>
      <w:rFonts w:ascii="Times New Roman" w:hAnsi="Times New Roman" w:eastAsia="Times New Roman" w:cs="Times New Roman"/>
      <w:sz w:val="24"/>
      <w:lang w:eastAsia="en-US"/>
    </w:rPr>
  </w:style>
  <w:style w:type="paragraph" w:customStyle="1" w:styleId="68">
    <w:name w:val="List Number 4 (Level 4)"/>
    <w:basedOn w:val="1"/>
    <w:qFormat/>
    <w:locked/>
    <w:uiPriority w:val="0"/>
    <w:pPr>
      <w:numPr>
        <w:ilvl w:val="3"/>
        <w:numId w:val="8"/>
      </w:numPr>
      <w:spacing w:after="240"/>
      <w:jc w:val="both"/>
    </w:pPr>
    <w:rPr>
      <w:rFonts w:ascii="Times New Roman" w:hAnsi="Times New Roman" w:eastAsia="Times New Roman" w:cs="Times New Roman"/>
      <w:sz w:val="24"/>
      <w:lang w:eastAsia="en-US"/>
    </w:rPr>
  </w:style>
  <w:style w:type="paragraph" w:customStyle="1" w:styleId="69">
    <w:name w:val="TOC Heading1"/>
    <w:basedOn w:val="1"/>
    <w:next w:val="1"/>
    <w:qFormat/>
    <w:uiPriority w:val="0"/>
    <w:pPr>
      <w:keepNext/>
      <w:spacing w:before="240" w:after="240"/>
      <w:jc w:val="center"/>
    </w:pPr>
    <w:rPr>
      <w:rFonts w:ascii="Times New Roman" w:hAnsi="Times New Roman" w:eastAsia="Times New Roman" w:cs="Times New Roman"/>
      <w:b/>
      <w:sz w:val="24"/>
      <w:lang w:eastAsia="en-US"/>
    </w:rPr>
  </w:style>
  <w:style w:type="paragraph" w:styleId="70">
    <w:name w:val="List Paragraph"/>
    <w:basedOn w:val="1"/>
    <w:qFormat/>
    <w:uiPriority w:val="34"/>
    <w:pPr>
      <w:ind w:left="720"/>
      <w:contextualSpacing/>
    </w:pPr>
  </w:style>
  <w:style w:type="character" w:customStyle="1" w:styleId="71">
    <w:name w:val="Tema komentara Char"/>
    <w:basedOn w:val="42"/>
    <w:link w:val="12"/>
    <w:semiHidden/>
    <w:qFormat/>
    <w:uiPriority w:val="99"/>
    <w:rPr>
      <w:rFonts w:ascii="Times New Roman" w:hAnsi="Times New Roman" w:eastAsia="Calibri" w:cs="Arial"/>
      <w:b/>
      <w:bCs/>
      <w:sz w:val="20"/>
      <w:szCs w:val="20"/>
      <w:lang w:eastAsia="en-GB"/>
    </w:rPr>
  </w:style>
  <w:style w:type="paragraph" w:customStyle="1" w:styleId="72">
    <w:name w:val="Revision1"/>
    <w:hidden/>
    <w:semiHidden/>
    <w:qFormat/>
    <w:uiPriority w:val="99"/>
    <w:rPr>
      <w:rFonts w:eastAsia="Calibri" w:cs="Arial" w:asciiTheme="minorHAnsi" w:hAnsiTheme="minorHAnsi"/>
      <w:sz w:val="22"/>
      <w:lang w:val="en-GB" w:eastAsia="en-GB" w:bidi="ar-SA"/>
    </w:rPr>
  </w:style>
  <w:style w:type="character" w:styleId="73">
    <w:name w:val="Placeholder Text"/>
    <w:basedOn w:val="6"/>
    <w:semiHidden/>
    <w:qFormat/>
    <w:uiPriority w:val="99"/>
    <w:rPr>
      <w:color w:val="808080"/>
    </w:rPr>
  </w:style>
  <w:style w:type="character" w:customStyle="1" w:styleId="74">
    <w:name w:val="Podnožje stranice Char"/>
    <w:basedOn w:val="6"/>
    <w:link w:val="14"/>
    <w:qFormat/>
    <w:uiPriority w:val="99"/>
    <w:rPr>
      <w:rFonts w:eastAsia="Calibri" w:cs="Arial"/>
      <w:szCs w:val="20"/>
      <w:lang w:eastAsia="en-GB"/>
    </w:rPr>
  </w:style>
  <w:style w:type="character" w:customStyle="1" w:styleId="75">
    <w:name w:val="Telo teksta Char"/>
    <w:basedOn w:val="6"/>
    <w:link w:val="9"/>
    <w:qFormat/>
    <w:uiPriority w:val="0"/>
    <w:rPr>
      <w:rFonts w:eastAsia="Times New Roman"/>
      <w:lang w:eastAsia="sr-Latn-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D14629-883D-400A-99A4-49EA80D60517}">
  <ds:schemaRefs/>
</ds:datastoreItem>
</file>

<file path=docProps/app.xml><?xml version="1.0" encoding="utf-8"?>
<Properties xmlns="http://schemas.openxmlformats.org/officeDocument/2006/extended-properties" xmlns:vt="http://schemas.openxmlformats.org/officeDocument/2006/docPropsVTypes">
  <Template>NOT.DOTM</Template>
  <Company>European Commission</Company>
  <Pages>90</Pages>
  <Words>23944</Words>
  <Characters>136482</Characters>
  <Lines>1137</Lines>
  <Paragraphs>320</Paragraphs>
  <TotalTime>13</TotalTime>
  <ScaleCrop>false</ScaleCrop>
  <LinksUpToDate>false</LinksUpToDate>
  <CharactersWithSpaces>160106</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2021-07-08T01:19:00Z</dcterms:created>
  <dc:creator>\s-eaceap</dc:creator>
  <cp:lastModifiedBy>PC</cp:lastModifiedBy>
  <cp:lastPrinted>2018-11-24T15:05:00Z</cp:lastPrinted>
  <dcterms:modified xsi:type="dcterms:W3CDTF">2021-09-07T20:10:38Z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y fmtid="{D5CDD505-2E9C-101B-9397-08002B2CF9AE}" pid="6" name="KSOProductBuildVer">
    <vt:lpwstr>1033-11.2.0.9937</vt:lpwstr>
  </property>
  <property fmtid="{D5CDD505-2E9C-101B-9397-08002B2CF9AE}" pid="7" name="ICV">
    <vt:lpwstr>3F8C959C7BDA45FB9BCAB046652776E9</vt:lpwstr>
  </property>
</Properties>
</file>