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both"/>
        <w:rPr>
          <w:b w:val="1"/>
        </w:rPr>
      </w:pPr>
      <w:r w:rsidDel="00000000" w:rsidR="00000000" w:rsidRPr="00000000">
        <w:rPr>
          <w:b w:val="1"/>
          <w:rtl w:val="0"/>
        </w:rPr>
        <w:t xml:space="preserve">Home</w:t>
      </w:r>
    </w:p>
    <w:p w:rsidR="00000000" w:rsidDel="00000000" w:rsidP="00000000" w:rsidRDefault="00000000" w:rsidRPr="00000000">
      <w:pPr>
        <w:contextualSpacing w:val="0"/>
        <w:jc w:val="both"/>
        <w:rPr/>
      </w:pPr>
      <w:r w:rsidDel="00000000" w:rsidR="00000000" w:rsidRPr="00000000">
        <w:rPr>
          <w:i w:val="1"/>
          <w:rtl w:val="0"/>
        </w:rPr>
        <w:t xml:space="preserve">"Morro dos Prazeres, que você me dá…."</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Sobre</w:t>
      </w:r>
    </w:p>
    <w:p w:rsidR="00000000" w:rsidDel="00000000" w:rsidP="00000000" w:rsidRDefault="00000000" w:rsidRPr="00000000">
      <w:pPr>
        <w:contextualSpacing w:val="0"/>
        <w:jc w:val="both"/>
        <w:rPr/>
      </w:pPr>
      <w:r w:rsidDel="00000000" w:rsidR="00000000" w:rsidRPr="00000000">
        <w:rPr>
          <w:rtl w:val="0"/>
        </w:rPr>
        <w:t xml:space="preserve">O PROA é uma organização sem fins lucrativos que dedica-se à promoção da saúde e da cidadania. Com 18 anos de muito trabalho, o Grupo segue motivado, sempre buscando inovar nos temas para os encontros, nas formas de aconselhamento e nas capacitações, além da participação em movimentos sociais a fim de fortalecer as parcerias para continuar realizando esse trabalho em busca da melhoria de vida dos moradores da nossa comunidade.</w:t>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História</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color w:val="000000"/>
          <w:sz w:val="22"/>
          <w:szCs w:val="22"/>
          <w:rtl w:val="0"/>
        </w:rPr>
        <w:t xml:space="preserve">O PROA (Prevenção Realizada com Organização e Amor) iniciou suas atividades em abril de 1998, na Comunidade do Morro dos Prazeres, no bairro de Santa Teresa, Rio de Janeiro, quando um grupo de amigos decidiu convencer os moradores da importância de se protegerem contra doenças sexualmente transmissíveis (DSTs). Munidos de </w:t>
      </w:r>
      <w:r w:rsidDel="00000000" w:rsidR="00000000" w:rsidRPr="00000000">
        <w:rPr>
          <w:color w:val="000000"/>
          <w:sz w:val="22"/>
          <w:szCs w:val="22"/>
          <w:rtl w:val="0"/>
        </w:rPr>
        <w:t xml:space="preserve">um caderno com fotos e informações sobre as DSTs, eles começaram a distribuir preservativos, realizando um trabalho de conscientização e educação sexual.</w:t>
      </w:r>
      <w:r w:rsidDel="00000000" w:rsidR="00000000" w:rsidRPr="00000000">
        <w:rPr>
          <w:color w:val="000000"/>
          <w:sz w:val="22"/>
          <w:szCs w:val="22"/>
          <w:rtl w:val="0"/>
        </w:rPr>
        <w:t xml:space="preserve"> O PROA estabeleceu uma parceria - que se fortalece a cada ano - com a Unidade de Saúde local a fim de difundir informações sobre seus programas sanitários para a comunidade e, desde então tem participado de capacitações em diferentes áreas de promoção da saúde, atuando de maneira cada vez mais expressiva no </w:t>
      </w:r>
      <w:r w:rsidDel="00000000" w:rsidR="00000000" w:rsidRPr="00000000">
        <w:rPr>
          <w:rtl w:val="0"/>
        </w:rPr>
        <w:t xml:space="preserve">território</w:t>
      </w:r>
      <w:r w:rsidDel="00000000" w:rsidR="00000000" w:rsidRPr="00000000">
        <w:rPr>
          <w:color w:val="000000"/>
          <w:sz w:val="22"/>
          <w:szCs w:val="22"/>
          <w:rtl w:val="0"/>
        </w:rPr>
        <w:t xml:space="preserve">.</w:t>
      </w: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000000"/>
          <w:sz w:val="20"/>
          <w:szCs w:val="20"/>
        </w:rPr>
      </w:pPr>
      <w:r w:rsidDel="00000000" w:rsidR="00000000" w:rsidRPr="00000000">
        <w:rPr>
          <w:color w:val="000000"/>
          <w:sz w:val="22"/>
          <w:szCs w:val="22"/>
          <w:rtl w:val="0"/>
        </w:rPr>
        <w:t xml:space="preserve">Com a ampliação do trabalho de prevenção das DSTs/Aids, foram estabelecidas novas parcerias com creches e escolas (municipais, estaduais e privadas),  OSCs, órgãos públicos, empresários locais e uma grande rede de amigos/parceiros.</w:t>
      </w: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color w:val="0000ff"/>
        </w:rPr>
      </w:pPr>
      <w:r w:rsidDel="00000000" w:rsidR="00000000" w:rsidRPr="00000000">
        <w:rPr>
          <w:b w:val="1"/>
          <w:rtl w:val="0"/>
        </w:rPr>
        <w:t xml:space="preserve">Ações e projetos</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O Grupo PROA desenvolve ações de prevenção e promoção à saúde e à cidadania das famílias moradoras do Morro dos Prazeres. Entre nossas ações estão:</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color w:val="6aa84f"/>
        </w:rPr>
      </w:pPr>
      <w:r w:rsidDel="00000000" w:rsidR="00000000" w:rsidRPr="00000000">
        <w:rPr>
          <w:b w:val="1"/>
          <w:rtl w:val="0"/>
        </w:rPr>
        <w:t xml:space="preserve">Café comunitário</w:t>
      </w:r>
      <w:r w:rsidDel="00000000" w:rsidR="00000000" w:rsidRPr="00000000">
        <w:rPr>
          <w:rtl w:val="0"/>
        </w:rPr>
      </w:r>
    </w:p>
    <w:p w:rsidR="00000000" w:rsidDel="00000000" w:rsidP="00000000" w:rsidRDefault="00000000" w:rsidRPr="00000000">
      <w:pPr>
        <w:widowControl w:val="0"/>
        <w:spacing w:line="240" w:lineRule="auto"/>
        <w:contextualSpacing w:val="0"/>
        <w:jc w:val="both"/>
        <w:rPr/>
      </w:pPr>
      <w:r w:rsidDel="00000000" w:rsidR="00000000" w:rsidRPr="00000000">
        <w:rPr>
          <w:rFonts w:ascii="Trebuchet MS" w:cs="Trebuchet MS" w:eastAsia="Trebuchet MS" w:hAnsi="Trebuchet MS"/>
          <w:rtl w:val="0"/>
        </w:rPr>
        <w:t xml:space="preserve">Uma forma atraente e prazerosa de unir pessoas para discutir temas importantes sobre o desenvolvimento do território onde vivem. É um convite e uma oportunidade de gerar empatia e o desejo de participar das ações em benefício da comunidade.</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Encontros de sensibilização</w:t>
      </w:r>
    </w:p>
    <w:p w:rsidR="00000000" w:rsidDel="00000000" w:rsidP="00000000" w:rsidRDefault="00000000" w:rsidRPr="00000000">
      <w:pPr>
        <w:contextualSpacing w:val="0"/>
        <w:jc w:val="both"/>
        <w:rPr>
          <w:b w:val="1"/>
        </w:rPr>
      </w:pPr>
      <w:r w:rsidDel="00000000" w:rsidR="00000000" w:rsidRPr="00000000">
        <w:rPr>
          <w:rtl w:val="0"/>
        </w:rPr>
        <w:t xml:space="preserve">São encontros acolhedores com grupos de homens, mulheres, adolescentes, jovens mães para falar de assuntos como: uso da camisinha, responsabilidade paterna, o aborto e suas consequências, DST/HIV-Aids, drogas, vida escolar, mercado de trabalho</w:t>
      </w:r>
      <w:r w:rsidDel="00000000" w:rsidR="00000000" w:rsidRPr="00000000">
        <w:rPr>
          <w:rFonts w:ascii="Trebuchet MS" w:cs="Trebuchet MS" w:eastAsia="Trebuchet MS" w:hAnsi="Trebuchet MS"/>
          <w:color w:val="6aa84f"/>
          <w:rtl w:val="0"/>
        </w:rPr>
        <w:t xml:space="preserve"> </w:t>
      </w:r>
      <w:r w:rsidDel="00000000" w:rsidR="00000000" w:rsidRPr="00000000">
        <w:rPr>
          <w:rFonts w:ascii="Trebuchet MS" w:cs="Trebuchet MS" w:eastAsia="Trebuchet MS" w:hAnsi="Trebuchet MS"/>
          <w:rtl w:val="0"/>
        </w:rPr>
        <w:t xml:space="preserve">e outras demandas que a Comunidade sugerir.</w:t>
      </w: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Encontros com as escolas</w:t>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Para o sucesso das ações no território, é indispensável conectar os espaços de educação. Dialogando com coordenação, direção, professores e alunos (muitos desses, moradores do Morro dos Prazeres), realizamos encontros para promover a interação e o trabalho em conjunto.</w:t>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Os espaços envolvidos nos encontros são a Creche Municipal José Marinho de Oliveira, o Centro de Desenvolvimento e Educação Integrada Amália Fernandes Conde (Casarão dos Prazeres), a Creche Cantinho Feliz, a E.M. Julia Lopes de Almeida, a E.M. Machado de Assis e o C.E. Monteiro de Carvalho</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Mutirão de limpeza</w:t>
      </w:r>
    </w:p>
    <w:p w:rsidR="00000000" w:rsidDel="00000000" w:rsidP="00000000" w:rsidRDefault="00000000" w:rsidRPr="00000000">
      <w:pPr>
        <w:keepNext w:val="0"/>
        <w:keepLines w:val="0"/>
        <w:widowControl w:val="0"/>
        <w:spacing w:after="0" w:before="0" w:line="240" w:lineRule="auto"/>
        <w:ind w:left="0" w:right="0" w:firstLine="0"/>
        <w:contextualSpacing w:val="0"/>
        <w:jc w:val="both"/>
        <w:rPr/>
      </w:pPr>
      <w:r w:rsidDel="00000000" w:rsidR="00000000" w:rsidRPr="00000000">
        <w:rPr>
          <w:rFonts w:ascii="Trebuchet MS" w:cs="Trebuchet MS" w:eastAsia="Trebuchet MS" w:hAnsi="Trebuchet MS"/>
          <w:rtl w:val="0"/>
        </w:rPr>
        <w:t xml:space="preserve">É uma dinâmica que agrega valores sociais, comunitários e ambientais para melhoria e cuidado do território. Regularmente realizamos mutirões de limpeza das vias e encostas da comunidade, distribuímos capas para caixas d’água, aplicamos veneno contra ratos, distribuímos materiais educativos, entre outras.</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fotos: 03, 04</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Bingo ecológico</w:t>
      </w:r>
    </w:p>
    <w:p w:rsidR="00000000" w:rsidDel="00000000" w:rsidP="00000000" w:rsidRDefault="00000000" w:rsidRPr="00000000">
      <w:pPr>
        <w:widowControl w:val="0"/>
        <w:spacing w:line="240" w:lineRule="auto"/>
        <w:contextualSpacing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A atividade consiste na troca de itens que o projeto ReciclAção recolhe (papelão, garrafa pet, caixa de leite e latinhas) por cartelas de bingo para que os moradores possam brincar e concorrer a brindes. </w:t>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Durante os intervalos desses sorteios, falamos sobre a importância do consumo consciente, da reciclagem, do combate ao Aedes Aegypti, entre outros assuntos que colaboram para manter a comunidade limpa e saudável. O Bingo é itinerante e acontece em diversos pontos da Comunidade.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Rodas de diálogo</w:t>
      </w:r>
    </w:p>
    <w:p w:rsidR="00000000" w:rsidDel="00000000" w:rsidP="00000000" w:rsidRDefault="00000000" w:rsidRPr="00000000">
      <w:pPr>
        <w:contextualSpacing w:val="0"/>
        <w:jc w:val="both"/>
        <w:rPr/>
      </w:pPr>
      <w:r w:rsidDel="00000000" w:rsidR="00000000" w:rsidRPr="00000000">
        <w:rPr>
          <w:rFonts w:ascii="Trebuchet MS" w:cs="Trebuchet MS" w:eastAsia="Trebuchet MS" w:hAnsi="Trebuchet MS"/>
          <w:rtl w:val="0"/>
        </w:rPr>
        <w:t xml:space="preserve">As rodas de diálogo promovem acolhimento e conexão. Um espaço seguro para as pessoas se expressarem livremente e discutirem sobre temas que estão vivos dentro delas e que sozinhas elas não conseguem resolver. </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Fotos: Rodas de diálogo 01</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Brechó consciente</w:t>
      </w:r>
    </w:p>
    <w:p w:rsidR="00000000" w:rsidDel="00000000" w:rsidP="00000000" w:rsidRDefault="00000000" w:rsidRPr="00000000">
      <w:pPr>
        <w:contextualSpacing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Roupas, sapatos e acessórios para adultos e crianças com preços de R$ 1,00 a R$15,00. É um momento para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Colônia de férias</w:t>
      </w:r>
    </w:p>
    <w:p w:rsidR="00000000" w:rsidDel="00000000" w:rsidP="00000000" w:rsidRDefault="00000000" w:rsidRPr="00000000">
      <w:pPr>
        <w:keepNext w:val="0"/>
        <w:keepLines w:val="0"/>
        <w:widowControl w:val="1"/>
        <w:spacing w:after="0" w:before="0" w:line="276" w:lineRule="auto"/>
        <w:ind w:left="0" w:right="0" w:firstLine="0"/>
        <w:contextualSpacing w:val="0"/>
        <w:jc w:val="both"/>
        <w:rPr>
          <w:b w:val="1"/>
        </w:rPr>
      </w:pPr>
      <w:r w:rsidDel="00000000" w:rsidR="00000000" w:rsidRPr="00000000">
        <w:rPr>
          <w:rFonts w:ascii="Trebuchet MS" w:cs="Trebuchet MS" w:eastAsia="Trebuchet MS" w:hAnsi="Trebuchet MS"/>
          <w:rtl w:val="0"/>
        </w:rPr>
        <w:t xml:space="preserve">Brincar traz alegria, mas também é um ato de exploração de curiosidades, uma maneira de conhecer o mundo através de suas próprias experiências (ganhar, perder, compartilhar, doar, construir junto…), que contribui para o desenvolvimento emocional, intelectual, social e motor das crianças.</w:t>
      </w: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Passeios</w:t>
      </w:r>
    </w:p>
    <w:p w:rsidR="00000000" w:rsidDel="00000000" w:rsidP="00000000" w:rsidRDefault="00000000" w:rsidRPr="00000000">
      <w:pPr>
        <w:keepNext w:val="0"/>
        <w:keepLines w:val="0"/>
        <w:widowControl w:val="1"/>
        <w:spacing w:after="0" w:before="0" w:line="276" w:lineRule="auto"/>
        <w:ind w:left="0" w:right="0" w:firstLine="0"/>
        <w:contextualSpacing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Moramos na cidade maravilhosa, conhecê-la é um dever e um prazer. Organizamos passeios e excursões pelo Rio para conhecer seus espaços de cultura, lazer, atrações e pontos turísticos. Assim fortalecemos nos nossos jovens a sensação de pertencimento e os ajudamos ampliar seus horizontes e além de descobrir as belezas da cidade.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10 minutos contra a dengue</w:t>
      </w:r>
    </w:p>
    <w:p w:rsidR="00000000" w:rsidDel="00000000" w:rsidP="00000000" w:rsidRDefault="00000000" w:rsidRPr="00000000">
      <w:pPr>
        <w:contextualSpacing w:val="0"/>
        <w:jc w:val="both"/>
        <w:rPr/>
      </w:pPr>
      <w:r w:rsidDel="00000000" w:rsidR="00000000" w:rsidRPr="00000000">
        <w:rPr>
          <w:rFonts w:ascii="Trebuchet MS" w:cs="Trebuchet MS" w:eastAsia="Trebuchet MS" w:hAnsi="Trebuchet MS"/>
          <w:rtl w:val="0"/>
        </w:rPr>
        <w:t xml:space="preserve">Realizamos uma grande gincana reunindo as crianças e adolescentes que participam dos projetos desenvolvidos na Comunidade, além de moradores e parceiros. Os participantes são divididos em grupos e seguem para uma área específica da favela para recolher todo e qualquer material descartado de forma irregular, além de descobrir e eliminar focos do mosquito. De forma lúdica e divertida, todos aprendem que uma comunidade saudável é dever e direito de todos. </w:t>
      </w:r>
      <w:r w:rsidDel="00000000" w:rsidR="00000000" w:rsidRPr="00000000">
        <w:rPr>
          <w:rtl w:val="0"/>
        </w:rPr>
        <w:t xml:space="preserve"> </w:t>
      </w:r>
      <w:r w:rsidDel="00000000" w:rsidR="00000000" w:rsidRPr="00000000">
        <w:rPr>
          <w:rtl w:val="0"/>
        </w:rPr>
        <w:t xml:space="preserve">#AquiMosquitoNãoSeCria</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Reciclação</w:t>
      </w:r>
    </w:p>
    <w:p w:rsidR="00000000" w:rsidDel="00000000" w:rsidP="00000000" w:rsidRDefault="00000000" w:rsidRPr="00000000">
      <w:pPr>
        <w:contextualSpacing w:val="0"/>
        <w:jc w:val="both"/>
        <w:rPr/>
      </w:pPr>
      <w:r w:rsidDel="00000000" w:rsidR="00000000" w:rsidRPr="00000000">
        <w:rPr>
          <w:rtl w:val="0"/>
        </w:rPr>
        <w:t xml:space="preserve">O ReciclAção é uma tecnologia social desenvolvida pelo Grupo PROA em 2013 que investe na coleta de resíduos </w:t>
      </w:r>
      <w:r w:rsidDel="00000000" w:rsidR="00000000" w:rsidRPr="00000000">
        <w:rPr>
          <w:rtl w:val="0"/>
        </w:rPr>
        <w:t xml:space="preserve">(garrafa pet, alumínio, caixa tetra pak, plástico duro, papelão) </w:t>
      </w:r>
      <w:r w:rsidDel="00000000" w:rsidR="00000000" w:rsidRPr="00000000">
        <w:rPr>
          <w:rtl w:val="0"/>
        </w:rPr>
        <w:t xml:space="preserve">e na educação ambiental.</w:t>
      </w:r>
    </w:p>
    <w:p w:rsidR="00000000" w:rsidDel="00000000" w:rsidP="00000000" w:rsidRDefault="00000000" w:rsidRPr="00000000">
      <w:pPr>
        <w:contextualSpacing w:val="0"/>
        <w:jc w:val="both"/>
        <w:rPr/>
      </w:pPr>
      <w:r w:rsidDel="00000000" w:rsidR="00000000" w:rsidRPr="00000000">
        <w:rPr>
          <w:rtl w:val="0"/>
        </w:rPr>
        <w:t xml:space="preserve">Resultados: </w:t>
      </w:r>
      <w:r w:rsidDel="00000000" w:rsidR="00000000" w:rsidRPr="00000000">
        <w:rPr>
          <w:rtl w:val="0"/>
        </w:rPr>
        <w:t xml:space="preserve">2014/2015/2016 = 53 toneladas - 1.320L de óleo usado - média 2 toneladas/mês</w:t>
      </w:r>
    </w:p>
    <w:p w:rsidR="00000000" w:rsidDel="00000000" w:rsidP="00000000" w:rsidRDefault="00000000" w:rsidRPr="00000000">
      <w:pPr>
        <w:keepNext w:val="0"/>
        <w:keepLines w:val="0"/>
        <w:widowControl w:val="1"/>
        <w:spacing w:after="0" w:before="0" w:line="276" w:lineRule="auto"/>
        <w:ind w:left="0" w:right="0" w:firstLine="0"/>
        <w:contextualSpacing w:val="0"/>
        <w:jc w:val="both"/>
        <w:rPr>
          <w:rFonts w:ascii="Trebuchet MS" w:cs="Trebuchet MS" w:eastAsia="Trebuchet MS" w:hAnsi="Trebuchet MS"/>
          <w:color w:val="6aa84f"/>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t xml:space="preserve">Parceiros</w:t>
      </w:r>
      <w:r w:rsidDel="00000000" w:rsidR="00000000" w:rsidRPr="00000000">
        <w:rPr>
          <w:rtl w:val="0"/>
        </w:rPr>
        <w:t xml:space="preserve"> do reciclação</w:t>
      </w:r>
    </w:p>
    <w:p w:rsidR="00000000" w:rsidDel="00000000" w:rsidP="00000000" w:rsidRDefault="00000000" w:rsidRPr="00000000">
      <w:pPr>
        <w:contextualSpacing w:val="0"/>
        <w:jc w:val="both"/>
        <w:rPr/>
      </w:pPr>
      <w:r w:rsidDel="00000000" w:rsidR="00000000" w:rsidRPr="00000000">
        <w:rPr>
          <w:rtl w:val="0"/>
        </w:rPr>
        <w:t xml:space="preserve">IBRF</w:t>
      </w:r>
    </w:p>
    <w:p w:rsidR="00000000" w:rsidDel="00000000" w:rsidP="00000000" w:rsidRDefault="00000000" w:rsidRPr="00000000">
      <w:pPr>
        <w:contextualSpacing w:val="0"/>
        <w:jc w:val="both"/>
        <w:rPr/>
      </w:pPr>
      <w:r w:rsidDel="00000000" w:rsidR="00000000" w:rsidRPr="00000000">
        <w:rPr>
          <w:rtl w:val="0"/>
        </w:rPr>
        <w:t xml:space="preserve">CEDAPS</w:t>
      </w:r>
    </w:p>
    <w:p w:rsidR="00000000" w:rsidDel="00000000" w:rsidP="00000000" w:rsidRDefault="00000000" w:rsidRPr="00000000">
      <w:pPr>
        <w:contextualSpacing w:val="0"/>
        <w:jc w:val="both"/>
        <w:rPr/>
      </w:pPr>
      <w:r w:rsidDel="00000000" w:rsidR="00000000" w:rsidRPr="00000000">
        <w:rPr>
          <w:rtl w:val="0"/>
        </w:rPr>
        <w:tab/>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Mídia</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Vídeo Reciclação 2016</w:t>
      </w:r>
      <w:r w:rsidDel="00000000" w:rsidR="00000000" w:rsidRPr="00000000">
        <w:rPr>
          <w:b w:val="1"/>
          <w:rtl w:val="0"/>
        </w:rPr>
        <w:t xml:space="preserve"> </w:t>
      </w:r>
      <w:hyperlink r:id="rId5">
        <w:r w:rsidDel="00000000" w:rsidR="00000000" w:rsidRPr="00000000">
          <w:rPr>
            <w:color w:val="1155cc"/>
            <w:u w:val="single"/>
            <w:rtl w:val="0"/>
          </w:rPr>
          <w:t xml:space="preserve">http://bit.ly/2mDeWHW</w:t>
        </w:r>
      </w:hyperlink>
      <w:r w:rsidDel="00000000" w:rsidR="00000000" w:rsidRPr="00000000">
        <w:rPr>
          <w:rtl w:val="0"/>
        </w:rPr>
        <w:t xml:space="preserve"> </w:t>
      </w:r>
    </w:p>
    <w:p w:rsidR="00000000" w:rsidDel="00000000" w:rsidP="00000000" w:rsidRDefault="00000000" w:rsidRPr="00000000">
      <w:pPr>
        <w:contextualSpacing w:val="0"/>
        <w:jc w:val="both"/>
        <w:rPr>
          <w:b w:val="1"/>
          <w:color w:val="303030"/>
        </w:rPr>
      </w:pPr>
      <w:r w:rsidDel="00000000" w:rsidR="00000000" w:rsidRPr="00000000">
        <w:rPr>
          <w:rtl w:val="0"/>
        </w:rPr>
      </w:r>
    </w:p>
    <w:p w:rsidR="00000000" w:rsidDel="00000000" w:rsidP="00000000" w:rsidRDefault="00000000" w:rsidRPr="00000000">
      <w:pPr>
        <w:contextualSpacing w:val="0"/>
        <w:jc w:val="both"/>
        <w:rPr>
          <w:color w:val="303030"/>
          <w:sz w:val="22"/>
          <w:szCs w:val="22"/>
          <w:highlight w:val="white"/>
        </w:rPr>
      </w:pPr>
      <w:r w:rsidDel="00000000" w:rsidR="00000000" w:rsidRPr="00000000">
        <w:rPr>
          <w:color w:val="303030"/>
          <w:sz w:val="22"/>
          <w:szCs w:val="22"/>
          <w:highlight w:val="white"/>
          <w:rtl w:val="0"/>
        </w:rPr>
        <w:t xml:space="preserve">Morro dos Prazeres: Da tragédia a uma consciência verde </w:t>
      </w:r>
      <w:hyperlink r:id="rId6">
        <w:r w:rsidDel="00000000" w:rsidR="00000000" w:rsidRPr="00000000">
          <w:rPr>
            <w:color w:val="1155cc"/>
            <w:sz w:val="22"/>
            <w:szCs w:val="22"/>
            <w:highlight w:val="white"/>
            <w:u w:val="single"/>
            <w:rtl w:val="0"/>
          </w:rPr>
          <w:t xml:space="preserve">http://bit.ly/2lVG6Fx</w:t>
        </w:r>
      </w:hyperlink>
      <w:r w:rsidDel="00000000" w:rsidR="00000000" w:rsidRPr="00000000">
        <w:rPr>
          <w:color w:val="303030"/>
          <w:sz w:val="22"/>
          <w:szCs w:val="22"/>
          <w:highlight w:val="white"/>
          <w:rtl w:val="0"/>
        </w:rPr>
        <w:t xml:space="preserve"> </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Projeto promove igualdade de gênero </w:t>
      </w:r>
      <w:hyperlink r:id="rId7">
        <w:r w:rsidDel="00000000" w:rsidR="00000000" w:rsidRPr="00000000">
          <w:rPr>
            <w:color w:val="1155cc"/>
            <w:u w:val="single"/>
            <w:rtl w:val="0"/>
          </w:rPr>
          <w:t xml:space="preserve">http://bit.ly/2mV85Ki</w:t>
        </w:r>
      </w:hyperlink>
      <w:r w:rsidDel="00000000" w:rsidR="00000000" w:rsidRPr="00000000">
        <w:rPr>
          <w:rtl w:val="0"/>
        </w:rPr>
        <w:t xml:space="preserve">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O adolescente como agente de mudanças. </w:t>
      </w:r>
      <w:hyperlink r:id="rId8">
        <w:r w:rsidDel="00000000" w:rsidR="00000000" w:rsidRPr="00000000">
          <w:rPr>
            <w:color w:val="1155cc"/>
            <w:u w:val="single"/>
            <w:rtl w:val="0"/>
          </w:rPr>
          <w:t xml:space="preserve">http://bit.ly/2mz1VhV</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pStyle w:val="Heading1"/>
        <w:keepNext w:val="0"/>
        <w:keepLines w:val="0"/>
        <w:spacing w:after="380" w:before="80" w:line="240" w:lineRule="auto"/>
        <w:contextualSpacing w:val="0"/>
        <w:jc w:val="both"/>
        <w:rPr>
          <w:sz w:val="22"/>
          <w:szCs w:val="22"/>
        </w:rPr>
      </w:pPr>
      <w:bookmarkStart w:colFirst="0" w:colLast="0" w:name="_tlxnauacva70" w:id="0"/>
      <w:bookmarkEnd w:id="0"/>
      <w:r w:rsidDel="00000000" w:rsidR="00000000" w:rsidRPr="00000000">
        <w:rPr>
          <w:sz w:val="22"/>
          <w:szCs w:val="22"/>
          <w:rtl w:val="0"/>
        </w:rPr>
        <w:t xml:space="preserve">Campanha contra DST nos Prazeres. </w:t>
      </w:r>
      <w:hyperlink r:id="rId9">
        <w:r w:rsidDel="00000000" w:rsidR="00000000" w:rsidRPr="00000000">
          <w:rPr>
            <w:color w:val="1155cc"/>
            <w:sz w:val="22"/>
            <w:szCs w:val="22"/>
            <w:u w:val="single"/>
            <w:rtl w:val="0"/>
          </w:rPr>
          <w:t xml:space="preserve">http://bit.ly/2lC3e0l</w:t>
        </w:r>
      </w:hyperlink>
      <w:r w:rsidDel="00000000" w:rsidR="00000000" w:rsidRPr="00000000">
        <w:rPr>
          <w:sz w:val="22"/>
          <w:szCs w:val="22"/>
          <w:rtl w:val="0"/>
        </w:rPr>
        <w:t xml:space="preserve"> </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jc w:val="both"/>
        <w:rPr>
          <w:color w:val="434343"/>
        </w:rPr>
      </w:pPr>
      <w:r w:rsidDel="00000000" w:rsidR="00000000" w:rsidRPr="00000000">
        <w:rPr>
          <w:b w:val="1"/>
          <w:rtl w:val="0"/>
        </w:rPr>
        <w:t xml:space="preserve">Parceiros e apoio</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As parcerias são muito importantes para a realização de nossas tarefas. Parte significativa da estrutura e das conquistas que alcançamos até hoje se deve à luta e à força de vontade de nossos parceiros.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“A existência é um fato, viver é uma arte! Cris dos prazeres</w:t>
      </w: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Contribua</w:t>
      </w:r>
    </w:p>
    <w:p w:rsidR="00000000" w:rsidDel="00000000" w:rsidP="00000000" w:rsidRDefault="00000000" w:rsidRPr="00000000">
      <w:pPr>
        <w:contextualSpacing w:val="0"/>
        <w:jc w:val="both"/>
        <w:rPr/>
      </w:pPr>
      <w:r w:rsidDel="00000000" w:rsidR="00000000" w:rsidRPr="00000000">
        <w:rPr>
          <w:rtl w:val="0"/>
        </w:rPr>
        <w:t xml:space="preserve">Nosso trabalho é voluntário. </w:t>
      </w:r>
    </w:p>
    <w:p w:rsidR="00000000" w:rsidDel="00000000" w:rsidP="00000000" w:rsidRDefault="00000000" w:rsidRPr="00000000">
      <w:pPr>
        <w:contextualSpacing w:val="0"/>
        <w:jc w:val="both"/>
        <w:rPr/>
      </w:pPr>
      <w:r w:rsidDel="00000000" w:rsidR="00000000" w:rsidRPr="00000000">
        <w:rPr>
          <w:rtl w:val="0"/>
        </w:rPr>
        <w:t xml:space="preserve">Por isso precisamos de apoio humano e financeiro para continuar a realizar nossas atividades.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Você pode colaborar através de ações voluntárias, doações de materiais ou depósito bancário.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Entre em contato para saber mais: </w:t>
      </w:r>
      <w:hyperlink r:id="rId10">
        <w:r w:rsidDel="00000000" w:rsidR="00000000" w:rsidRPr="00000000">
          <w:rPr>
            <w:color w:val="1155cc"/>
            <w:u w:val="single"/>
            <w:rtl w:val="0"/>
          </w:rPr>
          <w:t xml:space="preserve">nucleoproa@yahoo.com.br</w:t>
        </w:r>
      </w:hyperlink>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rtl w:val="0"/>
        </w:rPr>
        <w:t xml:space="preserve">Contato</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Cris dos Prazeres (Zoraide Gomes)</w:t>
      </w:r>
    </w:p>
    <w:p w:rsidR="00000000" w:rsidDel="00000000" w:rsidP="00000000" w:rsidRDefault="00000000" w:rsidRPr="00000000">
      <w:pPr>
        <w:contextualSpacing w:val="0"/>
        <w:jc w:val="both"/>
        <w:rPr/>
      </w:pPr>
      <w:r w:rsidDel="00000000" w:rsidR="00000000" w:rsidRPr="00000000">
        <w:rPr>
          <w:rtl w:val="0"/>
        </w:rPr>
        <w:t xml:space="preserve">Iniciou as atividades do grupo que hoje conta com uma equipe de agentes comunitários voluntários.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Rua Gomes Lopes, 12 fundos</w:t>
      </w:r>
    </w:p>
    <w:p w:rsidR="00000000" w:rsidDel="00000000" w:rsidP="00000000" w:rsidRDefault="00000000" w:rsidRPr="00000000">
      <w:pPr>
        <w:contextualSpacing w:val="0"/>
        <w:jc w:val="both"/>
        <w:rPr/>
      </w:pPr>
      <w:r w:rsidDel="00000000" w:rsidR="00000000" w:rsidRPr="00000000">
        <w:rPr>
          <w:rtl w:val="0"/>
        </w:rPr>
        <w:t xml:space="preserve">Morro dos Prazeres – Santa Teresa- RJ - CEP: 20241-410</w:t>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Facebook:</w:t>
      </w:r>
    </w:p>
    <w:p w:rsidR="00000000" w:rsidDel="00000000" w:rsidP="00000000" w:rsidRDefault="00000000" w:rsidRPr="00000000">
      <w:pPr>
        <w:contextualSpacing w:val="0"/>
        <w:jc w:val="both"/>
        <w:rPr/>
      </w:pPr>
      <w:r w:rsidDel="00000000" w:rsidR="00000000" w:rsidRPr="00000000">
        <w:rPr>
          <w:rtl w:val="0"/>
        </w:rPr>
        <w:t xml:space="preserve">ReciclAção </w:t>
      </w:r>
      <w:hyperlink r:id="rId11">
        <w:r w:rsidDel="00000000" w:rsidR="00000000" w:rsidRPr="00000000">
          <w:rPr>
            <w:color w:val="1155cc"/>
            <w:u w:val="single"/>
            <w:rtl w:val="0"/>
          </w:rPr>
          <w:t xml:space="preserve">https://www.facebook.com/Reciclacao</w:t>
        </w:r>
      </w:hyperlink>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Grupo Proa </w:t>
      </w:r>
      <w:hyperlink r:id="rId12">
        <w:r w:rsidDel="00000000" w:rsidR="00000000" w:rsidRPr="00000000">
          <w:rPr>
            <w:color w:val="1155cc"/>
            <w:u w:val="single"/>
            <w:rtl w:val="0"/>
          </w:rPr>
          <w:t xml:space="preserve">https://www.facebook.com/GrupoProa</w:t>
        </w:r>
      </w:hyperlink>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rPr>
          <w:b w:val="1"/>
          <w:sz w:val="26"/>
          <w:szCs w:val="26"/>
          <w:u w:val="single"/>
        </w:rPr>
      </w:pPr>
      <w:r w:rsidDel="00000000" w:rsidR="00000000" w:rsidRPr="00000000">
        <w:rPr>
          <w:rtl w:val="0"/>
        </w:rPr>
      </w:r>
    </w:p>
    <w:p w:rsidR="00000000" w:rsidDel="00000000" w:rsidP="00000000" w:rsidRDefault="00000000" w:rsidRPr="00000000">
      <w:pPr>
        <w:contextualSpacing w:val="0"/>
        <w:jc w:val="both"/>
        <w:rPr>
          <w:b w:val="1"/>
          <w:color w:val="000000"/>
          <w:sz w:val="26"/>
          <w:szCs w:val="26"/>
          <w:u w:val="single"/>
        </w:rPr>
      </w:pPr>
      <w:r w:rsidDel="00000000" w:rsidR="00000000" w:rsidRPr="00000000">
        <w:rPr>
          <w:b w:val="1"/>
          <w:color w:val="000000"/>
          <w:sz w:val="26"/>
          <w:szCs w:val="26"/>
          <w:u w:val="single"/>
          <w:rtl w:val="0"/>
        </w:rPr>
        <w:t xml:space="preserve">Parcerias:</w:t>
      </w:r>
      <w:r w:rsidDel="00000000" w:rsidR="00000000" w:rsidRPr="00000000">
        <w:rPr>
          <w:rtl w:val="0"/>
        </w:rPr>
      </w:r>
    </w:p>
    <w:p w:rsidR="00000000" w:rsidDel="00000000" w:rsidP="00000000" w:rsidRDefault="00000000" w:rsidRPr="00000000">
      <w:pPr>
        <w:contextualSpacing w:val="0"/>
        <w:jc w:val="both"/>
        <w:rPr>
          <w:b w:val="1"/>
          <w:sz w:val="26"/>
          <w:szCs w:val="26"/>
          <w:u w:val="single"/>
        </w:rPr>
      </w:pPr>
      <w:r w:rsidDel="00000000" w:rsidR="00000000" w:rsidRPr="00000000">
        <w:drawing>
          <wp:inline distB="114300" distT="114300" distL="114300" distR="114300">
            <wp:extent cx="1428750" cy="1085850"/>
            <wp:effectExtent b="0" l="0" r="0" t="0"/>
            <wp:docPr descr="cedaps" id="2" name="image09.jpg" title="cedaps"/>
            <a:graphic>
              <a:graphicData uri="http://schemas.openxmlformats.org/drawingml/2006/picture">
                <pic:pic>
                  <pic:nvPicPr>
                    <pic:cNvPr descr="cedaps" id="0" name="image09.jpg" title="cedaps"/>
                    <pic:cNvPicPr preferRelativeResize="0"/>
                  </pic:nvPicPr>
                  <pic:blipFill>
                    <a:blip r:embed="rId13"/>
                    <a:srcRect b="0" l="0" r="0" t="0"/>
                    <a:stretch>
                      <a:fillRect/>
                    </a:stretch>
                  </pic:blipFill>
                  <pic:spPr>
                    <a:xfrm>
                      <a:off x="0" y="0"/>
                      <a:ext cx="1428750" cy="10858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b w:val="1"/>
          <w:sz w:val="26"/>
          <w:szCs w:val="26"/>
          <w:u w:val="single"/>
        </w:rPr>
      </w:pPr>
      <w:r w:rsidDel="00000000" w:rsidR="00000000" w:rsidRPr="00000000">
        <w:drawing>
          <wp:inline distB="114300" distT="114300" distL="114300" distR="114300">
            <wp:extent cx="1247775" cy="1419225"/>
            <wp:effectExtent b="0" l="0" r="0" t="0"/>
            <wp:docPr descr="Sociedade de Amigos e Moradores do Morro dos Prazeres" id="8" name="image16.jpg" title="logo-samp"/>
            <a:graphic>
              <a:graphicData uri="http://schemas.openxmlformats.org/drawingml/2006/picture">
                <pic:pic>
                  <pic:nvPicPr>
                    <pic:cNvPr descr="Sociedade de Amigos e Moradores do Morro dos Prazeres" id="0" name="image16.jpg" title="logo-samp"/>
                    <pic:cNvPicPr preferRelativeResize="0"/>
                  </pic:nvPicPr>
                  <pic:blipFill>
                    <a:blip r:embed="rId14"/>
                    <a:srcRect b="0" l="0" r="0" t="0"/>
                    <a:stretch>
                      <a:fillRect/>
                    </a:stretch>
                  </pic:blipFill>
                  <pic:spPr>
                    <a:xfrm>
                      <a:off x="0" y="0"/>
                      <a:ext cx="1247775" cy="14192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Sociedade de Amigos e Moradores do Morro dos Prazeres</w:t>
      </w:r>
    </w:p>
    <w:p w:rsidR="00000000" w:rsidDel="00000000" w:rsidP="00000000" w:rsidRDefault="00000000" w:rsidRPr="00000000">
      <w:pPr>
        <w:contextualSpacing w:val="0"/>
        <w:jc w:val="both"/>
        <w:rPr/>
      </w:pPr>
      <w:r w:rsidDel="00000000" w:rsidR="00000000" w:rsidRPr="00000000">
        <w:drawing>
          <wp:inline distB="114300" distT="114300" distL="114300" distR="114300">
            <wp:extent cx="3810000" cy="596900"/>
            <wp:effectExtent b="0" l="0" r="0" t="0"/>
            <wp:docPr descr="posto-de-saude" id="5" name="image13.jpg" title="posto-de-saude"/>
            <a:graphic>
              <a:graphicData uri="http://schemas.openxmlformats.org/drawingml/2006/picture">
                <pic:pic>
                  <pic:nvPicPr>
                    <pic:cNvPr descr="posto-de-saude" id="0" name="image13.jpg" title="posto-de-saude"/>
                    <pic:cNvPicPr preferRelativeResize="0"/>
                  </pic:nvPicPr>
                  <pic:blipFill>
                    <a:blip r:embed="rId15"/>
                    <a:srcRect b="0" l="0" r="0" t="0"/>
                    <a:stretch>
                      <a:fillRect/>
                    </a:stretch>
                  </pic:blipFill>
                  <pic:spPr>
                    <a:xfrm>
                      <a:off x="0" y="0"/>
                      <a:ext cx="3810000" cy="5969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jc w:val="both"/>
        <w:rPr>
          <w:color w:val="000000"/>
          <w:sz w:val="22"/>
          <w:szCs w:val="22"/>
        </w:rPr>
      </w:pPr>
      <w:bookmarkStart w:colFirst="0" w:colLast="0" w:name="_k2l3w561iz2y" w:id="1"/>
      <w:bookmarkEnd w:id="1"/>
      <w:r w:rsidDel="00000000" w:rsidR="00000000" w:rsidRPr="00000000">
        <w:drawing>
          <wp:inline distB="114300" distT="114300" distL="114300" distR="114300">
            <wp:extent cx="4905375" cy="619125"/>
            <wp:effectExtent b="0" l="0" r="0" t="0"/>
            <wp:docPr descr="logo cras" id="7" name="image15.jpg" title="logo cras"/>
            <a:graphic>
              <a:graphicData uri="http://schemas.openxmlformats.org/drawingml/2006/picture">
                <pic:pic>
                  <pic:nvPicPr>
                    <pic:cNvPr descr="logo cras" id="0" name="image15.jpg" title="logo cras"/>
                    <pic:cNvPicPr preferRelativeResize="0"/>
                  </pic:nvPicPr>
                  <pic:blipFill>
                    <a:blip r:embed="rId16"/>
                    <a:srcRect b="0" l="0" r="0" t="0"/>
                    <a:stretch>
                      <a:fillRect/>
                    </a:stretch>
                  </pic:blipFill>
                  <pic:spPr>
                    <a:xfrm>
                      <a:off x="0" y="0"/>
                      <a:ext cx="4905375" cy="6191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jc w:val="both"/>
        <w:rPr>
          <w:b w:val="1"/>
          <w:color w:val="000000"/>
          <w:sz w:val="26"/>
          <w:szCs w:val="26"/>
          <w:u w:val="single"/>
        </w:rPr>
      </w:pPr>
      <w:bookmarkStart w:colFirst="0" w:colLast="0" w:name="_g4eod3muhlth" w:id="2"/>
      <w:bookmarkEnd w:id="2"/>
      <w:r w:rsidDel="00000000" w:rsidR="00000000" w:rsidRPr="00000000">
        <w:rPr>
          <w:b w:val="1"/>
          <w:color w:val="000000"/>
          <w:sz w:val="26"/>
          <w:szCs w:val="26"/>
          <w:u w:val="single"/>
          <w:rtl w:val="0"/>
        </w:rPr>
        <w:t xml:space="preserve">Apoio:</w:t>
      </w:r>
    </w:p>
    <w:p w:rsidR="00000000" w:rsidDel="00000000" w:rsidP="00000000" w:rsidRDefault="00000000" w:rsidRPr="00000000">
      <w:pPr>
        <w:contextualSpacing w:val="0"/>
        <w:jc w:val="both"/>
        <w:rPr>
          <w:b w:val="1"/>
          <w:sz w:val="26"/>
          <w:szCs w:val="26"/>
          <w:u w:val="single"/>
        </w:rPr>
      </w:pPr>
      <w:r w:rsidDel="00000000" w:rsidR="00000000" w:rsidRPr="00000000">
        <w:drawing>
          <wp:inline distB="114300" distT="114300" distL="114300" distR="114300">
            <wp:extent cx="2131337" cy="538163"/>
            <wp:effectExtent b="0" l="0" r="0" t="0"/>
            <wp:docPr descr="camfast1" id="9" name="image17.jpg" title="camfast1"/>
            <a:graphic>
              <a:graphicData uri="http://schemas.openxmlformats.org/drawingml/2006/picture">
                <pic:pic>
                  <pic:nvPicPr>
                    <pic:cNvPr descr="camfast1" id="0" name="image17.jpg" title="camfast1"/>
                    <pic:cNvPicPr preferRelativeResize="0"/>
                  </pic:nvPicPr>
                  <pic:blipFill>
                    <a:blip r:embed="rId17"/>
                    <a:srcRect b="0" l="0" r="0" t="0"/>
                    <a:stretch>
                      <a:fillRect/>
                    </a:stretch>
                  </pic:blipFill>
                  <pic:spPr>
                    <a:xfrm>
                      <a:off x="0" y="0"/>
                      <a:ext cx="2131337" cy="5381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b w:val="1"/>
          <w:sz w:val="26"/>
          <w:szCs w:val="26"/>
          <w:u w:val="single"/>
        </w:rPr>
      </w:pPr>
      <w:r w:rsidDel="00000000" w:rsidR="00000000" w:rsidRPr="00000000">
        <w:rPr>
          <w:rtl w:val="0"/>
        </w:rPr>
      </w:r>
    </w:p>
    <w:p w:rsidR="00000000" w:rsidDel="00000000" w:rsidP="00000000" w:rsidRDefault="00000000" w:rsidRPr="00000000">
      <w:pPr>
        <w:contextualSpacing w:val="0"/>
        <w:jc w:val="both"/>
        <w:rPr>
          <w:b w:val="1"/>
          <w:sz w:val="26"/>
          <w:szCs w:val="26"/>
          <w:u w:val="single"/>
        </w:rPr>
      </w:pPr>
      <w:r w:rsidDel="00000000" w:rsidR="00000000" w:rsidRPr="00000000">
        <w:drawing>
          <wp:inline distB="114300" distT="114300" distL="114300" distR="114300">
            <wp:extent cx="996610" cy="671513"/>
            <wp:effectExtent b="0" l="0" r="0" t="0"/>
            <wp:docPr descr="mike" id="4" name="image12.jpg" title="mike"/>
            <a:graphic>
              <a:graphicData uri="http://schemas.openxmlformats.org/drawingml/2006/picture">
                <pic:pic>
                  <pic:nvPicPr>
                    <pic:cNvPr descr="mike" id="0" name="image12.jpg" title="mike"/>
                    <pic:cNvPicPr preferRelativeResize="0"/>
                  </pic:nvPicPr>
                  <pic:blipFill>
                    <a:blip r:embed="rId18"/>
                    <a:srcRect b="0" l="0" r="0" t="0"/>
                    <a:stretch>
                      <a:fillRect/>
                    </a:stretch>
                  </pic:blipFill>
                  <pic:spPr>
                    <a:xfrm>
                      <a:off x="0" y="0"/>
                      <a:ext cx="996610" cy="671513"/>
                    </a:xfrm>
                    <a:prstGeom prst="rect"/>
                    <a:ln/>
                  </pic:spPr>
                </pic:pic>
              </a:graphicData>
            </a:graphic>
          </wp:inline>
        </w:drawing>
      </w:r>
      <w:r w:rsidDel="00000000" w:rsidR="00000000" w:rsidRPr="00000000">
        <w:drawing>
          <wp:inline distB="114300" distT="114300" distL="114300" distR="114300">
            <wp:extent cx="1250156" cy="500063"/>
            <wp:effectExtent b="0" l="0" r="0" t="0"/>
            <wp:docPr descr="repouso" id="3" name="image10.jpg" title="repouso"/>
            <a:graphic>
              <a:graphicData uri="http://schemas.openxmlformats.org/drawingml/2006/picture">
                <pic:pic>
                  <pic:nvPicPr>
                    <pic:cNvPr descr="repouso" id="0" name="image10.jpg" title="repouso"/>
                    <pic:cNvPicPr preferRelativeResize="0"/>
                  </pic:nvPicPr>
                  <pic:blipFill>
                    <a:blip r:embed="rId19"/>
                    <a:srcRect b="0" l="0" r="0" t="0"/>
                    <a:stretch>
                      <a:fillRect/>
                    </a:stretch>
                  </pic:blipFill>
                  <pic:spPr>
                    <a:xfrm>
                      <a:off x="0" y="0"/>
                      <a:ext cx="1250156" cy="500063"/>
                    </a:xfrm>
                    <a:prstGeom prst="rect"/>
                    <a:ln/>
                  </pic:spPr>
                </pic:pic>
              </a:graphicData>
            </a:graphic>
          </wp:inline>
        </w:drawing>
      </w:r>
      <w:r w:rsidDel="00000000" w:rsidR="00000000" w:rsidRPr="00000000">
        <w:drawing>
          <wp:inline distB="114300" distT="114300" distL="114300" distR="114300">
            <wp:extent cx="1265584" cy="604838"/>
            <wp:effectExtent b="0" l="0" r="0" t="0"/>
            <wp:docPr descr="cine-santa" id="1" name="image06.jpg" title="cine-santa"/>
            <a:graphic>
              <a:graphicData uri="http://schemas.openxmlformats.org/drawingml/2006/picture">
                <pic:pic>
                  <pic:nvPicPr>
                    <pic:cNvPr descr="cine-santa" id="0" name="image06.jpg" title="cine-santa"/>
                    <pic:cNvPicPr preferRelativeResize="0"/>
                  </pic:nvPicPr>
                  <pic:blipFill>
                    <a:blip r:embed="rId20"/>
                    <a:srcRect b="0" l="0" r="0" t="0"/>
                    <a:stretch>
                      <a:fillRect/>
                    </a:stretch>
                  </pic:blipFill>
                  <pic:spPr>
                    <a:xfrm>
                      <a:off x="0" y="0"/>
                      <a:ext cx="1265584" cy="604838"/>
                    </a:xfrm>
                    <a:prstGeom prst="rect"/>
                    <a:ln/>
                  </pic:spPr>
                </pic:pic>
              </a:graphicData>
            </a:graphic>
          </wp:inline>
        </w:drawing>
      </w:r>
      <w:r w:rsidDel="00000000" w:rsidR="00000000" w:rsidRPr="00000000">
        <w:drawing>
          <wp:inline distB="114300" distT="114300" distL="114300" distR="114300">
            <wp:extent cx="972350" cy="671513"/>
            <wp:effectExtent b="0" l="0" r="0" t="0"/>
            <wp:docPr descr="ikoporan" id="6" name="image14.jpg" title="ikoporan"/>
            <a:graphic>
              <a:graphicData uri="http://schemas.openxmlformats.org/drawingml/2006/picture">
                <pic:pic>
                  <pic:nvPicPr>
                    <pic:cNvPr descr="ikoporan" id="0" name="image14.jpg" title="ikoporan"/>
                    <pic:cNvPicPr preferRelativeResize="0"/>
                  </pic:nvPicPr>
                  <pic:blipFill>
                    <a:blip r:embed="rId21"/>
                    <a:srcRect b="0" l="0" r="0" t="0"/>
                    <a:stretch>
                      <a:fillRect/>
                    </a:stretch>
                  </pic:blipFill>
                  <pic:spPr>
                    <a:xfrm>
                      <a:off x="0" y="0"/>
                      <a:ext cx="972350" cy="6715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b w:val="1"/>
          <w:sz w:val="26"/>
          <w:szCs w:val="26"/>
          <w:u w:val="single"/>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 </w:t>
      </w:r>
      <w:r w:rsidDel="00000000" w:rsidR="00000000" w:rsidRPr="00000000">
        <w:rPr>
          <w:b w:val="1"/>
          <w:rtl w:val="0"/>
        </w:rPr>
        <w:t xml:space="preserve">Encontros</w:t>
      </w:r>
      <w:r w:rsidDel="00000000" w:rsidR="00000000" w:rsidRPr="00000000">
        <w:rPr>
          <w:rtl w:val="0"/>
        </w:rPr>
        <w:t xml:space="preserve"> com adolescentes, para abordar assuntos como o uso da camisinha, o aborto e sua consequências, vida escolar, responsabilidade paterna, DST/HIV-Aids, mercado de trabalho, drogas e outras demandas que a Comunidade sugerir.</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w:t>
      </w:r>
      <w:r w:rsidDel="00000000" w:rsidR="00000000" w:rsidRPr="00000000">
        <w:rPr>
          <w:b w:val="1"/>
          <w:rtl w:val="0"/>
        </w:rPr>
        <w:t xml:space="preserve"> Mutirão</w:t>
      </w:r>
      <w:r w:rsidDel="00000000" w:rsidR="00000000" w:rsidRPr="00000000">
        <w:rPr>
          <w:rtl w:val="0"/>
        </w:rPr>
        <w:t xml:space="preserve"> </w:t>
      </w:r>
    </w:p>
    <w:p w:rsidR="00000000" w:rsidDel="00000000" w:rsidP="00000000" w:rsidRDefault="00000000" w:rsidRPr="00000000">
      <w:pPr>
        <w:contextualSpacing w:val="0"/>
        <w:jc w:val="both"/>
        <w:rPr/>
      </w:pPr>
      <w:r w:rsidDel="00000000" w:rsidR="00000000" w:rsidRPr="00000000">
        <w:rPr>
          <w:rtl w:val="0"/>
        </w:rPr>
        <w:t xml:space="preserve">contra o lixo e no combate à dengue. Realizamos regularmente em nossa comunidade mutirões para distribuir capas de caixas d’água,  aplicar veneno contra ratos, difundir material educativo, entre outras atividades. Contamos com a parceria da Comlurb, CMS Ernani Agrícola, Gestores da Dengue, Gestores do Rato e outros.</w:t>
      </w:r>
    </w:p>
    <w:p w:rsidR="00000000" w:rsidDel="00000000" w:rsidP="00000000" w:rsidRDefault="00000000" w:rsidRPr="00000000">
      <w:pPr>
        <w:contextualSpacing w:val="0"/>
        <w:jc w:val="both"/>
        <w:rPr/>
      </w:pPr>
      <w:r w:rsidDel="00000000" w:rsidR="00000000" w:rsidRPr="00000000">
        <w:rPr>
          <w:rtl w:val="0"/>
        </w:rPr>
        <w:t xml:space="preserve">Também realizamos recreação infantil, roda de bate-papo, aconselhamento individual e encaminhamento ao Posto de Saúde local. Algumas das nossas atividades contam com a participação de voluntários internacionais, que vêm ao Brasil para colaborar com o projeto. </w:t>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 </w:t>
      </w:r>
      <w:r w:rsidDel="00000000" w:rsidR="00000000" w:rsidRPr="00000000">
        <w:rPr>
          <w:b w:val="1"/>
          <w:rtl w:val="0"/>
        </w:rPr>
        <w:t xml:space="preserve">Clube Jovem</w:t>
      </w:r>
    </w:p>
    <w:p w:rsidR="00000000" w:rsidDel="00000000" w:rsidP="00000000" w:rsidRDefault="00000000" w:rsidRPr="00000000">
      <w:pPr>
        <w:contextualSpacing w:val="0"/>
        <w:jc w:val="both"/>
        <w:rPr/>
      </w:pPr>
      <w:r w:rsidDel="00000000" w:rsidR="00000000" w:rsidRPr="00000000">
        <w:rPr>
          <w:rtl w:val="0"/>
        </w:rPr>
        <w:t xml:space="preserve">O grupo se reúne semanalmente para diversas atividades, desde a recreação infantil e os passeios, ao aconselhamento sobre DST/aids, dengue e uso de drogas. Nossa meta é fazer com que esses jovens se informem mais sobre assuntos que atualmente fazem parte da vida de qualquer pessoa, mas que por vergonha ou timidez não são conversados com seus pais e professores.</w:t>
      </w:r>
    </w:p>
    <w:p w:rsidR="00000000" w:rsidDel="00000000" w:rsidP="00000000" w:rsidRDefault="00000000" w:rsidRPr="00000000">
      <w:pPr>
        <w:contextualSpacing w:val="0"/>
        <w:jc w:val="both"/>
        <w:rPr/>
      </w:pPr>
      <w:r w:rsidDel="00000000" w:rsidR="00000000" w:rsidRPr="00000000">
        <w:rPr>
          <w:rtl w:val="0"/>
        </w:rPr>
        <w:t xml:space="preserve">Temos parceria com as escolas que atendem os alunos da nossa comunidade, facilitando a integração dos jovens com a coordenação da escola, incentivando uma posição mais atuante dos alunos e ajudando na elaboração e realização de eventos, aulas etc.</w:t>
      </w:r>
    </w:p>
    <w:p w:rsidR="00000000" w:rsidDel="00000000" w:rsidP="00000000" w:rsidRDefault="00000000" w:rsidRPr="00000000">
      <w:pPr>
        <w:contextualSpacing w:val="0"/>
        <w:jc w:val="both"/>
        <w:rPr/>
      </w:pPr>
      <w:r w:rsidDel="00000000" w:rsidR="00000000" w:rsidRPr="00000000">
        <w:rPr>
          <w:rtl w:val="0"/>
        </w:rPr>
        <w:t xml:space="preserve">Atualmente, o Clube Jovem se desenvolve com autonomia, já que os próprios participantes propõem ideias para novas atividades, que variam de palestras a visitas a diversos locais. Nossos jovens estão cientes da importância que eles têm como multiplicadores dentro da Comunidade e buscam, portanto, cada vez mais informações e atividades para aumentar o seu saber.</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 </w:t>
      </w:r>
      <w:r w:rsidDel="00000000" w:rsidR="00000000" w:rsidRPr="00000000">
        <w:rPr>
          <w:b w:val="1"/>
          <w:rtl w:val="0"/>
        </w:rPr>
        <w:t xml:space="preserve">Camelô Educativo</w:t>
      </w:r>
      <w:r w:rsidDel="00000000" w:rsidR="00000000" w:rsidRPr="00000000">
        <w:rPr>
          <w:rtl w:val="0"/>
        </w:rPr>
        <w:t xml:space="preserve"> – uma mesa que montamos em diversas partes da comunidade, com material informativo sobre dengue, tuberculose, diabetes, DST/HIV-Aids e outras patologias; também disponibilizamos aparelho para medição de pressão e glicose, camisinha e outros materiais pertinentes.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w:t>
      </w:r>
      <w:r w:rsidDel="00000000" w:rsidR="00000000" w:rsidRPr="00000000">
        <w:rPr>
          <w:b w:val="1"/>
          <w:rtl w:val="0"/>
        </w:rPr>
        <w:t xml:space="preserve"> Renovação de vias públicas dentro da Comunidade </w:t>
      </w:r>
      <w:r w:rsidDel="00000000" w:rsidR="00000000" w:rsidRPr="00000000">
        <w:rPr>
          <w:rtl w:val="0"/>
        </w:rPr>
        <w:t xml:space="preserve">- Junto às crianças do Morro dos Prazeres, realizamos obras de renovação de  praças, escadarias e muros que estão abandonados dentro da Comunidade. As crianças participam de todo o processo e se tornam, elas próprias, guardiãs desse novo painel, em defesa da conservação das obras.</w:t>
      </w:r>
    </w:p>
    <w:p w:rsidR="00000000" w:rsidDel="00000000" w:rsidP="00000000" w:rsidRDefault="00000000" w:rsidRPr="00000000">
      <w:pPr>
        <w:contextualSpacing w:val="0"/>
        <w:jc w:val="both"/>
        <w:rPr>
          <w:color w:val="0000ff"/>
        </w:rPr>
      </w:pPr>
      <w:r w:rsidDel="00000000" w:rsidR="00000000" w:rsidRPr="00000000">
        <w:rPr>
          <w:rtl w:val="0"/>
        </w:rPr>
      </w:r>
    </w:p>
    <w:p w:rsidR="00000000" w:rsidDel="00000000" w:rsidP="00000000" w:rsidRDefault="00000000" w:rsidRPr="00000000">
      <w:pPr>
        <w:contextualSpacing w:val="0"/>
        <w:jc w:val="both"/>
        <w:rPr>
          <w:color w:val="0000ff"/>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 </w:t>
      </w:r>
      <w:r w:rsidDel="00000000" w:rsidR="00000000" w:rsidRPr="00000000">
        <w:rPr>
          <w:b w:val="1"/>
          <w:rtl w:val="0"/>
        </w:rPr>
        <w:t xml:space="preserve">Passeios</w:t>
      </w:r>
      <w:r w:rsidDel="00000000" w:rsidR="00000000" w:rsidRPr="00000000">
        <w:rPr>
          <w:rtl w:val="0"/>
        </w:rPr>
        <w:t xml:space="preserve"> pela cidade, passando por localidades importantes do ponto-de-vista cultural e do lazer, com crianças e jovens que muitas das vezes nunca tiveram a oportunidade de visitar um museu, ir à praia e frequentar outros espaços da cidade.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rFonts w:ascii="Trebuchet MS" w:cs="Trebuchet MS" w:eastAsia="Trebuchet MS" w:hAnsi="Trebuchet MS"/>
          <w:color w:val="6aa84f"/>
        </w:rPr>
      </w:pPr>
      <w:r w:rsidDel="00000000" w:rsidR="00000000" w:rsidRPr="00000000">
        <w:rPr>
          <w:rFonts w:ascii="Trebuchet MS" w:cs="Trebuchet MS" w:eastAsia="Trebuchet MS" w:hAnsi="Trebuchet MS"/>
          <w:color w:val="6aa84f"/>
          <w:rtl w:val="0"/>
        </w:rPr>
        <w:t xml:space="preserve">O ReciclAção é um projeto de conscientização ambiental. Que investe na coleta de resíduos, </w:t>
      </w:r>
    </w:p>
    <w:p w:rsidR="00000000" w:rsidDel="00000000" w:rsidP="00000000" w:rsidRDefault="00000000" w:rsidRPr="00000000">
      <w:pPr>
        <w:contextualSpacing w:val="0"/>
        <w:jc w:val="both"/>
        <w:rPr>
          <w:rFonts w:ascii="Trebuchet MS" w:cs="Trebuchet MS" w:eastAsia="Trebuchet MS" w:hAnsi="Trebuchet MS"/>
          <w:color w:val="6aa84f"/>
        </w:rPr>
      </w:pPr>
      <w:r w:rsidDel="00000000" w:rsidR="00000000" w:rsidRPr="00000000">
        <w:rPr>
          <w:rtl w:val="0"/>
        </w:rPr>
      </w:r>
    </w:p>
    <w:p w:rsidR="00000000" w:rsidDel="00000000" w:rsidP="00000000" w:rsidRDefault="00000000" w:rsidRPr="00000000">
      <w:pPr>
        <w:contextualSpacing w:val="0"/>
        <w:jc w:val="both"/>
        <w:rPr>
          <w:rFonts w:ascii="Trebuchet MS" w:cs="Trebuchet MS" w:eastAsia="Trebuchet MS" w:hAnsi="Trebuchet MS"/>
          <w:color w:val="6aa84f"/>
        </w:rPr>
      </w:pPr>
      <w:r w:rsidDel="00000000" w:rsidR="00000000" w:rsidRPr="00000000">
        <w:rPr>
          <w:rFonts w:ascii="Trebuchet MS" w:cs="Trebuchet MS" w:eastAsia="Trebuchet MS" w:hAnsi="Trebuchet MS"/>
          <w:color w:val="6aa84f"/>
          <w:rtl w:val="0"/>
        </w:rPr>
        <w:t xml:space="preserve">O ReciclAção é um projeto pensado para investir na coleta de resíduos, na difusão de informações importantes para a manutenção da infraestrutura na comunidade, reduzindo o acúmulo irregular de lixo no morro para promover melhor qualidade de vida aos moradores. </w:t>
      </w:r>
    </w:p>
    <w:p w:rsidR="00000000" w:rsidDel="00000000" w:rsidP="00000000" w:rsidRDefault="00000000" w:rsidRPr="00000000">
      <w:pPr>
        <w:contextualSpacing w:val="0"/>
        <w:jc w:val="both"/>
        <w:rPr>
          <w:rFonts w:ascii="Trebuchet MS" w:cs="Trebuchet MS" w:eastAsia="Trebuchet MS" w:hAnsi="Trebuchet MS"/>
          <w:color w:val="6aa84f"/>
        </w:rPr>
      </w:pPr>
      <w:r w:rsidDel="00000000" w:rsidR="00000000" w:rsidRPr="00000000">
        <w:rPr>
          <w:rtl w:val="0"/>
        </w:rPr>
      </w:r>
    </w:p>
    <w:p w:rsidR="00000000" w:rsidDel="00000000" w:rsidP="00000000" w:rsidRDefault="00000000" w:rsidRPr="00000000">
      <w:pPr>
        <w:contextualSpacing w:val="0"/>
        <w:jc w:val="both"/>
        <w:rPr>
          <w:rFonts w:ascii="Trebuchet MS" w:cs="Trebuchet MS" w:eastAsia="Trebuchet MS" w:hAnsi="Trebuchet MS"/>
          <w:color w:val="6aa84f"/>
        </w:rPr>
      </w:pPr>
      <w:r w:rsidDel="00000000" w:rsidR="00000000" w:rsidRPr="00000000">
        <w:rPr>
          <w:rFonts w:ascii="Trebuchet MS" w:cs="Trebuchet MS" w:eastAsia="Trebuchet MS" w:hAnsi="Trebuchet MS"/>
          <w:color w:val="6aa84f"/>
          <w:rtl w:val="0"/>
        </w:rPr>
        <w:t xml:space="preserve">História</w:t>
      </w:r>
    </w:p>
    <w:p w:rsidR="00000000" w:rsidDel="00000000" w:rsidP="00000000" w:rsidRDefault="00000000" w:rsidRPr="00000000">
      <w:pPr>
        <w:contextualSpacing w:val="0"/>
        <w:jc w:val="both"/>
        <w:rPr>
          <w:rFonts w:ascii="Trebuchet MS" w:cs="Trebuchet MS" w:eastAsia="Trebuchet MS" w:hAnsi="Trebuchet MS"/>
          <w:color w:val="6aa84f"/>
        </w:rPr>
      </w:pPr>
      <w:r w:rsidDel="00000000" w:rsidR="00000000" w:rsidRPr="00000000">
        <w:rPr>
          <w:rtl w:val="0"/>
        </w:rPr>
      </w:r>
    </w:p>
    <w:p w:rsidR="00000000" w:rsidDel="00000000" w:rsidP="00000000" w:rsidRDefault="00000000" w:rsidRPr="00000000">
      <w:pPr>
        <w:contextualSpacing w:val="0"/>
        <w:jc w:val="both"/>
        <w:rPr>
          <w:rFonts w:ascii="Trebuchet MS" w:cs="Trebuchet MS" w:eastAsia="Trebuchet MS" w:hAnsi="Trebuchet MS"/>
          <w:color w:val="6aa84f"/>
        </w:rPr>
      </w:pPr>
      <w:r w:rsidDel="00000000" w:rsidR="00000000" w:rsidRPr="00000000">
        <w:rPr>
          <w:rFonts w:ascii="Trebuchet MS" w:cs="Trebuchet MS" w:eastAsia="Trebuchet MS" w:hAnsi="Trebuchet MS"/>
          <w:color w:val="6aa84f"/>
          <w:rtl w:val="0"/>
        </w:rPr>
        <w:t xml:space="preserve">O ReciclAção surgiu em 2010, como iniciativa dos moradores do Morro dos Prazeres , após o desabamento de um platô de lixo que deixou 34 mortos e mais de 355 famílias desabrigadas. O Grupo PROA, que participou do resgate das vítimas envolvidas no acidentes, passou a considerar a questão do acúmulo de resíduos produzidos pela Comunidade como prioridade. Em parceria com o Unicef, adolescentes realizaram um mapeamento de riscos socioambientais e apontaram o lixo como o maior vetor de problemas de saúde e infraestrutura no Morro dos Prazeres.</w:t>
      </w:r>
    </w:p>
    <w:p w:rsidR="00000000" w:rsidDel="00000000" w:rsidP="00000000" w:rsidRDefault="00000000" w:rsidRPr="00000000">
      <w:pPr>
        <w:contextualSpacing w:val="0"/>
        <w:jc w:val="both"/>
        <w:rPr>
          <w:rFonts w:ascii="Trebuchet MS" w:cs="Trebuchet MS" w:eastAsia="Trebuchet MS" w:hAnsi="Trebuchet MS"/>
          <w:color w:val="6aa84f"/>
        </w:rPr>
      </w:pPr>
      <w:r w:rsidDel="00000000" w:rsidR="00000000" w:rsidRPr="00000000">
        <w:rPr>
          <w:rtl w:val="0"/>
        </w:rPr>
      </w:r>
    </w:p>
    <w:p w:rsidR="00000000" w:rsidDel="00000000" w:rsidP="00000000" w:rsidRDefault="00000000" w:rsidRPr="00000000">
      <w:pPr>
        <w:contextualSpacing w:val="0"/>
        <w:jc w:val="both"/>
        <w:rPr>
          <w:rFonts w:ascii="Trebuchet MS" w:cs="Trebuchet MS" w:eastAsia="Trebuchet MS" w:hAnsi="Trebuchet MS"/>
          <w:color w:val="6aa84f"/>
        </w:rPr>
      </w:pPr>
      <w:r w:rsidDel="00000000" w:rsidR="00000000" w:rsidRPr="00000000">
        <w:rPr>
          <w:rFonts w:ascii="Trebuchet MS" w:cs="Trebuchet MS" w:eastAsia="Trebuchet MS" w:hAnsi="Trebuchet MS"/>
          <w:color w:val="6aa84f"/>
          <w:rtl w:val="0"/>
        </w:rPr>
        <w:t xml:space="preserve">Diante das demandas apresentadas pelo mapeamento de riscos, em 2012, o Grupo PROA assume um compromisso junto à Brasil Foods S.A. (a BRF), ao Instituto BRF e ao Centro de Promoção da Saúde (o Cedaps) com o objetivo de criar um projeto inovador e eficiente para melhorar a infraestrutura e o preparo da Comunidade para lidar com o problema do lixo.</w:t>
      </w:r>
    </w:p>
    <w:p w:rsidR="00000000" w:rsidDel="00000000" w:rsidP="00000000" w:rsidRDefault="00000000" w:rsidRPr="00000000">
      <w:pPr>
        <w:contextualSpacing w:val="0"/>
        <w:jc w:val="both"/>
        <w:rPr>
          <w:rFonts w:ascii="Trebuchet MS" w:cs="Trebuchet MS" w:eastAsia="Trebuchet MS" w:hAnsi="Trebuchet MS"/>
          <w:color w:val="6aa84f"/>
        </w:rPr>
      </w:pPr>
      <w:r w:rsidDel="00000000" w:rsidR="00000000" w:rsidRPr="00000000">
        <w:rPr>
          <w:rtl w:val="0"/>
        </w:rPr>
      </w:r>
    </w:p>
    <w:p w:rsidR="00000000" w:rsidDel="00000000" w:rsidP="00000000" w:rsidRDefault="00000000" w:rsidRPr="00000000">
      <w:pPr>
        <w:contextualSpacing w:val="0"/>
        <w:jc w:val="both"/>
        <w:rPr>
          <w:rFonts w:ascii="Trebuchet MS" w:cs="Trebuchet MS" w:eastAsia="Trebuchet MS" w:hAnsi="Trebuchet MS"/>
          <w:color w:val="6aa84f"/>
        </w:rPr>
      </w:pPr>
      <w:r w:rsidDel="00000000" w:rsidR="00000000" w:rsidRPr="00000000">
        <w:rPr>
          <w:rFonts w:ascii="Trebuchet MS" w:cs="Trebuchet MS" w:eastAsia="Trebuchet MS" w:hAnsi="Trebuchet MS"/>
          <w:color w:val="6aa84f"/>
          <w:rtl w:val="0"/>
        </w:rPr>
        <w:t xml:space="preserve">O Projeto ReciclAção é oficialmente lançado em 2013, para a retirada de resíduos do ambiente em colaboração com os moradores. Com dois anos de funcionamento, a iniciativa já coletava, em média, duas toneladas de lixo por mês, depositando materiais recicláveis em um dos 44 ecobags espalhados pela comunidade (garrafa pet, lata de alumínio, caixa tetra pak, plástico duro, papelão) e 1320L de óleo usado.</w:t>
      </w:r>
    </w:p>
    <w:p w:rsidR="00000000" w:rsidDel="00000000" w:rsidP="00000000" w:rsidRDefault="00000000" w:rsidRPr="00000000">
      <w:pPr>
        <w:contextualSpacing w:val="0"/>
        <w:jc w:val="both"/>
        <w:rPr>
          <w:rFonts w:ascii="Trebuchet MS" w:cs="Trebuchet MS" w:eastAsia="Trebuchet MS" w:hAnsi="Trebuchet MS"/>
          <w:color w:val="6aa84f"/>
        </w:rPr>
      </w:pPr>
      <w:r w:rsidDel="00000000" w:rsidR="00000000" w:rsidRPr="00000000">
        <w:rPr>
          <w:rtl w:val="0"/>
        </w:rPr>
      </w:r>
    </w:p>
    <w:p w:rsidR="00000000" w:rsidDel="00000000" w:rsidP="00000000" w:rsidRDefault="00000000" w:rsidRPr="00000000">
      <w:pPr>
        <w:contextualSpacing w:val="0"/>
        <w:jc w:val="both"/>
        <w:rPr>
          <w:rFonts w:ascii="Trebuchet MS" w:cs="Trebuchet MS" w:eastAsia="Trebuchet MS" w:hAnsi="Trebuchet MS"/>
          <w:color w:val="6aa84f"/>
        </w:rPr>
      </w:pPr>
      <w:r w:rsidDel="00000000" w:rsidR="00000000" w:rsidRPr="00000000">
        <w:rPr>
          <w:rFonts w:ascii="Trebuchet MS" w:cs="Trebuchet MS" w:eastAsia="Trebuchet MS" w:hAnsi="Trebuchet MS"/>
          <w:color w:val="6aa84f"/>
          <w:rtl w:val="0"/>
        </w:rPr>
        <w:t xml:space="preserve">Atualmente, são realizadas as coletas dos resíduos dos ecobags; cafés comunitários; encontros com os gestores da COMLURB de Santa Teresa; palestras e rodas de conversa com escolas, creches e espaços de educação; Atividade de educação com crianças e Brigada Mirim contra a Dengue em parceria com o Pólo Futuro (Programa Desenvolvido pelo CRAS Profª Ismênia); Bingo Ecológico (em que os moradores trocam resíduos por cartelas para jogar); Mutirão de retirada de resíduos descartados nas encostas da Comunidade; participação em eventos culturais dentro e fora da comunidade.</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Coleta de materiais recicláveis</w:t>
      </w:r>
    </w:p>
    <w:p w:rsidR="00000000" w:rsidDel="00000000" w:rsidP="00000000" w:rsidRDefault="00000000" w:rsidRPr="00000000">
      <w:pPr>
        <w:contextualSpacing w:val="0"/>
        <w:jc w:val="both"/>
        <w:rPr/>
      </w:pPr>
      <w:r w:rsidDel="00000000" w:rsidR="00000000" w:rsidRPr="00000000">
        <w:rPr>
          <w:rFonts w:ascii="Trebuchet MS" w:cs="Trebuchet MS" w:eastAsia="Trebuchet MS" w:hAnsi="Trebuchet MS"/>
          <w:color w:val="6aa84f"/>
          <w:rtl w:val="0"/>
        </w:rPr>
        <w:t xml:space="preserve">Hoje temos cerca de 44 pontos com ecobags espalhados pela comunidade. Neles, os moradores depositam resíduos como pet, tetra pak, alumínio, papelão, papel e qualquer plástico duro. Com a coleta desses materiais, 10% do lixo produzido na Comunidade é reciclado. Além disso, ainda há moradores que juntam óleo vegetal usado para nos doar. </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pPr>
      <w:r w:rsidDel="00000000" w:rsidR="00000000" w:rsidRPr="00000000">
        <w:rPr>
          <w:rtl w:val="0"/>
        </w:rPr>
        <w:t xml:space="preserve">Resultados</w:t>
      </w:r>
    </w:p>
    <w:p w:rsidR="00000000" w:rsidDel="00000000" w:rsidP="00000000" w:rsidRDefault="00000000" w:rsidRPr="00000000">
      <w:pPr>
        <w:contextualSpacing w:val="0"/>
        <w:jc w:val="both"/>
        <w:rPr>
          <w:color w:val="4a86e8"/>
        </w:rPr>
      </w:pPr>
      <w:r w:rsidDel="00000000" w:rsidR="00000000" w:rsidRPr="00000000">
        <w:rPr>
          <w:color w:val="4a86e8"/>
          <w:rtl w:val="0"/>
        </w:rPr>
        <w:tab/>
        <w:t xml:space="preserve">44 Ecobags</w:t>
      </w:r>
    </w:p>
    <w:p w:rsidR="00000000" w:rsidDel="00000000" w:rsidP="00000000" w:rsidRDefault="00000000" w:rsidRPr="00000000">
      <w:pPr>
        <w:ind w:firstLine="720"/>
        <w:contextualSpacing w:val="0"/>
        <w:jc w:val="both"/>
        <w:rPr>
          <w:color w:val="4a86e8"/>
        </w:rPr>
      </w:pPr>
      <w:r w:rsidDel="00000000" w:rsidR="00000000" w:rsidRPr="00000000">
        <w:rPr>
          <w:color w:val="4a86e8"/>
          <w:rtl w:val="0"/>
        </w:rPr>
        <w:t xml:space="preserve">2014/2015/2016 = 53 toneladas</w:t>
      </w:r>
    </w:p>
    <w:p w:rsidR="00000000" w:rsidDel="00000000" w:rsidP="00000000" w:rsidRDefault="00000000" w:rsidRPr="00000000">
      <w:pPr>
        <w:ind w:firstLine="720"/>
        <w:contextualSpacing w:val="0"/>
        <w:jc w:val="both"/>
        <w:rPr>
          <w:color w:val="4a86e8"/>
        </w:rPr>
      </w:pPr>
      <w:r w:rsidDel="00000000" w:rsidR="00000000" w:rsidRPr="00000000">
        <w:rPr>
          <w:color w:val="4a86e8"/>
          <w:rtl w:val="0"/>
        </w:rPr>
        <w:t xml:space="preserve">1320L de óleo</w:t>
      </w:r>
    </w:p>
    <w:p w:rsidR="00000000" w:rsidDel="00000000" w:rsidP="00000000" w:rsidRDefault="00000000" w:rsidRPr="00000000">
      <w:pPr>
        <w:ind w:firstLine="720"/>
        <w:contextualSpacing w:val="0"/>
        <w:jc w:val="both"/>
        <w:rPr>
          <w:color w:val="4a86e8"/>
        </w:rPr>
      </w:pPr>
      <w:r w:rsidDel="00000000" w:rsidR="00000000" w:rsidRPr="00000000">
        <w:rPr>
          <w:color w:val="4a86e8"/>
          <w:rtl w:val="0"/>
        </w:rPr>
        <w:t xml:space="preserve">média de 2 toneladas mês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sectPr>
      <w:headerReference r:id="rId22"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06.jpg"/><Relationship Id="rId11" Type="http://schemas.openxmlformats.org/officeDocument/2006/relationships/hyperlink" Target="https://www.facebook.com/Reciclacao" TargetMode="External"/><Relationship Id="rId22" Type="http://schemas.openxmlformats.org/officeDocument/2006/relationships/header" Target="header1.xml"/><Relationship Id="rId10" Type="http://schemas.openxmlformats.org/officeDocument/2006/relationships/hyperlink" Target="mailto:nucleoproa@yahoo.com.br" TargetMode="External"/><Relationship Id="rId21" Type="http://schemas.openxmlformats.org/officeDocument/2006/relationships/image" Target="media/image14.jpg"/><Relationship Id="rId13" Type="http://schemas.openxmlformats.org/officeDocument/2006/relationships/image" Target="media/image09.jpg"/><Relationship Id="rId12" Type="http://schemas.openxmlformats.org/officeDocument/2006/relationships/hyperlink" Target="https://www.facebook.com/GrupoProa"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bit.ly/2lC3e0l" TargetMode="External"/><Relationship Id="rId15" Type="http://schemas.openxmlformats.org/officeDocument/2006/relationships/image" Target="media/image13.jpg"/><Relationship Id="rId14" Type="http://schemas.openxmlformats.org/officeDocument/2006/relationships/image" Target="media/image16.jpg"/><Relationship Id="rId17" Type="http://schemas.openxmlformats.org/officeDocument/2006/relationships/image" Target="media/image17.jpg"/><Relationship Id="rId16" Type="http://schemas.openxmlformats.org/officeDocument/2006/relationships/image" Target="media/image15.jpg"/><Relationship Id="rId5" Type="http://schemas.openxmlformats.org/officeDocument/2006/relationships/hyperlink" Target="http://bit.ly/2mDeWHW" TargetMode="External"/><Relationship Id="rId19" Type="http://schemas.openxmlformats.org/officeDocument/2006/relationships/image" Target="media/image10.jpg"/><Relationship Id="rId6" Type="http://schemas.openxmlformats.org/officeDocument/2006/relationships/hyperlink" Target="http://bit.ly/2lVG6Fx" TargetMode="External"/><Relationship Id="rId18" Type="http://schemas.openxmlformats.org/officeDocument/2006/relationships/image" Target="media/image12.jpg"/><Relationship Id="rId7" Type="http://schemas.openxmlformats.org/officeDocument/2006/relationships/hyperlink" Target="http://bit.ly/2mV85Ki" TargetMode="External"/><Relationship Id="rId8" Type="http://schemas.openxmlformats.org/officeDocument/2006/relationships/hyperlink" Target="http://bit.ly/2mz1VhV" TargetMode="External"/></Relationships>
</file>