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（营销商业策略）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  <w:shd w:val="clear" w:fill="FFFFFF"/>
        </w:rPr>
        <w:t>好用的营销系统都是这个架构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个公司想要发展，需要过三关，一是产品关，首先你的产品要好，要能满足用户需求；其次是管理关，一个人单打独斗，可以小成，但是无法大成，需要团队作战；最后是市场关，营销也要做的好，现在是一个酒香也怕巷子深的年代，否则你的产品只能被淹没在信息的海洋中，所以营销系统的搭建对于一个公司来说是至关重要的，现在也有很多TO B企业专门为公司做营销系统，那我们今天就来说说，一个完善的营销系统该如何设计。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1、痛点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获客红利消失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互联网进入下半场，流量的红利已经被用完（因为这很多大公司转战海外市场），流量变得越来越贵，但很多企业还是那种群发的方式，并没有大数据分析，对人群进行精准推荐，在浪费资源同时，转化率也极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数据孤岛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很多企业由于业务线比较多，可能会有多个营销系统，比如p2p里面有投资和借款，借款里面又分为首贷和复贷，如果每个业务线有一套营销系统，不仅造成资源的浪费，同时系统和系统之间形成了数据孤岛，无法进行交叉分析，也就无法为企业提供商业价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感性决策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企业领导在缺乏数据的情况下，容易排脑门决定，这个在公司早期以及有市场红利的情况下是ok的，但是随着竞争对手的增多，产品竞争的加剧，尤其是互联网下半场，产品需要精耕细作，这个时候数据的作用愈发的重要，数据分析可以辅助领导进行决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存量待开发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依靠早期的人口和市场的红利，很多企业积累了大量的用户数据，但是对这些用户的数据缺少深度的挖掘，对于成熟期的产品来说，获客已经不是主要目的，主要的目的是将现有的大量用户进行转化，这才是当务之急。（ps：不是说获客不重要，是指要有侧重点。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2、解决方案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海量行为数据驱动，使用实时流计算勾勒更为精准的用户画像。通过精准用户画像与实时描绘的用户现阶段行为结合，深入挖掘用户当前需求，做出前瞻性预测。利用先进工具统一管理策略，自适应机器学习不断追踪用户实时行为变化，始终做出最能满足用户当前需求的推荐方案，做到以天为单位的个性化精准推荐，从而激发用户真正兴趣，提高转化率。持续的精准推荐更加会让用户认识到商家的价值，增加用户的依赖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58045" cy="4347845"/>
            <wp:effectExtent l="0" t="0" r="14605" b="146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8045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3、用户画像建立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构建用户画像模型，我们可以从收集用户信息数据开始。可以从动态数据和静态数据两大类进行细分：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静态数据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自然属性：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就是该用户的姓名、性别、年龄、收入、地域等本身固有的属性，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商业属性：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做金融的离不开用户的商业属性数据，比如有多少财富，他的信用等级是多少。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静态数据构成了用户画像的基本框架，可以多多参考别人的信息模型，以便完善用户画像的维度。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动态数据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还有就是动态数据，所谓的动态数据，就是指用户浏览、登录、邀请好友、关注微信公众号等行为数据，这些行为数据可以给我们提供关键的信息，辅助我们决策。同时我们可以给每个行为打分，如果用户做出我们期望的行为，则加积分，如果做出我们不期望的行为，则减积分，这样的话可以制作一个评分卡，给用户分层级，方便差异化运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当然不同产品，关注的行为数据可能不一样，电商网站关注消费属性、社交网站关注社交属性，那对于内容资讯类网站，我们可能关注用户的停留时长、内容偏好、行为频次等。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比如我把用户画像通过下列维度进行划分：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28990" cy="10934065"/>
            <wp:effectExtent l="0" t="0" r="10160" b="6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8990" cy="1093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通过模型标签，可以进一步建立预测标签，如：自然属性、接触点偏好、品牌联系强度、违约概率、近期需求、潜在需求、营销创意偏好、社交传播影响等。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通过这些标签，我们可以把用户分为以下阶段：初步接触用户、初级线索用户、意向线索用户、确认线索用户、成交客户。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06890" cy="4810760"/>
            <wp:effectExtent l="0" t="0" r="3810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689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4、渠道建立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用户画像建立好以后，就可以根据用户画像对用户进行分组，根据不同的用户特征，使用不同的渠道进行触达，比如有的用户喜欢app推送，那就app推送给该用户；有的用户喜欢短信触达，就用短信触达给该用户，不过需要注意的是，把一些用户给屏蔽掉（比如有的用户投诉你短信骚扰、那你就把短信的渠道给屏蔽掉，还有一些重要人物也屏蔽，比如一些监管机构人员），常见的渠道有以下几个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35909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5、数据分析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对不同渠道、营销策略下的营销数据进行自动化报表分析，了解营销投入/产出比，从而实现企业营销投入/产出，提高企业受益、降低成本。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一般数据分析报表可从以下几个维度去做：页面访问量分析、客户分析、来源分析、行为分析、漏斗分析.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56600" cy="4728210"/>
            <wp:effectExtent l="0" t="0" r="6350" b="1524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81720" cy="13954125"/>
            <wp:effectExtent l="0" t="0" r="508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1720" cy="139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36F01"/>
    <w:multiLevelType w:val="multilevel"/>
    <w:tmpl w:val="C3736F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F8D6CB"/>
    <w:multiLevelType w:val="multilevel"/>
    <w:tmpl w:val="CDF8D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84402A3"/>
    <w:multiLevelType w:val="multilevel"/>
    <w:tmpl w:val="E8440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947840D"/>
    <w:multiLevelType w:val="multilevel"/>
    <w:tmpl w:val="29478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E66788E"/>
    <w:multiLevelType w:val="multilevel"/>
    <w:tmpl w:val="2E667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B8EFC01"/>
    <w:multiLevelType w:val="multilevel"/>
    <w:tmpl w:val="3B8EF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11FD"/>
    <w:rsid w:val="029A15CB"/>
    <w:rsid w:val="02D632D3"/>
    <w:rsid w:val="051B0234"/>
    <w:rsid w:val="053850C0"/>
    <w:rsid w:val="0843502B"/>
    <w:rsid w:val="08997F5F"/>
    <w:rsid w:val="08BE349F"/>
    <w:rsid w:val="08DB20EB"/>
    <w:rsid w:val="09D30D7B"/>
    <w:rsid w:val="10A040A5"/>
    <w:rsid w:val="116100F8"/>
    <w:rsid w:val="168E39E0"/>
    <w:rsid w:val="16D01846"/>
    <w:rsid w:val="17F07676"/>
    <w:rsid w:val="18AC57F0"/>
    <w:rsid w:val="1A154352"/>
    <w:rsid w:val="1B524E66"/>
    <w:rsid w:val="1C2C4BF3"/>
    <w:rsid w:val="223711ED"/>
    <w:rsid w:val="22CD3F5B"/>
    <w:rsid w:val="234C14FA"/>
    <w:rsid w:val="242F34D2"/>
    <w:rsid w:val="26B24548"/>
    <w:rsid w:val="26DD0AC5"/>
    <w:rsid w:val="2841029C"/>
    <w:rsid w:val="2A86320D"/>
    <w:rsid w:val="2B9A78F9"/>
    <w:rsid w:val="2D2B0C00"/>
    <w:rsid w:val="2D4B45E7"/>
    <w:rsid w:val="2E6925BE"/>
    <w:rsid w:val="2EF73991"/>
    <w:rsid w:val="2F184769"/>
    <w:rsid w:val="3146255C"/>
    <w:rsid w:val="32285F13"/>
    <w:rsid w:val="339D25AB"/>
    <w:rsid w:val="34023773"/>
    <w:rsid w:val="3B5F1FEC"/>
    <w:rsid w:val="3BB41627"/>
    <w:rsid w:val="3C477ECA"/>
    <w:rsid w:val="3E86793E"/>
    <w:rsid w:val="3ED60A47"/>
    <w:rsid w:val="40BC6B6C"/>
    <w:rsid w:val="42D10988"/>
    <w:rsid w:val="488136ED"/>
    <w:rsid w:val="48D158D6"/>
    <w:rsid w:val="4A7F37EB"/>
    <w:rsid w:val="4CC150DB"/>
    <w:rsid w:val="4E535EEB"/>
    <w:rsid w:val="4FC61BEA"/>
    <w:rsid w:val="50CA399A"/>
    <w:rsid w:val="515500D2"/>
    <w:rsid w:val="51D959B5"/>
    <w:rsid w:val="525A6235"/>
    <w:rsid w:val="53471946"/>
    <w:rsid w:val="57AE73C1"/>
    <w:rsid w:val="5A0A1C3E"/>
    <w:rsid w:val="5A44352E"/>
    <w:rsid w:val="5AB92053"/>
    <w:rsid w:val="5B595CE0"/>
    <w:rsid w:val="5B8B57F5"/>
    <w:rsid w:val="5D920286"/>
    <w:rsid w:val="5E8E2739"/>
    <w:rsid w:val="5F2D5D1D"/>
    <w:rsid w:val="5FC67489"/>
    <w:rsid w:val="63700C87"/>
    <w:rsid w:val="63C21CA3"/>
    <w:rsid w:val="6658247E"/>
    <w:rsid w:val="6DA7530A"/>
    <w:rsid w:val="6E022DB7"/>
    <w:rsid w:val="73AE77AE"/>
    <w:rsid w:val="748E20D3"/>
    <w:rsid w:val="749A1C06"/>
    <w:rsid w:val="759C75BE"/>
    <w:rsid w:val="76A2463A"/>
    <w:rsid w:val="78495BCD"/>
    <w:rsid w:val="7C0F7B84"/>
    <w:rsid w:val="7CF07479"/>
    <w:rsid w:val="7D70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2020-05-22T03:26:00Z</dcterms:created>
  <dc:creator>Administrator</dc:creator>
  <cp:lastModifiedBy>Administrator</cp:lastModifiedBy>
  <dcterms:modified xsi:type="dcterms:W3CDTF">2020-05-23T02:48:42Z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