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8885" w14:textId="66D4F932" w:rsidR="00663D6E" w:rsidRPr="008278F4" w:rsidRDefault="00663D6E" w:rsidP="00BE543B">
      <w:pPr>
        <w:jc w:val="center"/>
        <w:rPr>
          <w:rFonts w:ascii="Aptos" w:hAnsi="Aptos" w:cs="Calibri"/>
          <w:bCs/>
          <w:sz w:val="22"/>
          <w:szCs w:val="22"/>
          <w:lang w:val="fr-FR"/>
        </w:rPr>
      </w:pPr>
      <w:r w:rsidRPr="00A2507F">
        <w:rPr>
          <w:rFonts w:ascii="Aptos" w:hAnsi="Aptos" w:cs="Calibri"/>
          <w:bCs/>
          <w:sz w:val="52"/>
          <w:szCs w:val="52"/>
          <w:lang w:val="fr-FR"/>
        </w:rPr>
        <w:t>Deb Alighire</w:t>
      </w:r>
      <w:r w:rsidR="00484D5A" w:rsidRPr="00A2507F">
        <w:rPr>
          <w:rFonts w:ascii="Aptos" w:hAnsi="Aptos" w:cs="Calibri"/>
          <w:bCs/>
          <w:sz w:val="52"/>
          <w:szCs w:val="52"/>
          <w:lang w:val="fr-FR"/>
        </w:rPr>
        <w:t>, PMP</w:t>
      </w:r>
      <w:r w:rsidRPr="00767A61">
        <w:rPr>
          <w:rFonts w:ascii="Aptos" w:hAnsi="Aptos" w:cs="Calibri"/>
          <w:bCs/>
          <w:szCs w:val="24"/>
          <w:lang w:val="fr-FR"/>
        </w:rPr>
        <w:br/>
      </w:r>
      <w:r w:rsidRPr="008278F4">
        <w:rPr>
          <w:rFonts w:ascii="Aptos" w:hAnsi="Aptos" w:cs="Calibri"/>
          <w:bCs/>
          <w:sz w:val="22"/>
          <w:szCs w:val="22"/>
          <w:lang w:val="fr-FR"/>
        </w:rPr>
        <w:t xml:space="preserve">Port Huron, MI | 586-871-8082 | </w:t>
      </w:r>
      <w:hyperlink r:id="rId5" w:history="1">
        <w:r w:rsidRPr="008278F4">
          <w:rPr>
            <w:rStyle w:val="Hyperlink"/>
            <w:rFonts w:ascii="Aptos" w:hAnsi="Aptos" w:cs="Calibri"/>
            <w:bCs/>
            <w:sz w:val="22"/>
            <w:szCs w:val="22"/>
            <w:lang w:val="fr-FR"/>
          </w:rPr>
          <w:t>dalighire@yahoo.com</w:t>
        </w:r>
      </w:hyperlink>
    </w:p>
    <w:p w14:paraId="39362391" w14:textId="3FD2A33C" w:rsidR="00663D6E" w:rsidRPr="008278F4" w:rsidRDefault="00663D6E" w:rsidP="00663D6E">
      <w:pPr>
        <w:rPr>
          <w:rFonts w:ascii="Aptos" w:hAnsi="Aptos" w:cs="Calibri"/>
          <w:bCs/>
          <w:sz w:val="8"/>
          <w:szCs w:val="8"/>
          <w:lang w:val="fr-FR"/>
        </w:rPr>
      </w:pPr>
    </w:p>
    <w:p w14:paraId="109CBE9E" w14:textId="77777777" w:rsidR="00A2507F" w:rsidRPr="00A8092F" w:rsidRDefault="00A2507F" w:rsidP="00BE543B">
      <w:pPr>
        <w:jc w:val="center"/>
        <w:rPr>
          <w:rFonts w:ascii="Aptos" w:hAnsi="Aptos" w:cs="Calibri"/>
          <w:b/>
          <w:sz w:val="10"/>
          <w:szCs w:val="10"/>
          <w:u w:val="single"/>
          <w:lang w:val="fr-FR"/>
        </w:rPr>
      </w:pPr>
    </w:p>
    <w:p w14:paraId="6CFF55ED" w14:textId="6889FC30" w:rsidR="00663D6E" w:rsidRPr="00767A61" w:rsidRDefault="00663D6E" w:rsidP="00BE543B">
      <w:pPr>
        <w:jc w:val="center"/>
        <w:rPr>
          <w:rFonts w:ascii="Aptos" w:hAnsi="Aptos" w:cs="Calibri"/>
          <w:b/>
          <w:sz w:val="26"/>
          <w:szCs w:val="26"/>
          <w:u w:val="single"/>
        </w:rPr>
      </w:pPr>
      <w:r w:rsidRPr="00767A61">
        <w:rPr>
          <w:rFonts w:ascii="Aptos" w:hAnsi="Aptos" w:cs="Calibri"/>
          <w:b/>
          <w:sz w:val="26"/>
          <w:szCs w:val="26"/>
          <w:u w:val="single"/>
        </w:rPr>
        <w:t>Professional Summary</w:t>
      </w:r>
    </w:p>
    <w:p w14:paraId="0C28E260" w14:textId="77777777" w:rsidR="00B37BF9" w:rsidRDefault="009A1E4B" w:rsidP="00B37BF9">
      <w:pPr>
        <w:rPr>
          <w:rFonts w:ascii="Aptos" w:hAnsi="Aptos" w:cs="Calibri"/>
          <w:bCs/>
          <w:sz w:val="22"/>
          <w:szCs w:val="22"/>
        </w:rPr>
      </w:pPr>
      <w:r w:rsidRPr="004E1511">
        <w:rPr>
          <w:rFonts w:ascii="Aptos" w:hAnsi="Aptos" w:cs="Calibri"/>
          <w:bCs/>
          <w:sz w:val="22"/>
          <w:szCs w:val="22"/>
        </w:rPr>
        <w:t xml:space="preserve">Results-oriented </w:t>
      </w:r>
      <w:r w:rsidR="00323302">
        <w:rPr>
          <w:rFonts w:ascii="Aptos" w:hAnsi="Aptos" w:cs="Calibri"/>
          <w:bCs/>
          <w:sz w:val="22"/>
          <w:szCs w:val="22"/>
        </w:rPr>
        <w:t>automotive</w:t>
      </w:r>
      <w:r w:rsidRPr="004E1511">
        <w:rPr>
          <w:rFonts w:ascii="Aptos" w:hAnsi="Aptos" w:cs="Calibri"/>
          <w:bCs/>
          <w:sz w:val="22"/>
          <w:szCs w:val="22"/>
        </w:rPr>
        <w:t xml:space="preserve"> professional with extensive expertise in </w:t>
      </w:r>
      <w:r w:rsidR="00323302">
        <w:rPr>
          <w:rFonts w:ascii="Aptos" w:hAnsi="Aptos" w:cs="Calibri"/>
          <w:bCs/>
          <w:sz w:val="22"/>
          <w:szCs w:val="22"/>
        </w:rPr>
        <w:t xml:space="preserve">accessory portfolio </w:t>
      </w:r>
      <w:r w:rsidRPr="004E1511">
        <w:rPr>
          <w:rFonts w:ascii="Aptos" w:hAnsi="Aptos" w:cs="Calibri"/>
          <w:bCs/>
          <w:sz w:val="22"/>
          <w:szCs w:val="22"/>
        </w:rPr>
        <w:t>management</w:t>
      </w:r>
      <w:r w:rsidR="00F83EB2">
        <w:rPr>
          <w:rFonts w:ascii="Aptos" w:hAnsi="Aptos" w:cs="Calibri"/>
          <w:bCs/>
          <w:sz w:val="22"/>
          <w:szCs w:val="22"/>
        </w:rPr>
        <w:t xml:space="preserve"> and</w:t>
      </w:r>
      <w:r w:rsidRPr="004E1511">
        <w:rPr>
          <w:rFonts w:ascii="Aptos" w:hAnsi="Aptos" w:cs="Calibri"/>
          <w:bCs/>
          <w:sz w:val="22"/>
          <w:szCs w:val="22"/>
        </w:rPr>
        <w:t xml:space="preserve"> </w:t>
      </w:r>
      <w:r w:rsidR="00323302">
        <w:rPr>
          <w:rFonts w:ascii="Aptos" w:hAnsi="Aptos" w:cs="Calibri"/>
          <w:bCs/>
          <w:sz w:val="22"/>
          <w:szCs w:val="22"/>
        </w:rPr>
        <w:t>product</w:t>
      </w:r>
      <w:r w:rsidR="002B4889">
        <w:rPr>
          <w:rFonts w:ascii="Aptos" w:hAnsi="Aptos" w:cs="Calibri"/>
          <w:bCs/>
          <w:sz w:val="22"/>
          <w:szCs w:val="22"/>
        </w:rPr>
        <w:t xml:space="preserve"> development</w:t>
      </w:r>
      <w:r w:rsidRPr="004E1511">
        <w:rPr>
          <w:rFonts w:ascii="Aptos" w:hAnsi="Aptos" w:cs="Calibri"/>
          <w:bCs/>
          <w:sz w:val="22"/>
          <w:szCs w:val="22"/>
        </w:rPr>
        <w:t xml:space="preserve">. </w:t>
      </w:r>
      <w:r w:rsidR="00B37BF9" w:rsidRPr="00B37BF9">
        <w:rPr>
          <w:rFonts w:ascii="Aptos" w:hAnsi="Aptos" w:cs="Calibri"/>
          <w:bCs/>
          <w:sz w:val="22"/>
          <w:szCs w:val="22"/>
        </w:rPr>
        <w:t>Proven success in translating customer insights into innovative products that elevate brand experience. Recognized twice for delivering 100% of a high-visibility portfolio on time. Known for leading cross-functional teams with clarity, urgency, and creativity in fast-paced environments.</w:t>
      </w:r>
    </w:p>
    <w:p w14:paraId="30BECA65" w14:textId="1781408A" w:rsidR="00663D6E" w:rsidRDefault="00A52364" w:rsidP="00B37BF9">
      <w:pPr>
        <w:jc w:val="center"/>
        <w:rPr>
          <w:rFonts w:ascii="Aptos" w:hAnsi="Aptos" w:cs="Calibri"/>
          <w:bCs/>
          <w:sz w:val="22"/>
          <w:szCs w:val="22"/>
        </w:rPr>
      </w:pPr>
      <w:r>
        <w:rPr>
          <w:rFonts w:ascii="Aptos" w:hAnsi="Aptos" w:cs="Calibri"/>
          <w:bCs/>
          <w:sz w:val="22"/>
          <w:szCs w:val="22"/>
        </w:rPr>
        <w:t xml:space="preserve">9 yrs Program </w:t>
      </w:r>
      <w:r w:rsidR="00D02F81">
        <w:rPr>
          <w:rFonts w:ascii="Aptos" w:hAnsi="Aptos" w:cs="Calibri"/>
          <w:bCs/>
          <w:sz w:val="22"/>
          <w:szCs w:val="22"/>
        </w:rPr>
        <w:t>Management</w:t>
      </w:r>
      <w:r>
        <w:rPr>
          <w:rFonts w:ascii="Aptos" w:hAnsi="Aptos" w:cs="Calibri"/>
          <w:bCs/>
          <w:sz w:val="22"/>
          <w:szCs w:val="22"/>
        </w:rPr>
        <w:t>/</w:t>
      </w:r>
      <w:r w:rsidR="004E4CBC">
        <w:rPr>
          <w:rFonts w:ascii="Aptos" w:hAnsi="Aptos" w:cs="Calibri"/>
          <w:bCs/>
          <w:sz w:val="22"/>
          <w:szCs w:val="22"/>
        </w:rPr>
        <w:t>7.5 yrs Project Engineer/</w:t>
      </w:r>
      <w:r>
        <w:rPr>
          <w:rFonts w:ascii="Aptos" w:hAnsi="Aptos" w:cs="Calibri"/>
          <w:bCs/>
          <w:sz w:val="22"/>
          <w:szCs w:val="22"/>
        </w:rPr>
        <w:t>8 yrs internet business owner</w:t>
      </w:r>
    </w:p>
    <w:p w14:paraId="770AAACD" w14:textId="77777777" w:rsidR="000C0085" w:rsidRDefault="000C0085" w:rsidP="00B37BF9">
      <w:pPr>
        <w:jc w:val="center"/>
        <w:rPr>
          <w:rFonts w:ascii="Aptos" w:hAnsi="Aptos" w:cs="Calibri"/>
          <w:bCs/>
          <w:sz w:val="22"/>
          <w:szCs w:val="22"/>
        </w:rPr>
      </w:pPr>
    </w:p>
    <w:p w14:paraId="2267413C" w14:textId="6AE57EE7" w:rsidR="00663D6E" w:rsidRPr="00767A61" w:rsidRDefault="00663D6E" w:rsidP="008278F4">
      <w:pPr>
        <w:jc w:val="center"/>
        <w:rPr>
          <w:rFonts w:ascii="Aptos" w:hAnsi="Aptos" w:cs="Calibri"/>
          <w:b/>
          <w:sz w:val="26"/>
          <w:szCs w:val="26"/>
          <w:u w:val="single"/>
        </w:rPr>
      </w:pPr>
      <w:r w:rsidRPr="00767A61">
        <w:rPr>
          <w:rFonts w:ascii="Aptos" w:hAnsi="Aptos" w:cs="Calibri"/>
          <w:b/>
          <w:sz w:val="26"/>
          <w:szCs w:val="26"/>
          <w:u w:val="single"/>
        </w:rPr>
        <w:t>Core Competencies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4C63" w:rsidRPr="00767A61" w14:paraId="7E32B4A8" w14:textId="77777777">
        <w:tc>
          <w:tcPr>
            <w:tcW w:w="5508" w:type="dxa"/>
            <w:shd w:val="clear" w:color="auto" w:fill="auto"/>
          </w:tcPr>
          <w:p w14:paraId="2489DD50" w14:textId="070ADB8C" w:rsidR="00864C63" w:rsidRPr="004E1511" w:rsidRDefault="00B862B6">
            <w:pPr>
              <w:numPr>
                <w:ilvl w:val="0"/>
                <w:numId w:val="1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>
              <w:rPr>
                <w:rFonts w:ascii="Aptos" w:hAnsi="Aptos" w:cs="Calibri"/>
                <w:bCs/>
                <w:sz w:val="22"/>
                <w:szCs w:val="22"/>
              </w:rPr>
              <w:t xml:space="preserve">Accessory </w:t>
            </w:r>
            <w:r w:rsidR="00CD2373">
              <w:rPr>
                <w:rFonts w:ascii="Aptos" w:hAnsi="Aptos" w:cs="Calibri"/>
                <w:bCs/>
                <w:sz w:val="22"/>
                <w:szCs w:val="22"/>
              </w:rPr>
              <w:t>Product Development</w:t>
            </w:r>
          </w:p>
        </w:tc>
        <w:tc>
          <w:tcPr>
            <w:tcW w:w="5508" w:type="dxa"/>
            <w:shd w:val="clear" w:color="auto" w:fill="auto"/>
          </w:tcPr>
          <w:p w14:paraId="57FC1EB4" w14:textId="7EAE4E24" w:rsidR="00864C63" w:rsidRPr="004E1511" w:rsidRDefault="00C571E2">
            <w:pPr>
              <w:numPr>
                <w:ilvl w:val="0"/>
                <w:numId w:val="1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Process Improvement &amp; Efficiency</w:t>
            </w:r>
          </w:p>
        </w:tc>
      </w:tr>
      <w:tr w:rsidR="00864C63" w:rsidRPr="00767A61" w14:paraId="1455B555" w14:textId="77777777">
        <w:tc>
          <w:tcPr>
            <w:tcW w:w="5508" w:type="dxa"/>
            <w:shd w:val="clear" w:color="auto" w:fill="auto"/>
          </w:tcPr>
          <w:p w14:paraId="7A4985FE" w14:textId="003A1EB7" w:rsidR="00864C63" w:rsidRPr="004E1511" w:rsidRDefault="00C571E2">
            <w:pPr>
              <w:numPr>
                <w:ilvl w:val="0"/>
                <w:numId w:val="1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Problem-solving &amp; Innovation</w:t>
            </w:r>
          </w:p>
        </w:tc>
        <w:tc>
          <w:tcPr>
            <w:tcW w:w="5508" w:type="dxa"/>
            <w:shd w:val="clear" w:color="auto" w:fill="auto"/>
          </w:tcPr>
          <w:p w14:paraId="71A64FF1" w14:textId="6FA132C0" w:rsidR="00864C63" w:rsidRPr="004E1511" w:rsidRDefault="00C571E2">
            <w:pPr>
              <w:numPr>
                <w:ilvl w:val="0"/>
                <w:numId w:val="1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Cross-functional Team Leadership</w:t>
            </w:r>
          </w:p>
        </w:tc>
      </w:tr>
      <w:tr w:rsidR="00864C63" w:rsidRPr="00767A61" w14:paraId="192FD70D" w14:textId="77777777">
        <w:tc>
          <w:tcPr>
            <w:tcW w:w="5508" w:type="dxa"/>
            <w:shd w:val="clear" w:color="auto" w:fill="auto"/>
          </w:tcPr>
          <w:p w14:paraId="371A3D32" w14:textId="2053B3FA" w:rsidR="00864C63" w:rsidRPr="004E1511" w:rsidRDefault="00C571E2">
            <w:pPr>
              <w:numPr>
                <w:ilvl w:val="0"/>
                <w:numId w:val="1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Data Analysis &amp; Visualization</w:t>
            </w:r>
          </w:p>
        </w:tc>
        <w:tc>
          <w:tcPr>
            <w:tcW w:w="5508" w:type="dxa"/>
            <w:shd w:val="clear" w:color="auto" w:fill="auto"/>
          </w:tcPr>
          <w:p w14:paraId="04AA6D4D" w14:textId="00F5A7DB" w:rsidR="00864C63" w:rsidRPr="004E1511" w:rsidRDefault="00C571E2">
            <w:pPr>
              <w:numPr>
                <w:ilvl w:val="0"/>
                <w:numId w:val="1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Strategic Planning &amp; Forecasting</w:t>
            </w:r>
          </w:p>
        </w:tc>
      </w:tr>
    </w:tbl>
    <w:p w14:paraId="0515E95D" w14:textId="77777777" w:rsidR="00663D6E" w:rsidRPr="00767A61" w:rsidRDefault="00663D6E" w:rsidP="00BE543B">
      <w:pPr>
        <w:jc w:val="center"/>
        <w:rPr>
          <w:rFonts w:ascii="Aptos" w:hAnsi="Aptos" w:cs="Calibri"/>
          <w:b/>
          <w:sz w:val="26"/>
          <w:szCs w:val="26"/>
          <w:u w:val="single"/>
        </w:rPr>
      </w:pPr>
      <w:r w:rsidRPr="00767A61">
        <w:rPr>
          <w:rFonts w:ascii="Aptos" w:hAnsi="Aptos" w:cs="Calibri"/>
          <w:b/>
          <w:sz w:val="26"/>
          <w:szCs w:val="26"/>
          <w:u w:val="single"/>
        </w:rPr>
        <w:t>Professional Experience</w:t>
      </w:r>
    </w:p>
    <w:p w14:paraId="6C87D085" w14:textId="77777777" w:rsidR="005846F2" w:rsidRPr="00767A61" w:rsidRDefault="005846F2" w:rsidP="005846F2">
      <w:pPr>
        <w:rPr>
          <w:rFonts w:ascii="Aptos" w:hAnsi="Aptos" w:cs="Calibri"/>
          <w:b/>
          <w:szCs w:val="24"/>
        </w:rPr>
      </w:pPr>
      <w:r w:rsidRPr="00767A61">
        <w:rPr>
          <w:rFonts w:ascii="Aptos" w:hAnsi="Aptos" w:cs="Calibri"/>
          <w:b/>
          <w:szCs w:val="24"/>
          <w:u w:val="single"/>
        </w:rPr>
        <w:t>2nd Shift Materials Supervisor</w:t>
      </w:r>
      <w:r w:rsidRPr="00767A61">
        <w:rPr>
          <w:rFonts w:ascii="Aptos" w:hAnsi="Aptos" w:cs="Calibri"/>
          <w:b/>
          <w:szCs w:val="24"/>
        </w:rPr>
        <w:br/>
      </w:r>
      <w:proofErr w:type="spellStart"/>
      <w:r w:rsidRPr="00767A61">
        <w:rPr>
          <w:rFonts w:ascii="Aptos" w:hAnsi="Aptos" w:cs="Calibri"/>
          <w:b/>
          <w:szCs w:val="24"/>
        </w:rPr>
        <w:t>Avancez</w:t>
      </w:r>
      <w:proofErr w:type="spellEnd"/>
      <w:r w:rsidRPr="00767A61">
        <w:rPr>
          <w:rFonts w:ascii="Aptos" w:hAnsi="Aptos" w:cs="Calibri"/>
          <w:b/>
          <w:szCs w:val="24"/>
        </w:rPr>
        <w:t xml:space="preserve"> – (June 2024 – Aug 2024)</w:t>
      </w:r>
    </w:p>
    <w:p w14:paraId="7D08D6FA" w14:textId="3D3337FE" w:rsidR="004D61D6" w:rsidRPr="004D61D6" w:rsidRDefault="00C54DD0" w:rsidP="004D61D6">
      <w:pPr>
        <w:numPr>
          <w:ilvl w:val="0"/>
          <w:numId w:val="3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>Supervisor to 34 employees</w:t>
      </w:r>
      <w:r w:rsidR="00E24468" w:rsidRPr="00E2044A">
        <w:rPr>
          <w:rFonts w:ascii="Aptos" w:hAnsi="Aptos" w:cs="Calibri"/>
          <w:bCs/>
          <w:sz w:val="22"/>
          <w:szCs w:val="22"/>
        </w:rPr>
        <w:t xml:space="preserve">.  </w:t>
      </w:r>
      <w:r w:rsidR="003D2459" w:rsidRPr="00E2044A">
        <w:rPr>
          <w:rFonts w:ascii="Aptos" w:hAnsi="Aptos" w:cs="Calibri"/>
          <w:sz w:val="22"/>
          <w:szCs w:val="22"/>
        </w:rPr>
        <w:t>Responsible for driving J</w:t>
      </w:r>
      <w:r w:rsidR="00E42ABD">
        <w:rPr>
          <w:rFonts w:ascii="Aptos" w:hAnsi="Aptos" w:cs="Calibri"/>
          <w:sz w:val="22"/>
          <w:szCs w:val="22"/>
        </w:rPr>
        <w:t>IT</w:t>
      </w:r>
      <w:r w:rsidR="003D2459" w:rsidRPr="00E2044A">
        <w:rPr>
          <w:rFonts w:ascii="Aptos" w:hAnsi="Aptos" w:cs="Calibri"/>
          <w:sz w:val="22"/>
          <w:szCs w:val="22"/>
        </w:rPr>
        <w:t xml:space="preserve"> sequenced </w:t>
      </w:r>
      <w:r w:rsidR="003921E0" w:rsidRPr="00E2044A">
        <w:rPr>
          <w:rFonts w:ascii="Aptos" w:hAnsi="Aptos" w:cs="Calibri"/>
          <w:sz w:val="22"/>
          <w:szCs w:val="22"/>
        </w:rPr>
        <w:t xml:space="preserve">outbound supply </w:t>
      </w:r>
      <w:r w:rsidR="003D2459" w:rsidRPr="00E2044A">
        <w:rPr>
          <w:rFonts w:ascii="Aptos" w:hAnsi="Aptos" w:cs="Calibri"/>
          <w:sz w:val="22"/>
          <w:szCs w:val="22"/>
        </w:rPr>
        <w:t xml:space="preserve">to local </w:t>
      </w:r>
      <w:proofErr w:type="gramStart"/>
      <w:r w:rsidR="003D2459" w:rsidRPr="00E2044A">
        <w:rPr>
          <w:rFonts w:ascii="Aptos" w:hAnsi="Aptos" w:cs="Calibri"/>
          <w:sz w:val="22"/>
          <w:szCs w:val="22"/>
        </w:rPr>
        <w:t>customer</w:t>
      </w:r>
      <w:proofErr w:type="gramEnd"/>
      <w:r w:rsidR="00051F2D" w:rsidRPr="00E2044A">
        <w:rPr>
          <w:rFonts w:ascii="Aptos" w:hAnsi="Aptos" w:cs="Calibri"/>
          <w:sz w:val="22"/>
          <w:szCs w:val="22"/>
        </w:rPr>
        <w:t>. E</w:t>
      </w:r>
      <w:r w:rsidR="003D2459" w:rsidRPr="00E2044A">
        <w:rPr>
          <w:rFonts w:ascii="Aptos" w:hAnsi="Aptos" w:cs="Calibri"/>
          <w:sz w:val="22"/>
          <w:szCs w:val="22"/>
        </w:rPr>
        <w:t>nsur</w:t>
      </w:r>
      <w:r w:rsidR="00051F2D" w:rsidRPr="00E2044A">
        <w:rPr>
          <w:rFonts w:ascii="Aptos" w:hAnsi="Aptos" w:cs="Calibri"/>
          <w:sz w:val="22"/>
          <w:szCs w:val="22"/>
        </w:rPr>
        <w:t>ed</w:t>
      </w:r>
      <w:r w:rsidR="003D2459" w:rsidRPr="00E2044A">
        <w:rPr>
          <w:rFonts w:ascii="Aptos" w:hAnsi="Aptos" w:cs="Calibri"/>
          <w:sz w:val="22"/>
          <w:szCs w:val="22"/>
        </w:rPr>
        <w:t xml:space="preserve"> </w:t>
      </w:r>
      <w:r w:rsidR="003D2459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internal assembly lines </w:t>
      </w:r>
      <w:proofErr w:type="gramStart"/>
      <w:r w:rsidR="003D2459" w:rsidRPr="00E2044A">
        <w:rPr>
          <w:rFonts w:ascii="Aptos" w:hAnsi="Aptos" w:cs="Calibri"/>
          <w:sz w:val="22"/>
          <w:szCs w:val="22"/>
          <w:shd w:val="clear" w:color="auto" w:fill="FFFFFF"/>
        </w:rPr>
        <w:t>properly</w:t>
      </w:r>
      <w:proofErr w:type="gramEnd"/>
      <w:r w:rsidR="003D2459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 supplied with production materials</w:t>
      </w:r>
      <w:r w:rsidR="00D20177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 and cleared of dunnage. </w:t>
      </w:r>
      <w:r w:rsidR="00C64F71">
        <w:rPr>
          <w:rFonts w:ascii="Aptos" w:hAnsi="Aptos" w:cs="Calibri"/>
          <w:sz w:val="22"/>
          <w:szCs w:val="22"/>
          <w:shd w:val="clear" w:color="auto" w:fill="FFFFFF"/>
        </w:rPr>
        <w:t xml:space="preserve">Manage inbound materials, 9000+ part numbers. </w:t>
      </w:r>
      <w:r w:rsidR="00D20177" w:rsidRPr="00E2044A">
        <w:rPr>
          <w:rFonts w:ascii="Aptos" w:hAnsi="Aptos" w:cs="Calibri"/>
          <w:sz w:val="22"/>
          <w:szCs w:val="22"/>
          <w:shd w:val="clear" w:color="auto" w:fill="FFFFFF"/>
        </w:rPr>
        <w:t>Manage cardboard &amp; pallet</w:t>
      </w:r>
      <w:r w:rsidR="00051F2D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 recycling. </w:t>
      </w:r>
      <w:r w:rsidR="005846F2" w:rsidRPr="00E2044A">
        <w:rPr>
          <w:rFonts w:ascii="Aptos" w:hAnsi="Aptos" w:cs="Calibri"/>
          <w:bCs/>
          <w:sz w:val="22"/>
          <w:szCs w:val="22"/>
        </w:rPr>
        <w:t xml:space="preserve">Developed </w:t>
      </w:r>
      <w:r w:rsidR="008B502A" w:rsidRPr="00E2044A">
        <w:rPr>
          <w:rFonts w:ascii="Aptos" w:hAnsi="Aptos" w:cs="Calibri"/>
          <w:bCs/>
          <w:sz w:val="22"/>
          <w:szCs w:val="22"/>
        </w:rPr>
        <w:t xml:space="preserve">stock &amp; safety </w:t>
      </w:r>
      <w:r w:rsidR="005846F2" w:rsidRPr="00E2044A">
        <w:rPr>
          <w:rFonts w:ascii="Aptos" w:hAnsi="Aptos" w:cs="Calibri"/>
          <w:bCs/>
          <w:sz w:val="22"/>
          <w:szCs w:val="22"/>
        </w:rPr>
        <w:t>training programs for staff</w:t>
      </w:r>
      <w:r w:rsidR="00BC0EA3" w:rsidRPr="00E2044A">
        <w:rPr>
          <w:rFonts w:ascii="Aptos" w:hAnsi="Aptos" w:cs="Calibri"/>
          <w:bCs/>
          <w:sz w:val="22"/>
          <w:szCs w:val="22"/>
        </w:rPr>
        <w:t>.</w:t>
      </w:r>
      <w:r w:rsidR="004D61D6">
        <w:rPr>
          <w:rFonts w:ascii="Aptos" w:hAnsi="Aptos" w:cs="Calibri"/>
          <w:bCs/>
          <w:sz w:val="22"/>
          <w:szCs w:val="22"/>
        </w:rPr>
        <w:t xml:space="preserve"> </w:t>
      </w:r>
    </w:p>
    <w:p w14:paraId="34A647F6" w14:textId="37AD74B6" w:rsidR="00663D6E" w:rsidRPr="00767A61" w:rsidRDefault="00663D6E" w:rsidP="00663D6E">
      <w:pPr>
        <w:rPr>
          <w:rFonts w:ascii="Aptos" w:hAnsi="Aptos" w:cs="Calibri"/>
          <w:b/>
          <w:szCs w:val="24"/>
        </w:rPr>
      </w:pPr>
      <w:r w:rsidRPr="00767A61">
        <w:rPr>
          <w:rFonts w:ascii="Aptos" w:hAnsi="Aptos" w:cs="Calibri"/>
          <w:b/>
          <w:szCs w:val="24"/>
          <w:u w:val="single"/>
        </w:rPr>
        <w:t>Program Manager</w:t>
      </w:r>
      <w:r w:rsidR="00DB6B52" w:rsidRPr="00767A61">
        <w:rPr>
          <w:rFonts w:ascii="Aptos" w:hAnsi="Aptos" w:cs="Calibri"/>
          <w:b/>
          <w:szCs w:val="24"/>
          <w:u w:val="single"/>
        </w:rPr>
        <w:t xml:space="preserve"> – Special Projects</w:t>
      </w:r>
      <w:r w:rsidRPr="00767A61">
        <w:rPr>
          <w:rFonts w:ascii="Aptos" w:hAnsi="Aptos" w:cs="Calibri"/>
          <w:b/>
          <w:szCs w:val="24"/>
        </w:rPr>
        <w:br/>
        <w:t>Eftec – (Feb 2023 – May 2024)</w:t>
      </w:r>
    </w:p>
    <w:p w14:paraId="0438583F" w14:textId="45DE585D" w:rsidR="00CB26C3" w:rsidRDefault="00CB26C3" w:rsidP="00663D6E">
      <w:pPr>
        <w:numPr>
          <w:ilvl w:val="0"/>
          <w:numId w:val="2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>Fostered deep customer relationships at Toyota, BMW, Mercedes &amp; VW.</w:t>
      </w:r>
    </w:p>
    <w:p w14:paraId="1F66B94B" w14:textId="77777777" w:rsidR="005A2669" w:rsidRDefault="005A2669" w:rsidP="00663D6E">
      <w:pPr>
        <w:numPr>
          <w:ilvl w:val="0"/>
          <w:numId w:val="2"/>
        </w:numPr>
        <w:rPr>
          <w:rFonts w:ascii="Aptos" w:hAnsi="Aptos" w:cs="Calibri"/>
          <w:bCs/>
          <w:sz w:val="22"/>
          <w:szCs w:val="22"/>
        </w:rPr>
      </w:pPr>
      <w:r w:rsidRPr="005A2669">
        <w:rPr>
          <w:rFonts w:ascii="Aptos" w:hAnsi="Aptos" w:cs="Calibri"/>
          <w:bCs/>
          <w:sz w:val="22"/>
          <w:szCs w:val="22"/>
        </w:rPr>
        <w:t>Spearheaded ISO 45001 certification and TISAX/ISO 27001 cybersecurity initiatives; led global compliance for SAQ 5.0.</w:t>
      </w:r>
    </w:p>
    <w:p w14:paraId="6A238487" w14:textId="635A268E" w:rsidR="00663D6E" w:rsidRPr="00E2044A" w:rsidRDefault="005A2669" w:rsidP="00663D6E">
      <w:pPr>
        <w:numPr>
          <w:ilvl w:val="0"/>
          <w:numId w:val="2"/>
        </w:numPr>
        <w:rPr>
          <w:rFonts w:ascii="Aptos" w:hAnsi="Aptos" w:cs="Calibri"/>
          <w:bCs/>
          <w:sz w:val="22"/>
          <w:szCs w:val="22"/>
        </w:rPr>
      </w:pPr>
      <w:r>
        <w:rPr>
          <w:rFonts w:ascii="Aptos" w:hAnsi="Aptos" w:cs="Calibri"/>
          <w:bCs/>
          <w:sz w:val="22"/>
          <w:szCs w:val="22"/>
        </w:rPr>
        <w:t>Deployed</w:t>
      </w:r>
      <w:r w:rsidR="00663D6E" w:rsidRPr="00E2044A">
        <w:rPr>
          <w:rFonts w:ascii="Aptos" w:hAnsi="Aptos" w:cs="Calibri"/>
          <w:bCs/>
          <w:sz w:val="22"/>
          <w:szCs w:val="22"/>
        </w:rPr>
        <w:t xml:space="preserve"> Smartsheet deployment initiative for a product development portfolio, streamlining project timelines and </w:t>
      </w:r>
      <w:r w:rsidR="00144E53" w:rsidRPr="00E2044A">
        <w:rPr>
          <w:rFonts w:ascii="Aptos" w:hAnsi="Aptos" w:cs="Calibri"/>
          <w:bCs/>
          <w:sz w:val="22"/>
          <w:szCs w:val="22"/>
        </w:rPr>
        <w:t xml:space="preserve">providing </w:t>
      </w:r>
      <w:r w:rsidR="00484329" w:rsidRPr="00E2044A">
        <w:rPr>
          <w:rFonts w:ascii="Aptos" w:hAnsi="Aptos" w:cs="Calibri"/>
          <w:bCs/>
          <w:sz w:val="22"/>
          <w:szCs w:val="22"/>
        </w:rPr>
        <w:t xml:space="preserve">clarity to </w:t>
      </w:r>
      <w:r w:rsidR="00144B1F" w:rsidRPr="00E2044A">
        <w:rPr>
          <w:rFonts w:ascii="Aptos" w:hAnsi="Aptos" w:cs="Calibri"/>
          <w:bCs/>
          <w:sz w:val="22"/>
          <w:szCs w:val="22"/>
        </w:rPr>
        <w:t>department</w:t>
      </w:r>
      <w:r w:rsidR="00914018" w:rsidRPr="00E2044A">
        <w:rPr>
          <w:rFonts w:ascii="Aptos" w:hAnsi="Aptos" w:cs="Calibri"/>
          <w:bCs/>
          <w:sz w:val="22"/>
          <w:szCs w:val="22"/>
        </w:rPr>
        <w:t xml:space="preserve"> workload</w:t>
      </w:r>
      <w:r w:rsidR="00484329" w:rsidRPr="00E2044A">
        <w:rPr>
          <w:rFonts w:ascii="Aptos" w:hAnsi="Aptos" w:cs="Calibri"/>
          <w:bCs/>
          <w:sz w:val="22"/>
          <w:szCs w:val="22"/>
        </w:rPr>
        <w:t>s</w:t>
      </w:r>
      <w:r w:rsidR="00914018" w:rsidRPr="00E2044A">
        <w:rPr>
          <w:rFonts w:ascii="Aptos" w:hAnsi="Aptos" w:cs="Calibri"/>
          <w:bCs/>
          <w:sz w:val="22"/>
          <w:szCs w:val="22"/>
        </w:rPr>
        <w:t>.</w:t>
      </w:r>
    </w:p>
    <w:p w14:paraId="40E7E0AD" w14:textId="77777777" w:rsidR="00F744AF" w:rsidRPr="00F744AF" w:rsidRDefault="00F744AF" w:rsidP="00663D6E">
      <w:pPr>
        <w:numPr>
          <w:ilvl w:val="0"/>
          <w:numId w:val="2"/>
        </w:numPr>
        <w:rPr>
          <w:rFonts w:ascii="Aptos" w:hAnsi="Aptos" w:cs="Calibri"/>
          <w:bCs/>
          <w:sz w:val="22"/>
          <w:szCs w:val="22"/>
        </w:rPr>
      </w:pPr>
      <w:r w:rsidRPr="00F744AF">
        <w:rPr>
          <w:rFonts w:ascii="Aptos" w:hAnsi="Aptos" w:cs="Tahoma"/>
          <w:sz w:val="22"/>
          <w:szCs w:val="22"/>
        </w:rPr>
        <w:t>Led multi-customer audit responses; created automated risk heat maps and streamlined root cause prioritization using a custom VDA-RACI-WBS framework.</w:t>
      </w:r>
    </w:p>
    <w:p w14:paraId="76468574" w14:textId="399F8D7E" w:rsidR="00731812" w:rsidRPr="00731812" w:rsidRDefault="00731812" w:rsidP="00663D6E">
      <w:pPr>
        <w:numPr>
          <w:ilvl w:val="0"/>
          <w:numId w:val="2"/>
        </w:numPr>
        <w:rPr>
          <w:rFonts w:ascii="Aptos" w:hAnsi="Aptos" w:cs="Calibri"/>
          <w:bCs/>
          <w:sz w:val="22"/>
          <w:szCs w:val="22"/>
        </w:rPr>
      </w:pPr>
      <w:r w:rsidRPr="00731812">
        <w:rPr>
          <w:rFonts w:ascii="Aptos" w:hAnsi="Aptos" w:cs="Calibri"/>
          <w:sz w:val="22"/>
          <w:szCs w:val="22"/>
          <w:shd w:val="clear" w:color="auto" w:fill="FFFFFF"/>
        </w:rPr>
        <w:t xml:space="preserve">Developed a forecasting dashboard that improved </w:t>
      </w:r>
      <w:r w:rsidR="00101837">
        <w:rPr>
          <w:rFonts w:ascii="Aptos" w:hAnsi="Aptos" w:cs="Calibri"/>
          <w:sz w:val="22"/>
          <w:szCs w:val="22"/>
          <w:shd w:val="clear" w:color="auto" w:fill="FFFFFF"/>
        </w:rPr>
        <w:t xml:space="preserve">production and </w:t>
      </w:r>
      <w:r w:rsidRPr="00731812">
        <w:rPr>
          <w:rFonts w:ascii="Aptos" w:hAnsi="Aptos" w:cs="Calibri"/>
          <w:sz w:val="22"/>
          <w:szCs w:val="22"/>
          <w:shd w:val="clear" w:color="auto" w:fill="FFFFFF"/>
        </w:rPr>
        <w:t xml:space="preserve">shipping decisions </w:t>
      </w:r>
      <w:r w:rsidR="00101837">
        <w:rPr>
          <w:rFonts w:ascii="Aptos" w:hAnsi="Aptos" w:cs="Calibri"/>
          <w:sz w:val="22"/>
          <w:szCs w:val="22"/>
          <w:shd w:val="clear" w:color="auto" w:fill="FFFFFF"/>
        </w:rPr>
        <w:t>which ultimately</w:t>
      </w:r>
      <w:r w:rsidRPr="00731812">
        <w:rPr>
          <w:rFonts w:ascii="Aptos" w:hAnsi="Aptos" w:cs="Calibri"/>
          <w:sz w:val="22"/>
          <w:szCs w:val="22"/>
          <w:shd w:val="clear" w:color="auto" w:fill="FFFFFF"/>
        </w:rPr>
        <w:t xml:space="preserve"> prevented costly customer plant shutdowns.</w:t>
      </w:r>
    </w:p>
    <w:p w14:paraId="253EC743" w14:textId="3B415642" w:rsidR="006F4D31" w:rsidRPr="00E2044A" w:rsidRDefault="00012544" w:rsidP="00663D6E">
      <w:pPr>
        <w:numPr>
          <w:ilvl w:val="0"/>
          <w:numId w:val="2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 xml:space="preserve">Developed a quoting template that </w:t>
      </w:r>
      <w:r w:rsidR="00A111D3" w:rsidRPr="00E2044A">
        <w:rPr>
          <w:rFonts w:ascii="Aptos" w:hAnsi="Aptos" w:cs="Calibri"/>
          <w:bCs/>
          <w:sz w:val="22"/>
          <w:szCs w:val="22"/>
        </w:rPr>
        <w:t xml:space="preserve">generate aggregated margin forecasts </w:t>
      </w:r>
      <w:r w:rsidR="00A111D3">
        <w:rPr>
          <w:rFonts w:ascii="Aptos" w:hAnsi="Aptos" w:cs="Calibri"/>
          <w:bCs/>
          <w:sz w:val="22"/>
          <w:szCs w:val="22"/>
        </w:rPr>
        <w:t xml:space="preserve">by </w:t>
      </w:r>
      <w:r w:rsidRPr="00E2044A">
        <w:rPr>
          <w:rFonts w:ascii="Aptos" w:hAnsi="Aptos" w:cs="Calibri"/>
          <w:bCs/>
          <w:sz w:val="22"/>
          <w:szCs w:val="22"/>
        </w:rPr>
        <w:t>calculat</w:t>
      </w:r>
      <w:r w:rsidR="00A111D3">
        <w:rPr>
          <w:rFonts w:ascii="Aptos" w:hAnsi="Aptos" w:cs="Calibri"/>
          <w:bCs/>
          <w:sz w:val="22"/>
          <w:szCs w:val="22"/>
        </w:rPr>
        <w:t>ing</w:t>
      </w:r>
      <w:r w:rsidRPr="00E2044A">
        <w:rPr>
          <w:rFonts w:ascii="Aptos" w:hAnsi="Aptos" w:cs="Calibri"/>
          <w:bCs/>
          <w:sz w:val="22"/>
          <w:szCs w:val="22"/>
        </w:rPr>
        <w:t xml:space="preserve"> chemical conversion volumes and utilized </w:t>
      </w:r>
      <w:r w:rsidR="001966C2">
        <w:rPr>
          <w:rFonts w:ascii="Aptos" w:hAnsi="Aptos" w:cs="Calibri"/>
          <w:bCs/>
          <w:sz w:val="22"/>
          <w:szCs w:val="22"/>
        </w:rPr>
        <w:t xml:space="preserve">chemical </w:t>
      </w:r>
      <w:r w:rsidRPr="00E2044A">
        <w:rPr>
          <w:rFonts w:ascii="Aptos" w:hAnsi="Aptos" w:cs="Calibri"/>
          <w:bCs/>
          <w:sz w:val="22"/>
          <w:szCs w:val="22"/>
        </w:rPr>
        <w:t>Index pricing.</w:t>
      </w:r>
    </w:p>
    <w:p w14:paraId="64F68099" w14:textId="15B228ED" w:rsidR="00597DE4" w:rsidRPr="00E2044A" w:rsidRDefault="00C01D0B" w:rsidP="00663D6E">
      <w:pPr>
        <w:numPr>
          <w:ilvl w:val="0"/>
          <w:numId w:val="2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  <w:shd w:val="clear" w:color="auto" w:fill="FFFFFF"/>
        </w:rPr>
        <w:t>Reimagined Customer Concern submission process</w:t>
      </w:r>
      <w:r w:rsidR="00E450E2">
        <w:rPr>
          <w:rFonts w:ascii="Aptos" w:hAnsi="Aptos" w:cs="Calibri"/>
          <w:sz w:val="22"/>
          <w:szCs w:val="22"/>
          <w:shd w:val="clear" w:color="auto" w:fill="FFFFFF"/>
        </w:rPr>
        <w:t>.</w:t>
      </w:r>
    </w:p>
    <w:p w14:paraId="58D7484A" w14:textId="77777777" w:rsidR="000B6FE1" w:rsidRPr="00767A61" w:rsidRDefault="000B6FE1" w:rsidP="000B6FE1">
      <w:pPr>
        <w:rPr>
          <w:rFonts w:ascii="Aptos" w:hAnsi="Aptos" w:cs="Calibri"/>
          <w:b/>
          <w:szCs w:val="24"/>
          <w:u w:val="single"/>
        </w:rPr>
      </w:pPr>
      <w:r w:rsidRPr="00767A61">
        <w:rPr>
          <w:rFonts w:ascii="Aptos" w:hAnsi="Aptos" w:cs="Calibri"/>
          <w:b/>
          <w:szCs w:val="24"/>
          <w:u w:val="single"/>
        </w:rPr>
        <w:t>Mortgages – (Nov 2020 – Feb 2023)</w:t>
      </w:r>
    </w:p>
    <w:p w14:paraId="42DB2122" w14:textId="58EBE864" w:rsidR="00461E07" w:rsidRPr="00E2044A" w:rsidRDefault="00DE04C9" w:rsidP="00DE04C9">
      <w:pPr>
        <w:numPr>
          <w:ilvl w:val="0"/>
          <w:numId w:val="11"/>
        </w:numPr>
        <w:rPr>
          <w:rFonts w:ascii="Aptos" w:hAnsi="Aptos" w:cs="Calibri"/>
          <w:bCs/>
          <w:sz w:val="22"/>
          <w:szCs w:val="22"/>
        </w:rPr>
      </w:pPr>
      <w:proofErr w:type="gramStart"/>
      <w:r w:rsidRPr="00E2044A">
        <w:rPr>
          <w:rFonts w:ascii="Aptos" w:hAnsi="Aptos" w:cs="Calibri"/>
          <w:bCs/>
          <w:sz w:val="22"/>
          <w:szCs w:val="22"/>
        </w:rPr>
        <w:t>Licensed</w:t>
      </w:r>
      <w:proofErr w:type="gramEnd"/>
      <w:r w:rsidRPr="00E2044A">
        <w:rPr>
          <w:rFonts w:ascii="Aptos" w:hAnsi="Aptos" w:cs="Calibri"/>
          <w:bCs/>
          <w:sz w:val="22"/>
          <w:szCs w:val="22"/>
        </w:rPr>
        <w:t xml:space="preserve"> loan officer</w:t>
      </w:r>
      <w:r w:rsidR="009C10EB" w:rsidRPr="00E2044A">
        <w:rPr>
          <w:rFonts w:ascii="Aptos" w:hAnsi="Aptos" w:cs="Calibri"/>
          <w:bCs/>
          <w:sz w:val="22"/>
          <w:szCs w:val="22"/>
        </w:rPr>
        <w:t xml:space="preserve"> in MI, TN, FL, NC &amp; OH</w:t>
      </w:r>
      <w:r w:rsidRPr="00E2044A">
        <w:rPr>
          <w:rFonts w:ascii="Aptos" w:hAnsi="Aptos" w:cs="Calibri"/>
          <w:bCs/>
          <w:sz w:val="22"/>
          <w:szCs w:val="22"/>
        </w:rPr>
        <w:t>.</w:t>
      </w:r>
      <w:r w:rsidR="00D30FF2" w:rsidRPr="00E2044A">
        <w:rPr>
          <w:rFonts w:ascii="Aptos" w:hAnsi="Aptos" w:cs="Calibri"/>
          <w:bCs/>
          <w:sz w:val="22"/>
          <w:szCs w:val="22"/>
        </w:rPr>
        <w:t xml:space="preserve">  Forged relationships with real estate agents and wholesale lenders.</w:t>
      </w:r>
      <w:r w:rsidR="00A355BE" w:rsidRPr="00E2044A">
        <w:rPr>
          <w:rFonts w:ascii="Aptos" w:hAnsi="Aptos" w:cs="Calibri"/>
          <w:bCs/>
          <w:sz w:val="22"/>
          <w:szCs w:val="22"/>
        </w:rPr>
        <w:t xml:space="preserve">  </w:t>
      </w:r>
      <w:r w:rsidR="00153A81" w:rsidRPr="00E2044A">
        <w:rPr>
          <w:rFonts w:ascii="Aptos" w:hAnsi="Aptos" w:cs="Calibri"/>
          <w:bCs/>
          <w:sz w:val="22"/>
          <w:szCs w:val="22"/>
        </w:rPr>
        <w:t xml:space="preserve">Calculated debt to income, </w:t>
      </w:r>
      <w:r w:rsidR="00A1724F" w:rsidRPr="00E2044A">
        <w:rPr>
          <w:rFonts w:ascii="Aptos" w:hAnsi="Aptos" w:cs="Calibri"/>
          <w:bCs/>
          <w:sz w:val="22"/>
          <w:szCs w:val="22"/>
        </w:rPr>
        <w:t xml:space="preserve">ran credit, aided in credit repair, determined </w:t>
      </w:r>
      <w:r w:rsidR="00230920" w:rsidRPr="00E2044A">
        <w:rPr>
          <w:rFonts w:ascii="Aptos" w:hAnsi="Aptos" w:cs="Calibri"/>
          <w:bCs/>
          <w:sz w:val="22"/>
          <w:szCs w:val="22"/>
        </w:rPr>
        <w:t>eligible loan programs</w:t>
      </w:r>
      <w:r w:rsidR="00226AD0" w:rsidRPr="00E2044A">
        <w:rPr>
          <w:rFonts w:ascii="Aptos" w:hAnsi="Aptos" w:cs="Calibri"/>
          <w:bCs/>
          <w:sz w:val="22"/>
          <w:szCs w:val="22"/>
        </w:rPr>
        <w:t xml:space="preserve"> and </w:t>
      </w:r>
      <w:r w:rsidR="001A7587" w:rsidRPr="00E2044A">
        <w:rPr>
          <w:rFonts w:ascii="Aptos" w:hAnsi="Aptos" w:cs="Calibri"/>
          <w:bCs/>
          <w:sz w:val="22"/>
          <w:szCs w:val="22"/>
        </w:rPr>
        <w:t>reviewed proposals with customers</w:t>
      </w:r>
      <w:r w:rsidR="00230920" w:rsidRPr="00E2044A">
        <w:rPr>
          <w:rFonts w:ascii="Aptos" w:hAnsi="Aptos" w:cs="Calibri"/>
          <w:bCs/>
          <w:sz w:val="22"/>
          <w:szCs w:val="22"/>
        </w:rPr>
        <w:t>.</w:t>
      </w:r>
      <w:r w:rsidR="00A355BE" w:rsidRPr="00E2044A">
        <w:rPr>
          <w:rFonts w:ascii="Aptos" w:hAnsi="Aptos" w:cs="Calibri"/>
          <w:bCs/>
          <w:sz w:val="22"/>
          <w:szCs w:val="22"/>
        </w:rPr>
        <w:t xml:space="preserve"> </w:t>
      </w:r>
      <w:r w:rsidR="00AD2002">
        <w:rPr>
          <w:rFonts w:ascii="Aptos" w:hAnsi="Aptos" w:cs="Calibri"/>
          <w:bCs/>
          <w:sz w:val="22"/>
          <w:szCs w:val="22"/>
        </w:rPr>
        <w:t>1 year focused on Flint Michigan aided clients in credit repair and</w:t>
      </w:r>
      <w:r w:rsidR="004F4E16">
        <w:rPr>
          <w:rFonts w:ascii="Aptos" w:hAnsi="Aptos" w:cs="Calibri"/>
          <w:bCs/>
          <w:sz w:val="22"/>
          <w:szCs w:val="22"/>
        </w:rPr>
        <w:t xml:space="preserve"> down payment assistance programs.</w:t>
      </w:r>
    </w:p>
    <w:p w14:paraId="4D8CEABA" w14:textId="49286973" w:rsidR="00663D6E" w:rsidRPr="00767A61" w:rsidRDefault="00663D6E" w:rsidP="00663D6E">
      <w:pPr>
        <w:rPr>
          <w:rFonts w:ascii="Aptos" w:hAnsi="Aptos" w:cs="Calibri"/>
          <w:b/>
          <w:szCs w:val="24"/>
        </w:rPr>
      </w:pPr>
      <w:r w:rsidRPr="00767A61">
        <w:rPr>
          <w:rFonts w:ascii="Aptos" w:hAnsi="Aptos" w:cs="Calibri"/>
          <w:b/>
          <w:szCs w:val="24"/>
          <w:u w:val="single"/>
        </w:rPr>
        <w:t xml:space="preserve">Operations &amp; </w:t>
      </w:r>
      <w:r w:rsidR="000073E8" w:rsidRPr="00767A61">
        <w:rPr>
          <w:rFonts w:ascii="Aptos" w:hAnsi="Aptos" w:cs="Calibri"/>
          <w:b/>
          <w:szCs w:val="24"/>
          <w:u w:val="single"/>
        </w:rPr>
        <w:t>IT</w:t>
      </w:r>
      <w:r w:rsidR="00886085" w:rsidRPr="00767A61">
        <w:rPr>
          <w:rFonts w:ascii="Aptos" w:hAnsi="Aptos" w:cs="Calibri"/>
          <w:b/>
          <w:szCs w:val="24"/>
          <w:u w:val="single"/>
        </w:rPr>
        <w:t xml:space="preserve"> Business Unit </w:t>
      </w:r>
      <w:r w:rsidRPr="00767A61">
        <w:rPr>
          <w:rFonts w:ascii="Aptos" w:hAnsi="Aptos" w:cs="Calibri"/>
          <w:b/>
          <w:szCs w:val="24"/>
          <w:u w:val="single"/>
        </w:rPr>
        <w:t>Manager</w:t>
      </w:r>
      <w:r w:rsidRPr="00767A61">
        <w:rPr>
          <w:rFonts w:ascii="Aptos" w:hAnsi="Aptos" w:cs="Calibri"/>
          <w:b/>
          <w:szCs w:val="24"/>
        </w:rPr>
        <w:br/>
        <w:t xml:space="preserve">FCA Mopar Custom Shops | </w:t>
      </w:r>
      <w:r w:rsidR="000921EA" w:rsidRPr="00767A61">
        <w:rPr>
          <w:rFonts w:ascii="Aptos" w:hAnsi="Aptos" w:cs="Calibri"/>
          <w:b/>
          <w:szCs w:val="24"/>
        </w:rPr>
        <w:t xml:space="preserve">Contracted with </w:t>
      </w:r>
      <w:r w:rsidRPr="00767A61">
        <w:rPr>
          <w:rFonts w:ascii="Aptos" w:hAnsi="Aptos" w:cs="Calibri"/>
          <w:b/>
          <w:szCs w:val="24"/>
        </w:rPr>
        <w:t>KCM Tech</w:t>
      </w:r>
      <w:r w:rsidR="000921EA" w:rsidRPr="00767A61">
        <w:rPr>
          <w:rFonts w:ascii="Aptos" w:hAnsi="Aptos" w:cs="Calibri"/>
          <w:b/>
          <w:szCs w:val="24"/>
        </w:rPr>
        <w:t>nical</w:t>
      </w:r>
      <w:r w:rsidRPr="00767A61">
        <w:rPr>
          <w:rFonts w:ascii="Aptos" w:hAnsi="Aptos" w:cs="Calibri"/>
          <w:b/>
          <w:szCs w:val="24"/>
        </w:rPr>
        <w:t xml:space="preserve"> – (June 2019 – Nov 2020)</w:t>
      </w:r>
    </w:p>
    <w:p w14:paraId="0CB482EE" w14:textId="77777777" w:rsidR="006554ED" w:rsidRPr="00E2044A" w:rsidRDefault="006554ED" w:rsidP="00663D6E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  <w:shd w:val="clear" w:color="auto" w:fill="FFFFFF"/>
        </w:rPr>
        <w:t>Provided strategic direction &amp; vision which evolved into the Forecast/Capacity Manager Role.</w:t>
      </w:r>
    </w:p>
    <w:p w14:paraId="37A23507" w14:textId="313FABB2" w:rsidR="00950541" w:rsidRPr="00E2044A" w:rsidRDefault="00523D2E" w:rsidP="00663D6E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  <w:shd w:val="clear" w:color="auto" w:fill="FFFFFF"/>
        </w:rPr>
        <w:t>The f</w:t>
      </w:r>
      <w:r w:rsidR="003D3F8E" w:rsidRPr="00E2044A">
        <w:rPr>
          <w:rFonts w:ascii="Aptos" w:hAnsi="Aptos" w:cs="Calibri"/>
          <w:sz w:val="22"/>
          <w:szCs w:val="22"/>
          <w:shd w:val="clear" w:color="auto" w:fill="FFFFFF"/>
        </w:rPr>
        <w:t>orecast / Capacity data analysis model s</w:t>
      </w:r>
      <w:r w:rsidR="00950541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upported overall company initiatives and goals by </w:t>
      </w:r>
      <w:r w:rsidR="00BA4356" w:rsidRPr="00E2044A">
        <w:rPr>
          <w:rFonts w:ascii="Aptos" w:hAnsi="Aptos" w:cs="Calibri"/>
          <w:sz w:val="22"/>
          <w:szCs w:val="22"/>
          <w:shd w:val="clear" w:color="auto" w:fill="FFFFFF"/>
        </w:rPr>
        <w:t>leveraging</w:t>
      </w:r>
      <w:r w:rsidR="00355EC7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 data to </w:t>
      </w:r>
      <w:r w:rsidR="00DB17FE" w:rsidRPr="00E2044A">
        <w:rPr>
          <w:rFonts w:ascii="Aptos" w:hAnsi="Aptos" w:cs="Calibri"/>
          <w:sz w:val="22"/>
          <w:szCs w:val="22"/>
          <w:shd w:val="clear" w:color="auto" w:fill="FFFFFF"/>
        </w:rPr>
        <w:t>meet</w:t>
      </w:r>
      <w:r w:rsidR="00950541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 </w:t>
      </w:r>
      <w:r w:rsidR="00355EC7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end of quarter </w:t>
      </w:r>
      <w:r w:rsidR="00013866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production targets and </w:t>
      </w:r>
      <w:r w:rsidR="00950541" w:rsidRPr="00E2044A">
        <w:rPr>
          <w:rFonts w:ascii="Aptos" w:hAnsi="Aptos" w:cs="Calibri"/>
          <w:sz w:val="22"/>
          <w:szCs w:val="22"/>
          <w:shd w:val="clear" w:color="auto" w:fill="FFFFFF"/>
        </w:rPr>
        <w:t>controlling overtime and logistic costs</w:t>
      </w:r>
      <w:r w:rsidRPr="00E2044A">
        <w:rPr>
          <w:rFonts w:ascii="Aptos" w:hAnsi="Aptos" w:cs="Calibri"/>
          <w:sz w:val="22"/>
          <w:szCs w:val="22"/>
          <w:shd w:val="clear" w:color="auto" w:fill="FFFFFF"/>
        </w:rPr>
        <w:t>.</w:t>
      </w:r>
    </w:p>
    <w:p w14:paraId="03716392" w14:textId="28E463B9" w:rsidR="00E572F8" w:rsidRPr="00E2044A" w:rsidRDefault="00E572F8" w:rsidP="00663D6E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 xml:space="preserve">Created data analysis to meet monthly and quarterly production and budget targets by leveraging vehicle forecast vs plant capacity data.  Modeled </w:t>
      </w:r>
      <w:proofErr w:type="gramStart"/>
      <w:r w:rsidRPr="00E2044A">
        <w:rPr>
          <w:rFonts w:ascii="Aptos" w:hAnsi="Aptos" w:cs="Calibri"/>
          <w:bCs/>
          <w:sz w:val="22"/>
          <w:szCs w:val="22"/>
        </w:rPr>
        <w:t>slice</w:t>
      </w:r>
      <w:proofErr w:type="gramEnd"/>
      <w:r w:rsidRPr="00E2044A">
        <w:rPr>
          <w:rFonts w:ascii="Aptos" w:hAnsi="Aptos" w:cs="Calibri"/>
          <w:bCs/>
          <w:sz w:val="22"/>
          <w:szCs w:val="22"/>
        </w:rPr>
        <w:t xml:space="preserve"> and dice from datamined vehicle VINs and model codes from CINON and COGNOS databases.  Created day by day vehicle forecast model.  Scrubbed and tracked product installation capacities per production plant.</w:t>
      </w:r>
    </w:p>
    <w:p w14:paraId="6B001BAA" w14:textId="77777777" w:rsidR="00E67212" w:rsidRPr="00E2044A" w:rsidRDefault="00E67212" w:rsidP="00E67212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 xml:space="preserve">Collaborated with </w:t>
      </w:r>
      <w:proofErr w:type="spellStart"/>
      <w:r w:rsidRPr="00E2044A">
        <w:rPr>
          <w:rFonts w:ascii="Aptos" w:hAnsi="Aptos" w:cs="Calibri"/>
          <w:bCs/>
          <w:sz w:val="22"/>
          <w:szCs w:val="22"/>
        </w:rPr>
        <w:t>Qlick</w:t>
      </w:r>
      <w:proofErr w:type="spellEnd"/>
      <w:r w:rsidRPr="00E2044A">
        <w:rPr>
          <w:rFonts w:ascii="Aptos" w:hAnsi="Aptos" w:cs="Calibri"/>
          <w:bCs/>
          <w:sz w:val="22"/>
          <w:szCs w:val="22"/>
        </w:rPr>
        <w:t xml:space="preserve"> Sense administrator and IT to create </w:t>
      </w:r>
      <w:proofErr w:type="gramStart"/>
      <w:r w:rsidRPr="00E2044A">
        <w:rPr>
          <w:rFonts w:ascii="Aptos" w:hAnsi="Aptos" w:cs="Calibri"/>
          <w:bCs/>
          <w:sz w:val="22"/>
          <w:szCs w:val="22"/>
        </w:rPr>
        <w:t>a live</w:t>
      </w:r>
      <w:proofErr w:type="gramEnd"/>
      <w:r w:rsidRPr="00E2044A">
        <w:rPr>
          <w:rFonts w:ascii="Aptos" w:hAnsi="Aptos" w:cs="Calibri"/>
          <w:bCs/>
          <w:sz w:val="22"/>
          <w:szCs w:val="22"/>
        </w:rPr>
        <w:t xml:space="preserve"> streaming data visualization.</w:t>
      </w:r>
    </w:p>
    <w:p w14:paraId="5574143E" w14:textId="7E3233FA" w:rsidR="00E67212" w:rsidRPr="00E2044A" w:rsidRDefault="00E67212" w:rsidP="00E67212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>Member of IT Globalization Team working with IT Project Manager to implement forecast/capacity analysis and auto ASN supplier charging into corporate supplier portal.</w:t>
      </w:r>
    </w:p>
    <w:p w14:paraId="1DC12FD0" w14:textId="17ADE554" w:rsidR="00876C68" w:rsidRPr="00E2044A" w:rsidRDefault="00876C68" w:rsidP="00876C68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Project Manager for multiple facilities. Worked with plant management staff and suppliers to flesh out projects and build business cases for </w:t>
      </w:r>
      <w:r w:rsidR="006F096F"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facility </w:t>
      </w:r>
      <w:r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project approvals.  </w:t>
      </w:r>
    </w:p>
    <w:p w14:paraId="54317658" w14:textId="3EE154E0" w:rsidR="007C7FF0" w:rsidRPr="00E2044A" w:rsidRDefault="007C7FF0" w:rsidP="007C7FF0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lastRenderedPageBreak/>
        <w:t>Administered financial management efforts for 15 plants across North America</w:t>
      </w:r>
      <w:r w:rsidR="00AC3A11" w:rsidRPr="00E2044A">
        <w:rPr>
          <w:rFonts w:ascii="Aptos" w:hAnsi="Aptos" w:cs="Calibri"/>
          <w:bCs/>
          <w:sz w:val="22"/>
          <w:szCs w:val="22"/>
        </w:rPr>
        <w:t xml:space="preserve">. </w:t>
      </w:r>
      <w:r w:rsidRPr="00E2044A">
        <w:rPr>
          <w:rFonts w:ascii="Aptos" w:hAnsi="Aptos" w:cs="Calibri"/>
          <w:bCs/>
          <w:sz w:val="22"/>
          <w:szCs w:val="22"/>
        </w:rPr>
        <w:t xml:space="preserve"> </w:t>
      </w:r>
      <w:r w:rsidR="00AC3A11" w:rsidRPr="00E2044A">
        <w:rPr>
          <w:rFonts w:ascii="Aptos" w:hAnsi="Aptos" w:cs="Calibri"/>
          <w:bCs/>
          <w:sz w:val="22"/>
          <w:szCs w:val="22"/>
        </w:rPr>
        <w:t>F</w:t>
      </w:r>
      <w:r w:rsidRPr="00E2044A">
        <w:rPr>
          <w:rFonts w:ascii="Aptos" w:hAnsi="Aptos" w:cs="Calibri"/>
          <w:bCs/>
          <w:sz w:val="22"/>
          <w:szCs w:val="22"/>
        </w:rPr>
        <w:t xml:space="preserve">acilitated approval process execution and ensuring alignment with corporate financial goals and budget allocations. </w:t>
      </w:r>
    </w:p>
    <w:p w14:paraId="112D5F4B" w14:textId="7241185A" w:rsidR="0060427F" w:rsidRPr="00E2044A" w:rsidRDefault="001E159B" w:rsidP="007C7FF0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>PM</w:t>
      </w:r>
      <w:r w:rsidR="00762DD0" w:rsidRPr="00E2044A">
        <w:rPr>
          <w:rFonts w:ascii="Aptos" w:hAnsi="Aptos" w:cs="Calibri"/>
          <w:bCs/>
          <w:sz w:val="22"/>
          <w:szCs w:val="22"/>
        </w:rPr>
        <w:t xml:space="preserve"> for Dodge Ram TRX assembly line equipment. </w:t>
      </w:r>
      <w:r w:rsidRPr="00E2044A">
        <w:rPr>
          <w:rFonts w:ascii="Aptos" w:hAnsi="Aptos" w:cs="Calibri"/>
          <w:bCs/>
          <w:sz w:val="22"/>
          <w:szCs w:val="22"/>
        </w:rPr>
        <w:t xml:space="preserve">Interim </w:t>
      </w:r>
      <w:r w:rsidR="00762DD0" w:rsidRPr="00E2044A">
        <w:rPr>
          <w:rFonts w:ascii="Aptos" w:hAnsi="Aptos" w:cs="Calibri"/>
          <w:bCs/>
          <w:sz w:val="22"/>
          <w:szCs w:val="22"/>
        </w:rPr>
        <w:t xml:space="preserve">PM for </w:t>
      </w:r>
      <w:r w:rsidR="00704D30" w:rsidRPr="00E2044A">
        <w:rPr>
          <w:rFonts w:ascii="Aptos" w:hAnsi="Aptos" w:cs="Calibri"/>
          <w:bCs/>
          <w:sz w:val="22"/>
          <w:szCs w:val="22"/>
        </w:rPr>
        <w:t>Toledo Mega Shop</w:t>
      </w:r>
      <w:r w:rsidRPr="00E2044A">
        <w:rPr>
          <w:rFonts w:ascii="Aptos" w:hAnsi="Aptos" w:cs="Calibri"/>
          <w:bCs/>
          <w:sz w:val="22"/>
          <w:szCs w:val="22"/>
        </w:rPr>
        <w:t xml:space="preserve"> Construction Project</w:t>
      </w:r>
      <w:r w:rsidR="00704D30" w:rsidRPr="00E2044A">
        <w:rPr>
          <w:rFonts w:ascii="Aptos" w:hAnsi="Aptos" w:cs="Calibri"/>
          <w:bCs/>
          <w:sz w:val="22"/>
          <w:szCs w:val="22"/>
        </w:rPr>
        <w:t>.</w:t>
      </w:r>
    </w:p>
    <w:p w14:paraId="234B9DB5" w14:textId="461BB790" w:rsidR="007A7D42" w:rsidRPr="00E2044A" w:rsidRDefault="007A7D42" w:rsidP="007C7FF0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>MVP Award</w:t>
      </w:r>
    </w:p>
    <w:p w14:paraId="33734F93" w14:textId="2919CBCD" w:rsidR="002346A0" w:rsidRPr="00767A61" w:rsidRDefault="00494AE3" w:rsidP="00663D6E">
      <w:pPr>
        <w:rPr>
          <w:rFonts w:ascii="Aptos" w:hAnsi="Aptos" w:cs="Calibri"/>
          <w:b/>
          <w:szCs w:val="24"/>
          <w:u w:val="single"/>
        </w:rPr>
      </w:pPr>
      <w:r>
        <w:rPr>
          <w:rFonts w:ascii="Aptos" w:hAnsi="Aptos" w:cs="Calibri"/>
          <w:b/>
          <w:szCs w:val="24"/>
          <w:u w:val="single"/>
        </w:rPr>
        <w:t xml:space="preserve">Accessory </w:t>
      </w:r>
      <w:r w:rsidR="002346A0" w:rsidRPr="00767A61">
        <w:rPr>
          <w:rFonts w:ascii="Aptos" w:hAnsi="Aptos" w:cs="Calibri"/>
          <w:b/>
          <w:szCs w:val="24"/>
          <w:u w:val="single"/>
        </w:rPr>
        <w:t>Portfolio Manager</w:t>
      </w:r>
      <w:r w:rsidR="00C82E52">
        <w:rPr>
          <w:rFonts w:ascii="Aptos" w:hAnsi="Aptos" w:cs="Calibri"/>
          <w:b/>
          <w:szCs w:val="24"/>
          <w:u w:val="single"/>
        </w:rPr>
        <w:t xml:space="preserve"> – Licensed Products</w:t>
      </w:r>
    </w:p>
    <w:p w14:paraId="75D6943F" w14:textId="6693E20F" w:rsidR="008B4D33" w:rsidRPr="00767A61" w:rsidRDefault="002346A0" w:rsidP="00663D6E">
      <w:pPr>
        <w:rPr>
          <w:rFonts w:ascii="Aptos" w:hAnsi="Aptos" w:cs="Calibri"/>
          <w:b/>
          <w:szCs w:val="24"/>
        </w:rPr>
      </w:pPr>
      <w:r w:rsidRPr="00767A61">
        <w:rPr>
          <w:rFonts w:ascii="Aptos" w:hAnsi="Aptos" w:cs="Calibri"/>
          <w:b/>
          <w:szCs w:val="24"/>
        </w:rPr>
        <w:t>Ford Component Sales | Contracted with Advantage Resourcing</w:t>
      </w:r>
      <w:r w:rsidR="00A33AD9" w:rsidRPr="00767A61">
        <w:rPr>
          <w:rFonts w:ascii="Aptos" w:hAnsi="Aptos" w:cs="Calibri"/>
          <w:b/>
          <w:szCs w:val="24"/>
        </w:rPr>
        <w:t xml:space="preserve"> </w:t>
      </w:r>
      <w:r w:rsidR="008B4D33" w:rsidRPr="00767A61">
        <w:rPr>
          <w:rFonts w:ascii="Aptos" w:hAnsi="Aptos" w:cs="Calibri"/>
          <w:b/>
          <w:szCs w:val="24"/>
        </w:rPr>
        <w:t xml:space="preserve">- </w:t>
      </w:r>
      <w:r w:rsidR="00A33AD9" w:rsidRPr="00767A61">
        <w:rPr>
          <w:rFonts w:ascii="Aptos" w:hAnsi="Aptos" w:cs="Calibri"/>
          <w:b/>
          <w:szCs w:val="24"/>
        </w:rPr>
        <w:t>(</w:t>
      </w:r>
      <w:r w:rsidR="008B4D33" w:rsidRPr="00767A61">
        <w:rPr>
          <w:rFonts w:ascii="Aptos" w:hAnsi="Aptos" w:cs="Calibri"/>
          <w:b/>
          <w:szCs w:val="24"/>
        </w:rPr>
        <w:t>May 2018 – May 2019)</w:t>
      </w:r>
    </w:p>
    <w:p w14:paraId="7F3D7000" w14:textId="51D41F90" w:rsidR="002F336F" w:rsidRDefault="002F336F" w:rsidP="002F336F">
      <w:pPr>
        <w:numPr>
          <w:ilvl w:val="0"/>
          <w:numId w:val="4"/>
        </w:numPr>
        <w:spacing w:line="216" w:lineRule="auto"/>
        <w:rPr>
          <w:rFonts w:ascii="Aptos" w:hAnsi="Aptos" w:cs="Tahoma"/>
          <w:bCs/>
          <w:sz w:val="22"/>
          <w:szCs w:val="22"/>
          <w:shd w:val="clear" w:color="auto" w:fill="FFFFFF"/>
        </w:rPr>
      </w:pPr>
      <w:r w:rsidRPr="00CF741A">
        <w:rPr>
          <w:rFonts w:ascii="Aptos" w:hAnsi="Aptos" w:cs="Tahoma"/>
          <w:bCs/>
          <w:sz w:val="22"/>
          <w:szCs w:val="22"/>
          <w:shd w:val="clear" w:color="auto" w:fill="FFFFFF"/>
        </w:rPr>
        <w:t>Identified new product offerings and suppliers to build Ranger Portfolio from 27 products to 130.</w:t>
      </w:r>
    </w:p>
    <w:p w14:paraId="470F2F6F" w14:textId="77777777" w:rsidR="003F120A" w:rsidRPr="00E2044A" w:rsidRDefault="003F120A" w:rsidP="003F120A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  <w:shd w:val="clear" w:color="auto" w:fill="FFFFFF"/>
        </w:rPr>
        <w:t xml:space="preserve">Initiated and managed NDAs &amp; Global Terms, Price &amp; Service agreements </w:t>
      </w:r>
      <w:r w:rsidRPr="00E2044A">
        <w:rPr>
          <w:rFonts w:ascii="Aptos" w:hAnsi="Aptos" w:cs="Calibri"/>
          <w:bCs/>
          <w:sz w:val="22"/>
          <w:szCs w:val="22"/>
          <w:shd w:val="clear" w:color="auto" w:fill="FFFFFF"/>
        </w:rPr>
        <w:t>to onboard new suppliers.</w:t>
      </w:r>
    </w:p>
    <w:p w14:paraId="1657F2ED" w14:textId="57969765" w:rsidR="003F120A" w:rsidRPr="003F120A" w:rsidRDefault="003F120A" w:rsidP="003F120A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  <w:shd w:val="clear" w:color="auto" w:fill="FFFFFF"/>
        </w:rPr>
        <w:t>Owner of business cases ensuring products met margins &amp; dealership markup.</w:t>
      </w:r>
    </w:p>
    <w:p w14:paraId="60B8D69E" w14:textId="41799D7D" w:rsidR="00CC5649" w:rsidRPr="00B751CE" w:rsidRDefault="00CC5649" w:rsidP="00CE2DC9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 xml:space="preserve">Led &amp; supported </w:t>
      </w:r>
      <w:proofErr w:type="gramStart"/>
      <w:r w:rsidR="000E4464">
        <w:rPr>
          <w:rFonts w:ascii="Aptos" w:hAnsi="Aptos" w:cs="Calibri"/>
          <w:bCs/>
          <w:sz w:val="22"/>
          <w:szCs w:val="22"/>
        </w:rPr>
        <w:t>cross</w:t>
      </w:r>
      <w:proofErr w:type="gramEnd"/>
      <w:r w:rsidR="00132E9E">
        <w:rPr>
          <w:rFonts w:ascii="Aptos" w:hAnsi="Aptos" w:cs="Calibri"/>
          <w:bCs/>
          <w:sz w:val="22"/>
          <w:szCs w:val="22"/>
        </w:rPr>
        <w:t xml:space="preserve">-functional </w:t>
      </w:r>
      <w:r w:rsidRPr="00E2044A">
        <w:rPr>
          <w:rFonts w:ascii="Aptos" w:hAnsi="Aptos" w:cs="Calibri"/>
          <w:bCs/>
          <w:sz w:val="22"/>
          <w:szCs w:val="22"/>
        </w:rPr>
        <w:t xml:space="preserve">team </w:t>
      </w:r>
      <w:r w:rsidR="00132E9E">
        <w:rPr>
          <w:rFonts w:ascii="Aptos" w:hAnsi="Aptos" w:cs="Calibri"/>
          <w:bCs/>
          <w:sz w:val="22"/>
          <w:szCs w:val="22"/>
        </w:rPr>
        <w:t xml:space="preserve">and vendors </w:t>
      </w:r>
      <w:r w:rsidRPr="00E2044A">
        <w:rPr>
          <w:rFonts w:ascii="Aptos" w:hAnsi="Aptos" w:cs="Calibri"/>
          <w:bCs/>
          <w:sz w:val="22"/>
          <w:szCs w:val="22"/>
        </w:rPr>
        <w:t>to launch 130 new products on time.</w:t>
      </w:r>
    </w:p>
    <w:p w14:paraId="7AEA6538" w14:textId="0D3A1300" w:rsidR="00B751CE" w:rsidRPr="00E2044A" w:rsidRDefault="00B751CE" w:rsidP="00CE2DC9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CF741A">
        <w:rPr>
          <w:rFonts w:ascii="Aptos" w:hAnsi="Aptos" w:cs="Tahoma"/>
          <w:bCs/>
          <w:sz w:val="22"/>
          <w:szCs w:val="22"/>
        </w:rPr>
        <w:t xml:space="preserve">Worked with marketing team members and agencies on </w:t>
      </w:r>
      <w:proofErr w:type="gramStart"/>
      <w:r w:rsidRPr="00CF741A">
        <w:rPr>
          <w:rFonts w:ascii="Aptos" w:hAnsi="Aptos" w:cs="Tahoma"/>
          <w:bCs/>
          <w:sz w:val="22"/>
          <w:szCs w:val="22"/>
        </w:rPr>
        <w:t>catalog</w:t>
      </w:r>
      <w:proofErr w:type="gramEnd"/>
      <w:r w:rsidRPr="00CF741A">
        <w:rPr>
          <w:rFonts w:ascii="Aptos" w:hAnsi="Aptos" w:cs="Tahoma"/>
          <w:bCs/>
          <w:sz w:val="22"/>
          <w:szCs w:val="22"/>
        </w:rPr>
        <w:t xml:space="preserve">, </w:t>
      </w:r>
      <w:proofErr w:type="gramStart"/>
      <w:r w:rsidRPr="00CF741A">
        <w:rPr>
          <w:rFonts w:ascii="Aptos" w:hAnsi="Aptos" w:cs="Tahoma"/>
          <w:bCs/>
          <w:sz w:val="22"/>
          <w:szCs w:val="22"/>
        </w:rPr>
        <w:t>website, show</w:t>
      </w:r>
      <w:proofErr w:type="gramEnd"/>
      <w:r w:rsidRPr="00CF741A">
        <w:rPr>
          <w:rFonts w:ascii="Aptos" w:hAnsi="Aptos" w:cs="Tahoma"/>
          <w:bCs/>
          <w:sz w:val="22"/>
          <w:szCs w:val="22"/>
        </w:rPr>
        <w:t xml:space="preserve"> cars and displays.</w:t>
      </w:r>
    </w:p>
    <w:p w14:paraId="488B54A5" w14:textId="57E5DF09" w:rsidR="00BA1DDE" w:rsidRPr="00E2044A" w:rsidRDefault="00A96F80" w:rsidP="001C055C">
      <w:pPr>
        <w:numPr>
          <w:ilvl w:val="0"/>
          <w:numId w:val="4"/>
        </w:numPr>
        <w:rPr>
          <w:rFonts w:ascii="Aptos" w:hAnsi="Aptos" w:cs="Calibri"/>
          <w:bCs/>
          <w:sz w:val="22"/>
          <w:szCs w:val="22"/>
        </w:rPr>
      </w:pPr>
      <w:r w:rsidRPr="00E2044A">
        <w:rPr>
          <w:rFonts w:ascii="Aptos" w:hAnsi="Aptos" w:cs="Calibri"/>
          <w:bCs/>
          <w:sz w:val="22"/>
          <w:szCs w:val="22"/>
        </w:rPr>
        <w:t>Reported weekly portfolio progress to C suite staff.</w:t>
      </w:r>
      <w:r w:rsidR="00B135D9" w:rsidRPr="00E2044A">
        <w:rPr>
          <w:rFonts w:ascii="Aptos" w:hAnsi="Aptos" w:cs="Calibri"/>
          <w:bCs/>
          <w:sz w:val="22"/>
          <w:szCs w:val="22"/>
        </w:rPr>
        <w:t xml:space="preserve">  </w:t>
      </w:r>
      <w:r w:rsidR="00B66C2B" w:rsidRPr="00E2044A">
        <w:rPr>
          <w:rFonts w:ascii="Aptos" w:hAnsi="Aptos" w:cs="Calibri"/>
          <w:bCs/>
          <w:sz w:val="22"/>
          <w:szCs w:val="22"/>
        </w:rPr>
        <w:t>Recipient of “Go to Market” Award.</w:t>
      </w:r>
    </w:p>
    <w:p w14:paraId="2209C4A7" w14:textId="77777777" w:rsidR="002346A0" w:rsidRPr="00767A61" w:rsidRDefault="002346A0" w:rsidP="002346A0">
      <w:pPr>
        <w:rPr>
          <w:rFonts w:ascii="Aptos" w:hAnsi="Aptos" w:cs="Calibri"/>
          <w:b/>
          <w:szCs w:val="24"/>
        </w:rPr>
      </w:pPr>
      <w:r w:rsidRPr="00767A61">
        <w:rPr>
          <w:rFonts w:ascii="Aptos" w:hAnsi="Aptos" w:cs="Calibri"/>
          <w:b/>
          <w:szCs w:val="24"/>
          <w:u w:val="single"/>
        </w:rPr>
        <w:t>OEM Global Program Manager</w:t>
      </w:r>
      <w:r w:rsidRPr="00767A61">
        <w:rPr>
          <w:rFonts w:ascii="Aptos" w:hAnsi="Aptos" w:cs="Calibri"/>
          <w:b/>
          <w:szCs w:val="24"/>
        </w:rPr>
        <w:br/>
        <w:t>Horizon Global – (Oct 2017 – May 2018)</w:t>
      </w:r>
    </w:p>
    <w:p w14:paraId="259F7769" w14:textId="4F775A09" w:rsidR="00C74CFF" w:rsidRPr="00E2044A" w:rsidRDefault="00C74CFF" w:rsidP="00AE3C45">
      <w:pPr>
        <w:numPr>
          <w:ilvl w:val="0"/>
          <w:numId w:val="5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</w:rPr>
        <w:t xml:space="preserve">Engineering Program Manager for 13 projects.  </w:t>
      </w:r>
      <w:r w:rsidR="00B07B0C" w:rsidRPr="00E2044A">
        <w:rPr>
          <w:rFonts w:ascii="Aptos" w:hAnsi="Aptos" w:cs="Calibri"/>
          <w:sz w:val="22"/>
          <w:szCs w:val="22"/>
        </w:rPr>
        <w:t>Collaborated</w:t>
      </w:r>
      <w:r w:rsidRPr="00E2044A">
        <w:rPr>
          <w:rFonts w:ascii="Aptos" w:hAnsi="Aptos" w:cs="Calibri"/>
          <w:sz w:val="22"/>
          <w:szCs w:val="22"/>
        </w:rPr>
        <w:t xml:space="preserve"> with multinational plants &amp; suppliers.</w:t>
      </w:r>
    </w:p>
    <w:p w14:paraId="76E7941B" w14:textId="7A2D8302" w:rsidR="00AE3C45" w:rsidRPr="00E2044A" w:rsidRDefault="00AE3C45" w:rsidP="00AE3C45">
      <w:pPr>
        <w:numPr>
          <w:ilvl w:val="0"/>
          <w:numId w:val="5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</w:rPr>
        <w:t xml:space="preserve">Responsible for APQP, timing, </w:t>
      </w:r>
      <w:r w:rsidR="00C435E9" w:rsidRPr="00E2044A">
        <w:rPr>
          <w:rFonts w:ascii="Aptos" w:hAnsi="Aptos" w:cs="Calibri"/>
          <w:sz w:val="22"/>
          <w:szCs w:val="22"/>
        </w:rPr>
        <w:t xml:space="preserve">supply chain, </w:t>
      </w:r>
      <w:r w:rsidRPr="00E2044A">
        <w:rPr>
          <w:rFonts w:ascii="Aptos" w:hAnsi="Aptos" w:cs="Calibri"/>
          <w:sz w:val="22"/>
          <w:szCs w:val="22"/>
        </w:rPr>
        <w:t>P &amp; L and ordering of equipment / materials for</w:t>
      </w:r>
      <w:r w:rsidR="009B6D7F" w:rsidRPr="00E2044A">
        <w:rPr>
          <w:rFonts w:ascii="Aptos" w:hAnsi="Aptos" w:cs="Calibri"/>
          <w:sz w:val="22"/>
          <w:szCs w:val="22"/>
        </w:rPr>
        <w:t xml:space="preserve"> launch</w:t>
      </w:r>
      <w:r w:rsidR="00C435E9" w:rsidRPr="00E2044A">
        <w:rPr>
          <w:rFonts w:ascii="Aptos" w:hAnsi="Aptos" w:cs="Calibri"/>
          <w:sz w:val="22"/>
          <w:szCs w:val="22"/>
        </w:rPr>
        <w:t>.</w:t>
      </w:r>
    </w:p>
    <w:p w14:paraId="3D301AD5" w14:textId="4A5AF25C" w:rsidR="00985CE6" w:rsidRPr="00E2044A" w:rsidRDefault="001B0F44" w:rsidP="00AE3C45">
      <w:pPr>
        <w:numPr>
          <w:ilvl w:val="0"/>
          <w:numId w:val="5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E2044A">
        <w:rPr>
          <w:rFonts w:ascii="Aptos" w:hAnsi="Aptos" w:cs="Calibri"/>
          <w:sz w:val="22"/>
          <w:szCs w:val="22"/>
        </w:rPr>
        <w:t xml:space="preserve">Organized rework project for 3500 parts which were dispersed in warehouses around the US. </w:t>
      </w:r>
      <w:r w:rsidR="00985CE6" w:rsidRPr="00E2044A">
        <w:rPr>
          <w:rFonts w:ascii="Aptos" w:hAnsi="Aptos" w:cs="Calibri"/>
          <w:sz w:val="22"/>
          <w:szCs w:val="22"/>
        </w:rPr>
        <w:t xml:space="preserve">Created interactive excel which </w:t>
      </w:r>
      <w:r w:rsidR="00251993" w:rsidRPr="00E2044A">
        <w:rPr>
          <w:rFonts w:ascii="Aptos" w:hAnsi="Aptos" w:cs="Calibri"/>
          <w:sz w:val="22"/>
          <w:szCs w:val="22"/>
        </w:rPr>
        <w:t>calculated</w:t>
      </w:r>
      <w:r w:rsidR="00985CE6" w:rsidRPr="00E2044A">
        <w:rPr>
          <w:rFonts w:ascii="Aptos" w:hAnsi="Aptos" w:cs="Calibri"/>
          <w:sz w:val="22"/>
          <w:szCs w:val="22"/>
        </w:rPr>
        <w:t xml:space="preserve"> </w:t>
      </w:r>
      <w:r w:rsidR="00985CE6" w:rsidRPr="00E2044A">
        <w:rPr>
          <w:rFonts w:ascii="Aptos" w:hAnsi="Aptos" w:cs="Calibri"/>
          <w:sz w:val="22"/>
          <w:szCs w:val="22"/>
          <w:shd w:val="clear" w:color="auto" w:fill="FFFFFF"/>
        </w:rPr>
        <w:t>project</w:t>
      </w:r>
      <w:r w:rsidR="00985CE6" w:rsidRPr="00E2044A">
        <w:rPr>
          <w:rFonts w:ascii="Aptos" w:hAnsi="Aptos" w:cs="Calibri"/>
          <w:sz w:val="22"/>
          <w:szCs w:val="22"/>
        </w:rPr>
        <w:t xml:space="preserve"> cost, timing, logistics and manpower scenarios.</w:t>
      </w:r>
    </w:p>
    <w:p w14:paraId="4225D364" w14:textId="24E6088B" w:rsidR="009262B3" w:rsidRPr="00767A61" w:rsidRDefault="009262B3" w:rsidP="009262B3">
      <w:pPr>
        <w:spacing w:line="216" w:lineRule="auto"/>
        <w:rPr>
          <w:rFonts w:ascii="Aptos" w:hAnsi="Aptos" w:cs="Calibri"/>
          <w:b/>
          <w:bCs/>
          <w:szCs w:val="24"/>
          <w:u w:val="single"/>
        </w:rPr>
      </w:pPr>
      <w:r w:rsidRPr="00767A61">
        <w:rPr>
          <w:rFonts w:ascii="Aptos" w:hAnsi="Aptos" w:cs="Calibri"/>
          <w:b/>
          <w:bCs/>
          <w:szCs w:val="24"/>
          <w:u w:val="single"/>
        </w:rPr>
        <w:t>Accessory Portfolio &amp; Specialty Vehicle Program Manager</w:t>
      </w:r>
    </w:p>
    <w:p w14:paraId="1DF2E2B3" w14:textId="639CCBE3" w:rsidR="009262B3" w:rsidRPr="00767A61" w:rsidRDefault="009262B3" w:rsidP="009262B3">
      <w:pPr>
        <w:spacing w:line="216" w:lineRule="auto"/>
        <w:rPr>
          <w:rFonts w:ascii="Aptos" w:hAnsi="Aptos" w:cs="Calibri"/>
          <w:b/>
          <w:bCs/>
          <w:szCs w:val="24"/>
        </w:rPr>
      </w:pPr>
      <w:r w:rsidRPr="00767A61">
        <w:rPr>
          <w:rFonts w:ascii="Aptos" w:hAnsi="Aptos" w:cs="Calibri"/>
          <w:b/>
          <w:bCs/>
          <w:szCs w:val="24"/>
        </w:rPr>
        <w:t>FCA Mopar</w:t>
      </w:r>
      <w:r w:rsidR="00455C0A" w:rsidRPr="00767A61">
        <w:rPr>
          <w:rFonts w:ascii="Aptos" w:hAnsi="Aptos" w:cs="Calibri"/>
          <w:b/>
          <w:bCs/>
          <w:szCs w:val="24"/>
        </w:rPr>
        <w:t xml:space="preserve"> | Contracted with </w:t>
      </w:r>
      <w:proofErr w:type="spellStart"/>
      <w:r w:rsidR="00455C0A" w:rsidRPr="00767A61">
        <w:rPr>
          <w:rFonts w:ascii="Aptos" w:hAnsi="Aptos" w:cs="Calibri"/>
          <w:b/>
          <w:bCs/>
          <w:szCs w:val="24"/>
        </w:rPr>
        <w:t>Gtech</w:t>
      </w:r>
      <w:proofErr w:type="spellEnd"/>
      <w:r w:rsidR="00455C0A" w:rsidRPr="00767A61">
        <w:rPr>
          <w:rFonts w:ascii="Aptos" w:hAnsi="Aptos" w:cs="Calibri"/>
          <w:b/>
          <w:bCs/>
          <w:szCs w:val="24"/>
        </w:rPr>
        <w:t xml:space="preserve"> – (Sept 2014 – May 2017)</w:t>
      </w:r>
    </w:p>
    <w:p w14:paraId="28795636" w14:textId="77777777" w:rsidR="00E5085D" w:rsidRPr="00E154B5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4E1511">
        <w:rPr>
          <w:rFonts w:ascii="Aptos" w:hAnsi="Aptos" w:cs="Calibri"/>
          <w:sz w:val="22"/>
          <w:szCs w:val="22"/>
        </w:rPr>
        <w:t>Managed 3 specialty vehicles from concept to production – Mopar 80</w:t>
      </w:r>
      <w:r w:rsidRPr="004E1511">
        <w:rPr>
          <w:rFonts w:ascii="Aptos" w:hAnsi="Aptos" w:cs="Calibri"/>
          <w:sz w:val="22"/>
          <w:szCs w:val="22"/>
          <w:vertAlign w:val="superscript"/>
        </w:rPr>
        <w:t>th</w:t>
      </w:r>
      <w:r w:rsidRPr="004E1511">
        <w:rPr>
          <w:rFonts w:ascii="Aptos" w:hAnsi="Aptos" w:cs="Calibri"/>
          <w:sz w:val="22"/>
          <w:szCs w:val="22"/>
        </w:rPr>
        <w:t xml:space="preserve"> Anniversary Challenger, Fiat Abarth Spider &amp; the Challenger Demon.</w:t>
      </w:r>
    </w:p>
    <w:p w14:paraId="51ED25B7" w14:textId="77777777" w:rsidR="00E5085D" w:rsidRPr="00BE5A44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>
        <w:rPr>
          <w:rFonts w:ascii="Aptos" w:hAnsi="Aptos" w:cs="Calibri"/>
          <w:sz w:val="22"/>
          <w:szCs w:val="22"/>
        </w:rPr>
        <w:t>Portfolio PM for Fiat and Dodge Charger/Challenger.</w:t>
      </w:r>
    </w:p>
    <w:p w14:paraId="11CCBDFE" w14:textId="77777777" w:rsidR="00E5085D" w:rsidRPr="0010234C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10234C">
        <w:rPr>
          <w:rFonts w:ascii="Aptos" w:hAnsi="Aptos" w:cs="Calibri"/>
          <w:sz w:val="22"/>
          <w:szCs w:val="22"/>
        </w:rPr>
        <w:t>PM Fiat Mazda joint-venture Spider specialty vehicle and</w:t>
      </w:r>
      <w:r>
        <w:rPr>
          <w:rFonts w:ascii="Aptos" w:hAnsi="Aptos" w:cs="Calibri"/>
          <w:sz w:val="22"/>
          <w:szCs w:val="22"/>
        </w:rPr>
        <w:t xml:space="preserve"> accessory product portfolio manager.</w:t>
      </w:r>
    </w:p>
    <w:p w14:paraId="76A16AF3" w14:textId="08565A43" w:rsidR="00E5085D" w:rsidRPr="004E1511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4E1511">
        <w:rPr>
          <w:rFonts w:ascii="Aptos" w:hAnsi="Aptos" w:cs="Calibri"/>
          <w:sz w:val="22"/>
          <w:szCs w:val="22"/>
        </w:rPr>
        <w:t>Managed 200+ part global portfolio 100% on time by guiding engineering, purchasing &amp; inventory control.</w:t>
      </w:r>
    </w:p>
    <w:p w14:paraId="2990D687" w14:textId="77777777" w:rsidR="00E5085D" w:rsidRPr="004E1511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4E1511">
        <w:rPr>
          <w:rFonts w:ascii="Aptos" w:hAnsi="Aptos" w:cs="Calibri"/>
          <w:sz w:val="22"/>
          <w:szCs w:val="22"/>
        </w:rPr>
        <w:t xml:space="preserve">Responsible for </w:t>
      </w:r>
      <w:r>
        <w:rPr>
          <w:rFonts w:ascii="Aptos" w:hAnsi="Aptos" w:cs="Calibri"/>
          <w:sz w:val="22"/>
          <w:szCs w:val="22"/>
        </w:rPr>
        <w:t xml:space="preserve">project charter, </w:t>
      </w:r>
      <w:r w:rsidRPr="004E1511">
        <w:rPr>
          <w:rFonts w:ascii="Aptos" w:hAnsi="Aptos" w:cs="Calibri"/>
          <w:sz w:val="22"/>
          <w:szCs w:val="22"/>
        </w:rPr>
        <w:t xml:space="preserve">business case and governance.  </w:t>
      </w:r>
      <w:bookmarkStart w:id="0" w:name="_Hlk143189837"/>
      <w:r w:rsidRPr="004E1511">
        <w:rPr>
          <w:rFonts w:ascii="Aptos" w:hAnsi="Aptos" w:cs="Calibri"/>
          <w:sz w:val="22"/>
          <w:szCs w:val="22"/>
        </w:rPr>
        <w:t>Published corporate bulletins.</w:t>
      </w:r>
      <w:bookmarkEnd w:id="0"/>
    </w:p>
    <w:p w14:paraId="3482C266" w14:textId="77777777" w:rsidR="00E5085D" w:rsidRPr="004E1511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4E1511">
        <w:rPr>
          <w:rFonts w:ascii="Aptos" w:hAnsi="Aptos" w:cs="Calibri"/>
          <w:sz w:val="22"/>
          <w:szCs w:val="22"/>
        </w:rPr>
        <w:t>Monthly C suite presentations for 1 year.</w:t>
      </w:r>
      <w:r>
        <w:rPr>
          <w:rFonts w:ascii="Aptos" w:hAnsi="Aptos" w:cs="Calibri"/>
          <w:sz w:val="22"/>
          <w:szCs w:val="22"/>
        </w:rPr>
        <w:t xml:space="preserve"> Quarterly Vehicle Line Executive reviews.</w:t>
      </w:r>
    </w:p>
    <w:p w14:paraId="1768963A" w14:textId="77777777" w:rsidR="00E5085D" w:rsidRPr="004E1511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4E1511">
        <w:rPr>
          <w:rFonts w:ascii="Aptos" w:hAnsi="Aptos" w:cs="Calibri"/>
          <w:sz w:val="22"/>
          <w:szCs w:val="22"/>
        </w:rPr>
        <w:t xml:space="preserve">Member of ERP release system reconstruction team.  </w:t>
      </w:r>
    </w:p>
    <w:p w14:paraId="2257FA60" w14:textId="77777777" w:rsidR="00E5085D" w:rsidRPr="004E1511" w:rsidRDefault="00E5085D" w:rsidP="00E5085D">
      <w:pPr>
        <w:numPr>
          <w:ilvl w:val="0"/>
          <w:numId w:val="10"/>
        </w:numPr>
        <w:spacing w:line="216" w:lineRule="auto"/>
        <w:rPr>
          <w:rFonts w:ascii="Aptos" w:hAnsi="Aptos" w:cs="Calibri"/>
          <w:b/>
          <w:bCs/>
          <w:sz w:val="22"/>
          <w:szCs w:val="22"/>
        </w:rPr>
      </w:pPr>
      <w:r w:rsidRPr="004E1511">
        <w:rPr>
          <w:rFonts w:ascii="Aptos" w:hAnsi="Aptos" w:cs="Calibri"/>
          <w:sz w:val="22"/>
          <w:szCs w:val="22"/>
        </w:rPr>
        <w:t>Launched Mopar Accessory SharePoint site with the vision of automating PM role &amp; creating executive dashboards.</w:t>
      </w:r>
    </w:p>
    <w:p w14:paraId="27618CB2" w14:textId="77777777" w:rsidR="008D1110" w:rsidRPr="0094258E" w:rsidRDefault="008D1110" w:rsidP="008D1110">
      <w:pPr>
        <w:rPr>
          <w:rFonts w:ascii="Aptos" w:hAnsi="Aptos" w:cs="Tahoma"/>
          <w:b/>
          <w:szCs w:val="24"/>
          <w:u w:val="single"/>
        </w:rPr>
      </w:pPr>
      <w:r w:rsidRPr="0094258E">
        <w:rPr>
          <w:rFonts w:ascii="Aptos" w:hAnsi="Aptos" w:cs="Tahoma"/>
          <w:b/>
          <w:szCs w:val="24"/>
          <w:u w:val="single"/>
        </w:rPr>
        <w:t>Commercial Fleet Aftermarket Engineer</w:t>
      </w:r>
    </w:p>
    <w:p w14:paraId="645F50E5" w14:textId="77777777" w:rsidR="008D1110" w:rsidRPr="0094258E" w:rsidRDefault="008D1110" w:rsidP="008D1110">
      <w:pPr>
        <w:rPr>
          <w:rFonts w:ascii="Aptos" w:hAnsi="Aptos" w:cs="Tahoma"/>
          <w:b/>
          <w:szCs w:val="24"/>
        </w:rPr>
      </w:pPr>
      <w:r w:rsidRPr="0094258E">
        <w:rPr>
          <w:rFonts w:ascii="Aptos" w:hAnsi="Aptos" w:cs="Tahoma"/>
          <w:b/>
          <w:szCs w:val="24"/>
        </w:rPr>
        <w:t xml:space="preserve">Nissan | contracted with Kelly Services </w:t>
      </w:r>
      <w:r>
        <w:rPr>
          <w:rFonts w:ascii="Aptos" w:hAnsi="Aptos" w:cs="Tahoma"/>
          <w:b/>
          <w:szCs w:val="24"/>
        </w:rPr>
        <w:t>–</w:t>
      </w:r>
      <w:r w:rsidRPr="0094258E">
        <w:rPr>
          <w:rFonts w:ascii="Aptos" w:hAnsi="Aptos" w:cs="Tahoma"/>
          <w:b/>
          <w:szCs w:val="24"/>
        </w:rPr>
        <w:t xml:space="preserve"> </w:t>
      </w:r>
      <w:r>
        <w:rPr>
          <w:rFonts w:ascii="Aptos" w:hAnsi="Aptos" w:cs="Tahoma"/>
          <w:b/>
          <w:szCs w:val="24"/>
        </w:rPr>
        <w:t>(</w:t>
      </w:r>
      <w:r w:rsidRPr="0094258E">
        <w:rPr>
          <w:rFonts w:ascii="Aptos" w:hAnsi="Aptos" w:cs="Tahoma"/>
          <w:b/>
          <w:szCs w:val="24"/>
        </w:rPr>
        <w:t>July 2013 – Sept 2014</w:t>
      </w:r>
      <w:r>
        <w:rPr>
          <w:rFonts w:ascii="Aptos" w:hAnsi="Aptos" w:cs="Tahoma"/>
          <w:b/>
          <w:szCs w:val="24"/>
        </w:rPr>
        <w:t>)</w:t>
      </w:r>
    </w:p>
    <w:p w14:paraId="37AF3EED" w14:textId="77777777" w:rsidR="008D1110" w:rsidRPr="00BF580D" w:rsidRDefault="008D1110" w:rsidP="008D1110">
      <w:pPr>
        <w:numPr>
          <w:ilvl w:val="0"/>
          <w:numId w:val="10"/>
        </w:numPr>
        <w:rPr>
          <w:rFonts w:ascii="Aptos" w:hAnsi="Aptos" w:cs="Tahoma"/>
          <w:b/>
          <w:sz w:val="22"/>
          <w:szCs w:val="22"/>
        </w:rPr>
      </w:pPr>
      <w:r w:rsidRPr="00BF580D">
        <w:rPr>
          <w:rFonts w:ascii="Aptos" w:hAnsi="Aptos" w:cs="Tahoma"/>
          <w:sz w:val="22"/>
          <w:szCs w:val="22"/>
        </w:rPr>
        <w:t>Responsible for Upfit Ship-Thru vehicle builds and project approvals.  Ensure vehicle certification of customer projects by reviewing vehicle UVW, GAWR/GVWR and recalculating the vehicle’s new Center of Gravity.  Led Project TKO Meetings w/ Nissan regional sales managers, fleet management staff, customers, and vendors.</w:t>
      </w:r>
    </w:p>
    <w:p w14:paraId="426669AD" w14:textId="7F716097" w:rsidR="00C03F1F" w:rsidRPr="00C03F1F" w:rsidRDefault="00C03F1F" w:rsidP="00C03F1F">
      <w:pPr>
        <w:rPr>
          <w:rFonts w:ascii="Aptos" w:hAnsi="Aptos" w:cs="Tahoma"/>
          <w:b/>
          <w:szCs w:val="24"/>
          <w:u w:val="single"/>
        </w:rPr>
      </w:pPr>
      <w:r w:rsidRPr="00C03F1F">
        <w:rPr>
          <w:rFonts w:ascii="Aptos" w:hAnsi="Aptos" w:cs="Tahoma"/>
          <w:b/>
          <w:szCs w:val="24"/>
          <w:u w:val="single"/>
        </w:rPr>
        <w:t>Senior Aftermarket Product Engineer</w:t>
      </w:r>
    </w:p>
    <w:p w14:paraId="0CB16861" w14:textId="4420B85D" w:rsidR="005B656E" w:rsidRPr="005B656E" w:rsidRDefault="005B656E" w:rsidP="005B656E">
      <w:pPr>
        <w:spacing w:line="216" w:lineRule="auto"/>
        <w:rPr>
          <w:rFonts w:ascii="Aptos" w:hAnsi="Aptos" w:cs="Tahoma"/>
          <w:sz w:val="22"/>
          <w:szCs w:val="22"/>
        </w:rPr>
      </w:pPr>
      <w:r w:rsidRPr="005B656E">
        <w:rPr>
          <w:rFonts w:ascii="Aptos" w:hAnsi="Aptos" w:cs="Tahoma"/>
          <w:b/>
          <w:szCs w:val="24"/>
        </w:rPr>
        <w:t xml:space="preserve">Mopar | contracted with MSX – </w:t>
      </w:r>
      <w:r w:rsidR="00B80D5A">
        <w:rPr>
          <w:rFonts w:ascii="Aptos" w:hAnsi="Aptos" w:cs="Tahoma"/>
          <w:b/>
          <w:szCs w:val="24"/>
        </w:rPr>
        <w:t>(</w:t>
      </w:r>
      <w:r>
        <w:rPr>
          <w:rFonts w:ascii="Aptos" w:hAnsi="Aptos" w:cs="Tahoma"/>
          <w:b/>
          <w:szCs w:val="24"/>
        </w:rPr>
        <w:t>Oct 2000</w:t>
      </w:r>
      <w:r w:rsidR="00B80D5A">
        <w:rPr>
          <w:rFonts w:ascii="Aptos" w:hAnsi="Aptos" w:cs="Tahoma"/>
          <w:b/>
          <w:szCs w:val="24"/>
        </w:rPr>
        <w:t xml:space="preserve"> – Nov 2003)</w:t>
      </w:r>
    </w:p>
    <w:p w14:paraId="76AF4BE0" w14:textId="76D6E2E2" w:rsidR="00D03967" w:rsidRDefault="0000192A" w:rsidP="00C03F1F">
      <w:pPr>
        <w:numPr>
          <w:ilvl w:val="0"/>
          <w:numId w:val="10"/>
        </w:numPr>
        <w:spacing w:line="216" w:lineRule="auto"/>
        <w:rPr>
          <w:rFonts w:ascii="Aptos" w:hAnsi="Aptos" w:cs="Tahoma"/>
          <w:sz w:val="22"/>
          <w:szCs w:val="22"/>
        </w:rPr>
      </w:pPr>
      <w:r>
        <w:rPr>
          <w:rFonts w:ascii="Aptos" w:hAnsi="Aptos" w:cs="Tahoma"/>
          <w:sz w:val="22"/>
          <w:szCs w:val="22"/>
        </w:rPr>
        <w:t xml:space="preserve">Racks </w:t>
      </w:r>
      <w:r w:rsidR="002430B2">
        <w:rPr>
          <w:rFonts w:ascii="Aptos" w:hAnsi="Aptos" w:cs="Tahoma"/>
          <w:sz w:val="22"/>
          <w:szCs w:val="22"/>
        </w:rPr>
        <w:t>&amp;</w:t>
      </w:r>
      <w:r>
        <w:rPr>
          <w:rFonts w:ascii="Aptos" w:hAnsi="Aptos" w:cs="Tahoma"/>
          <w:sz w:val="22"/>
          <w:szCs w:val="22"/>
        </w:rPr>
        <w:t xml:space="preserve"> Carriers, </w:t>
      </w:r>
      <w:r w:rsidR="00AF0620">
        <w:rPr>
          <w:rFonts w:ascii="Aptos" w:hAnsi="Aptos" w:cs="Tahoma"/>
          <w:sz w:val="22"/>
          <w:szCs w:val="22"/>
        </w:rPr>
        <w:t xml:space="preserve">Air Deflectors &amp; </w:t>
      </w:r>
      <w:r w:rsidR="002430B2">
        <w:rPr>
          <w:rFonts w:ascii="Aptos" w:hAnsi="Aptos" w:cs="Tahoma"/>
          <w:sz w:val="22"/>
          <w:szCs w:val="22"/>
        </w:rPr>
        <w:t xml:space="preserve">Spoilers, </w:t>
      </w:r>
      <w:r w:rsidR="00EC347E">
        <w:rPr>
          <w:rFonts w:ascii="Aptos" w:hAnsi="Aptos" w:cs="Tahoma"/>
          <w:sz w:val="22"/>
          <w:szCs w:val="22"/>
        </w:rPr>
        <w:t xml:space="preserve">Cargo Management, </w:t>
      </w:r>
      <w:r w:rsidR="002430B2">
        <w:rPr>
          <w:rFonts w:ascii="Aptos" w:hAnsi="Aptos" w:cs="Tahoma"/>
          <w:sz w:val="22"/>
          <w:szCs w:val="22"/>
        </w:rPr>
        <w:t>Interior appliques &amp; floor consoles</w:t>
      </w:r>
    </w:p>
    <w:p w14:paraId="45DF5C52" w14:textId="4973A0CE" w:rsidR="005F676B" w:rsidRDefault="00C03F1F" w:rsidP="00C03F1F">
      <w:pPr>
        <w:numPr>
          <w:ilvl w:val="0"/>
          <w:numId w:val="10"/>
        </w:numPr>
        <w:spacing w:line="216" w:lineRule="auto"/>
        <w:rPr>
          <w:rFonts w:ascii="Aptos" w:hAnsi="Aptos" w:cs="Tahoma"/>
          <w:sz w:val="22"/>
          <w:szCs w:val="22"/>
        </w:rPr>
      </w:pPr>
      <w:r w:rsidRPr="00967237">
        <w:rPr>
          <w:rFonts w:ascii="Aptos" w:hAnsi="Aptos" w:cs="Tahoma"/>
          <w:sz w:val="22"/>
          <w:szCs w:val="22"/>
        </w:rPr>
        <w:t>Developed 42 new product development projects simultaneously.  In charge of regulatory sign offs.  Crafted installation instructions.  Innovated utility bar end cap which is an industry standard.</w:t>
      </w:r>
    </w:p>
    <w:p w14:paraId="4C020DF7" w14:textId="3F554907" w:rsidR="00C03F1F" w:rsidRPr="00967237" w:rsidRDefault="00C03F1F" w:rsidP="00C03F1F">
      <w:pPr>
        <w:numPr>
          <w:ilvl w:val="0"/>
          <w:numId w:val="10"/>
        </w:numPr>
        <w:spacing w:line="216" w:lineRule="auto"/>
        <w:rPr>
          <w:rFonts w:ascii="Aptos" w:hAnsi="Aptos" w:cs="Tahoma"/>
          <w:sz w:val="22"/>
          <w:szCs w:val="22"/>
        </w:rPr>
      </w:pPr>
      <w:r w:rsidRPr="00967237">
        <w:rPr>
          <w:rFonts w:ascii="Aptos" w:hAnsi="Aptos" w:cs="Tahoma"/>
          <w:sz w:val="22"/>
          <w:szCs w:val="22"/>
        </w:rPr>
        <w:t xml:space="preserve">Responsible for Homologation sign offs for all Mopar Accessories slated for EU </w:t>
      </w:r>
      <w:proofErr w:type="gramStart"/>
      <w:r w:rsidRPr="00967237">
        <w:rPr>
          <w:rFonts w:ascii="Aptos" w:hAnsi="Aptos" w:cs="Tahoma"/>
          <w:sz w:val="22"/>
          <w:szCs w:val="22"/>
        </w:rPr>
        <w:t>sale</w:t>
      </w:r>
      <w:proofErr w:type="gramEnd"/>
      <w:r w:rsidRPr="00967237">
        <w:rPr>
          <w:rFonts w:ascii="Aptos" w:hAnsi="Aptos" w:cs="Tahoma"/>
          <w:sz w:val="22"/>
          <w:szCs w:val="22"/>
        </w:rPr>
        <w:t>.</w:t>
      </w:r>
    </w:p>
    <w:p w14:paraId="66FFD239" w14:textId="6E7440DC" w:rsidR="0093543D" w:rsidRDefault="005D2394" w:rsidP="005D2394">
      <w:pPr>
        <w:rPr>
          <w:rFonts w:ascii="Aptos" w:hAnsi="Aptos" w:cs="Calibri"/>
          <w:b/>
          <w:szCs w:val="24"/>
        </w:rPr>
      </w:pPr>
      <w:r w:rsidRPr="00767A61">
        <w:rPr>
          <w:rFonts w:ascii="Aptos" w:hAnsi="Aptos" w:cs="Calibri"/>
          <w:b/>
          <w:szCs w:val="24"/>
          <w:u w:val="single"/>
        </w:rPr>
        <w:t>Automotive Interior Trim Engineer</w:t>
      </w:r>
      <w:r w:rsidRPr="00767A61">
        <w:rPr>
          <w:rFonts w:ascii="Aptos" w:hAnsi="Aptos" w:cs="Calibri"/>
          <w:b/>
          <w:szCs w:val="24"/>
        </w:rPr>
        <w:t xml:space="preserve"> </w:t>
      </w:r>
      <w:r w:rsidR="00005F0A">
        <w:rPr>
          <w:rFonts w:ascii="Aptos" w:hAnsi="Aptos" w:cs="Calibri"/>
          <w:b/>
          <w:szCs w:val="24"/>
        </w:rPr>
        <w:t>(</w:t>
      </w:r>
      <w:r w:rsidR="009E0C64">
        <w:rPr>
          <w:rFonts w:ascii="Aptos" w:hAnsi="Aptos" w:cs="Calibri"/>
          <w:b/>
          <w:szCs w:val="24"/>
        </w:rPr>
        <w:t>1996</w:t>
      </w:r>
      <w:r w:rsidR="002329E3">
        <w:rPr>
          <w:rFonts w:ascii="Aptos" w:hAnsi="Aptos" w:cs="Calibri"/>
          <w:b/>
          <w:szCs w:val="24"/>
        </w:rPr>
        <w:t>-</w:t>
      </w:r>
      <w:r w:rsidR="009E0C64">
        <w:rPr>
          <w:rFonts w:ascii="Aptos" w:hAnsi="Aptos" w:cs="Calibri"/>
          <w:b/>
          <w:szCs w:val="24"/>
        </w:rPr>
        <w:t>200</w:t>
      </w:r>
      <w:r w:rsidR="006D02E3">
        <w:rPr>
          <w:rFonts w:ascii="Aptos" w:hAnsi="Aptos" w:cs="Calibri"/>
          <w:b/>
          <w:szCs w:val="24"/>
        </w:rPr>
        <w:t>0</w:t>
      </w:r>
      <w:r w:rsidR="009E0C64">
        <w:rPr>
          <w:rFonts w:ascii="Aptos" w:hAnsi="Aptos" w:cs="Calibri"/>
          <w:b/>
          <w:szCs w:val="24"/>
        </w:rPr>
        <w:t xml:space="preserve"> &amp; </w:t>
      </w:r>
      <w:r w:rsidR="00BB0921">
        <w:rPr>
          <w:rFonts w:ascii="Aptos" w:hAnsi="Aptos" w:cs="Calibri"/>
          <w:b/>
          <w:szCs w:val="24"/>
        </w:rPr>
        <w:t>2011</w:t>
      </w:r>
      <w:r w:rsidR="002329E3">
        <w:rPr>
          <w:rFonts w:ascii="Aptos" w:hAnsi="Aptos" w:cs="Calibri"/>
          <w:b/>
          <w:szCs w:val="24"/>
        </w:rPr>
        <w:t>–</w:t>
      </w:r>
      <w:r w:rsidR="00BB0921">
        <w:rPr>
          <w:rFonts w:ascii="Aptos" w:hAnsi="Aptos" w:cs="Calibri"/>
          <w:b/>
          <w:szCs w:val="24"/>
        </w:rPr>
        <w:t>2014</w:t>
      </w:r>
      <w:r w:rsidR="002329E3">
        <w:rPr>
          <w:rFonts w:ascii="Aptos" w:hAnsi="Aptos" w:cs="Calibri"/>
          <w:b/>
          <w:szCs w:val="24"/>
        </w:rPr>
        <w:t>)</w:t>
      </w:r>
    </w:p>
    <w:p w14:paraId="193ECCEA" w14:textId="43DAAF75" w:rsidR="00F102E7" w:rsidRPr="00047C14" w:rsidRDefault="00F102E7" w:rsidP="00B0110D">
      <w:pPr>
        <w:numPr>
          <w:ilvl w:val="0"/>
          <w:numId w:val="12"/>
        </w:numPr>
        <w:spacing w:line="216" w:lineRule="auto"/>
        <w:rPr>
          <w:rFonts w:ascii="Aptos" w:hAnsi="Aptos" w:cs="Tahoma"/>
          <w:b/>
          <w:sz w:val="22"/>
          <w:szCs w:val="22"/>
        </w:rPr>
      </w:pPr>
      <w:r w:rsidRPr="004E1511">
        <w:rPr>
          <w:rFonts w:ascii="Aptos" w:hAnsi="Aptos" w:cs="Tahoma"/>
          <w:sz w:val="22"/>
          <w:szCs w:val="22"/>
        </w:rPr>
        <w:t xml:space="preserve">Resolved various </w:t>
      </w:r>
      <w:r w:rsidR="00B0110D" w:rsidRPr="004E1511">
        <w:rPr>
          <w:rFonts w:ascii="Aptos" w:hAnsi="Aptos" w:cs="Tahoma"/>
          <w:sz w:val="22"/>
          <w:szCs w:val="22"/>
        </w:rPr>
        <w:t xml:space="preserve">design, </w:t>
      </w:r>
      <w:r w:rsidRPr="004E1511">
        <w:rPr>
          <w:rFonts w:ascii="Aptos" w:hAnsi="Aptos" w:cs="Tahoma"/>
          <w:sz w:val="22"/>
          <w:szCs w:val="22"/>
        </w:rPr>
        <w:t xml:space="preserve">build, test and warranty issues.  </w:t>
      </w:r>
      <w:r w:rsidR="00B0110D" w:rsidRPr="004E1511">
        <w:rPr>
          <w:rFonts w:ascii="Aptos" w:hAnsi="Aptos" w:cs="Tahoma"/>
          <w:sz w:val="22"/>
          <w:szCs w:val="22"/>
        </w:rPr>
        <w:t>Owner of BoM, DFMEA, DVP&amp;R, PPAP &amp; change management of floor consoles</w:t>
      </w:r>
      <w:r w:rsidR="001B1144" w:rsidRPr="004E1511">
        <w:rPr>
          <w:rFonts w:ascii="Aptos" w:hAnsi="Aptos" w:cs="Tahoma"/>
          <w:sz w:val="22"/>
          <w:szCs w:val="22"/>
        </w:rPr>
        <w:t>, IP &amp; door pads</w:t>
      </w:r>
      <w:r w:rsidR="00B0110D" w:rsidRPr="004E1511">
        <w:rPr>
          <w:rFonts w:ascii="Aptos" w:hAnsi="Aptos" w:cs="Tahoma"/>
          <w:sz w:val="22"/>
          <w:szCs w:val="22"/>
        </w:rPr>
        <w:t>.</w:t>
      </w:r>
      <w:r w:rsidR="001B1144" w:rsidRPr="004E1511">
        <w:rPr>
          <w:rFonts w:ascii="Aptos" w:hAnsi="Aptos" w:cs="Tahoma"/>
          <w:sz w:val="22"/>
          <w:szCs w:val="22"/>
        </w:rPr>
        <w:t xml:space="preserve"> </w:t>
      </w:r>
      <w:r w:rsidR="00113B8A" w:rsidRPr="004E1511">
        <w:rPr>
          <w:rFonts w:ascii="Aptos" w:hAnsi="Aptos" w:cs="Tahoma"/>
          <w:sz w:val="22"/>
          <w:szCs w:val="22"/>
        </w:rPr>
        <w:t xml:space="preserve">Multiple innovations. </w:t>
      </w:r>
      <w:r w:rsidR="001B1144" w:rsidRPr="004E1511">
        <w:rPr>
          <w:rFonts w:ascii="Aptos" w:hAnsi="Aptos" w:cs="Tahoma"/>
          <w:sz w:val="22"/>
          <w:szCs w:val="22"/>
        </w:rPr>
        <w:t>4 vehicle launches.</w:t>
      </w:r>
    </w:p>
    <w:p w14:paraId="22B602F8" w14:textId="29B97BC3" w:rsidR="00E2044A" w:rsidRPr="00BE237C" w:rsidRDefault="00E2044A" w:rsidP="005D2394">
      <w:pPr>
        <w:rPr>
          <w:rFonts w:ascii="Aptos" w:hAnsi="Aptos" w:cs="Calibri"/>
          <w:b/>
          <w:sz w:val="8"/>
          <w:szCs w:val="8"/>
        </w:rPr>
      </w:pPr>
    </w:p>
    <w:p w14:paraId="7F8E865B" w14:textId="1B7D7492" w:rsidR="00663D6E" w:rsidRPr="00767A61" w:rsidRDefault="00663D6E" w:rsidP="00B437F8">
      <w:pPr>
        <w:jc w:val="center"/>
        <w:rPr>
          <w:rFonts w:ascii="Aptos" w:hAnsi="Aptos" w:cs="Calibri"/>
          <w:b/>
          <w:sz w:val="26"/>
          <w:szCs w:val="26"/>
          <w:u w:val="single"/>
        </w:rPr>
      </w:pPr>
      <w:r w:rsidRPr="00767A61">
        <w:rPr>
          <w:rFonts w:ascii="Aptos" w:hAnsi="Aptos" w:cs="Calibri"/>
          <w:b/>
          <w:sz w:val="26"/>
          <w:szCs w:val="26"/>
          <w:u w:val="single"/>
        </w:rPr>
        <w:t>Education</w:t>
      </w:r>
    </w:p>
    <w:p w14:paraId="19C55FA6" w14:textId="189ED926" w:rsidR="00663D6E" w:rsidRPr="004E1511" w:rsidRDefault="00663D6E" w:rsidP="006D02E3">
      <w:pPr>
        <w:jc w:val="center"/>
        <w:rPr>
          <w:rFonts w:ascii="Aptos" w:hAnsi="Aptos" w:cs="Calibri"/>
          <w:bCs/>
          <w:sz w:val="22"/>
          <w:szCs w:val="22"/>
        </w:rPr>
      </w:pPr>
      <w:r w:rsidRPr="004E1511">
        <w:rPr>
          <w:rFonts w:ascii="Aptos" w:hAnsi="Aptos" w:cs="Calibri"/>
          <w:bCs/>
          <w:sz w:val="22"/>
          <w:szCs w:val="22"/>
        </w:rPr>
        <w:t>Bachelor of Science in Mechanical Engineering (BSME)</w:t>
      </w:r>
      <w:r w:rsidR="00B437F8" w:rsidRPr="004E1511">
        <w:rPr>
          <w:rFonts w:ascii="Aptos" w:hAnsi="Aptos" w:cs="Calibri"/>
          <w:bCs/>
          <w:sz w:val="22"/>
          <w:szCs w:val="22"/>
        </w:rPr>
        <w:t xml:space="preserve"> - </w:t>
      </w:r>
      <w:r w:rsidRPr="004E1511">
        <w:rPr>
          <w:rFonts w:ascii="Aptos" w:hAnsi="Aptos" w:cs="Calibri"/>
          <w:bCs/>
          <w:sz w:val="22"/>
          <w:szCs w:val="22"/>
        </w:rPr>
        <w:t xml:space="preserve">Michigan Technological University | </w:t>
      </w:r>
      <w:r w:rsidR="004E0AE1" w:rsidRPr="004E1511">
        <w:rPr>
          <w:rFonts w:ascii="Aptos" w:hAnsi="Aptos" w:cs="Calibri"/>
          <w:bCs/>
          <w:sz w:val="22"/>
          <w:szCs w:val="22"/>
        </w:rPr>
        <w:t>Cum</w:t>
      </w:r>
      <w:r w:rsidR="00B70361" w:rsidRPr="004E1511">
        <w:rPr>
          <w:rFonts w:ascii="Aptos" w:hAnsi="Aptos" w:cs="Calibri"/>
          <w:bCs/>
          <w:sz w:val="22"/>
          <w:szCs w:val="22"/>
        </w:rPr>
        <w:t xml:space="preserve"> Laude</w:t>
      </w:r>
    </w:p>
    <w:p w14:paraId="16920DCB" w14:textId="7C27D093" w:rsidR="008F41B4" w:rsidRPr="00BE237C" w:rsidRDefault="008F41B4" w:rsidP="00BB72ED">
      <w:pPr>
        <w:jc w:val="center"/>
        <w:rPr>
          <w:rFonts w:ascii="Aptos" w:hAnsi="Aptos" w:cs="Calibri"/>
          <w:b/>
          <w:sz w:val="8"/>
          <w:szCs w:val="8"/>
          <w:u w:val="single"/>
        </w:rPr>
      </w:pPr>
      <w:r w:rsidRPr="008F41B4">
        <w:rPr>
          <w:rFonts w:ascii="Aptos" w:hAnsi="Aptos" w:cs="Calibri"/>
          <w:b/>
          <w:sz w:val="16"/>
          <w:szCs w:val="16"/>
          <w:u w:val="single"/>
        </w:rPr>
        <w:t xml:space="preserve"> </w:t>
      </w:r>
    </w:p>
    <w:p w14:paraId="638F1C5B" w14:textId="78E22428" w:rsidR="00663D6E" w:rsidRPr="00767A61" w:rsidRDefault="00663D6E" w:rsidP="00BB72ED">
      <w:pPr>
        <w:jc w:val="center"/>
        <w:rPr>
          <w:rFonts w:ascii="Aptos" w:hAnsi="Aptos" w:cs="Calibri"/>
          <w:b/>
          <w:sz w:val="26"/>
          <w:szCs w:val="26"/>
          <w:u w:val="single"/>
        </w:rPr>
      </w:pPr>
      <w:r w:rsidRPr="00767A61">
        <w:rPr>
          <w:rFonts w:ascii="Aptos" w:hAnsi="Aptos" w:cs="Calibri"/>
          <w:b/>
          <w:sz w:val="26"/>
          <w:szCs w:val="26"/>
          <w:u w:val="single"/>
        </w:rPr>
        <w:t>Training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88"/>
        <w:gridCol w:w="5328"/>
      </w:tblGrid>
      <w:tr w:rsidR="0023044C" w:rsidRPr="00767A61" w14:paraId="76E76F12" w14:textId="77777777" w:rsidTr="000F4F57">
        <w:tc>
          <w:tcPr>
            <w:tcW w:w="5688" w:type="dxa"/>
            <w:shd w:val="clear" w:color="auto" w:fill="auto"/>
          </w:tcPr>
          <w:p w14:paraId="7ADC3465" w14:textId="50809C93" w:rsidR="0023044C" w:rsidRPr="004E1511" w:rsidRDefault="0023044C" w:rsidP="0023044C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PMP Certification</w:t>
            </w:r>
          </w:p>
        </w:tc>
        <w:tc>
          <w:tcPr>
            <w:tcW w:w="5328" w:type="dxa"/>
            <w:shd w:val="clear" w:color="auto" w:fill="auto"/>
          </w:tcPr>
          <w:p w14:paraId="6CD30804" w14:textId="31F20251" w:rsidR="0023044C" w:rsidRPr="004E1511" w:rsidRDefault="0023044C" w:rsidP="0023044C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APQP/PPAP/FMEA (2024)</w:t>
            </w:r>
          </w:p>
        </w:tc>
      </w:tr>
      <w:tr w:rsidR="0023044C" w:rsidRPr="00767A61" w14:paraId="30FF057E" w14:textId="77777777" w:rsidTr="000F4F57">
        <w:tc>
          <w:tcPr>
            <w:tcW w:w="5688" w:type="dxa"/>
            <w:shd w:val="clear" w:color="auto" w:fill="auto"/>
          </w:tcPr>
          <w:p w14:paraId="2741D770" w14:textId="05372B6B" w:rsidR="0023044C" w:rsidRPr="004E1511" w:rsidRDefault="0023044C" w:rsidP="0023044C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Advanced Tableau, Power BI &amp; Excel Dashboard</w:t>
            </w:r>
          </w:p>
        </w:tc>
        <w:tc>
          <w:tcPr>
            <w:tcW w:w="5328" w:type="dxa"/>
            <w:shd w:val="clear" w:color="auto" w:fill="auto"/>
          </w:tcPr>
          <w:p w14:paraId="23F2B463" w14:textId="21D567BF" w:rsidR="0023044C" w:rsidRPr="004E1511" w:rsidRDefault="0023044C" w:rsidP="0023044C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8D Problem Solving (2024)</w:t>
            </w:r>
          </w:p>
        </w:tc>
      </w:tr>
      <w:tr w:rsidR="0023044C" w:rsidRPr="00767A61" w14:paraId="7D1926D8" w14:textId="77777777" w:rsidTr="000F4F57">
        <w:tc>
          <w:tcPr>
            <w:tcW w:w="5688" w:type="dxa"/>
            <w:shd w:val="clear" w:color="auto" w:fill="auto"/>
          </w:tcPr>
          <w:p w14:paraId="09F5B251" w14:textId="77777777" w:rsidR="00F22807" w:rsidRDefault="00F22807" w:rsidP="00983EFB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>
              <w:rPr>
                <w:rFonts w:ascii="Aptos" w:hAnsi="Aptos" w:cs="Calibri"/>
                <w:bCs/>
                <w:sz w:val="22"/>
                <w:szCs w:val="22"/>
              </w:rPr>
              <w:t>Python, SQL</w:t>
            </w:r>
            <w:r w:rsidRPr="004E1511">
              <w:rPr>
                <w:rFonts w:ascii="Aptos" w:hAnsi="Aptos" w:cs="Calibri"/>
                <w:bCs/>
                <w:sz w:val="22"/>
                <w:szCs w:val="22"/>
              </w:rPr>
              <w:t xml:space="preserve"> </w:t>
            </w:r>
          </w:p>
          <w:p w14:paraId="70D2F2EA" w14:textId="68836BC3" w:rsidR="0023044C" w:rsidRPr="004E1511" w:rsidRDefault="00F22807" w:rsidP="00983EFB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>MS Project Certificate</w:t>
            </w:r>
            <w:r w:rsidR="00923723">
              <w:rPr>
                <w:rFonts w:ascii="Aptos" w:hAnsi="Aptos" w:cs="Calibri"/>
                <w:bCs/>
                <w:sz w:val="22"/>
                <w:szCs w:val="22"/>
              </w:rPr>
              <w:t xml:space="preserve"> &amp;</w:t>
            </w:r>
            <w:r>
              <w:rPr>
                <w:rFonts w:ascii="Aptos" w:hAnsi="Aptos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Aptos" w:hAnsi="Aptos" w:cs="Calibri"/>
                <w:sz w:val="22"/>
                <w:szCs w:val="22"/>
              </w:rPr>
              <w:t>Smartsheet</w:t>
            </w:r>
            <w:r w:rsidR="00923723">
              <w:rPr>
                <w:rFonts w:ascii="Aptos" w:hAnsi="Aptos" w:cs="Calibri"/>
                <w:sz w:val="22"/>
                <w:szCs w:val="22"/>
              </w:rPr>
              <w:t xml:space="preserve"> experience</w:t>
            </w:r>
          </w:p>
        </w:tc>
        <w:tc>
          <w:tcPr>
            <w:tcW w:w="5328" w:type="dxa"/>
            <w:shd w:val="clear" w:color="auto" w:fill="auto"/>
          </w:tcPr>
          <w:p w14:paraId="687BDA2F" w14:textId="49D1A466" w:rsidR="0023044C" w:rsidRPr="0077691E" w:rsidRDefault="0023044C" w:rsidP="00923723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sz w:val="22"/>
                <w:szCs w:val="22"/>
              </w:rPr>
              <w:t>Shainin statistical problem-solving methods</w:t>
            </w:r>
          </w:p>
          <w:p w14:paraId="67BDF2D1" w14:textId="06DA8BF5" w:rsidR="0077691E" w:rsidRPr="0077691E" w:rsidRDefault="0077691E" w:rsidP="0077691E">
            <w:pPr>
              <w:numPr>
                <w:ilvl w:val="0"/>
                <w:numId w:val="8"/>
              </w:numPr>
              <w:rPr>
                <w:rFonts w:ascii="Aptos" w:hAnsi="Aptos" w:cs="Calibri"/>
                <w:bCs/>
                <w:sz w:val="22"/>
                <w:szCs w:val="22"/>
              </w:rPr>
            </w:pPr>
            <w:r w:rsidRPr="004E1511">
              <w:rPr>
                <w:rFonts w:ascii="Aptos" w:hAnsi="Aptos" w:cs="Calibri"/>
                <w:bCs/>
                <w:sz w:val="22"/>
                <w:szCs w:val="22"/>
              </w:rPr>
              <w:t xml:space="preserve">Share Point Administrator </w:t>
            </w:r>
            <w:r>
              <w:rPr>
                <w:rFonts w:ascii="Aptos" w:hAnsi="Aptos" w:cs="Calibri"/>
                <w:bCs/>
                <w:sz w:val="22"/>
                <w:szCs w:val="22"/>
              </w:rPr>
              <w:t>Certificate</w:t>
            </w:r>
          </w:p>
        </w:tc>
      </w:tr>
    </w:tbl>
    <w:p w14:paraId="440E0B78" w14:textId="3734D6D8" w:rsidR="00663D6E" w:rsidRDefault="00663D6E" w:rsidP="00BB72ED">
      <w:pPr>
        <w:rPr>
          <w:rFonts w:ascii="Calibri" w:hAnsi="Calibri" w:cs="Calibri"/>
          <w:bCs/>
          <w:szCs w:val="24"/>
        </w:rPr>
      </w:pPr>
    </w:p>
    <w:sectPr w:rsidR="00663D6E" w:rsidSect="00A2507F">
      <w:pgSz w:w="12240" w:h="15840"/>
      <w:pgMar w:top="360" w:right="720" w:bottom="245" w:left="720" w:header="360" w:footer="23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EAC"/>
    <w:multiLevelType w:val="multilevel"/>
    <w:tmpl w:val="A0A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26D1"/>
    <w:multiLevelType w:val="multilevel"/>
    <w:tmpl w:val="AC1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351C"/>
    <w:multiLevelType w:val="multilevel"/>
    <w:tmpl w:val="83A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714EB"/>
    <w:multiLevelType w:val="multilevel"/>
    <w:tmpl w:val="5120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1196"/>
    <w:multiLevelType w:val="multilevel"/>
    <w:tmpl w:val="B29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428E"/>
    <w:multiLevelType w:val="multilevel"/>
    <w:tmpl w:val="0C0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E6127"/>
    <w:multiLevelType w:val="hybridMultilevel"/>
    <w:tmpl w:val="C56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90CA8"/>
    <w:multiLevelType w:val="multilevel"/>
    <w:tmpl w:val="9C4C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4415"/>
    <w:multiLevelType w:val="hybridMultilevel"/>
    <w:tmpl w:val="556C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93C76"/>
    <w:multiLevelType w:val="multilevel"/>
    <w:tmpl w:val="7B6E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85EFB"/>
    <w:multiLevelType w:val="multilevel"/>
    <w:tmpl w:val="26D6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A4281"/>
    <w:multiLevelType w:val="hybridMultilevel"/>
    <w:tmpl w:val="CC36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40232">
    <w:abstractNumId w:val="0"/>
  </w:num>
  <w:num w:numId="2" w16cid:durableId="1251815997">
    <w:abstractNumId w:val="1"/>
  </w:num>
  <w:num w:numId="3" w16cid:durableId="533233262">
    <w:abstractNumId w:val="5"/>
  </w:num>
  <w:num w:numId="4" w16cid:durableId="1118834051">
    <w:abstractNumId w:val="2"/>
  </w:num>
  <w:num w:numId="5" w16cid:durableId="459344224">
    <w:abstractNumId w:val="3"/>
  </w:num>
  <w:num w:numId="6" w16cid:durableId="1412312068">
    <w:abstractNumId w:val="10"/>
  </w:num>
  <w:num w:numId="7" w16cid:durableId="2053995275">
    <w:abstractNumId w:val="9"/>
  </w:num>
  <w:num w:numId="8" w16cid:durableId="660082563">
    <w:abstractNumId w:val="4"/>
  </w:num>
  <w:num w:numId="9" w16cid:durableId="1006831480">
    <w:abstractNumId w:val="7"/>
  </w:num>
  <w:num w:numId="10" w16cid:durableId="765736263">
    <w:abstractNumId w:val="6"/>
  </w:num>
  <w:num w:numId="11" w16cid:durableId="198469560">
    <w:abstractNumId w:val="8"/>
  </w:num>
  <w:num w:numId="12" w16cid:durableId="20787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84B"/>
    <w:rsid w:val="00000D3F"/>
    <w:rsid w:val="0000192A"/>
    <w:rsid w:val="0000326F"/>
    <w:rsid w:val="0000332A"/>
    <w:rsid w:val="00003A1E"/>
    <w:rsid w:val="00005F0A"/>
    <w:rsid w:val="000073E8"/>
    <w:rsid w:val="00007478"/>
    <w:rsid w:val="00012544"/>
    <w:rsid w:val="00013866"/>
    <w:rsid w:val="000166F2"/>
    <w:rsid w:val="000176B6"/>
    <w:rsid w:val="000177DD"/>
    <w:rsid w:val="00021489"/>
    <w:rsid w:val="0002159A"/>
    <w:rsid w:val="00022F2E"/>
    <w:rsid w:val="000262DC"/>
    <w:rsid w:val="0003637E"/>
    <w:rsid w:val="0004002B"/>
    <w:rsid w:val="00043AFE"/>
    <w:rsid w:val="00047C14"/>
    <w:rsid w:val="00051AD4"/>
    <w:rsid w:val="00051F2D"/>
    <w:rsid w:val="00053FD3"/>
    <w:rsid w:val="00054EE5"/>
    <w:rsid w:val="00055EDB"/>
    <w:rsid w:val="00056378"/>
    <w:rsid w:val="000650F8"/>
    <w:rsid w:val="00065B20"/>
    <w:rsid w:val="00066D8C"/>
    <w:rsid w:val="00074283"/>
    <w:rsid w:val="00080F20"/>
    <w:rsid w:val="000861CF"/>
    <w:rsid w:val="0009070F"/>
    <w:rsid w:val="00091A41"/>
    <w:rsid w:val="000921EA"/>
    <w:rsid w:val="00094E0B"/>
    <w:rsid w:val="000A4683"/>
    <w:rsid w:val="000A7D8C"/>
    <w:rsid w:val="000B4D3E"/>
    <w:rsid w:val="000B6055"/>
    <w:rsid w:val="000B6FE1"/>
    <w:rsid w:val="000C0085"/>
    <w:rsid w:val="000C4EDB"/>
    <w:rsid w:val="000C59CF"/>
    <w:rsid w:val="000D4BBA"/>
    <w:rsid w:val="000E12FE"/>
    <w:rsid w:val="000E4464"/>
    <w:rsid w:val="000E47C0"/>
    <w:rsid w:val="000E6ECC"/>
    <w:rsid w:val="000F166E"/>
    <w:rsid w:val="000F4F57"/>
    <w:rsid w:val="00101003"/>
    <w:rsid w:val="00101837"/>
    <w:rsid w:val="0010234C"/>
    <w:rsid w:val="001048DB"/>
    <w:rsid w:val="00104E92"/>
    <w:rsid w:val="00106448"/>
    <w:rsid w:val="00106D63"/>
    <w:rsid w:val="00110452"/>
    <w:rsid w:val="00113B8A"/>
    <w:rsid w:val="00113BE5"/>
    <w:rsid w:val="0012019B"/>
    <w:rsid w:val="00122813"/>
    <w:rsid w:val="0012446F"/>
    <w:rsid w:val="00124808"/>
    <w:rsid w:val="00126C3B"/>
    <w:rsid w:val="001321F7"/>
    <w:rsid w:val="00132E9E"/>
    <w:rsid w:val="00135FBB"/>
    <w:rsid w:val="001443A1"/>
    <w:rsid w:val="00144B1F"/>
    <w:rsid w:val="00144E53"/>
    <w:rsid w:val="001515C9"/>
    <w:rsid w:val="00153A81"/>
    <w:rsid w:val="00153AED"/>
    <w:rsid w:val="00157D21"/>
    <w:rsid w:val="00157FDB"/>
    <w:rsid w:val="00160848"/>
    <w:rsid w:val="00163AA0"/>
    <w:rsid w:val="001645B3"/>
    <w:rsid w:val="001658B1"/>
    <w:rsid w:val="00165F7A"/>
    <w:rsid w:val="00166536"/>
    <w:rsid w:val="0017777F"/>
    <w:rsid w:val="0018104F"/>
    <w:rsid w:val="00182F08"/>
    <w:rsid w:val="00183C41"/>
    <w:rsid w:val="00186A2B"/>
    <w:rsid w:val="00187635"/>
    <w:rsid w:val="00195AB2"/>
    <w:rsid w:val="001966C2"/>
    <w:rsid w:val="0019704D"/>
    <w:rsid w:val="001A1F69"/>
    <w:rsid w:val="001A2CDB"/>
    <w:rsid w:val="001A7587"/>
    <w:rsid w:val="001B0F44"/>
    <w:rsid w:val="001B10A8"/>
    <w:rsid w:val="001B1144"/>
    <w:rsid w:val="001B6B55"/>
    <w:rsid w:val="001C1F0D"/>
    <w:rsid w:val="001C62B9"/>
    <w:rsid w:val="001D469D"/>
    <w:rsid w:val="001D5D76"/>
    <w:rsid w:val="001D7BA2"/>
    <w:rsid w:val="001E069C"/>
    <w:rsid w:val="001E159B"/>
    <w:rsid w:val="001E542B"/>
    <w:rsid w:val="001F2BEC"/>
    <w:rsid w:val="001F49EE"/>
    <w:rsid w:val="001F58AC"/>
    <w:rsid w:val="001F6346"/>
    <w:rsid w:val="00200A7F"/>
    <w:rsid w:val="002149ED"/>
    <w:rsid w:val="0022002A"/>
    <w:rsid w:val="00222920"/>
    <w:rsid w:val="00226AD0"/>
    <w:rsid w:val="0023044C"/>
    <w:rsid w:val="00230920"/>
    <w:rsid w:val="002329E3"/>
    <w:rsid w:val="002342CB"/>
    <w:rsid w:val="002346A0"/>
    <w:rsid w:val="00235C35"/>
    <w:rsid w:val="00235F9F"/>
    <w:rsid w:val="002430B2"/>
    <w:rsid w:val="00243D8F"/>
    <w:rsid w:val="00250C62"/>
    <w:rsid w:val="00251993"/>
    <w:rsid w:val="002560C3"/>
    <w:rsid w:val="002642FB"/>
    <w:rsid w:val="0027178A"/>
    <w:rsid w:val="0027185B"/>
    <w:rsid w:val="00274561"/>
    <w:rsid w:val="002906E4"/>
    <w:rsid w:val="00293683"/>
    <w:rsid w:val="002952F3"/>
    <w:rsid w:val="002B4889"/>
    <w:rsid w:val="002B7E7D"/>
    <w:rsid w:val="002D063E"/>
    <w:rsid w:val="002D33B2"/>
    <w:rsid w:val="002D36B7"/>
    <w:rsid w:val="002D4B89"/>
    <w:rsid w:val="002D74C4"/>
    <w:rsid w:val="002E35DE"/>
    <w:rsid w:val="002E612A"/>
    <w:rsid w:val="002F15B5"/>
    <w:rsid w:val="002F336F"/>
    <w:rsid w:val="002F386D"/>
    <w:rsid w:val="002F5300"/>
    <w:rsid w:val="002F72CC"/>
    <w:rsid w:val="002F73AE"/>
    <w:rsid w:val="00300DEB"/>
    <w:rsid w:val="00302830"/>
    <w:rsid w:val="00304654"/>
    <w:rsid w:val="003068EA"/>
    <w:rsid w:val="00307B91"/>
    <w:rsid w:val="003106AB"/>
    <w:rsid w:val="003118FD"/>
    <w:rsid w:val="003131D5"/>
    <w:rsid w:val="003137E5"/>
    <w:rsid w:val="003211AD"/>
    <w:rsid w:val="003215A5"/>
    <w:rsid w:val="00321C64"/>
    <w:rsid w:val="00321D74"/>
    <w:rsid w:val="00323302"/>
    <w:rsid w:val="00324873"/>
    <w:rsid w:val="00327226"/>
    <w:rsid w:val="00340833"/>
    <w:rsid w:val="00342AC3"/>
    <w:rsid w:val="00343475"/>
    <w:rsid w:val="0035021B"/>
    <w:rsid w:val="00355EC7"/>
    <w:rsid w:val="00356B77"/>
    <w:rsid w:val="00357B71"/>
    <w:rsid w:val="003603AA"/>
    <w:rsid w:val="00360A49"/>
    <w:rsid w:val="00361932"/>
    <w:rsid w:val="003673BD"/>
    <w:rsid w:val="00380ECA"/>
    <w:rsid w:val="003830AD"/>
    <w:rsid w:val="00386812"/>
    <w:rsid w:val="003921E0"/>
    <w:rsid w:val="0039443B"/>
    <w:rsid w:val="00395B3C"/>
    <w:rsid w:val="00397B47"/>
    <w:rsid w:val="003A2E3E"/>
    <w:rsid w:val="003A3DD6"/>
    <w:rsid w:val="003A580D"/>
    <w:rsid w:val="003A75E0"/>
    <w:rsid w:val="003A7FF1"/>
    <w:rsid w:val="003B0316"/>
    <w:rsid w:val="003B25C7"/>
    <w:rsid w:val="003B4AAF"/>
    <w:rsid w:val="003C0E8A"/>
    <w:rsid w:val="003C150D"/>
    <w:rsid w:val="003C5276"/>
    <w:rsid w:val="003D1C31"/>
    <w:rsid w:val="003D2459"/>
    <w:rsid w:val="003D3F8E"/>
    <w:rsid w:val="003D7E6F"/>
    <w:rsid w:val="003E621A"/>
    <w:rsid w:val="003E6818"/>
    <w:rsid w:val="003F120A"/>
    <w:rsid w:val="003F1D8A"/>
    <w:rsid w:val="004100CC"/>
    <w:rsid w:val="00411FEF"/>
    <w:rsid w:val="00420C52"/>
    <w:rsid w:val="004239A2"/>
    <w:rsid w:val="00435425"/>
    <w:rsid w:val="00435470"/>
    <w:rsid w:val="00435B41"/>
    <w:rsid w:val="004371BB"/>
    <w:rsid w:val="004448B2"/>
    <w:rsid w:val="004501B6"/>
    <w:rsid w:val="00452E48"/>
    <w:rsid w:val="00455C0A"/>
    <w:rsid w:val="0045609E"/>
    <w:rsid w:val="00457CD8"/>
    <w:rsid w:val="00461E07"/>
    <w:rsid w:val="0046694E"/>
    <w:rsid w:val="00471625"/>
    <w:rsid w:val="00477ECD"/>
    <w:rsid w:val="004816C1"/>
    <w:rsid w:val="00484329"/>
    <w:rsid w:val="0048489A"/>
    <w:rsid w:val="00484D5A"/>
    <w:rsid w:val="00485A88"/>
    <w:rsid w:val="00491EF4"/>
    <w:rsid w:val="00492D21"/>
    <w:rsid w:val="00493182"/>
    <w:rsid w:val="00494AE3"/>
    <w:rsid w:val="004A00A2"/>
    <w:rsid w:val="004A1219"/>
    <w:rsid w:val="004A33D4"/>
    <w:rsid w:val="004A3D4C"/>
    <w:rsid w:val="004B0619"/>
    <w:rsid w:val="004B4AB8"/>
    <w:rsid w:val="004B668D"/>
    <w:rsid w:val="004B6AEB"/>
    <w:rsid w:val="004D00CD"/>
    <w:rsid w:val="004D016B"/>
    <w:rsid w:val="004D0D70"/>
    <w:rsid w:val="004D5B0A"/>
    <w:rsid w:val="004D61D6"/>
    <w:rsid w:val="004E0AE1"/>
    <w:rsid w:val="004E1511"/>
    <w:rsid w:val="004E1E34"/>
    <w:rsid w:val="004E227C"/>
    <w:rsid w:val="004E4CBC"/>
    <w:rsid w:val="004E6594"/>
    <w:rsid w:val="004E7B8C"/>
    <w:rsid w:val="004F4E16"/>
    <w:rsid w:val="004F5830"/>
    <w:rsid w:val="004F7264"/>
    <w:rsid w:val="004F7400"/>
    <w:rsid w:val="00503F8B"/>
    <w:rsid w:val="00505FA8"/>
    <w:rsid w:val="00511366"/>
    <w:rsid w:val="00511B11"/>
    <w:rsid w:val="00515167"/>
    <w:rsid w:val="0051562E"/>
    <w:rsid w:val="00516AAF"/>
    <w:rsid w:val="00521BB9"/>
    <w:rsid w:val="00523D2E"/>
    <w:rsid w:val="00524FB2"/>
    <w:rsid w:val="00527018"/>
    <w:rsid w:val="005305D6"/>
    <w:rsid w:val="00533C8A"/>
    <w:rsid w:val="00534DAC"/>
    <w:rsid w:val="00536C88"/>
    <w:rsid w:val="0053769D"/>
    <w:rsid w:val="005501E8"/>
    <w:rsid w:val="00550B43"/>
    <w:rsid w:val="00550DED"/>
    <w:rsid w:val="005511AD"/>
    <w:rsid w:val="00553046"/>
    <w:rsid w:val="00553642"/>
    <w:rsid w:val="0055476A"/>
    <w:rsid w:val="0056225B"/>
    <w:rsid w:val="00564899"/>
    <w:rsid w:val="005653D7"/>
    <w:rsid w:val="005665DC"/>
    <w:rsid w:val="005672B7"/>
    <w:rsid w:val="0057001A"/>
    <w:rsid w:val="0057082D"/>
    <w:rsid w:val="00571788"/>
    <w:rsid w:val="005726E7"/>
    <w:rsid w:val="00580BF4"/>
    <w:rsid w:val="005836B1"/>
    <w:rsid w:val="005846F2"/>
    <w:rsid w:val="00586276"/>
    <w:rsid w:val="0058629A"/>
    <w:rsid w:val="005862C4"/>
    <w:rsid w:val="00587A2C"/>
    <w:rsid w:val="005912CE"/>
    <w:rsid w:val="0059196D"/>
    <w:rsid w:val="00595854"/>
    <w:rsid w:val="005968A5"/>
    <w:rsid w:val="00597DE4"/>
    <w:rsid w:val="005A1FEB"/>
    <w:rsid w:val="005A2669"/>
    <w:rsid w:val="005A5E7E"/>
    <w:rsid w:val="005B22AC"/>
    <w:rsid w:val="005B656E"/>
    <w:rsid w:val="005C0B82"/>
    <w:rsid w:val="005C712D"/>
    <w:rsid w:val="005D2118"/>
    <w:rsid w:val="005D2394"/>
    <w:rsid w:val="005D24C0"/>
    <w:rsid w:val="005D287B"/>
    <w:rsid w:val="005D7D75"/>
    <w:rsid w:val="005E502C"/>
    <w:rsid w:val="005F676B"/>
    <w:rsid w:val="00600241"/>
    <w:rsid w:val="00603E92"/>
    <w:rsid w:val="0060427F"/>
    <w:rsid w:val="00604C97"/>
    <w:rsid w:val="006078D0"/>
    <w:rsid w:val="0061058C"/>
    <w:rsid w:val="00610C06"/>
    <w:rsid w:val="00610D71"/>
    <w:rsid w:val="00613F14"/>
    <w:rsid w:val="00615066"/>
    <w:rsid w:val="00615B3F"/>
    <w:rsid w:val="00617445"/>
    <w:rsid w:val="00627AFA"/>
    <w:rsid w:val="0063003A"/>
    <w:rsid w:val="00630A36"/>
    <w:rsid w:val="00637860"/>
    <w:rsid w:val="00642041"/>
    <w:rsid w:val="0064661E"/>
    <w:rsid w:val="006554ED"/>
    <w:rsid w:val="00663D6E"/>
    <w:rsid w:val="00664161"/>
    <w:rsid w:val="00665CE3"/>
    <w:rsid w:val="00667D15"/>
    <w:rsid w:val="00670771"/>
    <w:rsid w:val="0067155F"/>
    <w:rsid w:val="0067459B"/>
    <w:rsid w:val="00680D4A"/>
    <w:rsid w:val="006833AB"/>
    <w:rsid w:val="0068408E"/>
    <w:rsid w:val="00690AEC"/>
    <w:rsid w:val="00695DE0"/>
    <w:rsid w:val="006A04D7"/>
    <w:rsid w:val="006A2BB2"/>
    <w:rsid w:val="006A6CF5"/>
    <w:rsid w:val="006B3D7A"/>
    <w:rsid w:val="006C571B"/>
    <w:rsid w:val="006C6181"/>
    <w:rsid w:val="006C69B3"/>
    <w:rsid w:val="006C6CA7"/>
    <w:rsid w:val="006C74A5"/>
    <w:rsid w:val="006C7631"/>
    <w:rsid w:val="006D02E3"/>
    <w:rsid w:val="006D03F0"/>
    <w:rsid w:val="006E15B7"/>
    <w:rsid w:val="006E2F1C"/>
    <w:rsid w:val="006E5578"/>
    <w:rsid w:val="006F096F"/>
    <w:rsid w:val="006F4D31"/>
    <w:rsid w:val="006F5DD9"/>
    <w:rsid w:val="0070325F"/>
    <w:rsid w:val="00704D30"/>
    <w:rsid w:val="00707733"/>
    <w:rsid w:val="00710987"/>
    <w:rsid w:val="0071179B"/>
    <w:rsid w:val="00716E44"/>
    <w:rsid w:val="007201E7"/>
    <w:rsid w:val="00726D7C"/>
    <w:rsid w:val="007316D8"/>
    <w:rsid w:val="00731812"/>
    <w:rsid w:val="00736957"/>
    <w:rsid w:val="00741AFC"/>
    <w:rsid w:val="00743BA1"/>
    <w:rsid w:val="007535AF"/>
    <w:rsid w:val="007625C2"/>
    <w:rsid w:val="00762DD0"/>
    <w:rsid w:val="00764669"/>
    <w:rsid w:val="0076555C"/>
    <w:rsid w:val="00767A61"/>
    <w:rsid w:val="007700A2"/>
    <w:rsid w:val="00771160"/>
    <w:rsid w:val="00772D3F"/>
    <w:rsid w:val="00776918"/>
    <w:rsid w:val="0077691E"/>
    <w:rsid w:val="00783415"/>
    <w:rsid w:val="00783507"/>
    <w:rsid w:val="00787125"/>
    <w:rsid w:val="00790D12"/>
    <w:rsid w:val="00792D06"/>
    <w:rsid w:val="007935D2"/>
    <w:rsid w:val="0079561F"/>
    <w:rsid w:val="007A0726"/>
    <w:rsid w:val="007A7D42"/>
    <w:rsid w:val="007B315A"/>
    <w:rsid w:val="007B3F66"/>
    <w:rsid w:val="007C1411"/>
    <w:rsid w:val="007C4B87"/>
    <w:rsid w:val="007C7FF0"/>
    <w:rsid w:val="007D1BE1"/>
    <w:rsid w:val="007D43F7"/>
    <w:rsid w:val="007E0C07"/>
    <w:rsid w:val="007E7CBB"/>
    <w:rsid w:val="007F16D7"/>
    <w:rsid w:val="007F173A"/>
    <w:rsid w:val="007F47EB"/>
    <w:rsid w:val="00800691"/>
    <w:rsid w:val="00802178"/>
    <w:rsid w:val="00802400"/>
    <w:rsid w:val="00825CCF"/>
    <w:rsid w:val="00826F8E"/>
    <w:rsid w:val="008278F4"/>
    <w:rsid w:val="00833D18"/>
    <w:rsid w:val="00835538"/>
    <w:rsid w:val="00835D5D"/>
    <w:rsid w:val="00847712"/>
    <w:rsid w:val="00852058"/>
    <w:rsid w:val="00855220"/>
    <w:rsid w:val="008557A1"/>
    <w:rsid w:val="008567D6"/>
    <w:rsid w:val="00857BCC"/>
    <w:rsid w:val="00864C63"/>
    <w:rsid w:val="00876166"/>
    <w:rsid w:val="00876C68"/>
    <w:rsid w:val="00880A12"/>
    <w:rsid w:val="008821A5"/>
    <w:rsid w:val="00886085"/>
    <w:rsid w:val="008878CC"/>
    <w:rsid w:val="008A5A25"/>
    <w:rsid w:val="008A7CEB"/>
    <w:rsid w:val="008B1BAB"/>
    <w:rsid w:val="008B379E"/>
    <w:rsid w:val="008B4D33"/>
    <w:rsid w:val="008B502A"/>
    <w:rsid w:val="008B5452"/>
    <w:rsid w:val="008B5C2E"/>
    <w:rsid w:val="008B729B"/>
    <w:rsid w:val="008D1110"/>
    <w:rsid w:val="008D3BCB"/>
    <w:rsid w:val="008D41DE"/>
    <w:rsid w:val="008D5A46"/>
    <w:rsid w:val="008E2573"/>
    <w:rsid w:val="008E787B"/>
    <w:rsid w:val="008F1A10"/>
    <w:rsid w:val="008F2C34"/>
    <w:rsid w:val="008F41B4"/>
    <w:rsid w:val="008F4E92"/>
    <w:rsid w:val="008F64A3"/>
    <w:rsid w:val="008F705D"/>
    <w:rsid w:val="00901454"/>
    <w:rsid w:val="00903B06"/>
    <w:rsid w:val="009045F3"/>
    <w:rsid w:val="00910314"/>
    <w:rsid w:val="00914018"/>
    <w:rsid w:val="00915FAA"/>
    <w:rsid w:val="00923723"/>
    <w:rsid w:val="009252F5"/>
    <w:rsid w:val="00925A36"/>
    <w:rsid w:val="009262B3"/>
    <w:rsid w:val="00930BF8"/>
    <w:rsid w:val="0093543D"/>
    <w:rsid w:val="009370AA"/>
    <w:rsid w:val="009416C1"/>
    <w:rsid w:val="00941C89"/>
    <w:rsid w:val="0094258E"/>
    <w:rsid w:val="00943037"/>
    <w:rsid w:val="00950541"/>
    <w:rsid w:val="00967014"/>
    <w:rsid w:val="00972F56"/>
    <w:rsid w:val="009732BB"/>
    <w:rsid w:val="0098011F"/>
    <w:rsid w:val="00983EFB"/>
    <w:rsid w:val="00985CE6"/>
    <w:rsid w:val="009873B8"/>
    <w:rsid w:val="009A12D4"/>
    <w:rsid w:val="009A1E4B"/>
    <w:rsid w:val="009A2392"/>
    <w:rsid w:val="009A7E15"/>
    <w:rsid w:val="009B0D50"/>
    <w:rsid w:val="009B6D7F"/>
    <w:rsid w:val="009C10EB"/>
    <w:rsid w:val="009C45B8"/>
    <w:rsid w:val="009C7996"/>
    <w:rsid w:val="009D1CF5"/>
    <w:rsid w:val="009D3CD5"/>
    <w:rsid w:val="009D47FF"/>
    <w:rsid w:val="009D748A"/>
    <w:rsid w:val="009E08CF"/>
    <w:rsid w:val="009E0C64"/>
    <w:rsid w:val="009E355A"/>
    <w:rsid w:val="009E455C"/>
    <w:rsid w:val="009F0BF2"/>
    <w:rsid w:val="009F36ED"/>
    <w:rsid w:val="009F3D65"/>
    <w:rsid w:val="009F4FCB"/>
    <w:rsid w:val="00A037F7"/>
    <w:rsid w:val="00A05B3B"/>
    <w:rsid w:val="00A10D29"/>
    <w:rsid w:val="00A111D3"/>
    <w:rsid w:val="00A1724F"/>
    <w:rsid w:val="00A215C4"/>
    <w:rsid w:val="00A224AA"/>
    <w:rsid w:val="00A24AB8"/>
    <w:rsid w:val="00A24C59"/>
    <w:rsid w:val="00A2507F"/>
    <w:rsid w:val="00A31A8B"/>
    <w:rsid w:val="00A3235B"/>
    <w:rsid w:val="00A33AD9"/>
    <w:rsid w:val="00A355BE"/>
    <w:rsid w:val="00A37793"/>
    <w:rsid w:val="00A40C5B"/>
    <w:rsid w:val="00A4435A"/>
    <w:rsid w:val="00A46085"/>
    <w:rsid w:val="00A52364"/>
    <w:rsid w:val="00A55881"/>
    <w:rsid w:val="00A60CB7"/>
    <w:rsid w:val="00A64CAB"/>
    <w:rsid w:val="00A65387"/>
    <w:rsid w:val="00A6630B"/>
    <w:rsid w:val="00A70128"/>
    <w:rsid w:val="00A71871"/>
    <w:rsid w:val="00A72AC5"/>
    <w:rsid w:val="00A733C0"/>
    <w:rsid w:val="00A74174"/>
    <w:rsid w:val="00A751A2"/>
    <w:rsid w:val="00A75607"/>
    <w:rsid w:val="00A7673B"/>
    <w:rsid w:val="00A7736F"/>
    <w:rsid w:val="00A8092F"/>
    <w:rsid w:val="00A82E37"/>
    <w:rsid w:val="00A849BB"/>
    <w:rsid w:val="00A84A23"/>
    <w:rsid w:val="00A91E79"/>
    <w:rsid w:val="00A92539"/>
    <w:rsid w:val="00A92998"/>
    <w:rsid w:val="00A96F80"/>
    <w:rsid w:val="00A9794F"/>
    <w:rsid w:val="00AA03CF"/>
    <w:rsid w:val="00AA17F3"/>
    <w:rsid w:val="00AB0077"/>
    <w:rsid w:val="00AB12D2"/>
    <w:rsid w:val="00AB4BA7"/>
    <w:rsid w:val="00AB6694"/>
    <w:rsid w:val="00AC13CF"/>
    <w:rsid w:val="00AC25C7"/>
    <w:rsid w:val="00AC29F7"/>
    <w:rsid w:val="00AC3A11"/>
    <w:rsid w:val="00AC5082"/>
    <w:rsid w:val="00AD1657"/>
    <w:rsid w:val="00AD2002"/>
    <w:rsid w:val="00AD2301"/>
    <w:rsid w:val="00AD2ADE"/>
    <w:rsid w:val="00AD45A2"/>
    <w:rsid w:val="00AD738F"/>
    <w:rsid w:val="00AE084B"/>
    <w:rsid w:val="00AE3977"/>
    <w:rsid w:val="00AE3C45"/>
    <w:rsid w:val="00AE558F"/>
    <w:rsid w:val="00AF0620"/>
    <w:rsid w:val="00AF5175"/>
    <w:rsid w:val="00AF7ECB"/>
    <w:rsid w:val="00B00AE1"/>
    <w:rsid w:val="00B0110D"/>
    <w:rsid w:val="00B05967"/>
    <w:rsid w:val="00B07B0C"/>
    <w:rsid w:val="00B135D9"/>
    <w:rsid w:val="00B14854"/>
    <w:rsid w:val="00B14969"/>
    <w:rsid w:val="00B16DCF"/>
    <w:rsid w:val="00B243F9"/>
    <w:rsid w:val="00B273D6"/>
    <w:rsid w:val="00B27C45"/>
    <w:rsid w:val="00B27D1E"/>
    <w:rsid w:val="00B3036B"/>
    <w:rsid w:val="00B32F02"/>
    <w:rsid w:val="00B37BF9"/>
    <w:rsid w:val="00B40CE3"/>
    <w:rsid w:val="00B41D5F"/>
    <w:rsid w:val="00B437F8"/>
    <w:rsid w:val="00B43950"/>
    <w:rsid w:val="00B45646"/>
    <w:rsid w:val="00B4596B"/>
    <w:rsid w:val="00B53858"/>
    <w:rsid w:val="00B54A7B"/>
    <w:rsid w:val="00B56D58"/>
    <w:rsid w:val="00B606CB"/>
    <w:rsid w:val="00B60EA3"/>
    <w:rsid w:val="00B65340"/>
    <w:rsid w:val="00B66C2B"/>
    <w:rsid w:val="00B70361"/>
    <w:rsid w:val="00B7201B"/>
    <w:rsid w:val="00B751CE"/>
    <w:rsid w:val="00B77899"/>
    <w:rsid w:val="00B80D5A"/>
    <w:rsid w:val="00B813E7"/>
    <w:rsid w:val="00B814A2"/>
    <w:rsid w:val="00B82B29"/>
    <w:rsid w:val="00B82F4C"/>
    <w:rsid w:val="00B834D0"/>
    <w:rsid w:val="00B862B6"/>
    <w:rsid w:val="00B8774B"/>
    <w:rsid w:val="00B905ED"/>
    <w:rsid w:val="00B94AD6"/>
    <w:rsid w:val="00BA1DDE"/>
    <w:rsid w:val="00BA1E09"/>
    <w:rsid w:val="00BA3B4C"/>
    <w:rsid w:val="00BA4356"/>
    <w:rsid w:val="00BA479A"/>
    <w:rsid w:val="00BB0921"/>
    <w:rsid w:val="00BB0B42"/>
    <w:rsid w:val="00BB11D6"/>
    <w:rsid w:val="00BB4702"/>
    <w:rsid w:val="00BB6B00"/>
    <w:rsid w:val="00BB72ED"/>
    <w:rsid w:val="00BC0EA3"/>
    <w:rsid w:val="00BC333F"/>
    <w:rsid w:val="00BD0866"/>
    <w:rsid w:val="00BD3840"/>
    <w:rsid w:val="00BE09D0"/>
    <w:rsid w:val="00BE237C"/>
    <w:rsid w:val="00BE4B68"/>
    <w:rsid w:val="00BE543B"/>
    <w:rsid w:val="00BE5A44"/>
    <w:rsid w:val="00BE5C41"/>
    <w:rsid w:val="00BE7A63"/>
    <w:rsid w:val="00BF66DC"/>
    <w:rsid w:val="00BF75DA"/>
    <w:rsid w:val="00BF7831"/>
    <w:rsid w:val="00C01D0B"/>
    <w:rsid w:val="00C03F1F"/>
    <w:rsid w:val="00C074E3"/>
    <w:rsid w:val="00C10E2E"/>
    <w:rsid w:val="00C236D8"/>
    <w:rsid w:val="00C3019B"/>
    <w:rsid w:val="00C313B1"/>
    <w:rsid w:val="00C40323"/>
    <w:rsid w:val="00C435AA"/>
    <w:rsid w:val="00C435E9"/>
    <w:rsid w:val="00C46E6B"/>
    <w:rsid w:val="00C5149F"/>
    <w:rsid w:val="00C5309F"/>
    <w:rsid w:val="00C5323E"/>
    <w:rsid w:val="00C54DD0"/>
    <w:rsid w:val="00C56094"/>
    <w:rsid w:val="00C571E2"/>
    <w:rsid w:val="00C606F5"/>
    <w:rsid w:val="00C64008"/>
    <w:rsid w:val="00C64F71"/>
    <w:rsid w:val="00C726D5"/>
    <w:rsid w:val="00C74900"/>
    <w:rsid w:val="00C74CFF"/>
    <w:rsid w:val="00C767A4"/>
    <w:rsid w:val="00C82E52"/>
    <w:rsid w:val="00C85ABB"/>
    <w:rsid w:val="00C862ED"/>
    <w:rsid w:val="00C92EEF"/>
    <w:rsid w:val="00C95E4D"/>
    <w:rsid w:val="00CA2BB3"/>
    <w:rsid w:val="00CA487B"/>
    <w:rsid w:val="00CA64EB"/>
    <w:rsid w:val="00CB1790"/>
    <w:rsid w:val="00CB26C3"/>
    <w:rsid w:val="00CB488B"/>
    <w:rsid w:val="00CB5099"/>
    <w:rsid w:val="00CC00DB"/>
    <w:rsid w:val="00CC2F74"/>
    <w:rsid w:val="00CC4DEC"/>
    <w:rsid w:val="00CC5649"/>
    <w:rsid w:val="00CC64DB"/>
    <w:rsid w:val="00CD1294"/>
    <w:rsid w:val="00CD2373"/>
    <w:rsid w:val="00CD67A2"/>
    <w:rsid w:val="00CE7861"/>
    <w:rsid w:val="00CF017F"/>
    <w:rsid w:val="00CF2600"/>
    <w:rsid w:val="00D0294D"/>
    <w:rsid w:val="00D02F81"/>
    <w:rsid w:val="00D03967"/>
    <w:rsid w:val="00D03C03"/>
    <w:rsid w:val="00D047F8"/>
    <w:rsid w:val="00D07ABA"/>
    <w:rsid w:val="00D101E0"/>
    <w:rsid w:val="00D12F53"/>
    <w:rsid w:val="00D20177"/>
    <w:rsid w:val="00D219D2"/>
    <w:rsid w:val="00D23636"/>
    <w:rsid w:val="00D23E30"/>
    <w:rsid w:val="00D253A8"/>
    <w:rsid w:val="00D26E51"/>
    <w:rsid w:val="00D30FF2"/>
    <w:rsid w:val="00D31074"/>
    <w:rsid w:val="00D35543"/>
    <w:rsid w:val="00D36178"/>
    <w:rsid w:val="00D4200F"/>
    <w:rsid w:val="00D514C1"/>
    <w:rsid w:val="00D64F95"/>
    <w:rsid w:val="00D70D15"/>
    <w:rsid w:val="00D72C78"/>
    <w:rsid w:val="00D738A3"/>
    <w:rsid w:val="00D8478F"/>
    <w:rsid w:val="00D85CA4"/>
    <w:rsid w:val="00D90167"/>
    <w:rsid w:val="00D92CA2"/>
    <w:rsid w:val="00D95613"/>
    <w:rsid w:val="00DA4F0C"/>
    <w:rsid w:val="00DA5D30"/>
    <w:rsid w:val="00DA697C"/>
    <w:rsid w:val="00DB17FE"/>
    <w:rsid w:val="00DB6B52"/>
    <w:rsid w:val="00DC7D0F"/>
    <w:rsid w:val="00DD1C01"/>
    <w:rsid w:val="00DE04C9"/>
    <w:rsid w:val="00DE28C5"/>
    <w:rsid w:val="00DE4D58"/>
    <w:rsid w:val="00DF1201"/>
    <w:rsid w:val="00DF5CAC"/>
    <w:rsid w:val="00DF6502"/>
    <w:rsid w:val="00E01FF8"/>
    <w:rsid w:val="00E05B9A"/>
    <w:rsid w:val="00E05DD3"/>
    <w:rsid w:val="00E064EB"/>
    <w:rsid w:val="00E110EE"/>
    <w:rsid w:val="00E11B72"/>
    <w:rsid w:val="00E2044A"/>
    <w:rsid w:val="00E209BA"/>
    <w:rsid w:val="00E22145"/>
    <w:rsid w:val="00E24468"/>
    <w:rsid w:val="00E276D1"/>
    <w:rsid w:val="00E42040"/>
    <w:rsid w:val="00E42ABD"/>
    <w:rsid w:val="00E44A28"/>
    <w:rsid w:val="00E450E2"/>
    <w:rsid w:val="00E45EBF"/>
    <w:rsid w:val="00E5085D"/>
    <w:rsid w:val="00E5161E"/>
    <w:rsid w:val="00E51DB5"/>
    <w:rsid w:val="00E572F8"/>
    <w:rsid w:val="00E57440"/>
    <w:rsid w:val="00E60FD3"/>
    <w:rsid w:val="00E61387"/>
    <w:rsid w:val="00E62808"/>
    <w:rsid w:val="00E63FA4"/>
    <w:rsid w:val="00E64B4A"/>
    <w:rsid w:val="00E66179"/>
    <w:rsid w:val="00E67212"/>
    <w:rsid w:val="00E717E5"/>
    <w:rsid w:val="00E727B8"/>
    <w:rsid w:val="00E7326D"/>
    <w:rsid w:val="00E77771"/>
    <w:rsid w:val="00E81300"/>
    <w:rsid w:val="00E873EB"/>
    <w:rsid w:val="00E9274A"/>
    <w:rsid w:val="00E93FD6"/>
    <w:rsid w:val="00E979AF"/>
    <w:rsid w:val="00EA04A4"/>
    <w:rsid w:val="00EA33D9"/>
    <w:rsid w:val="00EB00A9"/>
    <w:rsid w:val="00EB5E82"/>
    <w:rsid w:val="00EB79F1"/>
    <w:rsid w:val="00EC347E"/>
    <w:rsid w:val="00EC7E8A"/>
    <w:rsid w:val="00ED3AA4"/>
    <w:rsid w:val="00EE3940"/>
    <w:rsid w:val="00EE4AA1"/>
    <w:rsid w:val="00EE5785"/>
    <w:rsid w:val="00EF0144"/>
    <w:rsid w:val="00EF348A"/>
    <w:rsid w:val="00EF65FC"/>
    <w:rsid w:val="00EF7373"/>
    <w:rsid w:val="00F043A3"/>
    <w:rsid w:val="00F102E7"/>
    <w:rsid w:val="00F10C49"/>
    <w:rsid w:val="00F120DD"/>
    <w:rsid w:val="00F13907"/>
    <w:rsid w:val="00F20359"/>
    <w:rsid w:val="00F22807"/>
    <w:rsid w:val="00F23278"/>
    <w:rsid w:val="00F275C3"/>
    <w:rsid w:val="00F35690"/>
    <w:rsid w:val="00F36609"/>
    <w:rsid w:val="00F40528"/>
    <w:rsid w:val="00F518FD"/>
    <w:rsid w:val="00F55F2D"/>
    <w:rsid w:val="00F63250"/>
    <w:rsid w:val="00F64AF5"/>
    <w:rsid w:val="00F6672B"/>
    <w:rsid w:val="00F67D44"/>
    <w:rsid w:val="00F744AF"/>
    <w:rsid w:val="00F76F8B"/>
    <w:rsid w:val="00F80FB5"/>
    <w:rsid w:val="00F83528"/>
    <w:rsid w:val="00F838B1"/>
    <w:rsid w:val="00F83EB2"/>
    <w:rsid w:val="00F87888"/>
    <w:rsid w:val="00F90907"/>
    <w:rsid w:val="00F916B1"/>
    <w:rsid w:val="00F92AC0"/>
    <w:rsid w:val="00FA4296"/>
    <w:rsid w:val="00FB1A8B"/>
    <w:rsid w:val="00FB3741"/>
    <w:rsid w:val="00FC16D7"/>
    <w:rsid w:val="00FC1F4A"/>
    <w:rsid w:val="00FC2E08"/>
    <w:rsid w:val="00FD3F20"/>
    <w:rsid w:val="00FD6415"/>
    <w:rsid w:val="00FE227E"/>
    <w:rsid w:val="00FE27BA"/>
    <w:rsid w:val="00FF29E5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0AD4B"/>
  <w15:chartTrackingRefBased/>
  <w15:docId w15:val="{86E13F8C-1367-4AD5-8843-97BACB59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59CF"/>
    <w:rPr>
      <w:color w:val="0000FF"/>
      <w:u w:val="single"/>
    </w:rPr>
  </w:style>
  <w:style w:type="character" w:customStyle="1" w:styleId="DefaultPara">
    <w:name w:val="Default Para"/>
    <w:rPr>
      <w:sz w:val="20"/>
    </w:rPr>
  </w:style>
  <w:style w:type="character" w:customStyle="1" w:styleId="DefaultPara0">
    <w:name w:val="Default Para"/>
    <w:rPr>
      <w:sz w:val="20"/>
    </w:rPr>
  </w:style>
  <w:style w:type="character" w:customStyle="1" w:styleId="DefaultPara1">
    <w:name w:val="Default Para"/>
    <w:rPr>
      <w:sz w:val="20"/>
    </w:rPr>
  </w:style>
  <w:style w:type="character" w:customStyle="1" w:styleId="DefaultPara2">
    <w:name w:val="Default Para"/>
    <w:rPr>
      <w:sz w:val="20"/>
    </w:rPr>
  </w:style>
  <w:style w:type="paragraph" w:customStyle="1" w:styleId="level1">
    <w:name w:val="_level1"/>
    <w:basedOn w:val="Normal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60" w:hanging="360"/>
    </w:pPr>
  </w:style>
  <w:style w:type="paragraph" w:customStyle="1" w:styleId="level2">
    <w:name w:val="_level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720" w:hanging="360"/>
    </w:pPr>
  </w:style>
  <w:style w:type="paragraph" w:customStyle="1" w:styleId="level3">
    <w:name w:val="_level3"/>
    <w:basedOn w:val="Normal"/>
    <w:pPr>
      <w:widowControl w:val="0"/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080" w:hanging="360"/>
    </w:pPr>
  </w:style>
  <w:style w:type="paragraph" w:customStyle="1" w:styleId="level4">
    <w:name w:val="_level4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440" w:hanging="360"/>
    </w:pPr>
  </w:style>
  <w:style w:type="paragraph" w:customStyle="1" w:styleId="level5">
    <w:name w:val="_level5"/>
    <w:basedOn w:val="Normal"/>
    <w:pPr>
      <w:widowControl w:val="0"/>
      <w:tabs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800" w:hanging="360"/>
    </w:pPr>
  </w:style>
  <w:style w:type="paragraph" w:customStyle="1" w:styleId="level6">
    <w:name w:val="_level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160" w:hanging="360"/>
    </w:pPr>
  </w:style>
  <w:style w:type="paragraph" w:customStyle="1" w:styleId="level7">
    <w:name w:val="_level7"/>
    <w:basedOn w:val="Normal"/>
    <w:pPr>
      <w:widowControl w:val="0"/>
      <w:tabs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520" w:hanging="360"/>
    </w:pPr>
  </w:style>
  <w:style w:type="paragraph" w:customStyle="1" w:styleId="level8">
    <w:name w:val="_level8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880" w:hanging="360"/>
    </w:pPr>
  </w:style>
  <w:style w:type="paragraph" w:customStyle="1" w:styleId="level9">
    <w:name w:val="_level9"/>
    <w:basedOn w:val="Normal"/>
    <w:pPr>
      <w:widowControl w:val="0"/>
      <w:tabs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240" w:hanging="360"/>
    </w:pPr>
  </w:style>
  <w:style w:type="paragraph" w:customStyle="1" w:styleId="levsl1">
    <w:name w:val="_levsl1"/>
    <w:basedOn w:val="Normal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60" w:hanging="360"/>
    </w:pPr>
  </w:style>
  <w:style w:type="paragraph" w:customStyle="1" w:styleId="levsl2">
    <w:name w:val="_levsl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720" w:hanging="360"/>
    </w:pPr>
  </w:style>
  <w:style w:type="paragraph" w:customStyle="1" w:styleId="levsl3">
    <w:name w:val="_levsl3"/>
    <w:basedOn w:val="Normal"/>
    <w:pPr>
      <w:widowControl w:val="0"/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080" w:hanging="360"/>
    </w:pPr>
  </w:style>
  <w:style w:type="paragraph" w:customStyle="1" w:styleId="levsl4">
    <w:name w:val="_levsl4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440" w:hanging="360"/>
    </w:pPr>
  </w:style>
  <w:style w:type="paragraph" w:customStyle="1" w:styleId="levsl5">
    <w:name w:val="_levsl5"/>
    <w:basedOn w:val="Normal"/>
    <w:pPr>
      <w:widowControl w:val="0"/>
      <w:tabs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800" w:hanging="360"/>
    </w:pPr>
  </w:style>
  <w:style w:type="paragraph" w:customStyle="1" w:styleId="levsl6">
    <w:name w:val="_levsl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160" w:hanging="360"/>
    </w:pPr>
  </w:style>
  <w:style w:type="paragraph" w:customStyle="1" w:styleId="levsl7">
    <w:name w:val="_levsl7"/>
    <w:basedOn w:val="Normal"/>
    <w:pPr>
      <w:widowControl w:val="0"/>
      <w:tabs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520" w:hanging="360"/>
    </w:pPr>
  </w:style>
  <w:style w:type="paragraph" w:customStyle="1" w:styleId="levsl8">
    <w:name w:val="_levsl8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880" w:hanging="360"/>
    </w:pPr>
  </w:style>
  <w:style w:type="paragraph" w:customStyle="1" w:styleId="levsl9">
    <w:name w:val="_levsl9"/>
    <w:basedOn w:val="Normal"/>
    <w:pPr>
      <w:widowControl w:val="0"/>
      <w:tabs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240" w:hanging="360"/>
    </w:pPr>
  </w:style>
  <w:style w:type="paragraph" w:customStyle="1" w:styleId="levnl1">
    <w:name w:val="_levnl1"/>
    <w:basedOn w:val="Normal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60" w:hanging="360"/>
    </w:pPr>
  </w:style>
  <w:style w:type="paragraph" w:customStyle="1" w:styleId="levnl2">
    <w:name w:val="_levnl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720" w:hanging="360"/>
    </w:pPr>
  </w:style>
  <w:style w:type="paragraph" w:customStyle="1" w:styleId="levnl3">
    <w:name w:val="_levnl3"/>
    <w:basedOn w:val="Normal"/>
    <w:pPr>
      <w:widowControl w:val="0"/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080" w:hanging="360"/>
    </w:pPr>
  </w:style>
  <w:style w:type="paragraph" w:customStyle="1" w:styleId="levnl4">
    <w:name w:val="_levnl4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440" w:hanging="360"/>
    </w:pPr>
  </w:style>
  <w:style w:type="paragraph" w:customStyle="1" w:styleId="levnl5">
    <w:name w:val="_levnl5"/>
    <w:basedOn w:val="Normal"/>
    <w:pPr>
      <w:widowControl w:val="0"/>
      <w:tabs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800" w:hanging="360"/>
    </w:pPr>
  </w:style>
  <w:style w:type="paragraph" w:customStyle="1" w:styleId="levnl6">
    <w:name w:val="_levnl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160" w:hanging="360"/>
    </w:pPr>
  </w:style>
  <w:style w:type="paragraph" w:customStyle="1" w:styleId="levnl7">
    <w:name w:val="_levnl7"/>
    <w:basedOn w:val="Normal"/>
    <w:pPr>
      <w:widowControl w:val="0"/>
      <w:tabs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520" w:hanging="360"/>
    </w:pPr>
  </w:style>
  <w:style w:type="paragraph" w:customStyle="1" w:styleId="levnl8">
    <w:name w:val="_levnl8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2880" w:hanging="360"/>
    </w:pPr>
  </w:style>
  <w:style w:type="paragraph" w:customStyle="1" w:styleId="levnl9">
    <w:name w:val="_levnl9"/>
    <w:basedOn w:val="Normal"/>
    <w:pPr>
      <w:widowControl w:val="0"/>
      <w:tabs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3240" w:hanging="360"/>
    </w:pPr>
  </w:style>
  <w:style w:type="character" w:customStyle="1" w:styleId="DefaultPara3">
    <w:name w:val="Default Para"/>
    <w:rPr>
      <w:sz w:val="20"/>
    </w:rPr>
  </w:style>
  <w:style w:type="character" w:customStyle="1" w:styleId="WPHyperlink">
    <w:name w:val="WP_Hyperlink"/>
    <w:rPr>
      <w:color w:val="0000FF"/>
      <w:u w:val="single"/>
    </w:rPr>
  </w:style>
  <w:style w:type="character" w:customStyle="1" w:styleId="SYSHYPERTEXT">
    <w:name w:val="SYS_HYPERTEX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66F2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63D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64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lighir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Debby Alighire</vt:lpstr>
    </vt:vector>
  </TitlesOfParts>
  <Company>GM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Debby Alighire</dc:title>
  <dc:subject/>
  <dc:creator>Mark E Gow</dc:creator>
  <cp:keywords/>
  <cp:lastModifiedBy>Debby Alighire</cp:lastModifiedBy>
  <cp:revision>50</cp:revision>
  <cp:lastPrinted>2017-05-02T23:18:00Z</cp:lastPrinted>
  <dcterms:created xsi:type="dcterms:W3CDTF">2025-04-25T13:08:00Z</dcterms:created>
  <dcterms:modified xsi:type="dcterms:W3CDTF">2025-04-25T14:37:00Z</dcterms:modified>
</cp:coreProperties>
</file>