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0"/>
          <w:szCs w:val="40"/>
          <w:lang w:val="en-US" w:eastAsia="zh-CN"/>
        </w:rPr>
        <w:t>2023年第5次党委会会议“第一议题”</w:t>
      </w:r>
    </w:p>
    <w:p>
      <w:pPr>
        <w:numPr>
          <w:ilvl w:val="0"/>
          <w:numId w:val="0"/>
        </w:numP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方正小标宋_GBK" w:hAnsi="方正小标宋_GBK" w:eastAsia="方正小标宋_GBK" w:cs="方正小标宋_GBK"/>
          <w:sz w:val="36"/>
          <w:szCs w:val="36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36"/>
          <w:szCs w:val="36"/>
          <w:lang w:val="en-US" w:eastAsia="zh-CN"/>
        </w:rPr>
        <w:t>习近平出席中国共产党与世界政党高层对话会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方正小标宋_GBK" w:hAnsi="方正小标宋_GBK" w:eastAsia="方正小标宋_GBK" w:cs="方正小标宋_GBK"/>
          <w:sz w:val="36"/>
          <w:szCs w:val="36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36"/>
          <w:szCs w:val="36"/>
          <w:lang w:val="en-US" w:eastAsia="zh-CN"/>
        </w:rPr>
        <w:t>并发表主旨讲话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中共中央总书记、国家主席习近平15日在北京出席中国共产党与世界政党高层对话会，并发表题为《携手同行现代化之路》的主旨讲话。他强调，面对一系列现代化之问，政党作为引领和推动现代化进程的重要力量，有责任作出回答。中国共产党将始终把自身命运同各国人民的命运紧紧联系在一起，努力以中国式现代化新成就为世界发展提供新机遇，为人类对现代化道路的探索提供新助力，为人类社会现代化理论和实践创新作出新贡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习近平强调，人类社会发展进程曲折起伏，各国探索现代化道路的历程充满艰辛。当今世界，多重挑战和危机交织叠加，世界经济复苏艰难，发展鸿沟不断拉大，生态环境持续恶化，冷战思维阴魂不散，人类社会现代化进程又一次来到历史的十字路口。为此，他提出5点主张：要坚守人民至上理念，突出现代化方向的人民性；要秉持独立自主原则，探索现代化道路的多样性；要树立守正创新意识，保持现代化进程的持续性；要弘扬立己达人精神，增强现代化成果的普惠性；要保持奋发有为姿态，确保现代化领导的坚定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习近平指出，实现现代化是近代以来中国人民矢志奋斗的梦想。中国共产党100多年团结带领中国人民追求民族复兴的历史，也是一部不断探索现代化道路的历史。经过数代人不懈努力，我们走出了中国式现代化道路。中国式现代化既基于自身国情、又借鉴各国经验，既传承历史文化、又融合现代文明，既造福中国人民、又促进世界共同发展，是我们强国建设、民族复兴的康庄大道，也是中国谋求人类进步、世界大同的必由之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习近平强调，中国共产党将致力于推动高质量发展，促进全球发展繁荣。我们将加快构建新发展格局，不断扩大高水平对外开放，持续放宽市场准入，让开放的大门越开越大。随着中国现代化产业体系建设的推进，我们将为世界提供更多更好的中国制造和中国创造，为世界提供更大规模的中国市场和中国需求。我们将坚定支持和帮助广大发展中国家加快发展，实现工业化、现代化，为缩小南北差距、实现共同发展提供中国方案和中国力量。我们愿同各国政党一道，推动共建“一带一路”高质量发展，加快全球发展倡议落地，培育全球发展新动能，构建全球发展共同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习近平指出，中国共产党将致力于维护国际公平正义，促进世界和平稳定。中国式现代化不走殖民掠夺的老路，不走国强必霸的歪路，走的是和平发展的人间正道。我们倡导以对话弥合分歧、以合作化解争端，坚决反对一切形式的霸权主义和强权政治，主张以团结精神和共赢思维应对复杂交织的安全挑战，营造公道正义、共建共享的安全格局。世界不需要“新冷战”，打着民主旗号挑动分裂对抗，本身就是对民主精神的践踏，不得人心，贻害无穷。中国实现现代化是世界和平力量的增长，是国际正义力量的壮大，无论发展到什么程度，中国永远不称霸、永远不搞扩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习近平强调，中国共产党将致力于推动文明交流互鉴，促进人类文明进步。当今世界不同国家、不同地区各具特色的现代化道路，植根于丰富多样、源远流长的文明传承。人类社会创造的各种文明，都闪烁着璀璨光芒，为各国现代化积蓄了厚重底蕴、赋予了鲜明特质，并跨越时空、超越国界，共同为人类社会现代化进程作出了重要贡献。中国式现代化作为人类文明新形态，与全球其他文明相互借鉴，必将极大丰富世界文明百花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习近平指出，在各国前途命运紧密相连的今天，不同文明包容共存、交流互鉴，在推动人类社会现代化进程、繁荣世界文明百花园中具有不可替代的作用。为此，习近平提出全球文明倡议。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——我们要共同倡导尊重世界文明多样性，坚持文明平等、互鉴、对话、包容，以文明交流超越文明隔阂、文明互鉴超越文明冲突、文明包容超越文明优越。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——我们要共同倡导弘扬全人类共同价值，和平、发展、公平、正义、民主、自由是各国人民的共同追求，要以宽广胸怀理解不同文明对价值内涵的认识，不将自己的价值观和模式强加于人，不搞意识形态对抗。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——我们要共同倡导重视文明传承和创新，充分挖掘各国历史文化的时代价值，推动各国优秀传统文化在现代化进程中实现创造性转化、创新性发展。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——我们要共同倡导加强国际人文交流合作，探讨构建全球文明对话合作网络，丰富交流内容，拓展合作渠道，促进各国人民相知相亲，共同推动人类文明发展进步。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习近平强调，中国共产党将致力于加强政党交流合作，携手共行天下大道。愿同各国政党和政治组织深化交往，不断扩大理念契合点、利益汇合点，以建立新型政党关系助力构建新型国际关系，以夯实完善全球政党伙伴关系助力深化拓展全球伙伴关系。中国共产党愿继续同各国政党和政治组织一道，开展治党治国经验交流，携手同行现代化之路，在推动构建人类命运共同体的大道上阔步前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习近平最后指出，人类社会现代化的征程难免遭遇坎坷，但前途终归光明。中国共产党愿同各方一道努力，让各具特色的现代化事业汇聚成推动世界繁荣进步的时代洪流，在历史长河中滚滚向前、永续发展！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南非非洲人国民大会主席、总统拉马福萨，南苏丹苏丹人民解放运动主席、总统基尔，尼加拉瓜桑地诺民族解放阵线总书记、总统奥尔特加，委内瑞拉统一社会主义党主席、总统马杜罗，塞尔维亚前进党主席、总统武契奇，蒙古人民党主席、政府总理奥云额尔登，东帝汶人民解放党主席、政府总理鲁瓦克，巴布亚新几内亚潘古党领袖、政府总理马拉佩，格林纳达民族民主大会党领袖、政府总理米切尔，俄罗斯统一俄罗斯党最高委员会主席格雷兹洛夫，哈萨克斯坦“阿玛纳特”党主席科沙诺夫，多哥保卫共和联盟总司库、国民议会议长采冈等在对话会上致辞，热烈祝贺中国共产党第二十次全国代表大会胜利召开，热烈祝贺习近平再次当选中共中央总书记、国家主席、中央军委主席，热情赞誉新时代十年的历史性成就、历史性变革，积极响应习近平总书记在主旨讲话中提出的政策主张，表示愿同中国共产党一道，在现代化进程中发挥好引领和推动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中共中央政治局常委、中央书记处书记蔡奇出席对话会，并作总结讲话。他指出习近平总书记发表主旨讲话，系统阐述了中国共产党关于探索现代化道路的认识，提出了全球文明倡议，表达了中国共产党愿同各国政党一道，推进具有本国特色的现代化事业、促进全球文明交流互鉴、推动构建人类命运共同体的真诚愿望，展现了中国共产党直面人类共同挑战的政治勇气和责任担当，为推动世界现代化进程、促进人类文明进步提供了中国方案。中国共产党愿同各国政党和政治组织共同担负起探索现代化道路、推动文明进步的政党责任，在推动构建人类命运共同体的征程中携手同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中国共产党与世界政党高层对话会以“现代化道路：政党的责任”为主题，来自150多个国家的500多个政党和政治组织的领导人出席会议。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2098" w:right="1474" w:bottom="1984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283BF7"/>
    <w:rsid w:val="0BF95628"/>
    <w:rsid w:val="28C56DAA"/>
    <w:rsid w:val="4C28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云南省卫生和计划生育委员会</Company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2023-03-23T06:25:00Z</dcterms:created>
  <dc:creator>侬兴刚</dc:creator>
  <cp:lastModifiedBy>侬兴刚</cp:lastModifiedBy>
  <dcterms:modified xsi:type="dcterms:W3CDTF">2023-03-27T01:54:36Z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