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538"/>
        </w:tabs>
        <w:rPr>
          <w:b/>
          <w:bCs/>
        </w:rPr>
      </w:pPr>
    </w:p>
    <w:p>
      <w:pPr>
        <w:tabs>
          <w:tab w:val="left" w:pos="5538"/>
        </w:tabs>
        <w:rPr>
          <w:b/>
          <w:bCs/>
        </w:rPr>
      </w:pPr>
    </w:p>
    <w:p>
      <w:pPr>
        <w:tabs>
          <w:tab w:val="left" w:pos="5538"/>
        </w:tabs>
        <w:rPr>
          <w:b/>
          <w:bCs/>
        </w:rPr>
      </w:pPr>
    </w:p>
    <w:p>
      <w:pPr>
        <w:tabs>
          <w:tab w:val="left" w:pos="5538"/>
        </w:tabs>
        <w:rPr>
          <w:b/>
          <w:bCs/>
        </w:rPr>
      </w:pPr>
    </w:p>
    <w:p>
      <w:pPr>
        <w:tabs>
          <w:tab w:val="left" w:pos="5538"/>
        </w:tabs>
        <w:rPr>
          <w:b/>
          <w:bCs/>
        </w:rPr>
      </w:pPr>
    </w:p>
    <w:p>
      <w:pPr>
        <w:tabs>
          <w:tab w:val="left" w:pos="5538"/>
        </w:tabs>
        <w:rPr>
          <w:b/>
          <w:bCs/>
        </w:rPr>
      </w:pPr>
    </w:p>
    <w:p>
      <w:pPr>
        <w:tabs>
          <w:tab w:val="left" w:pos="5538"/>
        </w:tabs>
        <w:rPr>
          <w:b/>
          <w:bCs/>
        </w:rPr>
      </w:pPr>
    </w:p>
    <w:p>
      <w:pPr>
        <w:tabs>
          <w:tab w:val="left" w:pos="5538"/>
        </w:tabs>
        <w:rPr>
          <w:b/>
          <w:bCs/>
        </w:rPr>
      </w:pPr>
    </w:p>
    <w:p>
      <w:pPr>
        <w:tabs>
          <w:tab w:val="left" w:pos="5538"/>
        </w:tabs>
        <w:rPr>
          <w:b/>
          <w:bCs/>
        </w:rPr>
      </w:pPr>
    </w:p>
    <w:p>
      <w:pPr>
        <w:tabs>
          <w:tab w:val="left" w:pos="5538"/>
        </w:tabs>
        <w:rPr>
          <w:b/>
          <w:bCs/>
        </w:rPr>
      </w:pPr>
    </w:p>
    <w:p>
      <w:pPr>
        <w:tabs>
          <w:tab w:val="left" w:pos="5538"/>
        </w:tabs>
        <w:rPr>
          <w:b/>
          <w:bCs/>
        </w:rPr>
      </w:pPr>
    </w:p>
    <w:p>
      <w:pPr>
        <w:tabs>
          <w:tab w:val="left" w:pos="5538"/>
        </w:tabs>
        <w:rPr>
          <w:b/>
          <w:bCs/>
        </w:rPr>
      </w:pPr>
    </w:p>
    <w:p>
      <w:pPr>
        <w:tabs>
          <w:tab w:val="left" w:pos="2574"/>
        </w:tabs>
        <w:spacing w:line="600" w:lineRule="exact"/>
        <w:jc w:val="center"/>
        <w:rPr>
          <w:rFonts w:ascii="方正仿宋简体" w:eastAsia="方正仿宋简体"/>
          <w:sz w:val="32"/>
          <w:szCs w:val="32"/>
        </w:rPr>
      </w:pPr>
      <w:r>
        <w:rPr>
          <w:rFonts w:hint="eastAsia" w:ascii="方正仿宋简体" w:eastAsia="方正仿宋简体"/>
          <w:sz w:val="32"/>
          <w:szCs w:val="32"/>
        </w:rPr>
        <w:t>大附院发〔2018〕</w:t>
      </w:r>
      <w:r>
        <w:rPr>
          <w:rFonts w:hint="eastAsia" w:ascii="方正仿宋简体" w:eastAsia="方正仿宋简体"/>
          <w:sz w:val="32"/>
          <w:szCs w:val="32"/>
          <w:lang w:val="en-US" w:eastAsia="zh-CN"/>
        </w:rPr>
        <w:t>15</w:t>
      </w:r>
      <w:r>
        <w:rPr>
          <w:rFonts w:hint="eastAsia" w:ascii="方正仿宋简体" w:eastAsia="方正仿宋简体"/>
          <w:sz w:val="32"/>
          <w:szCs w:val="32"/>
        </w:rPr>
        <w:t>号</w:t>
      </w:r>
    </w:p>
    <w:p>
      <w:pPr>
        <w:tabs>
          <w:tab w:val="left" w:pos="2574"/>
        </w:tabs>
        <w:spacing w:line="600" w:lineRule="exact"/>
        <w:jc w:val="center"/>
        <w:rPr>
          <w:rFonts w:ascii="仿宋_GB2312" w:eastAsia="仿宋_GB2312"/>
          <w:sz w:val="32"/>
          <w:szCs w:val="32"/>
        </w:rPr>
      </w:pPr>
    </w:p>
    <w:p>
      <w:pPr>
        <w:tabs>
          <w:tab w:val="left" w:pos="2574"/>
        </w:tabs>
        <w:spacing w:line="600" w:lineRule="exact"/>
        <w:jc w:val="left"/>
        <w:rPr>
          <w:rFonts w:ascii="仿宋_GB2312" w:eastAsia="仿宋_GB2312"/>
          <w:b/>
          <w:bCs/>
          <w:sz w:val="32"/>
          <w:szCs w:val="32"/>
        </w:rPr>
      </w:pPr>
    </w:p>
    <w:p>
      <w:pPr>
        <w:spacing w:line="580" w:lineRule="exact"/>
        <w:ind w:left="-376" w:leftChars="-179" w:right="-473" w:rightChars="-225"/>
        <w:jc w:val="center"/>
        <w:rPr>
          <w:rFonts w:ascii="方正小标宋简体" w:hAnsi="方正小标宋简体" w:eastAsia="方正小标宋简体" w:cs="方正小标宋简体"/>
          <w:b/>
          <w:bCs/>
          <w:sz w:val="44"/>
          <w:szCs w:val="44"/>
        </w:rPr>
      </w:pPr>
      <w:r>
        <w:rPr>
          <w:rFonts w:hint="eastAsia" w:ascii="方正小标宋简体" w:hAnsi="方正小标宋简体" w:eastAsia="方正小标宋简体" w:cs="方正小标宋简体"/>
          <w:b/>
          <w:bCs/>
          <w:sz w:val="44"/>
          <w:szCs w:val="44"/>
        </w:rPr>
        <w:t>关于印发大理大学第一附属医院</w:t>
      </w:r>
    </w:p>
    <w:p>
      <w:pPr>
        <w:spacing w:line="580" w:lineRule="exact"/>
        <w:ind w:left="-376" w:leftChars="-179" w:right="-473" w:rightChars="-225"/>
        <w:jc w:val="center"/>
        <w:rPr>
          <w:rFonts w:ascii="方正小标宋简体" w:hAnsi="方正小标宋简体" w:eastAsia="方正小标宋简体" w:cs="方正小标宋简体"/>
          <w:b/>
          <w:bCs/>
          <w:sz w:val="44"/>
          <w:szCs w:val="44"/>
        </w:rPr>
      </w:pPr>
      <w:r>
        <w:rPr>
          <w:rFonts w:hint="eastAsia" w:ascii="方正小标宋简体" w:hAnsi="方正小标宋简体" w:eastAsia="方正小标宋简体" w:cs="方正小标宋简体"/>
          <w:b/>
          <w:bCs/>
          <w:sz w:val="44"/>
          <w:szCs w:val="44"/>
        </w:rPr>
        <w:t>岗位设置聘用管理办法的通知</w:t>
      </w:r>
    </w:p>
    <w:p>
      <w:pPr>
        <w:spacing w:line="580" w:lineRule="exact"/>
        <w:ind w:left="-376" w:leftChars="-179" w:right="-473" w:rightChars="-225"/>
        <w:rPr>
          <w:rFonts w:ascii="方正仿宋简体" w:hAnsi="方正仿宋简体" w:eastAsia="方正仿宋简体" w:cs="方正仿宋简体"/>
          <w:sz w:val="32"/>
          <w:szCs w:val="32"/>
        </w:rPr>
      </w:pPr>
    </w:p>
    <w:p>
      <w:pPr>
        <w:spacing w:line="580" w:lineRule="exact"/>
        <w:ind w:left="-376" w:leftChars="-179" w:right="-473" w:rightChars="-225"/>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各科室：</w:t>
      </w:r>
    </w:p>
    <w:p>
      <w:pPr>
        <w:spacing w:line="58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经医院同意，现将《大理大学第一附属医院岗位设置聘用管理办法》印发给你们，请认真组织学习，并遵照执行 。</w:t>
      </w:r>
    </w:p>
    <w:p>
      <w:pPr>
        <w:spacing w:line="580" w:lineRule="exact"/>
        <w:ind w:left="-376" w:leftChars="-179" w:right="-473" w:rightChars="-225"/>
        <w:rPr>
          <w:rFonts w:ascii="方正仿宋简体" w:hAnsi="方正仿宋简体" w:eastAsia="方正仿宋简体" w:cs="方正仿宋简体"/>
          <w:sz w:val="32"/>
          <w:szCs w:val="32"/>
        </w:rPr>
      </w:pPr>
    </w:p>
    <w:p>
      <w:pPr>
        <w:spacing w:line="580" w:lineRule="exact"/>
        <w:ind w:left="-376" w:leftChars="-179" w:right="-473" w:rightChars="-225"/>
        <w:rPr>
          <w:rFonts w:ascii="方正仿宋简体" w:hAnsi="方正仿宋简体" w:eastAsia="方正仿宋简体" w:cs="方正仿宋简体"/>
          <w:sz w:val="32"/>
          <w:szCs w:val="32"/>
        </w:rPr>
      </w:pPr>
    </w:p>
    <w:p>
      <w:pPr>
        <w:spacing w:line="580" w:lineRule="exact"/>
        <w:ind w:left="-376" w:leftChars="-179" w:right="-473" w:rightChars="-225"/>
        <w:rPr>
          <w:rFonts w:ascii="方正仿宋简体" w:hAnsi="方正仿宋简体" w:eastAsia="方正仿宋简体" w:cs="方正仿宋简体"/>
          <w:sz w:val="32"/>
          <w:szCs w:val="32"/>
        </w:rPr>
      </w:pPr>
    </w:p>
    <w:p>
      <w:pPr>
        <w:spacing w:line="580" w:lineRule="exact"/>
        <w:ind w:left="-376" w:leftChars="-179" w:right="-473" w:rightChars="-225"/>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 xml:space="preserve">                                 大理大学第一附属医院</w:t>
      </w:r>
    </w:p>
    <w:p>
      <w:pPr>
        <w:spacing w:line="580" w:lineRule="exact"/>
        <w:ind w:left="-376" w:leftChars="-179" w:right="-473" w:rightChars="-225"/>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 xml:space="preserve">                                   2018年3月</w:t>
      </w:r>
      <w:r>
        <w:rPr>
          <w:rFonts w:hint="eastAsia" w:ascii="方正仿宋简体" w:hAnsi="方正仿宋简体" w:eastAsia="方正仿宋简体" w:cs="方正仿宋简体"/>
          <w:sz w:val="32"/>
          <w:szCs w:val="32"/>
          <w:lang w:val="en-US" w:eastAsia="zh-CN"/>
        </w:rPr>
        <w:t>20</w:t>
      </w:r>
      <w:r>
        <w:rPr>
          <w:rFonts w:hint="eastAsia" w:ascii="方正仿宋简体" w:hAnsi="方正仿宋简体" w:eastAsia="方正仿宋简体" w:cs="方正仿宋简体"/>
          <w:sz w:val="32"/>
          <w:szCs w:val="32"/>
        </w:rPr>
        <w:t>日</w:t>
      </w:r>
    </w:p>
    <w:p>
      <w:pPr>
        <w:spacing w:line="200" w:lineRule="exact"/>
        <w:ind w:left="-374" w:leftChars="-178" w:right="-473" w:rightChars="-225"/>
        <w:rPr>
          <w:rFonts w:ascii="方正仿宋简体" w:hAnsi="方正仿宋简体" w:eastAsia="方正仿宋简体" w:cs="方正仿宋简体"/>
          <w:sz w:val="32"/>
          <w:szCs w:val="32"/>
        </w:rPr>
      </w:pPr>
    </w:p>
    <w:p>
      <w:pPr>
        <w:spacing w:line="200" w:lineRule="exact"/>
        <w:ind w:left="-374" w:leftChars="-178" w:right="-473" w:rightChars="-225"/>
        <w:rPr>
          <w:rFonts w:ascii="方正仿宋简体" w:hAnsi="方正仿宋简体" w:eastAsia="方正仿宋简体" w:cs="方正仿宋简体"/>
          <w:sz w:val="32"/>
          <w:szCs w:val="32"/>
        </w:rPr>
      </w:pPr>
    </w:p>
    <w:p>
      <w:pPr>
        <w:spacing w:line="200" w:lineRule="exact"/>
        <w:ind w:right="-473" w:rightChars="-225"/>
        <w:rPr>
          <w:rFonts w:ascii="方正仿宋简体" w:hAnsi="方正仿宋简体" w:eastAsia="方正仿宋简体" w:cs="方正仿宋简体"/>
          <w:sz w:val="32"/>
          <w:szCs w:val="32"/>
        </w:rPr>
      </w:pPr>
    </w:p>
    <w:p>
      <w:pPr>
        <w:spacing w:line="600" w:lineRule="exact"/>
        <w:ind w:firstLine="430" w:firstLineChars="163"/>
        <w:rPr>
          <w:rFonts w:ascii="方正仿宋简体" w:eastAsia="方正仿宋简体"/>
          <w:spacing w:val="-8"/>
          <w:sz w:val="28"/>
          <w:szCs w:val="28"/>
        </w:rPr>
      </w:pPr>
      <w:r>
        <w:rPr>
          <w:rFonts w:ascii="方正仿宋简体" w:eastAsia="方正仿宋简体"/>
          <w:spacing w:val="-8"/>
          <w:sz w:val="28"/>
          <w:szCs w:val="28"/>
        </w:rPr>
        <w:pict>
          <v:line id="_x0000_s1028" o:spid="_x0000_s1028" o:spt="20" style="position:absolute;left:0pt;margin-left:0pt;margin-top:3pt;height:0pt;width:425.7pt;z-index:251657216;mso-width-relative:page;mso-height-relative:page;" coordsize="21600,21600">
            <v:path arrowok="t"/>
            <v:fill focussize="0,0"/>
            <v:stroke/>
            <v:imagedata o:title=""/>
            <o:lock v:ext="edit"/>
          </v:line>
        </w:pict>
      </w:r>
      <w:r>
        <w:rPr>
          <w:rFonts w:hint="eastAsia" w:ascii="方正仿宋简体" w:eastAsia="方正仿宋简体"/>
          <w:spacing w:val="-8"/>
          <w:sz w:val="28"/>
          <w:szCs w:val="28"/>
        </w:rPr>
        <w:t>大理大学第一附属医院党政办公室          2018年</w:t>
      </w:r>
      <w:r>
        <w:rPr>
          <w:rFonts w:hint="eastAsia" w:ascii="方正仿宋简体" w:eastAsia="方正仿宋简体"/>
          <w:spacing w:val="-8"/>
          <w:sz w:val="28"/>
          <w:szCs w:val="28"/>
          <w:lang w:val="en-US" w:eastAsia="zh-CN"/>
        </w:rPr>
        <w:t>3</w:t>
      </w:r>
      <w:r>
        <w:rPr>
          <w:rFonts w:hint="eastAsia" w:ascii="方正仿宋简体" w:eastAsia="方正仿宋简体"/>
          <w:spacing w:val="-8"/>
          <w:sz w:val="28"/>
          <w:szCs w:val="28"/>
        </w:rPr>
        <w:t>月</w:t>
      </w:r>
      <w:r>
        <w:rPr>
          <w:rFonts w:hint="eastAsia" w:ascii="方正仿宋简体" w:eastAsia="方正仿宋简体"/>
          <w:spacing w:val="-8"/>
          <w:sz w:val="28"/>
          <w:szCs w:val="28"/>
          <w:lang w:val="en-US" w:eastAsia="zh-CN"/>
        </w:rPr>
        <w:t>20</w:t>
      </w:r>
      <w:r>
        <w:rPr>
          <w:rFonts w:hint="eastAsia" w:ascii="方正仿宋简体" w:eastAsia="方正仿宋简体"/>
          <w:spacing w:val="-8"/>
          <w:sz w:val="28"/>
          <w:szCs w:val="28"/>
        </w:rPr>
        <w:t>日印发</w:t>
      </w:r>
    </w:p>
    <w:p>
      <w:pPr>
        <w:spacing w:line="200" w:lineRule="exact"/>
        <w:ind w:firstLine="324" w:firstLineChars="162"/>
        <w:rPr>
          <w:rFonts w:ascii="方正仿宋简体" w:eastAsia="方正仿宋简体"/>
        </w:rPr>
      </w:pPr>
      <w:r>
        <w:rPr>
          <w:rFonts w:ascii="方正仿宋简体" w:eastAsia="方正仿宋简体"/>
          <w:sz w:val="20"/>
        </w:rPr>
        <w:pict>
          <v:line id="_x0000_s1029" o:spid="_x0000_s1029" o:spt="20" style="position:absolute;left:0pt;margin-left:0pt;margin-top:0pt;height:0pt;width:425.7pt;z-index:251658240;mso-width-relative:page;mso-height-relative:page;" coordsize="21600,21600">
            <v:path arrowok="t"/>
            <v:fill focussize="0,0"/>
            <v:stroke/>
            <v:imagedata o:title=""/>
            <o:lock v:ext="edit"/>
          </v:line>
        </w:pict>
      </w:r>
      <w:r>
        <w:rPr>
          <w:rFonts w:hint="eastAsia" w:ascii="方正仿宋简体" w:eastAsia="方正仿宋简体"/>
          <w:sz w:val="32"/>
          <w:szCs w:val="32"/>
        </w:rPr>
        <w:t xml:space="preserve">                                                 </w:t>
      </w:r>
    </w:p>
    <w:p>
      <w:pPr>
        <w:spacing w:line="580" w:lineRule="exact"/>
        <w:ind w:left="-376" w:leftChars="-179" w:right="-473" w:rightChars="-225"/>
        <w:jc w:val="center"/>
        <w:rPr>
          <w:rFonts w:ascii="方正小标宋简体" w:hAnsi="方正小标宋简体" w:eastAsia="方正小标宋简体" w:cs="方正小标宋简体"/>
          <w:b/>
          <w:bCs/>
          <w:sz w:val="44"/>
          <w:szCs w:val="44"/>
        </w:rPr>
      </w:pPr>
      <w:r>
        <w:rPr>
          <w:rFonts w:hint="eastAsia" w:ascii="方正小标宋简体" w:hAnsi="方正小标宋简体" w:eastAsia="方正小标宋简体" w:cs="方正小标宋简体"/>
          <w:b/>
          <w:bCs/>
          <w:sz w:val="44"/>
          <w:szCs w:val="44"/>
        </w:rPr>
        <w:t>大理大学第一附属医院岗位设置聘用管理办法</w:t>
      </w:r>
    </w:p>
    <w:p>
      <w:pPr>
        <w:spacing w:line="580" w:lineRule="exact"/>
        <w:ind w:right="-473" w:rightChars="-225" w:firstLine="716" w:firstLineChars="223"/>
        <w:rPr>
          <w:rFonts w:ascii="方正仿宋简体" w:hAnsi="仿宋" w:eastAsia="方正仿宋简体"/>
          <w:b/>
          <w:sz w:val="32"/>
          <w:szCs w:val="32"/>
        </w:rPr>
      </w:pPr>
      <w:r>
        <w:rPr>
          <w:rFonts w:hint="eastAsia" w:ascii="方正仿宋简体" w:hAnsi="仿宋" w:eastAsia="方正仿宋简体"/>
          <w:b/>
          <w:sz w:val="32"/>
          <w:szCs w:val="32"/>
        </w:rPr>
        <w:t xml:space="preserve">                     </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为深化我院人事制度改革，健全完善岗位设置管理制度，实现人事管理的科学化、规范化和制度化。根据国家人事部《事业单位岗位设置管理试行办法》（国人部发〔2006〕76号）、《中共云南省委办公厅、云南省政府办公厅《关于印发〈云南省事业单位岗位设置管理实施意见〉的通知》（云厅字〔2007〕13号）、《云南省卫生厅直属事业单位岗位聘任管理指导意见（试行）》（云卫发〔2011〕716号）等有关文件精神，结合我院</w:t>
      </w:r>
      <w:r>
        <w:rPr>
          <w:rFonts w:hint="eastAsia" w:ascii="方正仿宋简体" w:hAnsi="方正仿宋简体" w:eastAsia="方正仿宋简体" w:cs="方正仿宋简体"/>
          <w:sz w:val="32"/>
          <w:szCs w:val="32"/>
          <w:lang w:eastAsia="zh-CN"/>
        </w:rPr>
        <w:t>工作</w:t>
      </w:r>
      <w:r>
        <w:rPr>
          <w:rFonts w:hint="eastAsia" w:ascii="方正仿宋简体" w:hAnsi="方正仿宋简体" w:eastAsia="方正仿宋简体" w:cs="方正仿宋简体"/>
          <w:sz w:val="32"/>
          <w:szCs w:val="32"/>
        </w:rPr>
        <w:t>实际</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制定本</w:t>
      </w:r>
      <w:r>
        <w:rPr>
          <w:rFonts w:hint="eastAsia" w:ascii="方正仿宋简体" w:hAnsi="方正仿宋简体" w:eastAsia="方正仿宋简体" w:cs="方正仿宋简体"/>
          <w:sz w:val="32"/>
          <w:szCs w:val="32"/>
          <w:lang w:eastAsia="zh-CN"/>
        </w:rPr>
        <w:t>管理</w:t>
      </w:r>
      <w:r>
        <w:rPr>
          <w:rFonts w:hint="eastAsia" w:ascii="方正仿宋简体" w:hAnsi="方正仿宋简体" w:eastAsia="方正仿宋简体" w:cs="方正仿宋简体"/>
          <w:sz w:val="32"/>
          <w:szCs w:val="32"/>
        </w:rPr>
        <w:t>办法。</w:t>
      </w:r>
    </w:p>
    <w:p>
      <w:pPr>
        <w:spacing w:line="600" w:lineRule="exact"/>
        <w:ind w:firstLine="640" w:firstLineChars="200"/>
        <w:rPr>
          <w:rFonts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一、适用范围和对象</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本办法适用于我院具有全民所有制事业编制身份并且在职的全体职工。未纳入事业编制的其他各类人员，暂不列入本</w:t>
      </w:r>
      <w:r>
        <w:rPr>
          <w:rFonts w:hint="eastAsia" w:ascii="方正仿宋简体" w:hAnsi="方正仿宋简体" w:eastAsia="方正仿宋简体" w:cs="方正仿宋简体"/>
          <w:sz w:val="32"/>
          <w:szCs w:val="32"/>
          <w:lang w:eastAsia="zh-CN"/>
        </w:rPr>
        <w:t>管理</w:t>
      </w:r>
      <w:r>
        <w:rPr>
          <w:rFonts w:hint="eastAsia" w:ascii="方正仿宋简体" w:hAnsi="方正仿宋简体" w:eastAsia="方正仿宋简体" w:cs="方正仿宋简体"/>
          <w:sz w:val="32"/>
          <w:szCs w:val="32"/>
        </w:rPr>
        <w:t>办法的</w:t>
      </w:r>
      <w:r>
        <w:rPr>
          <w:rFonts w:hint="eastAsia" w:ascii="方正仿宋简体" w:hAnsi="方正仿宋简体" w:eastAsia="方正仿宋简体" w:cs="方正仿宋简体"/>
          <w:sz w:val="32"/>
          <w:szCs w:val="32"/>
          <w:lang w:eastAsia="zh-CN"/>
        </w:rPr>
        <w:t>适用</w:t>
      </w:r>
      <w:r>
        <w:rPr>
          <w:rFonts w:hint="eastAsia" w:ascii="方正仿宋简体" w:hAnsi="方正仿宋简体" w:eastAsia="方正仿宋简体" w:cs="方正仿宋简体"/>
          <w:sz w:val="32"/>
          <w:szCs w:val="32"/>
        </w:rPr>
        <w:t>范围。</w:t>
      </w:r>
    </w:p>
    <w:p>
      <w:pPr>
        <w:spacing w:line="600" w:lineRule="exact"/>
        <w:ind w:firstLine="640" w:firstLineChars="200"/>
        <w:rPr>
          <w:rFonts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二、指导思想</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一）按需设岗，科学管理。完善岗位设置分类分级体系，优化各类人员结构比例，科学合理配置人力资源，从医院医疗、教学、科研、管理和服务工作的需要出发，统筹学科建设，兼顾各类人员结构现状，合理确定岗位总量和各类各级岗位设置比例，规范设置各类各级岗位，加强宏观调控，实行动态管理。</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二）优化结构，精干高效。岗位设置总量和各类各级岗位设置比例，必须严格控制在上级主管部门核定的人员编制数和岗位结构比例以内，根据上级批准的岗位设置方案和规定的相关任职条件、工作职责、考核指标等进行各类各级岗位人员的聘用管理，形成精干高效的管理队伍、专业技术队伍和工勤技能队伍。</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三）兼顾现状,注重发展。岗位设置和岗位聘用，既要兼顾医院当前需要，也要考虑为医院今后可持续发展奠定良好的基础；既要坚持条件和标准，又要兼顾各类人员的历史贡献；既要以学科建设为主线，向医疗、教学、科研一线和重点学科倾斜，又要考虑为其他学科未来的发展创造必要的人才条件。</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四）公开竞聘，择优聘用。以岗位设置为基础，引入竞争机制，建立人员聘用考核制度，形成一种科学合理的竞争机制，坚持能上能下、择优聘用、合理流动、优胜劣汰，促进我院人力资源管理自主发展和自我约束。</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（五）合同管理，进出有序。所有聘用人员都要与医院签订聘用合同，明确双方职责、权利和义务，规定续聘、解聘、辞聘等条款和程序，逐步形成各类各级人才合理流动、有序进出的良好环境。</w:t>
      </w:r>
    </w:p>
    <w:p>
      <w:pPr>
        <w:adjustRightInd w:val="0"/>
        <w:snapToGrid w:val="0"/>
        <w:spacing w:line="600" w:lineRule="exact"/>
        <w:ind w:firstLine="640" w:firstLineChars="200"/>
        <w:jc w:val="left"/>
        <w:rPr>
          <w:rFonts w:ascii="方正黑体简体" w:hAnsi="方正黑体简体" w:eastAsia="方正黑体简体" w:cs="方正黑体简体"/>
          <w:b/>
          <w:sz w:val="32"/>
          <w:szCs w:val="32"/>
        </w:rPr>
      </w:pPr>
      <w:r>
        <w:rPr>
          <w:rFonts w:hint="eastAsia" w:ascii="方正黑体简体" w:hAnsi="方正黑体简体" w:eastAsia="方正黑体简体" w:cs="方正黑体简体"/>
          <w:sz w:val="32"/>
          <w:szCs w:val="32"/>
        </w:rPr>
        <w:t>三、岗位设置</w:t>
      </w:r>
    </w:p>
    <w:p>
      <w:pPr>
        <w:spacing w:line="600" w:lineRule="exact"/>
        <w:ind w:firstLine="640" w:firstLineChars="200"/>
        <w:rPr>
          <w:rFonts w:ascii="方正楷体简体" w:hAnsi="方正楷体简体" w:eastAsia="方正楷体简体" w:cs="方正楷体简体"/>
          <w:sz w:val="32"/>
          <w:szCs w:val="32"/>
        </w:rPr>
      </w:pPr>
      <w:r>
        <w:rPr>
          <w:rFonts w:hint="eastAsia" w:ascii="方正楷体简体" w:hAnsi="方正楷体简体" w:eastAsia="方正楷体简体" w:cs="方正楷体简体"/>
          <w:sz w:val="32"/>
          <w:szCs w:val="32"/>
        </w:rPr>
        <w:t>（一）岗位总量</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根据云南省机构编制委员会办公室核定给我院的事业编制数来确定岗位设置总量，当前岗位设置总量为610个（详见附件1）。</w:t>
      </w:r>
    </w:p>
    <w:p>
      <w:pPr>
        <w:spacing w:line="600" w:lineRule="exact"/>
        <w:ind w:firstLine="640" w:firstLineChars="200"/>
        <w:rPr>
          <w:rFonts w:ascii="方正楷体简体" w:hAnsi="方正楷体简体" w:eastAsia="方正楷体简体" w:cs="方正楷体简体"/>
          <w:sz w:val="32"/>
          <w:szCs w:val="32"/>
        </w:rPr>
      </w:pPr>
      <w:r>
        <w:rPr>
          <w:rFonts w:hint="eastAsia" w:ascii="方正楷体简体" w:hAnsi="方正楷体简体" w:eastAsia="方正楷体简体" w:cs="方正楷体简体"/>
          <w:sz w:val="32"/>
          <w:szCs w:val="32"/>
        </w:rPr>
        <w:t>（二）岗位类别及其比例，各类各级岗位的等级结构比例不得突破标准。</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根据工作性质、职责和任务，医院设置的岗位分为管理岗位、专业技术岗位、工勤技能岗位三大类</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经省人社厅批准，还可以设置一定的特设岗位，特设岗位不占事业单位编制数。</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管理岗位</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管理岗位是指担负领导职责或管理任务的工作岗位。管理岗位分为6个等级，即五至十级职员岗位，依次分别对应现行的处级正职、处级副职、科级正职、科级副职、科员、办事员岗位。</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专业技术岗位</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专业技术岗位是指从事专业技术工作，具有相应专业技术水平和能力要求的工作岗位。专业技术岗位分为13个等级，包括高级岗位、中级岗位和初级岗位。正高级岗位为一至四级，副高级岗位为五至七级；中级岗位为八至十级；初级岗位为十一至十三级，其中十三级是员级岗位。我院专业技术岗位以卫生专业技术（医、药、护、技）为主体，非主专业技术岗位指医院在实际工作所需的专业技术，如工程技术、图书资料、会计、审计、统计、档案、经济等专业技术岗位。</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3</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工勤技能岗位</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工勤技能岗位是指承担技能操作和维护、后勤保障及服务等职能的工作岗位，包括技术工岗位和普通工岗位，</w:t>
      </w:r>
      <w:r>
        <w:rPr>
          <w:rFonts w:hint="eastAsia" w:ascii="方正仿宋简体" w:hAnsi="方正仿宋简体" w:eastAsia="方正仿宋简体" w:cs="方正仿宋简体"/>
          <w:sz w:val="32"/>
          <w:szCs w:val="32"/>
          <w:lang w:eastAsia="zh-CN"/>
        </w:rPr>
        <w:t>技术工岗位</w:t>
      </w:r>
      <w:r>
        <w:rPr>
          <w:rFonts w:hint="eastAsia" w:ascii="方正仿宋简体" w:hAnsi="方正仿宋简体" w:eastAsia="方正仿宋简体" w:cs="方正仿宋简体"/>
          <w:sz w:val="32"/>
          <w:szCs w:val="32"/>
        </w:rPr>
        <w:t>分为五个等级，即一至五级，依次分别对应高级技师、技师、高级工、中级工、初级工。</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4</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特设岗位</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特设岗位是根据卫生事业单位职能，以及因业务发展急需聘用高层次人才等特殊需要，经批准设置的非常设岗位。特设岗位不受单位岗位总量、最高等级和结构比例的限制。在完成工作任务后，按照管理权限予以核销。</w:t>
      </w:r>
    </w:p>
    <w:p>
      <w:pPr>
        <w:spacing w:line="600" w:lineRule="exact"/>
        <w:ind w:firstLine="640" w:firstLineChars="200"/>
        <w:rPr>
          <w:rFonts w:ascii="方正黑体简体" w:hAnsi="方正黑体简体" w:eastAsia="方正黑体简体" w:cs="方正黑体简体"/>
          <w:bCs/>
          <w:sz w:val="32"/>
          <w:szCs w:val="32"/>
        </w:rPr>
      </w:pPr>
      <w:r>
        <w:rPr>
          <w:rFonts w:hint="eastAsia" w:ascii="方正黑体简体" w:hAnsi="方正黑体简体" w:eastAsia="方正黑体简体" w:cs="方正黑体简体"/>
          <w:bCs/>
          <w:sz w:val="32"/>
          <w:szCs w:val="32"/>
        </w:rPr>
        <w:t>四、岗位聘用和管理</w:t>
      </w:r>
    </w:p>
    <w:p>
      <w:pPr>
        <w:spacing w:line="600" w:lineRule="exact"/>
        <w:ind w:firstLine="640" w:firstLineChars="200"/>
        <w:rPr>
          <w:rFonts w:ascii="方正楷体简体" w:hAnsi="方正楷体简体" w:eastAsia="方正楷体简体" w:cs="方正楷体简体"/>
          <w:sz w:val="32"/>
          <w:szCs w:val="32"/>
        </w:rPr>
      </w:pPr>
      <w:r>
        <w:rPr>
          <w:rFonts w:hint="eastAsia" w:ascii="方正楷体简体" w:hAnsi="方正楷体简体" w:eastAsia="方正楷体简体" w:cs="方正楷体简体"/>
          <w:sz w:val="32"/>
          <w:szCs w:val="32"/>
        </w:rPr>
        <w:t>（一）岗位聘用条件</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岗位聘用的基本条件</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（1）遵守宪法和法律；</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（2）具有良好的品行；</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（3）具有岗位所需的专业能力或者技能条件；</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（4）具有适应岗位要求的身体条件；</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（5）符合国家对职业资格的要求；</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（6）履现职期间每年考核合格及以上。</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聘用的具体条件</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各类各级岗位聘用的具体条件，主要根据不同岗位的性质及职责要求来确定，具体见附件2、附件3、附件4。</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（1）续聘人员：已聘人员职称或职级未发生变动的，聘期内年终考核在合格及以上，且达到细则要求任意条件的予以续聘。</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（2）竞聘人员：符合晋升条件人员，因岗位数不足，采取竞聘的方式，个人需按量化评分表如实填写，根据量化评分从高到低聘用，其余落聘人员进入下一级岗位的竞聘或续聘。</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（3）新聘人员：取得高一级资格证书未聘人员，符合各类专业技术或工勤技能等级聘用条件的，可申报取得资格的最低档。</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3</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出现下列情形之一的，取消竞聘资格，情节严重的将给予纪律处分或追究其法律责任：</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（1）伪造工作履历和学术经历、伪造学历、学位、奖励证书、岗位应聘所需材料等；</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（2）谎报工作业绩、研究成果等；</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（3）剽窃他人科研、论文等成果的；</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（4）以不正当手段拉拢或贿赂聘用管理组成员的；</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（5）诽谤、诬告、中伤其他应聘人员或其他相关人员的；</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（6）其他严重违纪、违法的。</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4</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应聘者有下列情形之一的，不得竞聘高一级岗位：</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（1）受警告或党内警告处分处罚期未满的人员；</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（2）发生一级医疗事故不到三年、二级医疗事故不到二年、三级医疗事故不到一年的主要责任人员；</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（3）从事本专业工作的时间、工作能力、应承担的技术工作和工作量，达不到申报专业技术职务岗位职责要求的人员，夜班科室夜班数达不到要求的（医务科、护理部另行制定）；</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（4）违反职业道德，造成恶劣影响，受到处罚不到一年的人员；</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（5）上一轮聘期考核基本合格人员；</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（6）聘期内待岗1个月以上3个月以下人员。</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5</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出现下列情形之一的，予以缓聘，保留原有岗位待遇：</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（1）无相应工作岗位的待聘人员；</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（2）正在接受纪检监察立案调查或司法调查尚未做出结论的；</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（3）因病（癌症等政策性规定病种除外）或非因公负伤请病假满6个月后不能恢复工作的；</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（4）脱产攻读学历、学位人员，取得高一级职称的可申报竞聘，待返院后次月兑现待遇。</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6</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应聘者有下列情形之一的，在现聘岗位基础上予以低聘，在原聘岗位等级基础上降低一个等级聘用，低聘期限为一年，一年后仍未改正错误的予以待岗处理或解聘：</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（1）受记过或撤销党内职务处分期内的人员；</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（2）不能胜任本职工作，不履行岗位职责，不服从医院及科室安排，不能完成工作任务且情节严重的人员；</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（3）医德医风败坏，在群众中造成恶劣影响，因“大处方”、收受红包等被医院通报批评屡教不改的人员；</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（4）聘期内待岗3个月及以上人员；</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（5）聘期考核不合格或连续两年年终考核基本合格人员；</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（6）违反劳动纪律，聘期内迟到早退累计15次以上或一年内旷工5天以下的人员。</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7</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应聘者有下列情形之一的，予以解聘：</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（1）出国、出境、外出进修学习逾期未归的人员；</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（2）违犯法律受到刑事处罚的，或者被劳动教养的；</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（3）连续旷工15天及一年内旷工30天及以上人员；</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（4）待岗期满仍未上岗人员；</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（5）因违反国家法律法规和医院的规章制度，给医院造成重大损失和恶劣影响的涉事人员。</w:t>
      </w:r>
    </w:p>
    <w:p>
      <w:pPr>
        <w:spacing w:line="600" w:lineRule="exact"/>
        <w:ind w:firstLine="640" w:firstLineChars="200"/>
        <w:rPr>
          <w:rFonts w:ascii="方正楷体简体" w:hAnsi="方正楷体简体" w:eastAsia="方正楷体简体" w:cs="方正楷体简体"/>
          <w:sz w:val="32"/>
          <w:szCs w:val="32"/>
        </w:rPr>
      </w:pPr>
      <w:r>
        <w:rPr>
          <w:rFonts w:hint="eastAsia" w:ascii="方正楷体简体" w:hAnsi="方正楷体简体" w:eastAsia="方正楷体简体" w:cs="方正楷体简体"/>
          <w:sz w:val="32"/>
          <w:szCs w:val="32"/>
        </w:rPr>
        <w:t>（二）岗位聘用程序</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公布岗位和聘用条件。</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个人提交岗位聘用申报表及相关材料。</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3</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各科室初审，汇总后报人事科，岗位设置</w:t>
      </w:r>
      <w:r>
        <w:rPr>
          <w:rFonts w:hint="eastAsia" w:ascii="方正仿宋简体" w:hAnsi="方正仿宋简体" w:eastAsia="方正仿宋简体" w:cs="方正仿宋简体"/>
          <w:sz w:val="32"/>
          <w:szCs w:val="32"/>
          <w:lang w:eastAsia="zh-CN"/>
        </w:rPr>
        <w:t>聘用</w:t>
      </w:r>
      <w:r>
        <w:rPr>
          <w:rFonts w:hint="eastAsia" w:ascii="方正仿宋简体" w:hAnsi="方正仿宋简体" w:eastAsia="方正仿宋简体" w:cs="方正仿宋简体"/>
          <w:sz w:val="32"/>
          <w:szCs w:val="32"/>
        </w:rPr>
        <w:t>管理工作领导小组办公室复审。</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4</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岗位设置</w:t>
      </w:r>
      <w:r>
        <w:rPr>
          <w:rFonts w:hint="eastAsia" w:ascii="方正仿宋简体" w:hAnsi="方正仿宋简体" w:eastAsia="方正仿宋简体" w:cs="方正仿宋简体"/>
          <w:sz w:val="32"/>
          <w:szCs w:val="32"/>
          <w:lang w:eastAsia="zh-CN"/>
        </w:rPr>
        <w:t>聘用</w:t>
      </w:r>
      <w:r>
        <w:rPr>
          <w:rFonts w:hint="eastAsia" w:ascii="方正仿宋简体" w:hAnsi="方正仿宋简体" w:eastAsia="方正仿宋简体" w:cs="方正仿宋简体"/>
          <w:sz w:val="32"/>
          <w:szCs w:val="32"/>
        </w:rPr>
        <w:t>管理工作领导小组对申报者进行考核评议，并择优确定拟聘人选。</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5</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公示拟聘人员。公示期为5个工作日。</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6</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经公示无异议的拟聘人员，按规定办理聘用手续，签订岗位聘用合同。</w:t>
      </w:r>
    </w:p>
    <w:p>
      <w:pPr>
        <w:tabs>
          <w:tab w:val="left" w:pos="5538"/>
        </w:tabs>
        <w:spacing w:line="600" w:lineRule="exact"/>
        <w:ind w:firstLine="640" w:firstLineChars="200"/>
        <w:rPr>
          <w:rFonts w:ascii="方正楷体简体" w:hAnsi="方正楷体简体" w:eastAsia="方正楷体简体" w:cs="方正楷体简体"/>
          <w:sz w:val="32"/>
          <w:szCs w:val="32"/>
        </w:rPr>
      </w:pPr>
      <w:r>
        <w:rPr>
          <w:rFonts w:hint="eastAsia" w:ascii="方正楷体简体" w:hAnsi="方正楷体简体" w:eastAsia="方正楷体简体" w:cs="方正楷体简体"/>
          <w:sz w:val="32"/>
          <w:szCs w:val="32"/>
        </w:rPr>
        <w:t>（三）聘用合同和考核</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医院与受聘人员在平等自愿、协商一致的基础上签订聘用合同，明确受聘岗位职责要求、工作条件、工资福利待遇、岗位纪律、聘用合同变更、解除和终止的条件以及聘用合同期限等方面的内容。聘用合同期限内调整岗位的，应对聘用合同的相关内容做出相应变更。</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医院与新录用人员签订聘用合同，在国家法律法规许可的范围内，可以约定试用期，试用期一般为6至12个月。试用期考核不合格的新录用人员，医院可以辞退。</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3</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聘用合同期满，医院对各类受聘人员按实际聘用岗位的职责要求进行考核。考核分为年度和聘期考核，重点考核工作业绩及医德医风情况，考核结果作为续聘、调整岗位、低聘、解聘、辞退、晋升及奖惩的依据；聘期内实行动态管理，如聘期内出现本办法中所规定的缓聘、低聘等情形的，一经核查属实按缓聘、低聘处理。低聘、缓聘期限原则上一年，根据个人表现情况决定是否解除，如果在期限内没有改正错误，将酌情延长整改期限。</w:t>
      </w:r>
    </w:p>
    <w:p>
      <w:pPr>
        <w:tabs>
          <w:tab w:val="left" w:pos="5538"/>
        </w:tabs>
        <w:spacing w:line="600" w:lineRule="exact"/>
        <w:ind w:firstLine="640" w:firstLineChars="200"/>
        <w:rPr>
          <w:rFonts w:ascii="方正楷体简体" w:hAnsi="方正楷体简体" w:eastAsia="方正楷体简体" w:cs="方正楷体简体"/>
          <w:sz w:val="32"/>
          <w:szCs w:val="32"/>
        </w:rPr>
      </w:pPr>
      <w:r>
        <w:rPr>
          <w:rFonts w:hint="eastAsia" w:ascii="方正楷体简体" w:hAnsi="方正楷体简体" w:eastAsia="方正楷体简体" w:cs="方正楷体简体"/>
          <w:sz w:val="32"/>
          <w:szCs w:val="32"/>
        </w:rPr>
        <w:t>（四）岗位管理</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岗位聘用的期限一般为三年。离法定退休年龄不足一个聘期的人员可优先聘用，聘用合同可签至法定退休年龄达到的时间止。</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 xml:space="preserve">医院每年年底对各类空余岗位进行汇总，除去预留一定数量的岗位用于选拔和引进高层次人才外。对空缺岗位，按照公开竞聘、择优聘用的原则进行岗位聘用。 </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3</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严格按照各类岗位进行管理，各类人员在聘期内不得随意转岗。确需转岗的，由相关部门提出意见，经岗位设置</w:t>
      </w:r>
      <w:r>
        <w:rPr>
          <w:rFonts w:hint="eastAsia" w:ascii="方正仿宋简体" w:hAnsi="方正仿宋简体" w:eastAsia="方正仿宋简体" w:cs="方正仿宋简体"/>
          <w:sz w:val="32"/>
          <w:szCs w:val="32"/>
          <w:lang w:eastAsia="zh-CN"/>
        </w:rPr>
        <w:t>聘用</w:t>
      </w:r>
      <w:r>
        <w:rPr>
          <w:rFonts w:hint="eastAsia" w:ascii="方正仿宋简体" w:hAnsi="方正仿宋简体" w:eastAsia="方正仿宋简体" w:cs="方正仿宋简体"/>
          <w:sz w:val="32"/>
          <w:szCs w:val="32"/>
        </w:rPr>
        <w:t>管理工作领导小组同意后方可转岗，按照“岗变薪变”的要求重新核定岗位级别和待遇。</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4</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因患癌症、麻风、精神病等疾病长期不在岗的人员，缓签聘用合同，可按原岗位级别享受相应基本工资和福利性津贴待遇，个人或单位根据意愿可进行劳动能力鉴定，符合部分或完全丧失劳动能力条件的，给予办理相应的病养、退休、退职等手续。</w:t>
      </w:r>
    </w:p>
    <w:p>
      <w:pPr>
        <w:tabs>
          <w:tab w:val="left" w:pos="5538"/>
        </w:tabs>
        <w:spacing w:line="600" w:lineRule="exact"/>
        <w:ind w:firstLine="640" w:firstLineChars="200"/>
        <w:rPr>
          <w:rFonts w:ascii="方正楷体简体" w:hAnsi="方正楷体简体" w:eastAsia="方正楷体简体" w:cs="方正楷体简体"/>
          <w:sz w:val="32"/>
          <w:szCs w:val="32"/>
        </w:rPr>
      </w:pPr>
      <w:r>
        <w:rPr>
          <w:rFonts w:hint="eastAsia" w:ascii="方正楷体简体" w:hAnsi="方正楷体简体" w:eastAsia="方正楷体简体" w:cs="方正楷体简体"/>
          <w:sz w:val="32"/>
          <w:szCs w:val="32"/>
        </w:rPr>
        <w:t>（五）争议处理</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lang w:eastAsia="zh-CN"/>
        </w:rPr>
        <w:t>对</w:t>
      </w:r>
      <w:r>
        <w:rPr>
          <w:rFonts w:hint="eastAsia" w:ascii="方正仿宋简体" w:hAnsi="方正仿宋简体" w:eastAsia="方正仿宋简体" w:cs="方正仿宋简体"/>
          <w:sz w:val="32"/>
          <w:szCs w:val="32"/>
        </w:rPr>
        <w:t>岗位聘用</w:t>
      </w:r>
      <w:r>
        <w:rPr>
          <w:rFonts w:hint="eastAsia" w:ascii="方正仿宋简体" w:hAnsi="方正仿宋简体" w:eastAsia="方正仿宋简体" w:cs="方正仿宋简体"/>
          <w:sz w:val="32"/>
          <w:szCs w:val="32"/>
          <w:lang w:eastAsia="zh-CN"/>
        </w:rPr>
        <w:t>过程、</w:t>
      </w:r>
      <w:r>
        <w:rPr>
          <w:rFonts w:hint="eastAsia" w:ascii="方正仿宋简体" w:hAnsi="方正仿宋简体" w:eastAsia="方正仿宋简体" w:cs="方正仿宋简体"/>
          <w:sz w:val="32"/>
          <w:szCs w:val="32"/>
        </w:rPr>
        <w:t>结果</w:t>
      </w:r>
      <w:r>
        <w:rPr>
          <w:rFonts w:hint="eastAsia" w:ascii="方正仿宋简体" w:hAnsi="方正仿宋简体" w:eastAsia="方正仿宋简体" w:cs="方正仿宋简体"/>
          <w:sz w:val="32"/>
          <w:szCs w:val="32"/>
          <w:lang w:eastAsia="zh-CN"/>
        </w:rPr>
        <w:t>有异议的，</w:t>
      </w:r>
      <w:r>
        <w:rPr>
          <w:rFonts w:hint="eastAsia" w:ascii="方正仿宋简体" w:hAnsi="方正仿宋简体" w:eastAsia="方正仿宋简体" w:cs="方正仿宋简体"/>
          <w:sz w:val="32"/>
          <w:szCs w:val="32"/>
        </w:rPr>
        <w:t>在公示期内</w:t>
      </w:r>
      <w:r>
        <w:rPr>
          <w:rFonts w:hint="eastAsia" w:ascii="方正仿宋简体" w:hAnsi="方正仿宋简体" w:eastAsia="方正仿宋简体" w:cs="方正仿宋简体"/>
          <w:sz w:val="32"/>
          <w:szCs w:val="32"/>
          <w:lang w:eastAsia="zh-CN"/>
        </w:rPr>
        <w:t>可依法向医院劳动仲裁委员会提出申诉或者向院纪委办举报。</w:t>
      </w:r>
      <w:r>
        <w:rPr>
          <w:rFonts w:hint="eastAsia" w:ascii="方正仿宋简体" w:hAnsi="方正仿宋简体" w:eastAsia="方正仿宋简体" w:cs="方正仿宋简体"/>
          <w:sz w:val="32"/>
          <w:szCs w:val="32"/>
        </w:rPr>
        <w:t>不能解决的，按照云南省人事争议的有关规定处理。对科室负责人滥用职权打击报复、打压科室技术骨干的，一经查实将根据性质和程度给予相应处罚或处分。</w:t>
      </w:r>
    </w:p>
    <w:p>
      <w:pPr>
        <w:tabs>
          <w:tab w:val="left" w:pos="5538"/>
        </w:tabs>
        <w:spacing w:line="600" w:lineRule="exact"/>
        <w:ind w:firstLine="640" w:firstLineChars="200"/>
        <w:rPr>
          <w:rFonts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五、岗位设置</w:t>
      </w:r>
      <w:r>
        <w:rPr>
          <w:rFonts w:ascii="方正黑体简体" w:hAnsi="方正黑体简体" w:eastAsia="方正黑体简体" w:cs="方正黑体简体"/>
          <w:sz w:val="32"/>
          <w:szCs w:val="32"/>
        </w:rPr>
        <w:t>聘用</w:t>
      </w:r>
      <w:r>
        <w:rPr>
          <w:rFonts w:hint="eastAsia" w:ascii="方正黑体简体" w:hAnsi="方正黑体简体" w:eastAsia="方正黑体简体" w:cs="方正黑体简体"/>
          <w:sz w:val="32"/>
          <w:szCs w:val="32"/>
        </w:rPr>
        <w:t>管理工作的组织实施</w:t>
      </w:r>
    </w:p>
    <w:p>
      <w:pPr>
        <w:tabs>
          <w:tab w:val="left" w:pos="5538"/>
        </w:tabs>
        <w:spacing w:line="600" w:lineRule="exact"/>
        <w:ind w:firstLine="640" w:firstLineChars="200"/>
        <w:rPr>
          <w:rFonts w:ascii="方正楷体简体" w:hAnsi="方正楷体简体" w:eastAsia="方正楷体简体" w:cs="方正楷体简体"/>
          <w:sz w:val="32"/>
          <w:szCs w:val="32"/>
        </w:rPr>
      </w:pPr>
      <w:r>
        <w:rPr>
          <w:rFonts w:hint="eastAsia" w:ascii="方正楷体简体" w:hAnsi="方正楷体简体" w:eastAsia="方正楷体简体" w:cs="方正楷体简体"/>
          <w:sz w:val="32"/>
          <w:szCs w:val="32"/>
        </w:rPr>
        <w:t>（一）组织机构</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为保证岗位设置</w:t>
      </w:r>
      <w:r>
        <w:rPr>
          <w:rFonts w:ascii="方正仿宋简体" w:hAnsi="方正仿宋简体" w:eastAsia="方正仿宋简体" w:cs="方正仿宋简体"/>
          <w:sz w:val="32"/>
          <w:szCs w:val="32"/>
        </w:rPr>
        <w:t>聘用</w:t>
      </w:r>
      <w:r>
        <w:rPr>
          <w:rFonts w:hint="eastAsia" w:ascii="方正仿宋简体" w:hAnsi="方正仿宋简体" w:eastAsia="方正仿宋简体" w:cs="方正仿宋简体"/>
          <w:sz w:val="32"/>
          <w:szCs w:val="32"/>
        </w:rPr>
        <w:t>管理工作规范有序进行，成立大理大学第一附属医院岗位设置</w:t>
      </w:r>
      <w:r>
        <w:rPr>
          <w:rFonts w:ascii="方正仿宋简体" w:hAnsi="方正仿宋简体" w:eastAsia="方正仿宋简体" w:cs="方正仿宋简体"/>
          <w:sz w:val="32"/>
          <w:szCs w:val="32"/>
        </w:rPr>
        <w:t>聘用</w:t>
      </w:r>
      <w:r>
        <w:rPr>
          <w:rFonts w:hint="eastAsia" w:ascii="方正仿宋简体" w:hAnsi="方正仿宋简体" w:eastAsia="方正仿宋简体" w:cs="方正仿宋简体"/>
          <w:sz w:val="32"/>
          <w:szCs w:val="32"/>
        </w:rPr>
        <w:t>管理工作领导小组，负责医院岗位设置、聘用</w:t>
      </w:r>
      <w:bookmarkStart w:id="8" w:name="_GoBack"/>
      <w:bookmarkEnd w:id="8"/>
      <w:r>
        <w:rPr>
          <w:rFonts w:hint="eastAsia" w:ascii="方正仿宋简体" w:hAnsi="方正仿宋简体" w:eastAsia="方正仿宋简体" w:cs="方正仿宋简体"/>
          <w:sz w:val="32"/>
          <w:szCs w:val="32"/>
        </w:rPr>
        <w:t>管理的领导工作。领导小组成员由院领导及人事科、党政办、医务部、护理部、教学科、学生科、纪委等职能科室负责人组成，领导小组下设办公室，负责岗位设置、聘用管理的具体工作事宜。</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岗位设置</w:t>
      </w:r>
      <w:r>
        <w:rPr>
          <w:rFonts w:ascii="方正仿宋简体" w:hAnsi="方正仿宋简体" w:eastAsia="方正仿宋简体" w:cs="方正仿宋简体"/>
          <w:sz w:val="32"/>
          <w:szCs w:val="32"/>
        </w:rPr>
        <w:t>聘用</w:t>
      </w:r>
      <w:r>
        <w:rPr>
          <w:rFonts w:hint="eastAsia" w:ascii="方正仿宋简体" w:hAnsi="方正仿宋简体" w:eastAsia="方正仿宋简体" w:cs="方正仿宋简体"/>
          <w:sz w:val="32"/>
          <w:szCs w:val="32"/>
        </w:rPr>
        <w:t>管理工作领导小组：</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组  长：吴新华  鲁黎虹</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 xml:space="preserve">副组长：张若鹏  李才锐  吴学东  田昆仑  杨丽芳  </w:t>
      </w:r>
    </w:p>
    <w:p>
      <w:pPr>
        <w:tabs>
          <w:tab w:val="left" w:pos="5538"/>
        </w:tabs>
        <w:spacing w:line="600" w:lineRule="exact"/>
        <w:ind w:firstLine="1920" w:firstLineChars="6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 xml:space="preserve">胡  林  张黎明  刘  进  杨  林  李绍波  </w:t>
      </w:r>
    </w:p>
    <w:p>
      <w:pPr>
        <w:tabs>
          <w:tab w:val="left" w:pos="5538"/>
        </w:tabs>
        <w:spacing w:line="600" w:lineRule="exact"/>
        <w:ind w:firstLine="636"/>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成  员：蔡  梅  陈德华  陈其仙  路会侠  赵建勤</w:t>
      </w:r>
    </w:p>
    <w:p>
      <w:pPr>
        <w:tabs>
          <w:tab w:val="left" w:pos="5538"/>
        </w:tabs>
        <w:spacing w:line="600" w:lineRule="exact"/>
        <w:ind w:firstLine="1920" w:firstLineChars="6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胡亚荣  范佳智  杨治宏  李俊丹  杨红梅</w:t>
      </w:r>
    </w:p>
    <w:p>
      <w:pPr>
        <w:tabs>
          <w:tab w:val="left" w:pos="5538"/>
        </w:tabs>
        <w:spacing w:line="600" w:lineRule="exact"/>
        <w:ind w:firstLine="636"/>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领导小组办公室设在人事科，办公室主任：蔡梅（兼）</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民主监督及回避制度：纪委办对岗位聘用实行全程监督。领导小组成员和评审委员会涉及本人或直系亲属所申报的岗位等级时，必须回避并不参与本岗位投票。</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3</w:t>
      </w:r>
      <w:r>
        <w:rPr>
          <w:rFonts w:hint="eastAsia" w:ascii="方正仿宋简体" w:hAnsi="仿宋" w:eastAsia="方正仿宋简体"/>
          <w:sz w:val="32"/>
          <w:szCs w:val="32"/>
        </w:rPr>
        <w:t>．</w:t>
      </w:r>
      <w:r>
        <w:rPr>
          <w:rFonts w:hint="eastAsia" w:ascii="方正仿宋简体" w:hAnsi="方正仿宋简体" w:eastAsia="方正仿宋简体" w:cs="方正仿宋简体"/>
          <w:sz w:val="32"/>
          <w:szCs w:val="32"/>
        </w:rPr>
        <w:t>相关职能科室分工审核安排如下：</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（1）人事科：负责审核个人基础信息、条件及奖惩等情况。</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（2）科教科：负责审核论文、科研等情况。</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（3）医务部：负责审核医技人员新技术新项目及医疗责任划定等情况。</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（4）护理部：负责审核护理人员临床护理工作等情况。</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（5）研培科、教学科：负责审核本科生、研究生、规培生教学工作情况。</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（6）学生科：负责审核担任班主任、辅导员情况。</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（7）纪委办：负责审核医德医风考评情况。</w:t>
      </w:r>
    </w:p>
    <w:p>
      <w:pPr>
        <w:tabs>
          <w:tab w:val="left" w:pos="5538"/>
        </w:tabs>
        <w:spacing w:line="600" w:lineRule="exact"/>
        <w:ind w:firstLine="640" w:firstLineChars="200"/>
        <w:rPr>
          <w:rFonts w:ascii="方正楷体简体" w:hAnsi="方正楷体简体" w:eastAsia="方正楷体简体" w:cs="方正楷体简体"/>
          <w:sz w:val="32"/>
          <w:szCs w:val="32"/>
        </w:rPr>
      </w:pPr>
      <w:r>
        <w:rPr>
          <w:rFonts w:hint="eastAsia" w:ascii="方正楷体简体" w:hAnsi="方正楷体简体" w:eastAsia="方正楷体简体" w:cs="方正楷体简体"/>
          <w:sz w:val="32"/>
          <w:szCs w:val="32"/>
        </w:rPr>
        <w:t>（二）相关要求</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严格执行国家、云南省有关政策规定和工作要求，按照核准的岗位设置方案，根据按需设岗、竞聘上岗、按岗聘用的原则，确定具体岗位，明确岗位等级，聘用工作人员，签订聘用合同。上级有关部门明确规定了岗位聘用权限的，按上级规定进行人员聘用。管理岗位的聘用工作，按照干部人事管理权限和有关规定执行。</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2．各科室要严格执行本办法有关规定，对科室</w:t>
      </w:r>
      <w:r>
        <w:rPr>
          <w:rFonts w:ascii="方正仿宋简体" w:hAnsi="方正仿宋简体" w:eastAsia="方正仿宋简体" w:cs="方正仿宋简体"/>
          <w:sz w:val="32"/>
          <w:szCs w:val="32"/>
        </w:rPr>
        <w:t>成员申报信息等</w:t>
      </w:r>
      <w:r>
        <w:rPr>
          <w:rFonts w:hint="eastAsia" w:ascii="方正仿宋简体" w:hAnsi="方正仿宋简体" w:eastAsia="方正仿宋简体" w:cs="方正仿宋简体"/>
          <w:sz w:val="32"/>
          <w:szCs w:val="32"/>
        </w:rPr>
        <w:t>严格审核</w:t>
      </w:r>
      <w:r>
        <w:rPr>
          <w:rFonts w:ascii="方正仿宋简体" w:hAnsi="方正仿宋简体" w:eastAsia="方正仿宋简体" w:cs="方正仿宋简体"/>
          <w:sz w:val="32"/>
          <w:szCs w:val="32"/>
        </w:rPr>
        <w:t>把关</w:t>
      </w:r>
      <w:r>
        <w:rPr>
          <w:rFonts w:hint="eastAsia" w:ascii="方正仿宋简体" w:hAnsi="方正仿宋简体" w:eastAsia="方正仿宋简体" w:cs="方正仿宋简体"/>
          <w:sz w:val="32"/>
          <w:szCs w:val="32"/>
        </w:rPr>
        <w:t>，</w:t>
      </w:r>
      <w:r>
        <w:rPr>
          <w:rFonts w:ascii="方正仿宋简体" w:hAnsi="方正仿宋简体" w:eastAsia="方正仿宋简体" w:cs="方正仿宋简体"/>
          <w:sz w:val="32"/>
          <w:szCs w:val="32"/>
        </w:rPr>
        <w:t>妥善处理，避免</w:t>
      </w:r>
      <w:r>
        <w:rPr>
          <w:rFonts w:hint="eastAsia" w:ascii="方正仿宋简体" w:hAnsi="方正仿宋简体" w:eastAsia="方正仿宋简体" w:cs="方正仿宋简体"/>
          <w:sz w:val="32"/>
          <w:szCs w:val="32"/>
        </w:rPr>
        <w:t>激化</w:t>
      </w:r>
      <w:r>
        <w:rPr>
          <w:rFonts w:ascii="方正仿宋简体" w:hAnsi="方正仿宋简体" w:eastAsia="方正仿宋简体" w:cs="方正仿宋简体"/>
          <w:sz w:val="32"/>
          <w:szCs w:val="32"/>
        </w:rPr>
        <w:t>矛盾</w:t>
      </w:r>
      <w:r>
        <w:rPr>
          <w:rFonts w:hint="eastAsia" w:ascii="方正仿宋简体" w:hAnsi="方正仿宋简体" w:eastAsia="方正仿宋简体" w:cs="方正仿宋简体"/>
          <w:sz w:val="32"/>
          <w:szCs w:val="32"/>
        </w:rPr>
        <w:t>。</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3．岗位聘用按照逐级晋升的要求，从高级别岗位向低级别岗位依次逐级进行，达到竞聘高一级岗位条件落选人员，进入下一等级岗位的竞聘。</w:t>
      </w:r>
    </w:p>
    <w:p>
      <w:pPr>
        <w:tabs>
          <w:tab w:val="left" w:pos="5538"/>
        </w:tabs>
        <w:spacing w:line="600" w:lineRule="exact"/>
        <w:ind w:firstLine="640" w:firstLineChars="200"/>
        <w:rPr>
          <w:rFonts w:ascii="方正楷体简体" w:hAnsi="方正楷体简体" w:eastAsia="方正楷体简体" w:cs="方正楷体简体"/>
          <w:sz w:val="32"/>
          <w:szCs w:val="32"/>
        </w:rPr>
      </w:pPr>
      <w:r>
        <w:rPr>
          <w:rFonts w:hint="eastAsia" w:ascii="方正楷体简体" w:hAnsi="方正楷体简体" w:eastAsia="方正楷体简体" w:cs="方正楷体简体"/>
          <w:sz w:val="32"/>
          <w:szCs w:val="32"/>
        </w:rPr>
        <w:t>（三）相关说明</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1．由于岗位结构比调整批复延后，因此本轮岗位聘用执行时间为2016年9月，凡2016年及之前已取得资格人员列入正常聘用范围，2017年新取的职称人员列入空岗聘用范围。</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2．所有正常聘用人员工龄等计算时间截止日期为2016年12月，空岗聘用人员计算时间截止至2017年12月。</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3．本轮</w:t>
      </w:r>
      <w:r>
        <w:rPr>
          <w:rFonts w:hint="eastAsia" w:ascii="方正仿宋简体" w:hAnsi="方正仿宋简体" w:eastAsia="方正仿宋简体" w:cs="方正仿宋简体"/>
          <w:sz w:val="32"/>
          <w:szCs w:val="32"/>
          <w:lang w:eastAsia="zh-CN"/>
        </w:rPr>
        <w:t>岗位</w:t>
      </w:r>
      <w:r>
        <w:rPr>
          <w:rFonts w:hint="eastAsia" w:ascii="方正仿宋简体" w:hAnsi="方正仿宋简体" w:eastAsia="方正仿宋简体" w:cs="方正仿宋简体"/>
          <w:sz w:val="32"/>
          <w:szCs w:val="32"/>
        </w:rPr>
        <w:t>聘用聘期分为：2016年前取得资格证书人员聘期为三年，从2016年9月1日至2019年8月31日；其他人员聘期从取得资格证书次月起至2019年8月31日。</w:t>
      </w:r>
    </w:p>
    <w:p>
      <w:pPr>
        <w:tabs>
          <w:tab w:val="left" w:pos="5538"/>
        </w:tabs>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4．凡因个人原因申请调整到管理或工勤岗的专业技术人员且从事工作与专业技术工作无关，除距法定退休年龄不足一个聘期的人员可申请聘用的（含女性高职人员书面申请55岁到期退休人员），其他原则上按照岗变薪变的要求以现从事岗位级别或原岗聘用。</w:t>
      </w:r>
    </w:p>
    <w:p>
      <w:pPr>
        <w:tabs>
          <w:tab w:val="left" w:pos="5538"/>
        </w:tabs>
        <w:spacing w:line="600" w:lineRule="exact"/>
        <w:ind w:firstLine="640" w:firstLineChars="200"/>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lang w:eastAsia="zh-CN"/>
        </w:rPr>
        <w:t>六</w:t>
      </w:r>
      <w:r>
        <w:rPr>
          <w:rFonts w:hint="eastAsia" w:ascii="方正黑体简体" w:hAnsi="方正黑体简体" w:eastAsia="方正黑体简体" w:cs="方正黑体简体"/>
          <w:sz w:val="32"/>
          <w:szCs w:val="32"/>
        </w:rPr>
        <w:t>、</w:t>
      </w:r>
      <w:r>
        <w:rPr>
          <w:rFonts w:hint="eastAsia" w:ascii="方正黑体简体" w:hAnsi="方正黑体简体" w:eastAsia="方正黑体简体" w:cs="方正黑体简体"/>
          <w:sz w:val="32"/>
          <w:szCs w:val="32"/>
          <w:lang w:eastAsia="zh-CN"/>
        </w:rPr>
        <w:t>本管理办法经广泛征求意见，并经医院同意下发执行，同时报上级主管部门备案。</w:t>
      </w:r>
    </w:p>
    <w:p>
      <w:pPr>
        <w:tabs>
          <w:tab w:val="left" w:pos="5538"/>
        </w:tabs>
        <w:spacing w:line="600" w:lineRule="exact"/>
        <w:ind w:firstLine="640" w:firstLineChars="200"/>
        <w:rPr>
          <w:rFonts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lang w:eastAsia="zh-CN"/>
        </w:rPr>
        <w:t>七、</w:t>
      </w:r>
      <w:r>
        <w:rPr>
          <w:rFonts w:hint="eastAsia" w:ascii="方正黑体简体" w:hAnsi="方正黑体简体" w:eastAsia="方正黑体简体" w:cs="方正黑体简体"/>
          <w:sz w:val="32"/>
          <w:szCs w:val="32"/>
        </w:rPr>
        <w:t>本</w:t>
      </w:r>
      <w:r>
        <w:rPr>
          <w:rFonts w:hint="eastAsia" w:ascii="方正黑体简体" w:hAnsi="方正黑体简体" w:eastAsia="方正黑体简体" w:cs="方正黑体简体"/>
          <w:sz w:val="32"/>
          <w:szCs w:val="32"/>
          <w:lang w:eastAsia="zh-CN"/>
        </w:rPr>
        <w:t>管理</w:t>
      </w:r>
      <w:r>
        <w:rPr>
          <w:rFonts w:hint="eastAsia" w:ascii="方正黑体简体" w:hAnsi="方正黑体简体" w:eastAsia="方正黑体简体" w:cs="方正黑体简体"/>
          <w:sz w:val="32"/>
          <w:szCs w:val="32"/>
        </w:rPr>
        <w:t>办法由</w:t>
      </w:r>
      <w:r>
        <w:rPr>
          <w:rFonts w:hint="eastAsia" w:ascii="方正黑体简体" w:hAnsi="方正黑体简体" w:eastAsia="方正黑体简体" w:cs="方正黑体简体"/>
          <w:sz w:val="32"/>
          <w:szCs w:val="32"/>
          <w:lang w:eastAsia="zh-CN"/>
        </w:rPr>
        <w:t>人事科</w:t>
      </w:r>
      <w:r>
        <w:rPr>
          <w:rFonts w:hint="eastAsia" w:ascii="方正黑体简体" w:hAnsi="方正黑体简体" w:eastAsia="方正黑体简体" w:cs="方正黑体简体"/>
          <w:sz w:val="32"/>
          <w:szCs w:val="32"/>
        </w:rPr>
        <w:t>负责解释。</w:t>
      </w:r>
    </w:p>
    <w:p>
      <w:pPr>
        <w:tabs>
          <w:tab w:val="left" w:pos="5538"/>
        </w:tabs>
        <w:spacing w:line="600" w:lineRule="exact"/>
        <w:ind w:firstLine="640" w:firstLineChars="200"/>
        <w:rPr>
          <w:rFonts w:ascii="方正仿宋简体" w:hAnsi="方正仿宋简体" w:eastAsia="方正仿宋简体" w:cs="方正仿宋简体"/>
          <w:sz w:val="32"/>
          <w:szCs w:val="32"/>
        </w:rPr>
      </w:pPr>
    </w:p>
    <w:p>
      <w:pPr>
        <w:tabs>
          <w:tab w:val="left" w:pos="5538"/>
        </w:tabs>
        <w:spacing w:line="600" w:lineRule="exact"/>
        <w:ind w:firstLine="600" w:firstLineChars="200"/>
        <w:rPr>
          <w:rFonts w:ascii="方正仿宋简体" w:hAnsi="方正仿宋简体" w:eastAsia="方正仿宋简体" w:cs="方正仿宋简体"/>
          <w:sz w:val="30"/>
          <w:szCs w:val="30"/>
        </w:rPr>
      </w:pPr>
      <w:r>
        <w:rPr>
          <w:rFonts w:hint="eastAsia" w:ascii="方正仿宋简体" w:hAnsi="方正仿宋简体" w:eastAsia="方正仿宋简体" w:cs="方正仿宋简体"/>
          <w:sz w:val="30"/>
          <w:szCs w:val="30"/>
        </w:rPr>
        <w:t>附件：1</w:t>
      </w:r>
      <w:r>
        <w:rPr>
          <w:rFonts w:hint="eastAsia" w:ascii="方正仿宋简体" w:hAnsi="方正仿宋简体" w:eastAsia="方正仿宋简体" w:cs="方正仿宋简体"/>
          <w:sz w:val="30"/>
          <w:szCs w:val="30"/>
          <w:lang w:eastAsia="zh-CN"/>
        </w:rPr>
        <w:t>．</w:t>
      </w:r>
      <w:r>
        <w:rPr>
          <w:rFonts w:hint="eastAsia" w:ascii="方正仿宋简体" w:hAnsi="方正仿宋简体" w:eastAsia="方正仿宋简体" w:cs="方正仿宋简体"/>
          <w:sz w:val="30"/>
          <w:szCs w:val="30"/>
        </w:rPr>
        <w:t xml:space="preserve">大理大学第一附属医院岗位设置情况表 </w:t>
      </w:r>
    </w:p>
    <w:p>
      <w:pPr>
        <w:tabs>
          <w:tab w:val="left" w:pos="5538"/>
        </w:tabs>
        <w:spacing w:line="600" w:lineRule="exact"/>
        <w:ind w:firstLine="1500" w:firstLineChars="500"/>
        <w:rPr>
          <w:rFonts w:ascii="方正仿宋简体" w:hAnsi="方正仿宋简体" w:eastAsia="方正仿宋简体" w:cs="方正仿宋简体"/>
          <w:sz w:val="30"/>
          <w:szCs w:val="30"/>
        </w:rPr>
      </w:pPr>
      <w:r>
        <w:rPr>
          <w:rFonts w:hint="eastAsia" w:ascii="方正仿宋简体" w:hAnsi="方正仿宋简体" w:eastAsia="方正仿宋简体" w:cs="方正仿宋简体"/>
          <w:sz w:val="30"/>
          <w:szCs w:val="30"/>
        </w:rPr>
        <w:t>2</w:t>
      </w:r>
      <w:r>
        <w:rPr>
          <w:rFonts w:hint="eastAsia" w:ascii="方正仿宋简体" w:hAnsi="方正仿宋简体" w:eastAsia="方正仿宋简体" w:cs="方正仿宋简体"/>
          <w:sz w:val="30"/>
          <w:szCs w:val="30"/>
          <w:lang w:eastAsia="zh-CN"/>
        </w:rPr>
        <w:t>．</w:t>
      </w:r>
      <w:r>
        <w:rPr>
          <w:rFonts w:hint="eastAsia" w:ascii="方正仿宋简体" w:hAnsi="方正仿宋简体" w:eastAsia="方正仿宋简体" w:cs="方正仿宋简体"/>
          <w:sz w:val="30"/>
          <w:szCs w:val="30"/>
        </w:rPr>
        <w:t xml:space="preserve">大理大学第一附属医院管理岗位聘用实施细则 </w:t>
      </w:r>
    </w:p>
    <w:p>
      <w:pPr>
        <w:tabs>
          <w:tab w:val="left" w:pos="5538"/>
        </w:tabs>
        <w:spacing w:line="600" w:lineRule="exact"/>
        <w:ind w:firstLine="1500" w:firstLineChars="500"/>
        <w:rPr>
          <w:rFonts w:ascii="方正仿宋简体" w:hAnsi="方正仿宋简体" w:eastAsia="方正仿宋简体" w:cs="方正仿宋简体"/>
          <w:sz w:val="30"/>
          <w:szCs w:val="30"/>
        </w:rPr>
      </w:pPr>
      <w:r>
        <w:rPr>
          <w:rFonts w:hint="eastAsia" w:ascii="方正仿宋简体" w:hAnsi="方正仿宋简体" w:eastAsia="方正仿宋简体" w:cs="方正仿宋简体"/>
          <w:sz w:val="30"/>
          <w:szCs w:val="30"/>
        </w:rPr>
        <w:t>3</w:t>
      </w:r>
      <w:r>
        <w:rPr>
          <w:rFonts w:hint="eastAsia" w:ascii="方正仿宋简体" w:hAnsi="仿宋" w:eastAsia="方正仿宋简体"/>
          <w:sz w:val="30"/>
          <w:szCs w:val="30"/>
        </w:rPr>
        <w:t>．</w:t>
      </w:r>
      <w:r>
        <w:rPr>
          <w:rFonts w:hint="eastAsia" w:ascii="方正仿宋简体" w:hAnsi="方正仿宋简体" w:eastAsia="方正仿宋简体" w:cs="方正仿宋简体"/>
          <w:sz w:val="30"/>
          <w:szCs w:val="30"/>
        </w:rPr>
        <w:t>大理大学第一附属医院专业技术岗位聘用实施细则</w:t>
      </w:r>
    </w:p>
    <w:p>
      <w:pPr>
        <w:numPr>
          <w:ilvl w:val="0"/>
          <w:numId w:val="0"/>
        </w:numPr>
        <w:tabs>
          <w:tab w:val="left" w:pos="5538"/>
        </w:tabs>
        <w:spacing w:line="600" w:lineRule="exact"/>
        <w:ind w:firstLine="1500" w:firstLineChars="500"/>
        <w:rPr>
          <w:rFonts w:ascii="方正仿宋简体" w:hAnsi="方正仿宋简体" w:eastAsia="方正仿宋简体" w:cs="方正仿宋简体"/>
          <w:sz w:val="30"/>
          <w:szCs w:val="30"/>
        </w:rPr>
      </w:pPr>
      <w:r>
        <w:rPr>
          <w:rFonts w:hint="eastAsia" w:ascii="方正仿宋简体" w:hAnsi="方正仿宋简体" w:eastAsia="方正仿宋简体" w:cs="方正仿宋简体"/>
          <w:sz w:val="30"/>
          <w:szCs w:val="30"/>
          <w:lang w:val="en-US" w:eastAsia="zh-CN"/>
        </w:rPr>
        <w:t>4</w:t>
      </w:r>
      <w:r>
        <w:rPr>
          <w:rFonts w:hint="eastAsia" w:ascii="方正仿宋简体" w:hAnsi="仿宋" w:eastAsia="方正仿宋简体"/>
          <w:sz w:val="30"/>
          <w:szCs w:val="30"/>
        </w:rPr>
        <w:t>．</w:t>
      </w:r>
      <w:r>
        <w:rPr>
          <w:rFonts w:hint="eastAsia" w:ascii="方正仿宋简体" w:hAnsi="方正仿宋简体" w:eastAsia="方正仿宋简体" w:cs="方正仿宋简体"/>
          <w:sz w:val="30"/>
          <w:szCs w:val="30"/>
        </w:rPr>
        <w:t>大理大学第一附属医院工勤技能岗位聘用实施细则</w:t>
      </w:r>
    </w:p>
    <w:p>
      <w:pPr>
        <w:tabs>
          <w:tab w:val="left" w:pos="5538"/>
        </w:tabs>
        <w:spacing w:line="600" w:lineRule="exact"/>
        <w:ind w:firstLine="1500" w:firstLineChars="500"/>
        <w:rPr>
          <w:rFonts w:ascii="方正仿宋简体" w:hAnsi="方正仿宋简体" w:eastAsia="方正仿宋简体" w:cs="方正仿宋简体"/>
          <w:sz w:val="30"/>
          <w:szCs w:val="30"/>
        </w:rPr>
      </w:pPr>
      <w:r>
        <w:rPr>
          <w:rFonts w:hint="eastAsia" w:ascii="方正仿宋简体" w:hAnsi="方正仿宋简体" w:eastAsia="方正仿宋简体" w:cs="方正仿宋简体"/>
          <w:sz w:val="30"/>
          <w:szCs w:val="30"/>
        </w:rPr>
        <w:t>5</w:t>
      </w:r>
      <w:r>
        <w:rPr>
          <w:rFonts w:hint="eastAsia" w:ascii="方正仿宋简体" w:hAnsi="仿宋" w:eastAsia="方正仿宋简体"/>
          <w:sz w:val="30"/>
          <w:szCs w:val="30"/>
        </w:rPr>
        <w:t>．</w:t>
      </w:r>
      <w:r>
        <w:rPr>
          <w:rFonts w:hint="eastAsia" w:ascii="方正仿宋简体" w:hAnsi="方正仿宋简体" w:eastAsia="方正仿宋简体" w:cs="方正仿宋简体"/>
          <w:sz w:val="30"/>
          <w:szCs w:val="30"/>
        </w:rPr>
        <w:t>量化评分细则</w:t>
      </w:r>
    </w:p>
    <w:p>
      <w:pPr>
        <w:tabs>
          <w:tab w:val="left" w:pos="5538"/>
        </w:tabs>
        <w:spacing w:line="600" w:lineRule="exact"/>
        <w:ind w:firstLine="1500" w:firstLineChars="500"/>
        <w:rPr>
          <w:rFonts w:ascii="方正仿宋简体" w:hAnsi="方正仿宋简体" w:eastAsia="方正仿宋简体" w:cs="方正仿宋简体"/>
          <w:sz w:val="30"/>
          <w:szCs w:val="30"/>
        </w:rPr>
      </w:pPr>
      <w:r>
        <w:rPr>
          <w:rFonts w:hint="eastAsia" w:ascii="方正仿宋简体" w:hAnsi="方正仿宋简体" w:eastAsia="方正仿宋简体" w:cs="方正仿宋简体"/>
          <w:sz w:val="30"/>
          <w:szCs w:val="30"/>
        </w:rPr>
        <w:t>6</w:t>
      </w:r>
      <w:r>
        <w:rPr>
          <w:rFonts w:hint="eastAsia" w:ascii="方正仿宋简体" w:hAnsi="仿宋" w:eastAsia="方正仿宋简体"/>
          <w:sz w:val="30"/>
          <w:szCs w:val="30"/>
        </w:rPr>
        <w:t>．</w:t>
      </w:r>
      <w:r>
        <w:rPr>
          <w:rFonts w:hint="eastAsia" w:ascii="方正仿宋简体" w:hAnsi="方正仿宋简体" w:eastAsia="方正仿宋简体" w:cs="方正仿宋简体"/>
          <w:sz w:val="30"/>
          <w:szCs w:val="30"/>
        </w:rPr>
        <w:t>岗位聘用申报表</w:t>
      </w:r>
    </w:p>
    <w:p>
      <w:pPr>
        <w:tabs>
          <w:tab w:val="left" w:pos="5538"/>
        </w:tabs>
        <w:spacing w:line="600" w:lineRule="exact"/>
        <w:ind w:firstLine="1500" w:firstLineChars="500"/>
        <w:rPr>
          <w:rFonts w:ascii="方正仿宋简体" w:hAnsi="方正仿宋简体" w:eastAsia="方正仿宋简体" w:cs="方正仿宋简体"/>
          <w:sz w:val="30"/>
          <w:szCs w:val="30"/>
        </w:rPr>
      </w:pPr>
      <w:r>
        <w:rPr>
          <w:rFonts w:hint="eastAsia" w:ascii="方正仿宋简体" w:hAnsi="方正仿宋简体" w:eastAsia="方正仿宋简体" w:cs="方正仿宋简体"/>
          <w:sz w:val="30"/>
          <w:szCs w:val="30"/>
        </w:rPr>
        <w:t>7</w:t>
      </w:r>
      <w:r>
        <w:rPr>
          <w:rFonts w:hint="eastAsia" w:ascii="方正仿宋简体" w:hAnsi="仿宋" w:eastAsia="方正仿宋简体"/>
          <w:sz w:val="30"/>
          <w:szCs w:val="30"/>
        </w:rPr>
        <w:t>．</w:t>
      </w:r>
      <w:r>
        <w:rPr>
          <w:rFonts w:hint="eastAsia" w:ascii="方正仿宋简体" w:hAnsi="方正仿宋简体" w:eastAsia="方正仿宋简体" w:cs="方正仿宋简体"/>
          <w:sz w:val="30"/>
          <w:szCs w:val="30"/>
        </w:rPr>
        <w:t>岗位聘用申报人员汇总表</w:t>
      </w:r>
    </w:p>
    <w:p>
      <w:pPr>
        <w:tabs>
          <w:tab w:val="left" w:pos="5538"/>
        </w:tabs>
        <w:spacing w:line="600" w:lineRule="exact"/>
        <w:rPr>
          <w:rFonts w:ascii="方正仿宋简体" w:hAnsi="方正仿宋简体" w:eastAsia="方正仿宋简体" w:cs="方正仿宋简体"/>
          <w:sz w:val="32"/>
          <w:szCs w:val="32"/>
        </w:rPr>
      </w:pPr>
    </w:p>
    <w:p>
      <w:pPr>
        <w:tabs>
          <w:tab w:val="left" w:pos="5538"/>
        </w:tabs>
        <w:spacing w:line="600" w:lineRule="exact"/>
        <w:rPr>
          <w:rFonts w:ascii="方正仿宋简体" w:hAnsi="方正仿宋简体" w:eastAsia="方正仿宋简体" w:cs="方正仿宋简体"/>
          <w:sz w:val="32"/>
          <w:szCs w:val="32"/>
        </w:rPr>
      </w:pPr>
    </w:p>
    <w:p>
      <w:pPr>
        <w:tabs>
          <w:tab w:val="left" w:pos="9555"/>
          <w:tab w:val="left" w:pos="9660"/>
        </w:tabs>
        <w:spacing w:line="600" w:lineRule="exact"/>
        <w:jc w:val="right"/>
        <w:rPr>
          <w:rFonts w:ascii="方正仿宋简体" w:hAnsi="仿宋" w:eastAsia="方正仿宋简体"/>
          <w:spacing w:val="-8"/>
          <w:sz w:val="32"/>
          <w:szCs w:val="32"/>
        </w:rPr>
        <w:sectPr>
          <w:footerReference r:id="rId3" w:type="default"/>
          <w:footerReference r:id="rId4" w:type="even"/>
          <w:pgSz w:w="11906" w:h="16838"/>
          <w:pgMar w:top="1440" w:right="1531" w:bottom="1985" w:left="1531" w:header="851" w:footer="992" w:gutter="0"/>
          <w:pgNumType w:fmt="numberInDash"/>
          <w:cols w:space="720" w:num="1"/>
          <w:docGrid w:type="lines" w:linePitch="312" w:charSpace="0"/>
        </w:sectPr>
      </w:pPr>
    </w:p>
    <w:p>
      <w:pPr>
        <w:jc w:val="left"/>
        <w:rPr>
          <w:rFonts w:ascii="方正仿宋简体" w:hAnsi="黑体" w:eastAsia="方正仿宋简体" w:cs="黑体"/>
          <w:b/>
          <w:sz w:val="32"/>
          <w:szCs w:val="32"/>
        </w:rPr>
      </w:pPr>
      <w:r>
        <w:rPr>
          <w:rFonts w:hint="eastAsia" w:ascii="方正仿宋简体" w:hAnsi="黑体" w:eastAsia="方正仿宋简体" w:cs="黑体"/>
          <w:b/>
          <w:sz w:val="32"/>
          <w:szCs w:val="32"/>
        </w:rPr>
        <w:t>附件1：</w:t>
      </w:r>
    </w:p>
    <w:tbl>
      <w:tblPr>
        <w:tblStyle w:val="10"/>
        <w:tblpPr w:leftFromText="180" w:rightFromText="180" w:vertAnchor="page" w:horzAnchor="margin" w:tblpY="1921"/>
        <w:tblW w:w="15081" w:type="dxa"/>
        <w:tblInd w:w="0" w:type="dxa"/>
        <w:tblLayout w:type="fixed"/>
        <w:tblCellMar>
          <w:top w:w="0" w:type="dxa"/>
          <w:left w:w="108" w:type="dxa"/>
          <w:bottom w:w="0" w:type="dxa"/>
          <w:right w:w="108" w:type="dxa"/>
        </w:tblCellMar>
      </w:tblPr>
      <w:tblGrid>
        <w:gridCol w:w="1102"/>
        <w:gridCol w:w="944"/>
        <w:gridCol w:w="1740"/>
        <w:gridCol w:w="579"/>
        <w:gridCol w:w="573"/>
        <w:gridCol w:w="576"/>
        <w:gridCol w:w="139"/>
        <w:gridCol w:w="685"/>
        <w:gridCol w:w="139"/>
        <w:gridCol w:w="585"/>
        <w:gridCol w:w="766"/>
        <w:gridCol w:w="446"/>
        <w:gridCol w:w="881"/>
        <w:gridCol w:w="199"/>
        <w:gridCol w:w="1179"/>
        <w:gridCol w:w="1375"/>
        <w:gridCol w:w="1083"/>
        <w:gridCol w:w="446"/>
        <w:gridCol w:w="573"/>
        <w:gridCol w:w="1071"/>
      </w:tblGrid>
      <w:tr>
        <w:tblPrEx>
          <w:tblLayout w:type="fixed"/>
          <w:tblCellMar>
            <w:top w:w="0" w:type="dxa"/>
            <w:left w:w="108" w:type="dxa"/>
            <w:bottom w:w="0" w:type="dxa"/>
            <w:right w:w="108" w:type="dxa"/>
          </w:tblCellMar>
        </w:tblPrEx>
        <w:trPr>
          <w:trHeight w:val="412" w:hRule="atLeast"/>
        </w:trPr>
        <w:tc>
          <w:tcPr>
            <w:tcW w:w="2046" w:type="dxa"/>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22"/>
                <w:szCs w:val="22"/>
              </w:rPr>
              <w:t>单位全称</w:t>
            </w:r>
          </w:p>
        </w:tc>
        <w:tc>
          <w:tcPr>
            <w:tcW w:w="2319" w:type="dxa"/>
            <w:gridSpan w:val="2"/>
            <w:tcBorders>
              <w:top w:val="single" w:color="auto" w:sz="4" w:space="0"/>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18"/>
                <w:szCs w:val="22"/>
              </w:rPr>
              <w:t>大理大学第一附属医院</w:t>
            </w:r>
          </w:p>
        </w:tc>
        <w:tc>
          <w:tcPr>
            <w:tcW w:w="1149" w:type="dxa"/>
            <w:gridSpan w:val="2"/>
            <w:tcBorders>
              <w:top w:val="single" w:color="auto" w:sz="4" w:space="0"/>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22"/>
                <w:szCs w:val="22"/>
              </w:rPr>
              <w:t>机构规格</w:t>
            </w:r>
          </w:p>
        </w:tc>
        <w:tc>
          <w:tcPr>
            <w:tcW w:w="1548" w:type="dxa"/>
            <w:gridSpan w:val="4"/>
            <w:tcBorders>
              <w:top w:val="single" w:color="auto" w:sz="4" w:space="0"/>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22"/>
                <w:szCs w:val="22"/>
              </w:rPr>
              <w:t>正处级</w:t>
            </w:r>
          </w:p>
        </w:tc>
        <w:tc>
          <w:tcPr>
            <w:tcW w:w="1212" w:type="dxa"/>
            <w:gridSpan w:val="2"/>
            <w:tcBorders>
              <w:top w:val="single" w:color="auto" w:sz="4" w:space="0"/>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22"/>
                <w:szCs w:val="22"/>
              </w:rPr>
              <w:t>经费形式</w:t>
            </w:r>
          </w:p>
        </w:tc>
        <w:tc>
          <w:tcPr>
            <w:tcW w:w="1080" w:type="dxa"/>
            <w:gridSpan w:val="2"/>
            <w:tcBorders>
              <w:top w:val="single" w:color="auto" w:sz="4" w:space="0"/>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18"/>
                <w:szCs w:val="22"/>
              </w:rPr>
              <w:t>差额拨款</w:t>
            </w:r>
          </w:p>
        </w:tc>
        <w:tc>
          <w:tcPr>
            <w:tcW w:w="1179" w:type="dxa"/>
            <w:tcBorders>
              <w:top w:val="single" w:color="auto" w:sz="4" w:space="0"/>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22"/>
                <w:szCs w:val="22"/>
              </w:rPr>
              <w:t>编制数</w:t>
            </w:r>
          </w:p>
        </w:tc>
        <w:tc>
          <w:tcPr>
            <w:tcW w:w="1375" w:type="dxa"/>
            <w:tcBorders>
              <w:top w:val="single" w:color="auto" w:sz="4" w:space="0"/>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22"/>
                <w:szCs w:val="22"/>
              </w:rPr>
              <w:t>610</w:t>
            </w:r>
          </w:p>
        </w:tc>
        <w:tc>
          <w:tcPr>
            <w:tcW w:w="1083" w:type="dxa"/>
            <w:tcBorders>
              <w:top w:val="single" w:color="auto" w:sz="4" w:space="0"/>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20"/>
                <w:szCs w:val="22"/>
              </w:rPr>
              <w:t>实有人数</w:t>
            </w:r>
          </w:p>
        </w:tc>
        <w:tc>
          <w:tcPr>
            <w:tcW w:w="2090" w:type="dxa"/>
            <w:gridSpan w:val="3"/>
            <w:tcBorders>
              <w:top w:val="single" w:color="auto" w:sz="4" w:space="0"/>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22"/>
                <w:szCs w:val="22"/>
              </w:rPr>
              <w:t>58</w:t>
            </w:r>
            <w:r>
              <w:rPr>
                <w:rFonts w:ascii="方正仿宋简体" w:hAnsi="宋体" w:eastAsia="方正仿宋简体" w:cs="宋体"/>
                <w:kern w:val="0"/>
                <w:sz w:val="22"/>
                <w:szCs w:val="22"/>
              </w:rPr>
              <w:t>7</w:t>
            </w:r>
          </w:p>
        </w:tc>
      </w:tr>
      <w:tr>
        <w:tblPrEx>
          <w:tblLayout w:type="fixed"/>
          <w:tblCellMar>
            <w:top w:w="0" w:type="dxa"/>
            <w:left w:w="108" w:type="dxa"/>
            <w:bottom w:w="0" w:type="dxa"/>
            <w:right w:w="108" w:type="dxa"/>
          </w:tblCellMar>
        </w:tblPrEx>
        <w:trPr>
          <w:trHeight w:val="491" w:hRule="atLeast"/>
        </w:trPr>
        <w:tc>
          <w:tcPr>
            <w:tcW w:w="3786" w:type="dxa"/>
            <w:gridSpan w:val="3"/>
            <w:tcBorders>
              <w:top w:val="single" w:color="auto" w:sz="4" w:space="0"/>
              <w:left w:val="single" w:color="auto" w:sz="4" w:space="0"/>
              <w:bottom w:val="single" w:color="auto" w:sz="4" w:space="0"/>
              <w:right w:val="single" w:color="auto"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22"/>
                <w:szCs w:val="22"/>
              </w:rPr>
              <w:t>核定单位岗位总量</w:t>
            </w:r>
          </w:p>
        </w:tc>
        <w:tc>
          <w:tcPr>
            <w:tcW w:w="3276" w:type="dxa"/>
            <w:gridSpan w:val="7"/>
            <w:tcBorders>
              <w:top w:val="single" w:color="auto" w:sz="4" w:space="0"/>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22"/>
                <w:szCs w:val="22"/>
              </w:rPr>
              <w:t>管理岗位</w:t>
            </w:r>
          </w:p>
        </w:tc>
        <w:tc>
          <w:tcPr>
            <w:tcW w:w="4846" w:type="dxa"/>
            <w:gridSpan w:val="6"/>
            <w:tcBorders>
              <w:top w:val="single" w:color="auto" w:sz="4" w:space="0"/>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22"/>
                <w:szCs w:val="22"/>
              </w:rPr>
              <w:t>专业技术岗位</w:t>
            </w:r>
          </w:p>
        </w:tc>
        <w:tc>
          <w:tcPr>
            <w:tcW w:w="3173" w:type="dxa"/>
            <w:gridSpan w:val="4"/>
            <w:tcBorders>
              <w:top w:val="single" w:color="auto" w:sz="4" w:space="0"/>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22"/>
                <w:szCs w:val="22"/>
              </w:rPr>
              <w:t>工勤岗位</w:t>
            </w:r>
          </w:p>
        </w:tc>
      </w:tr>
      <w:tr>
        <w:tblPrEx>
          <w:tblLayout w:type="fixed"/>
          <w:tblCellMar>
            <w:top w:w="0" w:type="dxa"/>
            <w:left w:w="108" w:type="dxa"/>
            <w:bottom w:w="0" w:type="dxa"/>
            <w:right w:w="108" w:type="dxa"/>
          </w:tblCellMar>
        </w:tblPrEx>
        <w:trPr>
          <w:trHeight w:val="479" w:hRule="atLeast"/>
        </w:trPr>
        <w:tc>
          <w:tcPr>
            <w:tcW w:w="110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22"/>
                <w:szCs w:val="22"/>
              </w:rPr>
              <w:t>岗位数</w:t>
            </w:r>
          </w:p>
        </w:tc>
        <w:tc>
          <w:tcPr>
            <w:tcW w:w="2684" w:type="dxa"/>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22"/>
                <w:szCs w:val="22"/>
              </w:rPr>
              <w:t>610</w:t>
            </w:r>
          </w:p>
        </w:tc>
        <w:tc>
          <w:tcPr>
            <w:tcW w:w="3276" w:type="dxa"/>
            <w:gridSpan w:val="7"/>
            <w:tcBorders>
              <w:top w:val="single" w:color="auto" w:sz="4" w:space="0"/>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2"/>
                <w:szCs w:val="22"/>
              </w:rPr>
            </w:pPr>
            <w:r>
              <w:rPr>
                <w:rFonts w:ascii="方正仿宋简体" w:hAnsi="宋体" w:eastAsia="方正仿宋简体" w:cs="宋体"/>
                <w:kern w:val="0"/>
                <w:sz w:val="22"/>
                <w:szCs w:val="22"/>
              </w:rPr>
              <w:t>32</w:t>
            </w:r>
          </w:p>
        </w:tc>
        <w:tc>
          <w:tcPr>
            <w:tcW w:w="4846" w:type="dxa"/>
            <w:gridSpan w:val="6"/>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22"/>
                <w:szCs w:val="22"/>
              </w:rPr>
              <w:t>5</w:t>
            </w:r>
            <w:r>
              <w:rPr>
                <w:rFonts w:ascii="方正仿宋简体" w:hAnsi="宋体" w:eastAsia="方正仿宋简体" w:cs="宋体"/>
                <w:kern w:val="0"/>
                <w:sz w:val="22"/>
                <w:szCs w:val="22"/>
              </w:rPr>
              <w:t>4</w:t>
            </w:r>
            <w:r>
              <w:rPr>
                <w:rFonts w:hint="eastAsia" w:ascii="方正仿宋简体" w:hAnsi="宋体" w:eastAsia="方正仿宋简体" w:cs="宋体"/>
                <w:kern w:val="0"/>
                <w:sz w:val="22"/>
                <w:szCs w:val="22"/>
              </w:rPr>
              <w:t>6</w:t>
            </w:r>
          </w:p>
        </w:tc>
        <w:tc>
          <w:tcPr>
            <w:tcW w:w="3173" w:type="dxa"/>
            <w:gridSpan w:val="4"/>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22"/>
                <w:szCs w:val="22"/>
              </w:rPr>
              <w:t>3</w:t>
            </w:r>
            <w:r>
              <w:rPr>
                <w:rFonts w:ascii="方正仿宋简体" w:hAnsi="宋体" w:eastAsia="方正仿宋简体" w:cs="宋体"/>
                <w:kern w:val="0"/>
                <w:sz w:val="22"/>
                <w:szCs w:val="22"/>
              </w:rPr>
              <w:t>2</w:t>
            </w:r>
          </w:p>
        </w:tc>
      </w:tr>
      <w:tr>
        <w:tblPrEx>
          <w:tblLayout w:type="fixed"/>
          <w:tblCellMar>
            <w:top w:w="0" w:type="dxa"/>
            <w:left w:w="108" w:type="dxa"/>
            <w:bottom w:w="0" w:type="dxa"/>
            <w:right w:w="108" w:type="dxa"/>
          </w:tblCellMar>
        </w:tblPrEx>
        <w:trPr>
          <w:trHeight w:val="575" w:hRule="atLeast"/>
        </w:trPr>
        <w:tc>
          <w:tcPr>
            <w:tcW w:w="1102" w:type="dxa"/>
            <w:vMerge w:val="restart"/>
            <w:tcBorders>
              <w:top w:val="nil"/>
              <w:left w:val="single" w:color="auto" w:sz="4" w:space="0"/>
              <w:bottom w:val="single" w:color="auto" w:sz="4" w:space="0"/>
              <w:right w:val="single" w:color="auto" w:sz="4" w:space="0"/>
            </w:tcBorders>
            <w:textDirection w:val="tbRlV"/>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岗位聘用情况</w:t>
            </w:r>
          </w:p>
        </w:tc>
        <w:tc>
          <w:tcPr>
            <w:tcW w:w="944" w:type="dxa"/>
            <w:vMerge w:val="restart"/>
            <w:tcBorders>
              <w:top w:val="nil"/>
              <w:left w:val="single" w:color="auto" w:sz="4" w:space="0"/>
              <w:bottom w:val="single" w:color="auto" w:sz="4" w:space="0"/>
              <w:right w:val="single" w:color="auto" w:sz="4" w:space="0"/>
            </w:tcBorders>
            <w:textDirection w:val="tbRlV"/>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管理岗位</w:t>
            </w:r>
          </w:p>
        </w:tc>
        <w:tc>
          <w:tcPr>
            <w:tcW w:w="1740" w:type="dxa"/>
            <w:tcBorders>
              <w:top w:val="nil"/>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等级</w:t>
            </w:r>
          </w:p>
        </w:tc>
        <w:tc>
          <w:tcPr>
            <w:tcW w:w="1152" w:type="dxa"/>
            <w:gridSpan w:val="2"/>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三</w:t>
            </w:r>
          </w:p>
        </w:tc>
        <w:tc>
          <w:tcPr>
            <w:tcW w:w="1539" w:type="dxa"/>
            <w:gridSpan w:val="4"/>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四</w:t>
            </w:r>
          </w:p>
        </w:tc>
        <w:tc>
          <w:tcPr>
            <w:tcW w:w="1351" w:type="dxa"/>
            <w:gridSpan w:val="2"/>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五</w:t>
            </w:r>
          </w:p>
        </w:tc>
        <w:tc>
          <w:tcPr>
            <w:tcW w:w="1327" w:type="dxa"/>
            <w:gridSpan w:val="2"/>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六</w:t>
            </w:r>
          </w:p>
        </w:tc>
        <w:tc>
          <w:tcPr>
            <w:tcW w:w="1378" w:type="dxa"/>
            <w:gridSpan w:val="2"/>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七</w:t>
            </w:r>
          </w:p>
        </w:tc>
        <w:tc>
          <w:tcPr>
            <w:tcW w:w="1375" w:type="dxa"/>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八</w:t>
            </w:r>
          </w:p>
        </w:tc>
        <w:tc>
          <w:tcPr>
            <w:tcW w:w="1529" w:type="dxa"/>
            <w:gridSpan w:val="2"/>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九</w:t>
            </w:r>
          </w:p>
        </w:tc>
        <w:tc>
          <w:tcPr>
            <w:tcW w:w="1644" w:type="dxa"/>
            <w:gridSpan w:val="2"/>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十</w:t>
            </w:r>
          </w:p>
        </w:tc>
      </w:tr>
      <w:tr>
        <w:tblPrEx>
          <w:tblLayout w:type="fixed"/>
          <w:tblCellMar>
            <w:top w:w="0" w:type="dxa"/>
            <w:left w:w="108" w:type="dxa"/>
            <w:bottom w:w="0" w:type="dxa"/>
            <w:right w:w="108" w:type="dxa"/>
          </w:tblCellMar>
        </w:tblPrEx>
        <w:trPr>
          <w:trHeight w:val="649" w:hRule="atLeast"/>
        </w:trPr>
        <w:tc>
          <w:tcPr>
            <w:tcW w:w="1102" w:type="dxa"/>
            <w:vMerge w:val="continue"/>
            <w:tcBorders>
              <w:top w:val="nil"/>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kern w:val="0"/>
                <w:sz w:val="24"/>
              </w:rPr>
            </w:pPr>
          </w:p>
        </w:tc>
        <w:tc>
          <w:tcPr>
            <w:tcW w:w="944" w:type="dxa"/>
            <w:vMerge w:val="continue"/>
            <w:tcBorders>
              <w:top w:val="nil"/>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kern w:val="0"/>
                <w:sz w:val="24"/>
              </w:rPr>
            </w:pPr>
          </w:p>
        </w:tc>
        <w:tc>
          <w:tcPr>
            <w:tcW w:w="1740" w:type="dxa"/>
            <w:tcBorders>
              <w:top w:val="single" w:color="auto" w:sz="4" w:space="0"/>
              <w:left w:val="nil"/>
              <w:bottom w:val="single" w:color="auto" w:sz="4" w:space="0"/>
              <w:right w:val="single" w:color="auto" w:sz="4" w:space="0"/>
            </w:tcBorders>
            <w:vAlign w:val="center"/>
          </w:tcPr>
          <w:p>
            <w:pPr>
              <w:jc w:val="center"/>
              <w:rPr>
                <w:rFonts w:ascii="方正仿宋简体" w:hAnsi="宋体" w:eastAsia="方正仿宋简体" w:cs="宋体"/>
                <w:kern w:val="0"/>
                <w:sz w:val="24"/>
              </w:rPr>
            </w:pPr>
            <w:r>
              <w:rPr>
                <w:rFonts w:hint="eastAsia" w:ascii="方正仿宋简体" w:hAnsi="宋体" w:eastAsia="方正仿宋简体" w:cs="宋体"/>
                <w:kern w:val="0"/>
                <w:sz w:val="22"/>
              </w:rPr>
              <w:t>岗位数</w:t>
            </w:r>
          </w:p>
        </w:tc>
        <w:tc>
          <w:tcPr>
            <w:tcW w:w="1152" w:type="dxa"/>
            <w:gridSpan w:val="2"/>
            <w:tcBorders>
              <w:top w:val="single" w:color="auto" w:sz="4" w:space="0"/>
              <w:left w:val="nil"/>
              <w:right w:val="single" w:color="000000" w:sz="4" w:space="0"/>
            </w:tcBorders>
            <w:vAlign w:val="center"/>
          </w:tcPr>
          <w:p>
            <w:pPr>
              <w:jc w:val="center"/>
              <w:rPr>
                <w:rFonts w:ascii="方正仿宋简体" w:hAnsi="宋体" w:eastAsia="方正仿宋简体" w:cs="宋体"/>
                <w:kern w:val="0"/>
                <w:sz w:val="24"/>
              </w:rPr>
            </w:pPr>
            <w:r>
              <w:rPr>
                <w:rFonts w:hint="eastAsia" w:ascii="方正仿宋简体" w:hAnsi="宋体" w:eastAsia="方正仿宋简体" w:cs="宋体"/>
                <w:kern w:val="0"/>
                <w:sz w:val="24"/>
              </w:rPr>
              <w:t>　</w:t>
            </w:r>
          </w:p>
        </w:tc>
        <w:tc>
          <w:tcPr>
            <w:tcW w:w="1539" w:type="dxa"/>
            <w:gridSpan w:val="4"/>
            <w:tcBorders>
              <w:top w:val="single" w:color="auto" w:sz="4" w:space="0"/>
              <w:left w:val="nil"/>
              <w:right w:val="single" w:color="000000" w:sz="4" w:space="0"/>
            </w:tcBorders>
            <w:vAlign w:val="center"/>
          </w:tcPr>
          <w:p>
            <w:pPr>
              <w:jc w:val="center"/>
              <w:rPr>
                <w:rFonts w:ascii="方正仿宋简体" w:hAnsi="宋体" w:eastAsia="方正仿宋简体" w:cs="宋体"/>
                <w:kern w:val="0"/>
                <w:sz w:val="24"/>
              </w:rPr>
            </w:pPr>
            <w:r>
              <w:rPr>
                <w:rFonts w:hint="eastAsia" w:ascii="方正仿宋简体" w:hAnsi="宋体" w:eastAsia="方正仿宋简体" w:cs="宋体"/>
                <w:kern w:val="0"/>
                <w:sz w:val="24"/>
              </w:rPr>
              <w:t>　</w:t>
            </w:r>
          </w:p>
        </w:tc>
        <w:tc>
          <w:tcPr>
            <w:tcW w:w="1351" w:type="dxa"/>
            <w:gridSpan w:val="2"/>
            <w:tcBorders>
              <w:top w:val="single" w:color="auto" w:sz="4" w:space="0"/>
              <w:left w:val="nil"/>
              <w:right w:val="single" w:color="000000" w:sz="4" w:space="0"/>
            </w:tcBorders>
            <w:vAlign w:val="center"/>
          </w:tcPr>
          <w:p>
            <w:pPr>
              <w:jc w:val="center"/>
              <w:rPr>
                <w:rFonts w:ascii="方正仿宋简体" w:hAnsi="宋体" w:eastAsia="方正仿宋简体" w:cs="宋体"/>
                <w:kern w:val="0"/>
                <w:sz w:val="24"/>
              </w:rPr>
            </w:pPr>
            <w:r>
              <w:rPr>
                <w:rFonts w:hint="eastAsia" w:ascii="方正仿宋简体" w:hAnsi="宋体" w:eastAsia="方正仿宋简体" w:cs="宋体"/>
                <w:kern w:val="0"/>
                <w:sz w:val="24"/>
              </w:rPr>
              <w:t>2</w:t>
            </w:r>
          </w:p>
        </w:tc>
        <w:tc>
          <w:tcPr>
            <w:tcW w:w="1327" w:type="dxa"/>
            <w:gridSpan w:val="2"/>
            <w:tcBorders>
              <w:top w:val="single" w:color="auto" w:sz="4" w:space="0"/>
              <w:left w:val="nil"/>
              <w:right w:val="single" w:color="000000" w:sz="4" w:space="0"/>
            </w:tcBorders>
            <w:vAlign w:val="center"/>
          </w:tcPr>
          <w:p>
            <w:pPr>
              <w:jc w:val="center"/>
              <w:rPr>
                <w:rFonts w:ascii="方正仿宋简体" w:hAnsi="宋体" w:eastAsia="方正仿宋简体" w:cs="宋体"/>
                <w:kern w:val="0"/>
                <w:sz w:val="24"/>
              </w:rPr>
            </w:pPr>
            <w:r>
              <w:rPr>
                <w:rFonts w:hint="eastAsia" w:ascii="方正仿宋简体" w:hAnsi="宋体" w:eastAsia="方正仿宋简体" w:cs="宋体"/>
                <w:kern w:val="0"/>
                <w:sz w:val="24"/>
              </w:rPr>
              <w:t>7</w:t>
            </w:r>
          </w:p>
        </w:tc>
        <w:tc>
          <w:tcPr>
            <w:tcW w:w="1378" w:type="dxa"/>
            <w:gridSpan w:val="2"/>
            <w:tcBorders>
              <w:top w:val="single" w:color="auto" w:sz="4" w:space="0"/>
              <w:left w:val="nil"/>
              <w:right w:val="single" w:color="000000" w:sz="4" w:space="0"/>
            </w:tcBorders>
            <w:vAlign w:val="center"/>
          </w:tcPr>
          <w:p>
            <w:pPr>
              <w:jc w:val="center"/>
              <w:rPr>
                <w:rFonts w:ascii="方正仿宋简体" w:hAnsi="宋体" w:eastAsia="方正仿宋简体" w:cs="宋体"/>
                <w:kern w:val="0"/>
                <w:sz w:val="24"/>
              </w:rPr>
            </w:pPr>
            <w:r>
              <w:rPr>
                <w:rFonts w:ascii="方正仿宋简体" w:hAnsi="宋体" w:eastAsia="方正仿宋简体" w:cs="宋体"/>
                <w:kern w:val="0"/>
                <w:sz w:val="24"/>
              </w:rPr>
              <w:t>14</w:t>
            </w:r>
          </w:p>
        </w:tc>
        <w:tc>
          <w:tcPr>
            <w:tcW w:w="1375" w:type="dxa"/>
            <w:tcBorders>
              <w:top w:val="single" w:color="auto" w:sz="4" w:space="0"/>
              <w:left w:val="nil"/>
              <w:right w:val="single" w:color="000000" w:sz="4" w:space="0"/>
            </w:tcBorders>
            <w:vAlign w:val="center"/>
          </w:tcPr>
          <w:p>
            <w:pPr>
              <w:jc w:val="center"/>
              <w:rPr>
                <w:rFonts w:ascii="方正仿宋简体" w:hAnsi="宋体" w:eastAsia="方正仿宋简体" w:cs="宋体"/>
                <w:kern w:val="0"/>
                <w:sz w:val="24"/>
              </w:rPr>
            </w:pPr>
            <w:r>
              <w:rPr>
                <w:rFonts w:ascii="方正仿宋简体" w:hAnsi="宋体" w:eastAsia="方正仿宋简体" w:cs="宋体"/>
                <w:kern w:val="0"/>
                <w:sz w:val="24"/>
              </w:rPr>
              <w:t>6</w:t>
            </w:r>
          </w:p>
        </w:tc>
        <w:tc>
          <w:tcPr>
            <w:tcW w:w="3173" w:type="dxa"/>
            <w:gridSpan w:val="4"/>
            <w:tcBorders>
              <w:top w:val="single" w:color="auto" w:sz="4" w:space="0"/>
              <w:left w:val="nil"/>
              <w:right w:val="single" w:color="000000" w:sz="4" w:space="0"/>
            </w:tcBorders>
            <w:vAlign w:val="center"/>
          </w:tcPr>
          <w:p>
            <w:pPr>
              <w:jc w:val="center"/>
              <w:rPr>
                <w:rFonts w:ascii="方正仿宋简体" w:hAnsi="宋体" w:eastAsia="方正仿宋简体" w:cs="宋体"/>
                <w:kern w:val="0"/>
                <w:sz w:val="22"/>
                <w:szCs w:val="22"/>
              </w:rPr>
            </w:pPr>
            <w:r>
              <w:rPr>
                <w:rFonts w:ascii="方正仿宋简体" w:hAnsi="宋体" w:eastAsia="方正仿宋简体" w:cs="宋体"/>
                <w:kern w:val="0"/>
                <w:sz w:val="22"/>
                <w:szCs w:val="22"/>
              </w:rPr>
              <w:t>3</w:t>
            </w:r>
          </w:p>
        </w:tc>
      </w:tr>
      <w:tr>
        <w:tblPrEx>
          <w:tblLayout w:type="fixed"/>
          <w:tblCellMar>
            <w:top w:w="0" w:type="dxa"/>
            <w:left w:w="108" w:type="dxa"/>
            <w:bottom w:w="0" w:type="dxa"/>
            <w:right w:w="108" w:type="dxa"/>
          </w:tblCellMar>
        </w:tblPrEx>
        <w:trPr>
          <w:trHeight w:val="470" w:hRule="atLeast"/>
        </w:trPr>
        <w:tc>
          <w:tcPr>
            <w:tcW w:w="1102" w:type="dxa"/>
            <w:vMerge w:val="continue"/>
            <w:tcBorders>
              <w:top w:val="nil"/>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kern w:val="0"/>
                <w:sz w:val="24"/>
              </w:rPr>
            </w:pPr>
          </w:p>
        </w:tc>
        <w:tc>
          <w:tcPr>
            <w:tcW w:w="944" w:type="dxa"/>
            <w:vMerge w:val="restart"/>
            <w:tcBorders>
              <w:top w:val="nil"/>
              <w:left w:val="single" w:color="auto" w:sz="4" w:space="0"/>
              <w:bottom w:val="single" w:color="auto" w:sz="4" w:space="0"/>
              <w:right w:val="single" w:color="auto" w:sz="4" w:space="0"/>
            </w:tcBorders>
            <w:textDirection w:val="tbRlV"/>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专业技术岗位</w:t>
            </w:r>
          </w:p>
        </w:tc>
        <w:tc>
          <w:tcPr>
            <w:tcW w:w="1740" w:type="dxa"/>
            <w:tcBorders>
              <w:top w:val="single" w:color="auto" w:sz="4" w:space="0"/>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层级</w:t>
            </w:r>
          </w:p>
        </w:tc>
        <w:tc>
          <w:tcPr>
            <w:tcW w:w="4042" w:type="dxa"/>
            <w:gridSpan w:val="8"/>
            <w:tcBorders>
              <w:top w:val="single" w:color="auto" w:sz="4" w:space="0"/>
              <w:left w:val="nil"/>
              <w:right w:val="single" w:color="000000"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高级</w:t>
            </w:r>
          </w:p>
        </w:tc>
        <w:tc>
          <w:tcPr>
            <w:tcW w:w="4080" w:type="dxa"/>
            <w:gridSpan w:val="5"/>
            <w:tcBorders>
              <w:top w:val="single" w:color="auto" w:sz="4" w:space="0"/>
              <w:left w:val="nil"/>
              <w:right w:val="single" w:color="000000"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中级</w:t>
            </w:r>
          </w:p>
        </w:tc>
        <w:tc>
          <w:tcPr>
            <w:tcW w:w="3173" w:type="dxa"/>
            <w:gridSpan w:val="4"/>
            <w:tcBorders>
              <w:top w:val="single" w:color="auto" w:sz="4" w:space="0"/>
              <w:left w:val="nil"/>
              <w:right w:val="single" w:color="000000"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初级</w:t>
            </w:r>
          </w:p>
        </w:tc>
      </w:tr>
      <w:tr>
        <w:tblPrEx>
          <w:tblLayout w:type="fixed"/>
          <w:tblCellMar>
            <w:top w:w="0" w:type="dxa"/>
            <w:left w:w="108" w:type="dxa"/>
            <w:bottom w:w="0" w:type="dxa"/>
            <w:right w:w="108" w:type="dxa"/>
          </w:tblCellMar>
        </w:tblPrEx>
        <w:trPr>
          <w:trHeight w:val="551" w:hRule="atLeast"/>
        </w:trPr>
        <w:tc>
          <w:tcPr>
            <w:tcW w:w="1102" w:type="dxa"/>
            <w:vMerge w:val="continue"/>
            <w:tcBorders>
              <w:top w:val="nil"/>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kern w:val="0"/>
                <w:sz w:val="24"/>
              </w:rPr>
            </w:pPr>
          </w:p>
        </w:tc>
        <w:tc>
          <w:tcPr>
            <w:tcW w:w="944" w:type="dxa"/>
            <w:vMerge w:val="continue"/>
            <w:tcBorders>
              <w:top w:val="nil"/>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kern w:val="0"/>
                <w:sz w:val="24"/>
              </w:rPr>
            </w:pPr>
          </w:p>
        </w:tc>
        <w:tc>
          <w:tcPr>
            <w:tcW w:w="1740" w:type="dxa"/>
            <w:tcBorders>
              <w:top w:val="single" w:color="auto" w:sz="4" w:space="0"/>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2"/>
              </w:rPr>
              <w:t>申请调整总数</w:t>
            </w:r>
          </w:p>
        </w:tc>
        <w:tc>
          <w:tcPr>
            <w:tcW w:w="4042" w:type="dxa"/>
            <w:gridSpan w:val="8"/>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4"/>
              </w:rPr>
            </w:pPr>
            <w:r>
              <w:rPr>
                <w:rFonts w:ascii="方正仿宋简体" w:hAnsi="宋体" w:eastAsia="方正仿宋简体" w:cs="宋体"/>
                <w:kern w:val="0"/>
                <w:sz w:val="24"/>
              </w:rPr>
              <w:t>158</w:t>
            </w:r>
          </w:p>
        </w:tc>
        <w:tc>
          <w:tcPr>
            <w:tcW w:w="4080" w:type="dxa"/>
            <w:gridSpan w:val="5"/>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4"/>
              </w:rPr>
            </w:pPr>
            <w:r>
              <w:rPr>
                <w:rFonts w:ascii="方正仿宋简体" w:hAnsi="宋体" w:eastAsia="方正仿宋简体" w:cs="宋体"/>
                <w:kern w:val="0"/>
                <w:sz w:val="24"/>
              </w:rPr>
              <w:t>229</w:t>
            </w:r>
          </w:p>
        </w:tc>
        <w:tc>
          <w:tcPr>
            <w:tcW w:w="3173" w:type="dxa"/>
            <w:gridSpan w:val="4"/>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4"/>
              </w:rPr>
            </w:pPr>
            <w:r>
              <w:rPr>
                <w:rFonts w:ascii="方正仿宋简体" w:hAnsi="宋体" w:eastAsia="方正仿宋简体" w:cs="宋体"/>
                <w:kern w:val="0"/>
                <w:sz w:val="24"/>
              </w:rPr>
              <w:t>159</w:t>
            </w:r>
          </w:p>
        </w:tc>
      </w:tr>
      <w:tr>
        <w:tblPrEx>
          <w:tblLayout w:type="fixed"/>
          <w:tblCellMar>
            <w:top w:w="0" w:type="dxa"/>
            <w:left w:w="108" w:type="dxa"/>
            <w:bottom w:w="0" w:type="dxa"/>
            <w:right w:w="108" w:type="dxa"/>
          </w:tblCellMar>
        </w:tblPrEx>
        <w:trPr>
          <w:trHeight w:val="815" w:hRule="atLeast"/>
        </w:trPr>
        <w:tc>
          <w:tcPr>
            <w:tcW w:w="1102" w:type="dxa"/>
            <w:vMerge w:val="continue"/>
            <w:tcBorders>
              <w:top w:val="nil"/>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kern w:val="0"/>
                <w:sz w:val="24"/>
              </w:rPr>
            </w:pPr>
          </w:p>
        </w:tc>
        <w:tc>
          <w:tcPr>
            <w:tcW w:w="944" w:type="dxa"/>
            <w:vMerge w:val="continue"/>
            <w:tcBorders>
              <w:top w:val="nil"/>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kern w:val="0"/>
                <w:sz w:val="24"/>
              </w:rPr>
            </w:pPr>
          </w:p>
        </w:tc>
        <w:tc>
          <w:tcPr>
            <w:tcW w:w="1740" w:type="dxa"/>
            <w:tcBorders>
              <w:top w:val="nil"/>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等级</w:t>
            </w:r>
          </w:p>
        </w:tc>
        <w:tc>
          <w:tcPr>
            <w:tcW w:w="579" w:type="dxa"/>
            <w:tcBorders>
              <w:top w:val="nil"/>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二</w:t>
            </w:r>
          </w:p>
        </w:tc>
        <w:tc>
          <w:tcPr>
            <w:tcW w:w="573" w:type="dxa"/>
            <w:tcBorders>
              <w:top w:val="nil"/>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三</w:t>
            </w:r>
          </w:p>
        </w:tc>
        <w:tc>
          <w:tcPr>
            <w:tcW w:w="715" w:type="dxa"/>
            <w:gridSpan w:val="2"/>
            <w:tcBorders>
              <w:top w:val="nil"/>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四</w:t>
            </w:r>
          </w:p>
        </w:tc>
        <w:tc>
          <w:tcPr>
            <w:tcW w:w="685" w:type="dxa"/>
            <w:tcBorders>
              <w:top w:val="nil"/>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五</w:t>
            </w:r>
          </w:p>
        </w:tc>
        <w:tc>
          <w:tcPr>
            <w:tcW w:w="724" w:type="dxa"/>
            <w:gridSpan w:val="2"/>
            <w:tcBorders>
              <w:top w:val="nil"/>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六</w:t>
            </w:r>
          </w:p>
        </w:tc>
        <w:tc>
          <w:tcPr>
            <w:tcW w:w="766" w:type="dxa"/>
            <w:tcBorders>
              <w:top w:val="nil"/>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七</w:t>
            </w:r>
          </w:p>
        </w:tc>
        <w:tc>
          <w:tcPr>
            <w:tcW w:w="1327" w:type="dxa"/>
            <w:gridSpan w:val="2"/>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八</w:t>
            </w:r>
          </w:p>
        </w:tc>
        <w:tc>
          <w:tcPr>
            <w:tcW w:w="1378" w:type="dxa"/>
            <w:gridSpan w:val="2"/>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九</w:t>
            </w:r>
          </w:p>
        </w:tc>
        <w:tc>
          <w:tcPr>
            <w:tcW w:w="1375" w:type="dxa"/>
            <w:tcBorders>
              <w:top w:val="nil"/>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十</w:t>
            </w:r>
          </w:p>
        </w:tc>
        <w:tc>
          <w:tcPr>
            <w:tcW w:w="1083" w:type="dxa"/>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十一</w:t>
            </w:r>
          </w:p>
        </w:tc>
        <w:tc>
          <w:tcPr>
            <w:tcW w:w="1019" w:type="dxa"/>
            <w:gridSpan w:val="2"/>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十二</w:t>
            </w:r>
          </w:p>
        </w:tc>
        <w:tc>
          <w:tcPr>
            <w:tcW w:w="1071" w:type="dxa"/>
            <w:tcBorders>
              <w:top w:val="nil"/>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十三</w:t>
            </w:r>
          </w:p>
        </w:tc>
      </w:tr>
      <w:tr>
        <w:tblPrEx>
          <w:tblLayout w:type="fixed"/>
          <w:tblCellMar>
            <w:top w:w="0" w:type="dxa"/>
            <w:left w:w="108" w:type="dxa"/>
            <w:bottom w:w="0" w:type="dxa"/>
            <w:right w:w="108" w:type="dxa"/>
          </w:tblCellMar>
        </w:tblPrEx>
        <w:trPr>
          <w:trHeight w:val="826" w:hRule="atLeast"/>
        </w:trPr>
        <w:tc>
          <w:tcPr>
            <w:tcW w:w="1102" w:type="dxa"/>
            <w:vMerge w:val="continue"/>
            <w:tcBorders>
              <w:top w:val="nil"/>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kern w:val="0"/>
                <w:sz w:val="24"/>
              </w:rPr>
            </w:pPr>
          </w:p>
        </w:tc>
        <w:tc>
          <w:tcPr>
            <w:tcW w:w="944" w:type="dxa"/>
            <w:vMerge w:val="continue"/>
            <w:tcBorders>
              <w:top w:val="nil"/>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kern w:val="0"/>
                <w:sz w:val="24"/>
              </w:rPr>
            </w:pPr>
          </w:p>
        </w:tc>
        <w:tc>
          <w:tcPr>
            <w:tcW w:w="1740" w:type="dxa"/>
            <w:tcBorders>
              <w:top w:val="single" w:color="auto" w:sz="4" w:space="0"/>
              <w:left w:val="nil"/>
              <w:bottom w:val="single" w:color="auto" w:sz="4" w:space="0"/>
              <w:right w:val="single" w:color="auto" w:sz="4" w:space="0"/>
            </w:tcBorders>
            <w:vAlign w:val="center"/>
          </w:tcPr>
          <w:p>
            <w:pPr>
              <w:jc w:val="center"/>
              <w:rPr>
                <w:rFonts w:ascii="方正仿宋简体" w:hAnsi="宋体" w:eastAsia="方正仿宋简体" w:cs="宋体"/>
                <w:kern w:val="0"/>
                <w:sz w:val="24"/>
              </w:rPr>
            </w:pPr>
            <w:r>
              <w:rPr>
                <w:rFonts w:hint="eastAsia" w:ascii="方正仿宋简体" w:hAnsi="宋体" w:eastAsia="方正仿宋简体" w:cs="宋体"/>
                <w:kern w:val="0"/>
                <w:sz w:val="22"/>
              </w:rPr>
              <w:t>岗位数</w:t>
            </w:r>
          </w:p>
        </w:tc>
        <w:tc>
          <w:tcPr>
            <w:tcW w:w="579" w:type="dxa"/>
            <w:tcBorders>
              <w:top w:val="nil"/>
              <w:left w:val="nil"/>
              <w:right w:val="single" w:color="auto" w:sz="4" w:space="0"/>
            </w:tcBorders>
            <w:vAlign w:val="center"/>
          </w:tcPr>
          <w:p>
            <w:pPr>
              <w:jc w:val="center"/>
              <w:rPr>
                <w:rFonts w:ascii="方正仿宋简体" w:hAnsi="宋体" w:eastAsia="方正仿宋简体" w:cs="宋体"/>
                <w:kern w:val="0"/>
                <w:sz w:val="24"/>
              </w:rPr>
            </w:pPr>
            <w:r>
              <w:rPr>
                <w:rFonts w:hint="eastAsia" w:ascii="方正仿宋简体" w:hAnsi="宋体" w:eastAsia="方正仿宋简体" w:cs="宋体"/>
                <w:kern w:val="0"/>
                <w:sz w:val="24"/>
              </w:rPr>
              <w:t>　</w:t>
            </w:r>
          </w:p>
        </w:tc>
        <w:tc>
          <w:tcPr>
            <w:tcW w:w="573" w:type="dxa"/>
            <w:tcBorders>
              <w:top w:val="nil"/>
              <w:left w:val="nil"/>
              <w:right w:val="single" w:color="auto" w:sz="4" w:space="0"/>
            </w:tcBorders>
            <w:vAlign w:val="center"/>
          </w:tcPr>
          <w:p>
            <w:pPr>
              <w:jc w:val="center"/>
              <w:rPr>
                <w:rFonts w:ascii="方正仿宋简体" w:hAnsi="宋体" w:eastAsia="方正仿宋简体" w:cs="宋体"/>
                <w:kern w:val="0"/>
                <w:sz w:val="24"/>
              </w:rPr>
            </w:pPr>
            <w:r>
              <w:rPr>
                <w:rFonts w:hint="eastAsia" w:ascii="方正仿宋简体" w:hAnsi="宋体" w:eastAsia="方正仿宋简体" w:cs="宋体"/>
                <w:kern w:val="0"/>
                <w:sz w:val="24"/>
              </w:rPr>
              <w:t>15</w:t>
            </w:r>
          </w:p>
        </w:tc>
        <w:tc>
          <w:tcPr>
            <w:tcW w:w="715" w:type="dxa"/>
            <w:gridSpan w:val="2"/>
            <w:tcBorders>
              <w:top w:val="nil"/>
              <w:left w:val="nil"/>
              <w:right w:val="single" w:color="auto" w:sz="4" w:space="0"/>
            </w:tcBorders>
            <w:vAlign w:val="center"/>
          </w:tcPr>
          <w:p>
            <w:pPr>
              <w:jc w:val="center"/>
              <w:rPr>
                <w:rFonts w:ascii="方正仿宋简体" w:hAnsi="宋体" w:eastAsia="方正仿宋简体" w:cs="宋体"/>
                <w:kern w:val="0"/>
                <w:sz w:val="24"/>
              </w:rPr>
            </w:pPr>
            <w:r>
              <w:rPr>
                <w:rFonts w:hint="eastAsia" w:ascii="方正仿宋简体" w:hAnsi="宋体" w:eastAsia="方正仿宋简体" w:cs="宋体"/>
                <w:kern w:val="0"/>
                <w:sz w:val="24"/>
              </w:rPr>
              <w:t>23</w:t>
            </w:r>
          </w:p>
        </w:tc>
        <w:tc>
          <w:tcPr>
            <w:tcW w:w="685" w:type="dxa"/>
            <w:tcBorders>
              <w:top w:val="nil"/>
              <w:left w:val="nil"/>
              <w:right w:val="single" w:color="auto" w:sz="4" w:space="0"/>
            </w:tcBorders>
            <w:vAlign w:val="center"/>
          </w:tcPr>
          <w:p>
            <w:pPr>
              <w:jc w:val="center"/>
              <w:rPr>
                <w:rFonts w:ascii="方正仿宋简体" w:hAnsi="宋体" w:eastAsia="方正仿宋简体" w:cs="宋体"/>
                <w:kern w:val="0"/>
                <w:sz w:val="24"/>
              </w:rPr>
            </w:pPr>
            <w:r>
              <w:rPr>
                <w:rFonts w:hint="eastAsia" w:ascii="方正仿宋简体" w:hAnsi="宋体" w:eastAsia="方正仿宋简体" w:cs="宋体"/>
                <w:kern w:val="0"/>
                <w:sz w:val="24"/>
              </w:rPr>
              <w:t>24</w:t>
            </w:r>
          </w:p>
        </w:tc>
        <w:tc>
          <w:tcPr>
            <w:tcW w:w="724" w:type="dxa"/>
            <w:gridSpan w:val="2"/>
            <w:tcBorders>
              <w:top w:val="nil"/>
              <w:left w:val="nil"/>
              <w:right w:val="single" w:color="auto" w:sz="4" w:space="0"/>
            </w:tcBorders>
            <w:vAlign w:val="center"/>
          </w:tcPr>
          <w:p>
            <w:pPr>
              <w:jc w:val="center"/>
              <w:rPr>
                <w:rFonts w:ascii="方正仿宋简体" w:hAnsi="宋体" w:eastAsia="方正仿宋简体" w:cs="宋体"/>
                <w:kern w:val="0"/>
                <w:sz w:val="24"/>
              </w:rPr>
            </w:pPr>
            <w:r>
              <w:rPr>
                <w:rFonts w:hint="eastAsia" w:ascii="方正仿宋简体" w:hAnsi="宋体" w:eastAsia="方正仿宋简体" w:cs="宋体"/>
                <w:kern w:val="0"/>
                <w:sz w:val="24"/>
              </w:rPr>
              <w:t>48</w:t>
            </w:r>
          </w:p>
        </w:tc>
        <w:tc>
          <w:tcPr>
            <w:tcW w:w="766" w:type="dxa"/>
            <w:tcBorders>
              <w:top w:val="nil"/>
              <w:left w:val="nil"/>
              <w:right w:val="single" w:color="auto" w:sz="4" w:space="0"/>
            </w:tcBorders>
            <w:vAlign w:val="center"/>
          </w:tcPr>
          <w:p>
            <w:pPr>
              <w:jc w:val="center"/>
              <w:rPr>
                <w:rFonts w:ascii="方正仿宋简体" w:hAnsi="宋体" w:eastAsia="方正仿宋简体" w:cs="宋体"/>
                <w:kern w:val="0"/>
                <w:sz w:val="24"/>
              </w:rPr>
            </w:pPr>
            <w:r>
              <w:rPr>
                <w:rFonts w:hint="eastAsia" w:ascii="方正仿宋简体" w:hAnsi="宋体" w:eastAsia="方正仿宋简体" w:cs="宋体"/>
                <w:kern w:val="0"/>
                <w:sz w:val="24"/>
              </w:rPr>
              <w:t>48</w:t>
            </w:r>
          </w:p>
        </w:tc>
        <w:tc>
          <w:tcPr>
            <w:tcW w:w="1327" w:type="dxa"/>
            <w:gridSpan w:val="2"/>
            <w:tcBorders>
              <w:top w:val="single" w:color="auto" w:sz="4" w:space="0"/>
              <w:left w:val="nil"/>
              <w:right w:val="single" w:color="000000" w:sz="4" w:space="0"/>
            </w:tcBorders>
            <w:vAlign w:val="center"/>
          </w:tcPr>
          <w:p>
            <w:pPr>
              <w:jc w:val="center"/>
              <w:rPr>
                <w:rFonts w:ascii="方正仿宋简体" w:hAnsi="宋体" w:eastAsia="方正仿宋简体" w:cs="宋体"/>
                <w:kern w:val="0"/>
                <w:sz w:val="24"/>
              </w:rPr>
            </w:pPr>
            <w:r>
              <w:rPr>
                <w:rFonts w:hint="eastAsia" w:ascii="方正仿宋简体" w:hAnsi="宋体" w:eastAsia="方正仿宋简体" w:cs="宋体"/>
                <w:kern w:val="0"/>
                <w:sz w:val="24"/>
              </w:rPr>
              <w:t>69</w:t>
            </w:r>
          </w:p>
        </w:tc>
        <w:tc>
          <w:tcPr>
            <w:tcW w:w="1378" w:type="dxa"/>
            <w:gridSpan w:val="2"/>
            <w:tcBorders>
              <w:top w:val="single" w:color="auto" w:sz="4" w:space="0"/>
              <w:left w:val="nil"/>
              <w:right w:val="single" w:color="000000" w:sz="4" w:space="0"/>
            </w:tcBorders>
            <w:vAlign w:val="center"/>
          </w:tcPr>
          <w:p>
            <w:pPr>
              <w:jc w:val="center"/>
              <w:rPr>
                <w:rFonts w:ascii="方正仿宋简体" w:hAnsi="宋体" w:eastAsia="方正仿宋简体" w:cs="宋体"/>
                <w:kern w:val="0"/>
                <w:sz w:val="24"/>
              </w:rPr>
            </w:pPr>
            <w:r>
              <w:rPr>
                <w:rFonts w:hint="eastAsia" w:ascii="方正仿宋简体" w:hAnsi="宋体" w:eastAsia="方正仿宋简体" w:cs="宋体"/>
                <w:kern w:val="0"/>
                <w:sz w:val="24"/>
              </w:rPr>
              <w:t>92</w:t>
            </w:r>
          </w:p>
        </w:tc>
        <w:tc>
          <w:tcPr>
            <w:tcW w:w="1375" w:type="dxa"/>
            <w:tcBorders>
              <w:top w:val="nil"/>
              <w:left w:val="nil"/>
              <w:right w:val="single" w:color="auto" w:sz="4" w:space="0"/>
            </w:tcBorders>
            <w:vAlign w:val="center"/>
          </w:tcPr>
          <w:p>
            <w:pPr>
              <w:jc w:val="center"/>
              <w:rPr>
                <w:rFonts w:ascii="方正仿宋简体" w:hAnsi="宋体" w:eastAsia="方正仿宋简体" w:cs="宋体"/>
                <w:kern w:val="0"/>
                <w:sz w:val="24"/>
              </w:rPr>
            </w:pPr>
            <w:r>
              <w:rPr>
                <w:rFonts w:hint="eastAsia" w:ascii="方正仿宋简体" w:hAnsi="宋体" w:eastAsia="方正仿宋简体" w:cs="宋体"/>
                <w:kern w:val="0"/>
                <w:sz w:val="24"/>
              </w:rPr>
              <w:t>68</w:t>
            </w:r>
          </w:p>
        </w:tc>
        <w:tc>
          <w:tcPr>
            <w:tcW w:w="3173" w:type="dxa"/>
            <w:gridSpan w:val="4"/>
            <w:tcBorders>
              <w:top w:val="single" w:color="auto" w:sz="4" w:space="0"/>
              <w:left w:val="nil"/>
              <w:right w:val="single" w:color="000000" w:sz="4" w:space="0"/>
            </w:tcBorders>
            <w:vAlign w:val="center"/>
          </w:tcPr>
          <w:p>
            <w:pPr>
              <w:jc w:val="center"/>
              <w:rPr>
                <w:rFonts w:ascii="方正仿宋简体" w:hAnsi="宋体" w:eastAsia="方正仿宋简体" w:cs="宋体"/>
                <w:kern w:val="0"/>
                <w:sz w:val="24"/>
              </w:rPr>
            </w:pPr>
            <w:r>
              <w:rPr>
                <w:rFonts w:hint="eastAsia" w:ascii="方正仿宋简体" w:hAnsi="宋体" w:eastAsia="方正仿宋简体" w:cs="宋体"/>
                <w:kern w:val="0"/>
                <w:sz w:val="24"/>
              </w:rPr>
              <w:t>159</w:t>
            </w:r>
          </w:p>
        </w:tc>
      </w:tr>
      <w:tr>
        <w:tblPrEx>
          <w:tblLayout w:type="fixed"/>
          <w:tblCellMar>
            <w:top w:w="0" w:type="dxa"/>
            <w:left w:w="108" w:type="dxa"/>
            <w:bottom w:w="0" w:type="dxa"/>
            <w:right w:w="108" w:type="dxa"/>
          </w:tblCellMar>
        </w:tblPrEx>
        <w:trPr>
          <w:trHeight w:val="850" w:hRule="atLeast"/>
        </w:trPr>
        <w:tc>
          <w:tcPr>
            <w:tcW w:w="1102" w:type="dxa"/>
            <w:vMerge w:val="continue"/>
            <w:tcBorders>
              <w:top w:val="nil"/>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kern w:val="0"/>
                <w:sz w:val="24"/>
              </w:rPr>
            </w:pPr>
          </w:p>
        </w:tc>
        <w:tc>
          <w:tcPr>
            <w:tcW w:w="944" w:type="dxa"/>
            <w:vMerge w:val="restart"/>
            <w:tcBorders>
              <w:top w:val="nil"/>
              <w:left w:val="single" w:color="auto" w:sz="4" w:space="0"/>
              <w:bottom w:val="single" w:color="auto" w:sz="4" w:space="0"/>
              <w:right w:val="single" w:color="auto" w:sz="4" w:space="0"/>
            </w:tcBorders>
            <w:textDirection w:val="tbRlV"/>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工勤技能岗位</w:t>
            </w:r>
          </w:p>
        </w:tc>
        <w:tc>
          <w:tcPr>
            <w:tcW w:w="1740" w:type="dxa"/>
            <w:tcBorders>
              <w:top w:val="single" w:color="auto" w:sz="4" w:space="0"/>
              <w:left w:val="nil"/>
              <w:bottom w:val="single" w:color="auto" w:sz="4" w:space="0"/>
              <w:right w:val="single" w:color="auto"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等级</w:t>
            </w:r>
          </w:p>
        </w:tc>
        <w:tc>
          <w:tcPr>
            <w:tcW w:w="1867" w:type="dxa"/>
            <w:gridSpan w:val="4"/>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一</w:t>
            </w:r>
          </w:p>
        </w:tc>
        <w:tc>
          <w:tcPr>
            <w:tcW w:w="2175" w:type="dxa"/>
            <w:gridSpan w:val="4"/>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二</w:t>
            </w:r>
          </w:p>
        </w:tc>
        <w:tc>
          <w:tcPr>
            <w:tcW w:w="1327" w:type="dxa"/>
            <w:gridSpan w:val="2"/>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三</w:t>
            </w:r>
          </w:p>
        </w:tc>
        <w:tc>
          <w:tcPr>
            <w:tcW w:w="2753" w:type="dxa"/>
            <w:gridSpan w:val="3"/>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4"/>
              </w:rPr>
            </w:pPr>
            <w:r>
              <w:rPr>
                <w:rFonts w:hint="eastAsia" w:ascii="方正仿宋简体" w:hAnsi="宋体" w:eastAsia="方正仿宋简体" w:cs="宋体"/>
                <w:kern w:val="0"/>
                <w:sz w:val="24"/>
              </w:rPr>
              <w:t>四</w:t>
            </w:r>
          </w:p>
        </w:tc>
        <w:tc>
          <w:tcPr>
            <w:tcW w:w="1529" w:type="dxa"/>
            <w:gridSpan w:val="2"/>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22"/>
                <w:szCs w:val="22"/>
              </w:rPr>
              <w:t>五</w:t>
            </w:r>
          </w:p>
        </w:tc>
        <w:tc>
          <w:tcPr>
            <w:tcW w:w="1644" w:type="dxa"/>
            <w:gridSpan w:val="2"/>
            <w:tcBorders>
              <w:top w:val="single" w:color="auto" w:sz="4" w:space="0"/>
              <w:left w:val="nil"/>
              <w:bottom w:val="single" w:color="auto" w:sz="4" w:space="0"/>
              <w:right w:val="single" w:color="000000"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22"/>
                <w:szCs w:val="22"/>
              </w:rPr>
              <w:t>普通工</w:t>
            </w:r>
          </w:p>
        </w:tc>
      </w:tr>
      <w:tr>
        <w:tblPrEx>
          <w:tblLayout w:type="fixed"/>
          <w:tblCellMar>
            <w:top w:w="0" w:type="dxa"/>
            <w:left w:w="108" w:type="dxa"/>
            <w:bottom w:w="0" w:type="dxa"/>
            <w:right w:w="108" w:type="dxa"/>
          </w:tblCellMar>
        </w:tblPrEx>
        <w:trPr>
          <w:trHeight w:val="807" w:hRule="atLeast"/>
        </w:trPr>
        <w:tc>
          <w:tcPr>
            <w:tcW w:w="1102" w:type="dxa"/>
            <w:vMerge w:val="continue"/>
            <w:tcBorders>
              <w:top w:val="nil"/>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kern w:val="0"/>
                <w:sz w:val="24"/>
              </w:rPr>
            </w:pPr>
          </w:p>
        </w:tc>
        <w:tc>
          <w:tcPr>
            <w:tcW w:w="944" w:type="dxa"/>
            <w:vMerge w:val="continue"/>
            <w:tcBorders>
              <w:top w:val="nil"/>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kern w:val="0"/>
                <w:sz w:val="24"/>
              </w:rPr>
            </w:pPr>
          </w:p>
        </w:tc>
        <w:tc>
          <w:tcPr>
            <w:tcW w:w="1740" w:type="dxa"/>
            <w:tcBorders>
              <w:top w:val="nil"/>
              <w:left w:val="nil"/>
              <w:right w:val="single" w:color="auto" w:sz="4" w:space="0"/>
            </w:tcBorders>
            <w:vAlign w:val="center"/>
          </w:tcPr>
          <w:p>
            <w:pPr>
              <w:jc w:val="center"/>
              <w:rPr>
                <w:rFonts w:ascii="方正仿宋简体" w:hAnsi="宋体" w:eastAsia="方正仿宋简体" w:cs="宋体"/>
                <w:kern w:val="0"/>
                <w:sz w:val="24"/>
              </w:rPr>
            </w:pPr>
            <w:r>
              <w:rPr>
                <w:rFonts w:hint="eastAsia" w:ascii="方正仿宋简体" w:hAnsi="宋体" w:eastAsia="方正仿宋简体" w:cs="宋体"/>
                <w:kern w:val="0"/>
                <w:sz w:val="22"/>
              </w:rPr>
              <w:t>岗位数</w:t>
            </w:r>
          </w:p>
        </w:tc>
        <w:tc>
          <w:tcPr>
            <w:tcW w:w="1867" w:type="dxa"/>
            <w:gridSpan w:val="4"/>
            <w:tcBorders>
              <w:top w:val="single" w:color="auto" w:sz="4" w:space="0"/>
              <w:left w:val="nil"/>
              <w:right w:val="single" w:color="000000" w:sz="4" w:space="0"/>
            </w:tcBorders>
            <w:vAlign w:val="center"/>
          </w:tcPr>
          <w:p>
            <w:pPr>
              <w:jc w:val="center"/>
              <w:rPr>
                <w:rFonts w:ascii="方正仿宋简体" w:hAnsi="宋体" w:eastAsia="方正仿宋简体" w:cs="宋体"/>
                <w:kern w:val="0"/>
                <w:sz w:val="22"/>
              </w:rPr>
            </w:pPr>
            <w:r>
              <w:rPr>
                <w:rFonts w:hint="eastAsia" w:ascii="方正仿宋简体" w:hAnsi="宋体" w:eastAsia="方正仿宋简体" w:cs="宋体"/>
                <w:kern w:val="0"/>
                <w:sz w:val="22"/>
              </w:rPr>
              <w:t>　</w:t>
            </w:r>
          </w:p>
        </w:tc>
        <w:tc>
          <w:tcPr>
            <w:tcW w:w="2175" w:type="dxa"/>
            <w:gridSpan w:val="4"/>
            <w:tcBorders>
              <w:top w:val="single" w:color="auto" w:sz="4" w:space="0"/>
              <w:left w:val="nil"/>
              <w:right w:val="single" w:color="000000" w:sz="4" w:space="0"/>
            </w:tcBorders>
            <w:vAlign w:val="center"/>
          </w:tcPr>
          <w:p>
            <w:pPr>
              <w:jc w:val="center"/>
              <w:rPr>
                <w:rFonts w:ascii="方正仿宋简体" w:hAnsi="宋体" w:eastAsia="方正仿宋简体" w:cs="宋体"/>
                <w:kern w:val="0"/>
                <w:sz w:val="22"/>
              </w:rPr>
            </w:pPr>
            <w:r>
              <w:rPr>
                <w:rFonts w:hint="eastAsia" w:ascii="方正仿宋简体" w:hAnsi="宋体" w:eastAsia="方正仿宋简体" w:cs="宋体"/>
                <w:kern w:val="0"/>
                <w:sz w:val="22"/>
              </w:rPr>
              <w:t>1</w:t>
            </w:r>
          </w:p>
        </w:tc>
        <w:tc>
          <w:tcPr>
            <w:tcW w:w="1327" w:type="dxa"/>
            <w:gridSpan w:val="2"/>
            <w:tcBorders>
              <w:top w:val="single" w:color="auto" w:sz="4" w:space="0"/>
              <w:left w:val="nil"/>
              <w:right w:val="single" w:color="000000" w:sz="4" w:space="0"/>
            </w:tcBorders>
            <w:vAlign w:val="center"/>
          </w:tcPr>
          <w:p>
            <w:pPr>
              <w:jc w:val="center"/>
              <w:rPr>
                <w:rFonts w:ascii="方正仿宋简体" w:hAnsi="宋体" w:eastAsia="方正仿宋简体" w:cs="宋体"/>
                <w:kern w:val="0"/>
                <w:sz w:val="22"/>
              </w:rPr>
            </w:pPr>
            <w:r>
              <w:rPr>
                <w:rFonts w:hint="eastAsia" w:ascii="方正仿宋简体" w:hAnsi="宋体" w:eastAsia="方正仿宋简体" w:cs="宋体"/>
                <w:kern w:val="0"/>
                <w:sz w:val="22"/>
              </w:rPr>
              <w:t>16</w:t>
            </w:r>
          </w:p>
        </w:tc>
        <w:tc>
          <w:tcPr>
            <w:tcW w:w="2753" w:type="dxa"/>
            <w:gridSpan w:val="3"/>
            <w:tcBorders>
              <w:top w:val="single" w:color="auto" w:sz="4" w:space="0"/>
              <w:left w:val="nil"/>
              <w:right w:val="single" w:color="000000" w:sz="4" w:space="0"/>
            </w:tcBorders>
            <w:vAlign w:val="center"/>
          </w:tcPr>
          <w:p>
            <w:pPr>
              <w:jc w:val="center"/>
              <w:rPr>
                <w:rFonts w:ascii="方正仿宋简体" w:hAnsi="宋体" w:eastAsia="方正仿宋简体" w:cs="宋体"/>
                <w:kern w:val="0"/>
                <w:sz w:val="22"/>
              </w:rPr>
            </w:pPr>
            <w:r>
              <w:rPr>
                <w:rFonts w:hint="eastAsia" w:ascii="方正仿宋简体" w:hAnsi="宋体" w:eastAsia="方正仿宋简体" w:cs="宋体"/>
                <w:kern w:val="0"/>
                <w:sz w:val="22"/>
              </w:rPr>
              <w:t>13</w:t>
            </w:r>
          </w:p>
        </w:tc>
        <w:tc>
          <w:tcPr>
            <w:tcW w:w="1529" w:type="dxa"/>
            <w:gridSpan w:val="2"/>
            <w:tcBorders>
              <w:top w:val="single" w:color="auto" w:sz="4" w:space="0"/>
              <w:left w:val="nil"/>
              <w:right w:val="single" w:color="000000" w:sz="4" w:space="0"/>
            </w:tcBorders>
            <w:vAlign w:val="center"/>
          </w:tcPr>
          <w:p>
            <w:pPr>
              <w:jc w:val="center"/>
              <w:rPr>
                <w:rFonts w:ascii="方正仿宋简体" w:hAnsi="宋体" w:eastAsia="方正仿宋简体" w:cs="宋体"/>
                <w:kern w:val="0"/>
                <w:sz w:val="22"/>
              </w:rPr>
            </w:pPr>
            <w:r>
              <w:rPr>
                <w:rFonts w:ascii="方正仿宋简体" w:hAnsi="宋体" w:eastAsia="方正仿宋简体" w:cs="宋体"/>
                <w:kern w:val="0"/>
                <w:sz w:val="22"/>
              </w:rPr>
              <w:t>2</w:t>
            </w:r>
          </w:p>
        </w:tc>
        <w:tc>
          <w:tcPr>
            <w:tcW w:w="1644" w:type="dxa"/>
            <w:gridSpan w:val="2"/>
            <w:tcBorders>
              <w:top w:val="single" w:color="auto" w:sz="4" w:space="0"/>
              <w:left w:val="nil"/>
              <w:right w:val="single" w:color="000000" w:sz="4" w:space="0"/>
            </w:tcBorders>
            <w:vAlign w:val="center"/>
          </w:tcPr>
          <w:p>
            <w:pPr>
              <w:jc w:val="center"/>
              <w:rPr>
                <w:rFonts w:ascii="方正仿宋简体" w:hAnsi="宋体" w:eastAsia="方正仿宋简体" w:cs="宋体"/>
                <w:kern w:val="0"/>
                <w:sz w:val="22"/>
              </w:rPr>
            </w:pPr>
            <w:r>
              <w:rPr>
                <w:rFonts w:ascii="方正仿宋简体" w:hAnsi="宋体" w:eastAsia="方正仿宋简体" w:cs="宋体"/>
                <w:kern w:val="0"/>
                <w:sz w:val="22"/>
              </w:rPr>
              <w:t>-</w:t>
            </w:r>
          </w:p>
        </w:tc>
      </w:tr>
      <w:tr>
        <w:tblPrEx>
          <w:tblLayout w:type="fixed"/>
          <w:tblCellMar>
            <w:top w:w="0" w:type="dxa"/>
            <w:left w:w="108" w:type="dxa"/>
            <w:bottom w:w="0" w:type="dxa"/>
            <w:right w:w="108" w:type="dxa"/>
          </w:tblCellMar>
        </w:tblPrEx>
        <w:trPr>
          <w:trHeight w:val="1299" w:hRule="atLeast"/>
        </w:trPr>
        <w:tc>
          <w:tcPr>
            <w:tcW w:w="1102" w:type="dxa"/>
            <w:tcBorders>
              <w:top w:val="nil"/>
              <w:left w:val="single" w:color="auto" w:sz="4" w:space="0"/>
              <w:bottom w:val="single" w:color="auto" w:sz="4" w:space="0"/>
              <w:right w:val="single" w:color="auto" w:sz="4" w:space="0"/>
            </w:tcBorders>
            <w:vAlign w:val="center"/>
          </w:tcPr>
          <w:p>
            <w:pPr>
              <w:widowControl/>
              <w:jc w:val="center"/>
              <w:rPr>
                <w:rFonts w:ascii="方正仿宋简体" w:hAnsi="宋体" w:eastAsia="方正仿宋简体" w:cs="宋体"/>
                <w:kern w:val="0"/>
                <w:sz w:val="22"/>
                <w:szCs w:val="22"/>
              </w:rPr>
            </w:pPr>
            <w:r>
              <w:rPr>
                <w:rFonts w:hint="eastAsia" w:ascii="方正仿宋简体" w:hAnsi="宋体" w:eastAsia="方正仿宋简体" w:cs="宋体"/>
                <w:kern w:val="0"/>
                <w:sz w:val="22"/>
                <w:szCs w:val="22"/>
              </w:rPr>
              <w:t>备注：</w:t>
            </w:r>
          </w:p>
        </w:tc>
        <w:tc>
          <w:tcPr>
            <w:tcW w:w="13979" w:type="dxa"/>
            <w:gridSpan w:val="19"/>
            <w:tcBorders>
              <w:top w:val="single" w:color="auto" w:sz="4" w:space="0"/>
              <w:left w:val="nil"/>
              <w:bottom w:val="single" w:color="auto" w:sz="4" w:space="0"/>
              <w:right w:val="single" w:color="000000" w:sz="4" w:space="0"/>
            </w:tcBorders>
            <w:vAlign w:val="center"/>
          </w:tcPr>
          <w:p>
            <w:pPr>
              <w:widowControl/>
              <w:jc w:val="left"/>
              <w:rPr>
                <w:rFonts w:ascii="方正仿宋简体" w:hAnsi="宋体" w:eastAsia="方正仿宋简体" w:cs="宋体"/>
                <w:kern w:val="0"/>
                <w:sz w:val="22"/>
                <w:szCs w:val="22"/>
              </w:rPr>
            </w:pPr>
          </w:p>
        </w:tc>
      </w:tr>
    </w:tbl>
    <w:p>
      <w:pPr>
        <w:jc w:val="center"/>
        <w:rPr>
          <w:rFonts w:ascii="方正仿宋简体" w:hAnsi="黑体" w:eastAsia="方正仿宋简体" w:cs="黑体"/>
          <w:b/>
          <w:sz w:val="32"/>
          <w:szCs w:val="32"/>
        </w:rPr>
      </w:pPr>
      <w:r>
        <w:rPr>
          <w:rFonts w:hint="eastAsia" w:ascii="方正仿宋简体" w:eastAsia="方正仿宋简体"/>
          <w:b/>
          <w:sz w:val="24"/>
          <w:szCs w:val="44"/>
        </w:rPr>
        <w:t>大理大学第一附属医院岗位设置情况表</w:t>
      </w:r>
    </w:p>
    <w:p>
      <w:pPr>
        <w:rPr>
          <w:rFonts w:ascii="方正仿宋简体" w:hAnsi="仿宋" w:eastAsia="方正仿宋简体"/>
          <w:b/>
          <w:sz w:val="32"/>
          <w:szCs w:val="32"/>
        </w:rPr>
        <w:sectPr>
          <w:pgSz w:w="16838" w:h="11906" w:orient="landscape"/>
          <w:pgMar w:top="426" w:right="964" w:bottom="709" w:left="964" w:header="851" w:footer="992" w:gutter="0"/>
          <w:pgNumType w:fmt="numberInDash"/>
          <w:cols w:space="720" w:num="1"/>
          <w:docGrid w:type="linesAndChars" w:linePitch="312" w:charSpace="0"/>
        </w:sectPr>
      </w:pPr>
    </w:p>
    <w:p>
      <w:pPr>
        <w:tabs>
          <w:tab w:val="left" w:pos="9555"/>
          <w:tab w:val="left" w:pos="9660"/>
        </w:tabs>
        <w:spacing w:line="560" w:lineRule="exact"/>
        <w:ind w:right="19" w:rightChars="9"/>
        <w:jc w:val="left"/>
        <w:rPr>
          <w:rFonts w:ascii="方正黑体简体" w:hAnsi="方正黑体简体" w:eastAsia="方正黑体简体" w:cs="方正黑体简体"/>
          <w:bCs/>
          <w:sz w:val="32"/>
          <w:szCs w:val="32"/>
        </w:rPr>
      </w:pPr>
      <w:r>
        <w:rPr>
          <w:rFonts w:hint="eastAsia" w:ascii="方正黑体简体" w:hAnsi="方正黑体简体" w:eastAsia="方正黑体简体" w:cs="方正黑体简体"/>
          <w:bCs/>
          <w:sz w:val="32"/>
          <w:szCs w:val="32"/>
        </w:rPr>
        <w:t>附件2</w:t>
      </w:r>
    </w:p>
    <w:p>
      <w:pPr>
        <w:tabs>
          <w:tab w:val="left" w:pos="9555"/>
          <w:tab w:val="left" w:pos="9660"/>
        </w:tabs>
        <w:spacing w:line="560" w:lineRule="exact"/>
        <w:ind w:right="19" w:rightChars="9"/>
        <w:jc w:val="center"/>
        <w:rPr>
          <w:rFonts w:ascii="方正小标宋简体" w:hAnsi="方正小标宋简体" w:eastAsia="方正小标宋简体" w:cs="方正小标宋简体"/>
          <w:b/>
          <w:sz w:val="34"/>
          <w:szCs w:val="36"/>
        </w:rPr>
      </w:pPr>
      <w:r>
        <w:rPr>
          <w:rFonts w:hint="eastAsia" w:ascii="方正小标宋简体" w:hAnsi="方正小标宋简体" w:eastAsia="方正小标宋简体" w:cs="方正小标宋简体"/>
          <w:b/>
          <w:sz w:val="34"/>
          <w:szCs w:val="36"/>
        </w:rPr>
        <w:t>大理大学第一附属医院管理岗位聘用实施细则</w:t>
      </w:r>
    </w:p>
    <w:p>
      <w:pPr>
        <w:tabs>
          <w:tab w:val="left" w:pos="9555"/>
          <w:tab w:val="left" w:pos="9660"/>
        </w:tabs>
        <w:spacing w:line="560" w:lineRule="exact"/>
        <w:ind w:right="19" w:rightChars="9"/>
        <w:rPr>
          <w:rFonts w:ascii="方正仿宋简体" w:hAnsi="仿宋" w:eastAsia="方正仿宋简体"/>
          <w:b/>
          <w:sz w:val="32"/>
          <w:szCs w:val="32"/>
        </w:rPr>
      </w:pPr>
    </w:p>
    <w:p>
      <w:pPr>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为做好管理岗位设置与聘用的组织实施工作，根据《大理大学第一附属医院岗位设置聘用管理办法》，结合我院实际，特制定本实施细则。</w:t>
      </w:r>
    </w:p>
    <w:p>
      <w:pPr>
        <w:tabs>
          <w:tab w:val="left" w:pos="5538"/>
        </w:tabs>
        <w:spacing w:line="640" w:lineRule="exact"/>
        <w:ind w:firstLine="640" w:firstLineChars="200"/>
        <w:rPr>
          <w:rFonts w:ascii="方正黑体简体" w:hAnsi="方正黑体简体" w:eastAsia="方正黑体简体" w:cs="方正黑体简体"/>
          <w:sz w:val="32"/>
          <w:szCs w:val="32"/>
        </w:rPr>
      </w:pPr>
      <w:bookmarkStart w:id="0" w:name="_Toc270595208"/>
      <w:r>
        <w:rPr>
          <w:rFonts w:hint="eastAsia" w:ascii="方正黑体简体" w:hAnsi="方正黑体简体" w:eastAsia="方正黑体简体" w:cs="方正黑体简体"/>
          <w:sz w:val="32"/>
          <w:szCs w:val="32"/>
        </w:rPr>
        <w:t>一、适用范围</w:t>
      </w:r>
    </w:p>
    <w:p>
      <w:pPr>
        <w:tabs>
          <w:tab w:val="left" w:pos="5538"/>
        </w:tabs>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一）具有事业编制并在本院担负领导职能和管理任务的党政群专职管理人员。具体包括：院级党政领导，内设党政管理部门领导和管理人员，工会、团委领导和专职管理人员。不包括临床医技科室专业技术人员中兼任行政管理职务的人员。</w:t>
      </w:r>
    </w:p>
    <w:p>
      <w:pPr>
        <w:tabs>
          <w:tab w:val="left" w:pos="5538"/>
        </w:tabs>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(二)党政管理部门中从事会计、统计、审计、经济、工程、图书资料、档案等从事专业技术工作的人员，且具有所需的专业技术资格证和相关执业准入资格证的纳入相应专业技术岗位聘用，如本人自愿经</w:t>
      </w:r>
      <w:r>
        <w:rPr>
          <w:rFonts w:ascii="方正仿宋简体" w:hAnsi="仿宋" w:eastAsia="方正仿宋简体"/>
          <w:sz w:val="32"/>
          <w:szCs w:val="32"/>
        </w:rPr>
        <w:t>医院批准</w:t>
      </w:r>
      <w:r>
        <w:rPr>
          <w:rFonts w:hint="eastAsia" w:ascii="方正仿宋简体" w:hAnsi="仿宋" w:eastAsia="方正仿宋简体"/>
          <w:sz w:val="32"/>
          <w:szCs w:val="32"/>
        </w:rPr>
        <w:t>也可转为管理岗位。</w:t>
      </w:r>
    </w:p>
    <w:p>
      <w:pPr>
        <w:tabs>
          <w:tab w:val="left" w:pos="5538"/>
        </w:tabs>
        <w:spacing w:line="640" w:lineRule="exact"/>
        <w:ind w:firstLine="640" w:firstLineChars="200"/>
        <w:rPr>
          <w:rFonts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二、岗位设置</w:t>
      </w:r>
    </w:p>
    <w:p>
      <w:pPr>
        <w:tabs>
          <w:tab w:val="left" w:pos="5538"/>
        </w:tabs>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管理岗位是指担负领导职责或管理任务的工作岗位。我院管理岗位分为六个等级，现行的处级正职、处级副职、科级正职、科级副职、科员、办事员依次分别对应五至十级职员岗位。</w:t>
      </w:r>
    </w:p>
    <w:p>
      <w:pPr>
        <w:tabs>
          <w:tab w:val="left" w:pos="5538"/>
        </w:tabs>
        <w:spacing w:line="640" w:lineRule="exact"/>
        <w:ind w:firstLine="640" w:firstLineChars="200"/>
        <w:rPr>
          <w:rFonts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三、任职条件</w:t>
      </w:r>
    </w:p>
    <w:p>
      <w:pPr>
        <w:tabs>
          <w:tab w:val="left" w:pos="5538"/>
        </w:tabs>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管理岗位的聘用工作必须严格执行国家、云南省有关规定和工作要求，按照干部人事管理规定和权限，根据按需设岗、竞聘上岗、按岗聘用的原则组织实施。</w:t>
      </w:r>
    </w:p>
    <w:p>
      <w:pPr>
        <w:tabs>
          <w:tab w:val="left" w:pos="5538"/>
        </w:tabs>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（一）基本任职条件</w:t>
      </w:r>
    </w:p>
    <w:p>
      <w:pPr>
        <w:tabs>
          <w:tab w:val="left" w:pos="5538"/>
        </w:tabs>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1．符合《大理大学第一附属医院岗位设置聘用管理办法》规定的基本条件。</w:t>
      </w:r>
    </w:p>
    <w:p>
      <w:pPr>
        <w:tabs>
          <w:tab w:val="left" w:pos="5538"/>
        </w:tabs>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2．职员岗位一般应具有大学专科及以上学历，其中六级及以上管理岗位一般应具有大学本科及以上学历。新招聘的管理岗位人员应具有本科及以上学历。</w:t>
      </w:r>
    </w:p>
    <w:p>
      <w:pPr>
        <w:tabs>
          <w:tab w:val="left" w:pos="5538"/>
        </w:tabs>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3．各等级管理岗位的基本年限要求：五级管理岗位，须在六级管理岗位上工作满2年以上；六级管理岗位，须在七级管理岗位上工作满3年以上；七级、八级管理岗位，须分别在八级、九级管理岗位上工作满3年以上。</w:t>
      </w:r>
    </w:p>
    <w:p>
      <w:pPr>
        <w:tabs>
          <w:tab w:val="left" w:pos="5538"/>
        </w:tabs>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（二）具体任职条件</w:t>
      </w:r>
    </w:p>
    <w:p>
      <w:pPr>
        <w:tabs>
          <w:tab w:val="left" w:pos="5538"/>
        </w:tabs>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管理岗位的具体任职条件，根据干部人事管理权限，按上级主管部门和医院干部选拔任用相关规定执行。</w:t>
      </w:r>
    </w:p>
    <w:p>
      <w:pPr>
        <w:tabs>
          <w:tab w:val="left" w:pos="5538"/>
        </w:tabs>
        <w:spacing w:line="640" w:lineRule="exact"/>
        <w:ind w:firstLine="640" w:firstLineChars="200"/>
        <w:rPr>
          <w:rFonts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四、聘用的具体要求</w:t>
      </w:r>
    </w:p>
    <w:p>
      <w:pPr>
        <w:tabs>
          <w:tab w:val="left" w:pos="5538"/>
        </w:tabs>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（一）五级管理岗位: 现任正处级职务人员,可申报五级管理岗位。</w:t>
      </w:r>
    </w:p>
    <w:p>
      <w:pPr>
        <w:tabs>
          <w:tab w:val="left" w:pos="5538"/>
        </w:tabs>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（二）六级管理岗位: 现任副处级职务人员，可申报六级管理岗位。</w:t>
      </w:r>
    </w:p>
    <w:p>
      <w:pPr>
        <w:tabs>
          <w:tab w:val="left" w:pos="5538"/>
        </w:tabs>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（三）七级管理岗位:现任正科级职务人员，可申报七级管理岗位。</w:t>
      </w:r>
    </w:p>
    <w:p>
      <w:pPr>
        <w:tabs>
          <w:tab w:val="left" w:pos="5538"/>
        </w:tabs>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（四）八级管理岗位: 现任副科级职务人员，可申报八级管理岗位。</w:t>
      </w:r>
    </w:p>
    <w:p>
      <w:pPr>
        <w:tabs>
          <w:tab w:val="left" w:pos="5538"/>
        </w:tabs>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（五）九级、十级管理岗位:</w:t>
      </w:r>
    </w:p>
    <w:p>
      <w:pPr>
        <w:tabs>
          <w:tab w:val="left" w:pos="5538"/>
        </w:tabs>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1．现任科员职务人员,可申报九级管理岗位。</w:t>
      </w:r>
    </w:p>
    <w:p>
      <w:pPr>
        <w:tabs>
          <w:tab w:val="left" w:pos="5538"/>
        </w:tabs>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2．对于从专业技术岗位转到管理岗位工作，且已在相应岗位工作满一年以上的办事人员，可参照第1条申报九级管理岗位。</w:t>
      </w:r>
    </w:p>
    <w:p>
      <w:pPr>
        <w:tabs>
          <w:tab w:val="left" w:pos="5538"/>
        </w:tabs>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3．符合管理岗位聘用条件，但又达不到九级及以上岗位任职条件的，可申报十级管理岗位。</w:t>
      </w:r>
    </w:p>
    <w:p>
      <w:pPr>
        <w:tabs>
          <w:tab w:val="left" w:pos="5538"/>
        </w:tabs>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4．大学本科毕业生见习期满的，可以申报九级管理岗位。</w:t>
      </w:r>
    </w:p>
    <w:p>
      <w:pPr>
        <w:tabs>
          <w:tab w:val="left" w:pos="5538"/>
        </w:tabs>
        <w:spacing w:line="64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5．大学专科毕业生、已经在医院工作且见习期满的中专毕业生或高中毕业生，若在管理岗位上工作2年以上，可以申报十级管理岗位。</w:t>
      </w:r>
    </w:p>
    <w:p>
      <w:pPr>
        <w:spacing w:line="560" w:lineRule="exact"/>
        <w:ind w:firstLine="640" w:firstLineChars="200"/>
        <w:rPr>
          <w:rFonts w:ascii="方正仿宋简体" w:hAnsi="仿宋" w:eastAsia="方正仿宋简体"/>
          <w:sz w:val="32"/>
          <w:szCs w:val="32"/>
        </w:rPr>
      </w:pPr>
    </w:p>
    <w:p>
      <w:pPr>
        <w:spacing w:line="560" w:lineRule="exact"/>
        <w:ind w:firstLine="643" w:firstLineChars="200"/>
        <w:rPr>
          <w:rFonts w:ascii="方正仿宋简体" w:hAnsi="仿宋" w:eastAsia="方正仿宋简体"/>
          <w:b/>
          <w:sz w:val="32"/>
          <w:szCs w:val="32"/>
        </w:rPr>
      </w:pPr>
      <w:r>
        <w:rPr>
          <w:rFonts w:hint="eastAsia" w:ascii="方正仿宋简体" w:hAnsi="仿宋" w:eastAsia="方正仿宋简体"/>
          <w:b/>
          <w:sz w:val="32"/>
          <w:szCs w:val="32"/>
        </w:rPr>
        <w:br w:type="page"/>
      </w:r>
      <w:r>
        <w:rPr>
          <w:rFonts w:hint="eastAsia" w:ascii="方正黑体简体" w:hAnsi="方正黑体简体" w:eastAsia="方正黑体简体" w:cs="方正黑体简体"/>
          <w:b/>
          <w:sz w:val="32"/>
          <w:szCs w:val="32"/>
        </w:rPr>
        <w:t>附件3</w:t>
      </w:r>
    </w:p>
    <w:p>
      <w:pPr>
        <w:spacing w:line="560" w:lineRule="exact"/>
        <w:ind w:right="19" w:rightChars="9" w:firstLine="806" w:firstLineChars="223"/>
        <w:jc w:val="center"/>
        <w:rPr>
          <w:rFonts w:ascii="方正小标宋简体" w:hAnsi="方正小标宋简体" w:eastAsia="方正小标宋简体" w:cs="方正小标宋简体"/>
          <w:b/>
          <w:sz w:val="36"/>
          <w:szCs w:val="36"/>
        </w:rPr>
      </w:pPr>
      <w:r>
        <w:rPr>
          <w:rFonts w:hint="eastAsia" w:ascii="方正小标宋简体" w:hAnsi="方正小标宋简体" w:eastAsia="方正小标宋简体" w:cs="方正小标宋简体"/>
          <w:b/>
          <w:sz w:val="36"/>
          <w:szCs w:val="36"/>
        </w:rPr>
        <w:t>大理大学第一附属医院专业技术</w:t>
      </w:r>
      <w:bookmarkEnd w:id="0"/>
      <w:bookmarkStart w:id="1" w:name="_Toc270595209"/>
      <w:r>
        <w:rPr>
          <w:rFonts w:hint="eastAsia" w:ascii="方正小标宋简体" w:hAnsi="方正小标宋简体" w:eastAsia="方正小标宋简体" w:cs="方正小标宋简体"/>
          <w:b/>
          <w:sz w:val="36"/>
          <w:szCs w:val="36"/>
        </w:rPr>
        <w:t>岗位聘用实施细则</w:t>
      </w:r>
      <w:bookmarkEnd w:id="1"/>
    </w:p>
    <w:p>
      <w:pPr>
        <w:spacing w:line="560" w:lineRule="exact"/>
        <w:ind w:firstLine="640" w:firstLineChars="200"/>
        <w:rPr>
          <w:rFonts w:ascii="方正仿宋简体" w:hAnsi="仿宋" w:eastAsia="方正仿宋简体"/>
          <w:sz w:val="32"/>
          <w:szCs w:val="32"/>
        </w:rPr>
      </w:pPr>
    </w:p>
    <w:p>
      <w:pPr>
        <w:spacing w:line="62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为做好医院专业技术岗位设置与聘用的组织实施工作，根据《大理大学第一附属医院岗位设置聘用管理办法》，结合我院实际，特制定本实施细则。</w:t>
      </w:r>
    </w:p>
    <w:p>
      <w:pPr>
        <w:spacing w:line="620" w:lineRule="exact"/>
        <w:ind w:firstLine="640" w:firstLineChars="200"/>
        <w:outlineLvl w:val="1"/>
        <w:rPr>
          <w:rFonts w:ascii="方正仿宋简体" w:hAnsi="仿宋" w:eastAsia="方正仿宋简体"/>
          <w:sz w:val="32"/>
          <w:szCs w:val="32"/>
        </w:rPr>
      </w:pPr>
      <w:bookmarkStart w:id="2" w:name="_Toc270595210"/>
      <w:r>
        <w:rPr>
          <w:rFonts w:hint="eastAsia" w:ascii="方正黑体简体" w:hAnsi="方正黑体简体" w:eastAsia="方正黑体简体" w:cs="方正黑体简体"/>
          <w:sz w:val="32"/>
          <w:szCs w:val="32"/>
        </w:rPr>
        <w:t>一、适用范围</w:t>
      </w:r>
      <w:bookmarkEnd w:id="2"/>
      <w:r>
        <w:rPr>
          <w:rFonts w:hint="eastAsia" w:ascii="方正黑体简体" w:hAnsi="方正黑体简体" w:eastAsia="方正黑体简体" w:cs="方正黑体简体"/>
          <w:sz w:val="32"/>
          <w:szCs w:val="32"/>
        </w:rPr>
        <w:t>及相关事项</w:t>
      </w:r>
    </w:p>
    <w:p>
      <w:pPr>
        <w:tabs>
          <w:tab w:val="left" w:pos="5538"/>
        </w:tabs>
        <w:spacing w:line="620" w:lineRule="exact"/>
        <w:ind w:firstLine="640" w:firstLineChars="200"/>
        <w:rPr>
          <w:rFonts w:ascii="方正仿宋简体" w:hAnsi="仿宋" w:eastAsia="方正仿宋简体"/>
          <w:sz w:val="32"/>
          <w:szCs w:val="32"/>
        </w:rPr>
      </w:pPr>
      <w:bookmarkStart w:id="3" w:name="_Toc270595211"/>
      <w:r>
        <w:rPr>
          <w:rFonts w:hint="eastAsia" w:ascii="方正仿宋简体" w:hAnsi="仿宋" w:eastAsia="方正仿宋简体"/>
          <w:sz w:val="32"/>
          <w:szCs w:val="32"/>
        </w:rPr>
        <w:t>1．具有相应资格证书且从事专业技术工作的人员。</w:t>
      </w:r>
    </w:p>
    <w:p>
      <w:pPr>
        <w:tabs>
          <w:tab w:val="left" w:pos="5538"/>
        </w:tabs>
        <w:spacing w:line="62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2．党政管理部门中从事会计、统计、审计、经济、工程、图书资料、档案等从事与</w:t>
      </w:r>
      <w:r>
        <w:rPr>
          <w:rFonts w:ascii="方正仿宋简体" w:hAnsi="仿宋" w:eastAsia="方正仿宋简体"/>
          <w:sz w:val="32"/>
          <w:szCs w:val="32"/>
        </w:rPr>
        <w:t>医院实际工作相关的</w:t>
      </w:r>
      <w:r>
        <w:rPr>
          <w:rFonts w:hint="eastAsia" w:ascii="方正仿宋简体" w:hAnsi="仿宋" w:eastAsia="方正仿宋简体"/>
          <w:sz w:val="32"/>
          <w:szCs w:val="32"/>
        </w:rPr>
        <w:t>专业技术人员，且具有所需的专业技术资格证和相关执业准入资格证的人员，纳入相应专业技术岗位聘用。</w:t>
      </w:r>
    </w:p>
    <w:p>
      <w:pPr>
        <w:tabs>
          <w:tab w:val="left" w:pos="5538"/>
        </w:tabs>
        <w:spacing w:line="62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3．专业技术岗位的确定：医院根据医疗、教学、科研的发展需要确定专技系列及岗位；所聘专业技术职务原则上必须与现从事岗位相符；所从事</w:t>
      </w:r>
      <w:r>
        <w:rPr>
          <w:rFonts w:ascii="方正仿宋简体" w:hAnsi="仿宋" w:eastAsia="方正仿宋简体"/>
          <w:sz w:val="32"/>
          <w:szCs w:val="32"/>
        </w:rPr>
        <w:t>岗位与具备的专业技</w:t>
      </w:r>
      <w:r>
        <w:rPr>
          <w:rFonts w:hint="eastAsia" w:ascii="方正仿宋简体" w:hAnsi="仿宋" w:eastAsia="方正仿宋简体"/>
          <w:sz w:val="32"/>
          <w:szCs w:val="32"/>
        </w:rPr>
        <w:t>术</w:t>
      </w:r>
      <w:r>
        <w:rPr>
          <w:rFonts w:ascii="方正仿宋简体" w:hAnsi="仿宋" w:eastAsia="方正仿宋简体"/>
          <w:sz w:val="32"/>
          <w:szCs w:val="32"/>
        </w:rPr>
        <w:t>职务资格不一致的，相关人员只能保留上一轮</w:t>
      </w:r>
      <w:r>
        <w:rPr>
          <w:rFonts w:hint="eastAsia" w:ascii="方正仿宋简体" w:hAnsi="仿宋" w:eastAsia="方正仿宋简体"/>
          <w:sz w:val="32"/>
          <w:szCs w:val="32"/>
        </w:rPr>
        <w:t>原岗</w:t>
      </w:r>
      <w:r>
        <w:rPr>
          <w:rFonts w:ascii="方正仿宋简体" w:hAnsi="仿宋" w:eastAsia="方正仿宋简体"/>
          <w:sz w:val="32"/>
          <w:szCs w:val="32"/>
        </w:rPr>
        <w:t>聘用</w:t>
      </w:r>
      <w:r>
        <w:rPr>
          <w:rFonts w:hint="eastAsia" w:ascii="方正仿宋简体" w:hAnsi="仿宋" w:eastAsia="方正仿宋简体"/>
          <w:sz w:val="32"/>
          <w:szCs w:val="32"/>
        </w:rPr>
        <w:t>或</w:t>
      </w:r>
      <w:r>
        <w:rPr>
          <w:rFonts w:ascii="方正仿宋简体" w:hAnsi="仿宋" w:eastAsia="方正仿宋简体"/>
          <w:sz w:val="32"/>
          <w:szCs w:val="32"/>
        </w:rPr>
        <w:t>按现从事岗位</w:t>
      </w:r>
      <w:r>
        <w:rPr>
          <w:rFonts w:hint="eastAsia" w:ascii="方正仿宋简体" w:hAnsi="仿宋" w:eastAsia="方正仿宋简体"/>
          <w:sz w:val="32"/>
          <w:szCs w:val="32"/>
        </w:rPr>
        <w:t>等级</w:t>
      </w:r>
      <w:r>
        <w:rPr>
          <w:rFonts w:ascii="方正仿宋简体" w:hAnsi="仿宋" w:eastAsia="方正仿宋简体"/>
          <w:sz w:val="32"/>
          <w:szCs w:val="32"/>
        </w:rPr>
        <w:t>聘用</w:t>
      </w:r>
      <w:r>
        <w:rPr>
          <w:rFonts w:hint="eastAsia" w:ascii="方正仿宋简体" w:hAnsi="仿宋" w:eastAsia="方正仿宋简体"/>
          <w:sz w:val="32"/>
          <w:szCs w:val="32"/>
        </w:rPr>
        <w:t>。</w:t>
      </w:r>
    </w:p>
    <w:bookmarkEnd w:id="3"/>
    <w:p>
      <w:pPr>
        <w:spacing w:line="620" w:lineRule="exact"/>
        <w:ind w:firstLine="640" w:firstLineChars="200"/>
        <w:outlineLvl w:val="1"/>
        <w:rPr>
          <w:rFonts w:ascii="方正黑体简体" w:hAnsi="方正黑体简体" w:eastAsia="方正黑体简体" w:cs="方正黑体简体"/>
          <w:sz w:val="32"/>
          <w:szCs w:val="32"/>
        </w:rPr>
      </w:pPr>
      <w:bookmarkStart w:id="4" w:name="_Toc270595214"/>
      <w:r>
        <w:rPr>
          <w:rFonts w:hint="eastAsia" w:ascii="方正黑体简体" w:hAnsi="方正黑体简体" w:eastAsia="方正黑体简体" w:cs="方正黑体简体"/>
          <w:sz w:val="32"/>
          <w:szCs w:val="32"/>
        </w:rPr>
        <w:t>二、聘用条件</w:t>
      </w:r>
      <w:bookmarkEnd w:id="4"/>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各级专业技术岗位申报人员，除应符合《大理大学第一附属医院岗位设置聘用管理办法》规定的基本条件外，根据不同系列各级岗位要求外，依据</w:t>
      </w:r>
      <w:r>
        <w:rPr>
          <w:rFonts w:hint="eastAsia" w:ascii="方正仿宋简体" w:hAnsi="仿宋" w:eastAsia="方正仿宋简体" w:cs="宋体"/>
          <w:bCs/>
          <w:sz w:val="32"/>
          <w:szCs w:val="32"/>
        </w:rPr>
        <w:t>《量化评分细则》</w:t>
      </w:r>
      <w:r>
        <w:rPr>
          <w:rFonts w:hint="eastAsia" w:ascii="方正仿宋简体" w:hAnsi="仿宋" w:eastAsia="方正仿宋简体" w:cs="宋体"/>
          <w:sz w:val="32"/>
          <w:szCs w:val="32"/>
        </w:rPr>
        <w:t>得分</w:t>
      </w:r>
      <w:r>
        <w:rPr>
          <w:rFonts w:ascii="方正仿宋简体" w:hAnsi="仿宋" w:eastAsia="方正仿宋简体" w:cs="宋体"/>
          <w:sz w:val="32"/>
          <w:szCs w:val="32"/>
        </w:rPr>
        <w:t>依次排序提交</w:t>
      </w:r>
      <w:r>
        <w:rPr>
          <w:rFonts w:hint="eastAsia" w:ascii="方正仿宋简体" w:hAnsi="仿宋" w:eastAsia="方正仿宋简体" w:cs="宋体"/>
          <w:sz w:val="32"/>
          <w:szCs w:val="32"/>
        </w:rPr>
        <w:t>岗位</w:t>
      </w:r>
      <w:r>
        <w:rPr>
          <w:rFonts w:ascii="方正仿宋简体" w:hAnsi="仿宋" w:eastAsia="方正仿宋简体" w:cs="宋体"/>
          <w:sz w:val="32"/>
          <w:szCs w:val="32"/>
        </w:rPr>
        <w:t>设置领导小组审定批准</w:t>
      </w:r>
      <w:r>
        <w:rPr>
          <w:rFonts w:hint="eastAsia" w:ascii="方正仿宋简体" w:hAnsi="仿宋" w:eastAsia="方正仿宋简体" w:cs="宋体"/>
          <w:sz w:val="32"/>
          <w:szCs w:val="32"/>
        </w:rPr>
        <w:t>。</w:t>
      </w:r>
    </w:p>
    <w:p>
      <w:pPr>
        <w:tabs>
          <w:tab w:val="left" w:pos="5538"/>
        </w:tabs>
        <w:spacing w:line="620" w:lineRule="exact"/>
        <w:ind w:firstLine="640" w:firstLineChars="200"/>
        <w:rPr>
          <w:rFonts w:ascii="方正仿宋简体" w:hAnsi="仿宋" w:eastAsia="方正仿宋简体" w:cs="宋体"/>
          <w:sz w:val="32"/>
          <w:szCs w:val="32"/>
        </w:rPr>
      </w:pPr>
      <w:bookmarkStart w:id="5" w:name="_Toc270595215"/>
      <w:bookmarkStart w:id="6" w:name="_Toc270595217"/>
      <w:r>
        <w:rPr>
          <w:rFonts w:hint="eastAsia" w:ascii="方正仿宋简体" w:hAnsi="仿宋" w:eastAsia="方正仿宋简体" w:cs="宋体"/>
          <w:sz w:val="32"/>
          <w:szCs w:val="32"/>
        </w:rPr>
        <w:t>（一）一级岗位条件：</w:t>
      </w:r>
      <w:bookmarkEnd w:id="5"/>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按国家统一规定执行。</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（二）二级岗位条件：</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按照《云南省事业单位专业技术二级岗位管理试行办法》（云人社发〔2009〕193号）的相关规定执行。</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（三）三级岗位条件：</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1</w:t>
      </w:r>
      <w:r>
        <w:rPr>
          <w:rFonts w:hint="eastAsia" w:ascii="方正仿宋简体" w:hAnsi="仿宋" w:eastAsia="方正仿宋简体"/>
          <w:sz w:val="32"/>
          <w:szCs w:val="32"/>
        </w:rPr>
        <w:t>．</w:t>
      </w:r>
      <w:r>
        <w:rPr>
          <w:rFonts w:hint="eastAsia" w:ascii="方正仿宋简体" w:hAnsi="仿宋" w:eastAsia="方正仿宋简体" w:cs="宋体"/>
          <w:sz w:val="32"/>
          <w:szCs w:val="32"/>
        </w:rPr>
        <w:t>聘为正高级专业技术职务6年以上的人员，可申报三级岗位。</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2</w:t>
      </w:r>
      <w:r>
        <w:rPr>
          <w:rFonts w:hint="eastAsia" w:ascii="方正仿宋简体" w:hAnsi="仿宋" w:eastAsia="方正仿宋简体"/>
          <w:sz w:val="32"/>
          <w:szCs w:val="32"/>
        </w:rPr>
        <w:t>．</w:t>
      </w:r>
      <w:r>
        <w:rPr>
          <w:rFonts w:hint="eastAsia" w:ascii="方正仿宋简体" w:hAnsi="仿宋" w:eastAsia="方正仿宋简体" w:cs="宋体"/>
          <w:sz w:val="32"/>
          <w:szCs w:val="32"/>
        </w:rPr>
        <w:t>符合下列条件之一者，可申报竞聘三级岗位：</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（1）聘为正高级专业技术职务4年以上，且达到本细则附件《专业技术岗位聘用条件类别》（以下均简称“细则附件”）中B类条件任意1条。</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（2）聘为正高级专业技术职务2年以上，且达到细则附件中A类条件1条；或达到B类条件1条，外加C类条件1条；或者达到C类条件3条。</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（四）四级岗位条件：</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凡具有正高级专业技术职称可申报四级岗位。</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（五）五级岗位条件：</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1</w:t>
      </w:r>
      <w:r>
        <w:rPr>
          <w:rFonts w:hint="eastAsia" w:ascii="方正仿宋简体" w:hAnsi="仿宋" w:eastAsia="方正仿宋简体"/>
          <w:sz w:val="32"/>
          <w:szCs w:val="32"/>
        </w:rPr>
        <w:t>．</w:t>
      </w:r>
      <w:r>
        <w:rPr>
          <w:rFonts w:hint="eastAsia" w:ascii="方正仿宋简体" w:hAnsi="仿宋" w:eastAsia="方正仿宋简体" w:cs="宋体"/>
          <w:sz w:val="32"/>
          <w:szCs w:val="32"/>
        </w:rPr>
        <w:t>聘为副高级专业技术职务8年以上的人员，可申报五级岗位。</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2</w:t>
      </w:r>
      <w:r>
        <w:rPr>
          <w:rFonts w:hint="eastAsia" w:ascii="方正仿宋简体" w:hAnsi="仿宋" w:eastAsia="方正仿宋简体"/>
          <w:sz w:val="32"/>
          <w:szCs w:val="32"/>
        </w:rPr>
        <w:t>．</w:t>
      </w:r>
      <w:r>
        <w:rPr>
          <w:rFonts w:hint="eastAsia" w:ascii="方正仿宋简体" w:hAnsi="仿宋" w:eastAsia="方正仿宋简体" w:cs="宋体"/>
          <w:sz w:val="32"/>
          <w:szCs w:val="32"/>
        </w:rPr>
        <w:t>符合下列条件之一者，可申报竞聘五级岗位：</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（1）聘为副高级专业技术职务6年以上，且达到细则附件中C类条件任意1条。</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（2）聘为副高级专业技术职务4年以上，且达到细则附件中C类条件任意1条，外加D类条件任意1条；或者C类条件1条，外加E类条件2条。</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（3）聘为副高级专业技术职务2年以上，且达到细则附件中A、B类条件任意1条。</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（六）六级岗位条件：</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1</w:t>
      </w:r>
      <w:r>
        <w:rPr>
          <w:rFonts w:hint="eastAsia" w:ascii="方正仿宋简体" w:hAnsi="仿宋" w:eastAsia="方正仿宋简体"/>
          <w:sz w:val="32"/>
          <w:szCs w:val="32"/>
        </w:rPr>
        <w:t>．</w:t>
      </w:r>
      <w:r>
        <w:rPr>
          <w:rFonts w:hint="eastAsia" w:ascii="方正仿宋简体" w:hAnsi="仿宋" w:eastAsia="方正仿宋简体" w:cs="宋体"/>
          <w:sz w:val="32"/>
          <w:szCs w:val="32"/>
        </w:rPr>
        <w:t>聘为副高级专业技术职务5年以上的人员，可申报六级岗位。</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2</w:t>
      </w:r>
      <w:r>
        <w:rPr>
          <w:rFonts w:hint="eastAsia" w:ascii="方正仿宋简体" w:hAnsi="仿宋" w:eastAsia="方正仿宋简体"/>
          <w:sz w:val="32"/>
          <w:szCs w:val="32"/>
        </w:rPr>
        <w:t>．</w:t>
      </w:r>
      <w:r>
        <w:rPr>
          <w:rFonts w:hint="eastAsia" w:ascii="方正仿宋简体" w:hAnsi="仿宋" w:eastAsia="方正仿宋简体" w:cs="宋体"/>
          <w:sz w:val="32"/>
          <w:szCs w:val="32"/>
        </w:rPr>
        <w:t>符合下列条件之一者，可申报竞聘六级岗位：</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（1）聘为副高级专业技术职务3年以上，且达到 细则附件中C类条件任意1条；或者D类条件3条以上。</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（2）聘为副高级专业技术职务2年以上，且达到细则附件中A、B类条件任意1条；或C类条件1条，外加D类条件1条；或者D类条件4条以上。</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（七）七级岗位条件：</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凡具有副高级专业技术职称，均可申报七级岗位。</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 xml:space="preserve">（八）八级岗位条件： </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1</w:t>
      </w:r>
      <w:r>
        <w:rPr>
          <w:rFonts w:hint="eastAsia" w:ascii="方正仿宋简体" w:hAnsi="仿宋" w:eastAsia="方正仿宋简体"/>
          <w:sz w:val="32"/>
          <w:szCs w:val="32"/>
        </w:rPr>
        <w:t>．</w:t>
      </w:r>
      <w:r>
        <w:rPr>
          <w:rFonts w:hint="eastAsia" w:ascii="方正仿宋简体" w:hAnsi="仿宋" w:eastAsia="方正仿宋简体" w:cs="宋体"/>
          <w:sz w:val="32"/>
          <w:szCs w:val="32"/>
        </w:rPr>
        <w:t>聘为中级专业技术职务10年以上的人员，可申报八级岗位。</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2</w:t>
      </w:r>
      <w:r>
        <w:rPr>
          <w:rFonts w:hint="eastAsia" w:ascii="方正仿宋简体" w:hAnsi="仿宋" w:eastAsia="方正仿宋简体"/>
          <w:sz w:val="32"/>
          <w:szCs w:val="32"/>
        </w:rPr>
        <w:t>．</w:t>
      </w:r>
      <w:r>
        <w:rPr>
          <w:rFonts w:hint="eastAsia" w:ascii="方正仿宋简体" w:hAnsi="仿宋" w:eastAsia="方正仿宋简体" w:cs="宋体"/>
          <w:sz w:val="32"/>
          <w:szCs w:val="32"/>
        </w:rPr>
        <w:t>符合下列条件之一者，可申报竞聘八级岗位：</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（1）聘为中级专业技术职务8年以上,且达到细则附件中D类条件任意1条；或者E类条件中任意2条。</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（2）聘为中级专业技术职务6年以上,且达到细则附件中D类条件任意1条,外加E类条件1条；或者E类条件3条以上。</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（3）聘为中级专业技术职务４年以上，且达到细则附件中D类条件任意1条，外加E类条件２条；或者E类条件４条以上。</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（4）聘为中级专业技术职务2年以上，且达到细则附件中A、B、C类条件中任意1条。</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（九）九级岗位条件：</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1</w:t>
      </w:r>
      <w:r>
        <w:rPr>
          <w:rFonts w:hint="eastAsia" w:ascii="方正仿宋简体" w:hAnsi="仿宋" w:eastAsia="方正仿宋简体"/>
          <w:sz w:val="32"/>
          <w:szCs w:val="32"/>
        </w:rPr>
        <w:t>．</w:t>
      </w:r>
      <w:r>
        <w:rPr>
          <w:rFonts w:hint="eastAsia" w:ascii="方正仿宋简体" w:hAnsi="仿宋" w:eastAsia="方正仿宋简体" w:cs="宋体"/>
          <w:sz w:val="32"/>
          <w:szCs w:val="32"/>
        </w:rPr>
        <w:t>聘为中级专业技术职务6年以上的人员，可申报九级岗位。</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2</w:t>
      </w:r>
      <w:r>
        <w:rPr>
          <w:rFonts w:hint="eastAsia" w:ascii="方正仿宋简体" w:hAnsi="仿宋" w:eastAsia="方正仿宋简体"/>
          <w:sz w:val="32"/>
          <w:szCs w:val="32"/>
        </w:rPr>
        <w:t>．</w:t>
      </w:r>
      <w:r>
        <w:rPr>
          <w:rFonts w:hint="eastAsia" w:ascii="方正仿宋简体" w:hAnsi="仿宋" w:eastAsia="方正仿宋简体" w:cs="宋体"/>
          <w:sz w:val="32"/>
          <w:szCs w:val="32"/>
        </w:rPr>
        <w:t>符合下列条件之一者，可申报竞聘九级岗位：</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（1）聘为中级专业技术职务4年以上，且达到细则附件中E类条件任意1条。</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（2）聘为中级专业技术职务2年以上，且达到细则附件中A、B、C、D类条件的任意1条。</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（十）十级岗位条件：</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凡具有中级专业技术职称，均可申报十级岗位。</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（十一）十一级岗位条件：</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1</w:t>
      </w:r>
      <w:r>
        <w:rPr>
          <w:rFonts w:hint="eastAsia" w:ascii="方正仿宋简体" w:hAnsi="仿宋" w:eastAsia="方正仿宋简体"/>
          <w:sz w:val="32"/>
          <w:szCs w:val="32"/>
        </w:rPr>
        <w:t>．</w:t>
      </w:r>
      <w:r>
        <w:rPr>
          <w:rFonts w:hint="eastAsia" w:ascii="方正仿宋简体" w:hAnsi="仿宋" w:eastAsia="方正仿宋简体" w:cs="宋体"/>
          <w:sz w:val="32"/>
          <w:szCs w:val="32"/>
        </w:rPr>
        <w:t xml:space="preserve">聘为初级专业技术职务4年以上，可申报十一级岗位。 </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2</w:t>
      </w:r>
      <w:r>
        <w:rPr>
          <w:rFonts w:hint="eastAsia" w:ascii="方正仿宋简体" w:hAnsi="仿宋" w:eastAsia="方正仿宋简体"/>
          <w:sz w:val="32"/>
          <w:szCs w:val="32"/>
        </w:rPr>
        <w:t>．</w:t>
      </w:r>
      <w:r>
        <w:rPr>
          <w:rFonts w:hint="eastAsia" w:ascii="方正仿宋简体" w:hAnsi="仿宋" w:eastAsia="方正仿宋简体" w:cs="宋体"/>
          <w:sz w:val="32"/>
          <w:szCs w:val="32"/>
        </w:rPr>
        <w:t>聘为初级专业技术职务2年以上，且达到细则附件中A、B、C、D、E类条件的任意一条1条,可申报竞聘十一级岗位。</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（十二）十二级岗位条件：</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凡具有初级专业技术职称，可申报十二级岗位。</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（十三）十三级岗位条件：</w:t>
      </w:r>
    </w:p>
    <w:p>
      <w:pPr>
        <w:tabs>
          <w:tab w:val="left" w:pos="5538"/>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凡具有员级专业技术职称，均可申报十三级岗位。</w:t>
      </w:r>
    </w:p>
    <w:p>
      <w:pPr>
        <w:spacing w:line="620" w:lineRule="exact"/>
        <w:ind w:firstLine="640" w:firstLineChars="200"/>
        <w:outlineLvl w:val="1"/>
        <w:rPr>
          <w:rFonts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四、竞聘条件</w:t>
      </w:r>
      <w:bookmarkEnd w:id="6"/>
    </w:p>
    <w:p>
      <w:pPr>
        <w:spacing w:line="620" w:lineRule="exact"/>
        <w:ind w:firstLine="640" w:firstLineChars="200"/>
        <w:outlineLvl w:val="1"/>
        <w:rPr>
          <w:rFonts w:ascii="方正仿宋简体" w:hAnsi="仿宋" w:eastAsia="方正仿宋简体" w:cs="宋体"/>
          <w:bCs/>
          <w:sz w:val="32"/>
          <w:szCs w:val="32"/>
        </w:rPr>
      </w:pPr>
      <w:bookmarkStart w:id="7" w:name="_Toc270595218"/>
      <w:r>
        <w:rPr>
          <w:rFonts w:hint="eastAsia" w:ascii="方正仿宋简体" w:hAnsi="仿宋" w:eastAsia="方正仿宋简体" w:cs="宋体"/>
          <w:sz w:val="32"/>
          <w:szCs w:val="32"/>
        </w:rPr>
        <w:t>如相同等级岗位存在多名人员同时竞聘，按最终评分确定竞聘先后顺序</w:t>
      </w:r>
      <w:bookmarkEnd w:id="7"/>
      <w:r>
        <w:rPr>
          <w:rFonts w:hint="eastAsia" w:ascii="方正仿宋简体" w:hAnsi="仿宋" w:eastAsia="方正仿宋简体" w:cs="宋体"/>
          <w:sz w:val="32"/>
          <w:szCs w:val="32"/>
        </w:rPr>
        <w:t>。</w:t>
      </w:r>
    </w:p>
    <w:p>
      <w:pPr>
        <w:spacing w:line="620" w:lineRule="exact"/>
        <w:ind w:firstLine="640" w:firstLineChars="200"/>
        <w:rPr>
          <w:rFonts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五、相关问题说明</w:t>
      </w:r>
    </w:p>
    <w:p>
      <w:pPr>
        <w:tabs>
          <w:tab w:val="left" w:pos="851"/>
        </w:tabs>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sz w:val="32"/>
          <w:szCs w:val="32"/>
        </w:rPr>
        <w:t>（一）聘用的履职年限截止时间为201</w:t>
      </w:r>
      <w:r>
        <w:rPr>
          <w:rFonts w:ascii="方正仿宋简体" w:hAnsi="仿宋" w:eastAsia="方正仿宋简体" w:cs="宋体"/>
          <w:sz w:val="32"/>
          <w:szCs w:val="32"/>
        </w:rPr>
        <w:t>6</w:t>
      </w:r>
      <w:r>
        <w:rPr>
          <w:rFonts w:hint="eastAsia" w:ascii="方正仿宋简体" w:hAnsi="仿宋" w:eastAsia="方正仿宋简体" w:cs="宋体"/>
          <w:sz w:val="32"/>
          <w:szCs w:val="32"/>
        </w:rPr>
        <w:t>年</w:t>
      </w:r>
      <w:r>
        <w:rPr>
          <w:rFonts w:ascii="方正仿宋简体" w:hAnsi="仿宋" w:eastAsia="方正仿宋简体" w:cs="宋体"/>
          <w:sz w:val="32"/>
          <w:szCs w:val="32"/>
        </w:rPr>
        <w:t>12</w:t>
      </w:r>
      <w:r>
        <w:rPr>
          <w:rFonts w:hint="eastAsia" w:ascii="方正仿宋简体" w:hAnsi="仿宋" w:eastAsia="方正仿宋简体" w:cs="宋体"/>
          <w:sz w:val="32"/>
          <w:szCs w:val="32"/>
        </w:rPr>
        <w:t>月31日，2017年</w:t>
      </w:r>
      <w:r>
        <w:rPr>
          <w:rFonts w:ascii="方正仿宋简体" w:hAnsi="仿宋" w:eastAsia="方正仿宋简体" w:cs="宋体"/>
          <w:sz w:val="32"/>
          <w:szCs w:val="32"/>
        </w:rPr>
        <w:t>新晋人员年限截止时间为</w:t>
      </w:r>
      <w:r>
        <w:rPr>
          <w:rFonts w:hint="eastAsia" w:ascii="方正仿宋简体" w:hAnsi="仿宋" w:eastAsia="方正仿宋简体" w:cs="宋体"/>
          <w:sz w:val="32"/>
          <w:szCs w:val="32"/>
        </w:rPr>
        <w:t>2017年12月31日</w:t>
      </w:r>
      <w:r>
        <w:rPr>
          <w:rFonts w:ascii="方正仿宋简体" w:hAnsi="仿宋" w:eastAsia="方正仿宋简体" w:cs="宋体"/>
          <w:sz w:val="32"/>
          <w:szCs w:val="32"/>
        </w:rPr>
        <w:t>，</w:t>
      </w:r>
      <w:r>
        <w:rPr>
          <w:rFonts w:hint="eastAsia" w:ascii="方正仿宋简体" w:hAnsi="仿宋" w:eastAsia="方正仿宋简体" w:cs="宋体"/>
          <w:sz w:val="32"/>
          <w:szCs w:val="32"/>
        </w:rPr>
        <w:t>按年对年、月对月计算</w:t>
      </w:r>
      <w:r>
        <w:rPr>
          <w:rFonts w:ascii="方正仿宋简体" w:hAnsi="仿宋" w:eastAsia="方正仿宋简体" w:cs="宋体"/>
          <w:sz w:val="32"/>
          <w:szCs w:val="32"/>
        </w:rPr>
        <w:t>，</w:t>
      </w:r>
      <w:r>
        <w:rPr>
          <w:rFonts w:hint="eastAsia" w:ascii="方正仿宋简体" w:hAnsi="仿宋" w:eastAsia="方正仿宋简体" w:cs="宋体"/>
          <w:sz w:val="32"/>
          <w:szCs w:val="32"/>
        </w:rPr>
        <w:t>所有</w:t>
      </w:r>
      <w:r>
        <w:rPr>
          <w:rFonts w:ascii="方正仿宋简体" w:hAnsi="仿宋" w:eastAsia="方正仿宋简体" w:cs="宋体"/>
          <w:sz w:val="32"/>
          <w:szCs w:val="32"/>
        </w:rPr>
        <w:t>新晋职称人员成果</w:t>
      </w:r>
      <w:r>
        <w:rPr>
          <w:rFonts w:hint="eastAsia" w:ascii="方正仿宋简体" w:hAnsi="仿宋" w:eastAsia="方正仿宋简体" w:cs="宋体"/>
          <w:sz w:val="32"/>
          <w:szCs w:val="32"/>
        </w:rPr>
        <w:t>必须</w:t>
      </w:r>
      <w:r>
        <w:rPr>
          <w:rFonts w:ascii="方正仿宋简体" w:hAnsi="仿宋" w:eastAsia="方正仿宋简体" w:cs="宋体"/>
          <w:sz w:val="32"/>
          <w:szCs w:val="32"/>
        </w:rPr>
        <w:t>是履</w:t>
      </w:r>
      <w:r>
        <w:rPr>
          <w:rFonts w:hint="eastAsia" w:ascii="方正仿宋简体" w:hAnsi="仿宋" w:eastAsia="方正仿宋简体" w:cs="宋体"/>
          <w:sz w:val="32"/>
          <w:szCs w:val="32"/>
        </w:rPr>
        <w:t>现</w:t>
      </w:r>
      <w:r>
        <w:rPr>
          <w:rFonts w:ascii="方正仿宋简体" w:hAnsi="仿宋" w:eastAsia="方正仿宋简体" w:cs="宋体"/>
          <w:sz w:val="32"/>
          <w:szCs w:val="32"/>
        </w:rPr>
        <w:t>职期内</w:t>
      </w:r>
      <w:r>
        <w:rPr>
          <w:rFonts w:hint="eastAsia" w:ascii="方正仿宋简体" w:hAnsi="仿宋" w:eastAsia="方正仿宋简体" w:cs="宋体"/>
          <w:sz w:val="32"/>
          <w:szCs w:val="32"/>
        </w:rPr>
        <w:t>取得。</w:t>
      </w:r>
    </w:p>
    <w:p>
      <w:pPr>
        <w:spacing w:line="620" w:lineRule="exact"/>
        <w:ind w:firstLine="640" w:firstLineChars="200"/>
        <w:rPr>
          <w:rFonts w:ascii="方正仿宋简体" w:hAnsi="仿宋" w:eastAsia="方正仿宋简体" w:cs="宋体"/>
          <w:sz w:val="32"/>
          <w:szCs w:val="32"/>
        </w:rPr>
      </w:pPr>
      <w:r>
        <w:rPr>
          <w:rFonts w:hint="eastAsia" w:ascii="方正仿宋简体" w:hAnsi="仿宋" w:eastAsia="方正仿宋简体" w:cs="宋体"/>
          <w:bCs/>
          <w:sz w:val="32"/>
          <w:szCs w:val="32"/>
        </w:rPr>
        <w:t>（二）</w:t>
      </w:r>
      <w:r>
        <w:rPr>
          <w:rFonts w:hint="eastAsia" w:ascii="方正仿宋简体" w:hAnsi="仿宋" w:eastAsia="方正仿宋简体"/>
          <w:sz w:val="32"/>
          <w:szCs w:val="32"/>
        </w:rPr>
        <w:t>申报条件中的</w:t>
      </w:r>
      <w:r>
        <w:rPr>
          <w:rFonts w:hint="eastAsia" w:ascii="方正仿宋简体" w:hAnsi="仿宋" w:eastAsia="方正仿宋简体" w:cs="宋体"/>
          <w:sz w:val="32"/>
          <w:szCs w:val="32"/>
        </w:rPr>
        <w:t>科研、论文、奖励情况</w:t>
      </w:r>
      <w:r>
        <w:rPr>
          <w:rFonts w:hint="eastAsia" w:ascii="方正仿宋简体" w:hAnsi="仿宋" w:eastAsia="方正仿宋简体"/>
          <w:sz w:val="32"/>
          <w:szCs w:val="32"/>
        </w:rPr>
        <w:t>，必须是任现职后取得的；发表的论文不包括：</w:t>
      </w:r>
      <w:r>
        <w:rPr>
          <w:rFonts w:hint="eastAsia" w:ascii="方正仿宋简体" w:hAnsi="仿宋" w:eastAsia="方正仿宋简体" w:cs="宋体"/>
          <w:sz w:val="32"/>
          <w:szCs w:val="32"/>
        </w:rPr>
        <w:t>增刊、综述、摘要、个案、专业技术人员发表的管理性文章。</w:t>
      </w:r>
    </w:p>
    <w:p>
      <w:pPr>
        <w:spacing w:line="620" w:lineRule="exact"/>
        <w:ind w:firstLine="640" w:firstLineChars="200"/>
        <w:rPr>
          <w:rFonts w:ascii="方正仿宋简体" w:hAnsi="仿宋" w:eastAsia="方正仿宋简体" w:cs="宋体"/>
          <w:bCs/>
          <w:sz w:val="32"/>
          <w:szCs w:val="32"/>
        </w:rPr>
      </w:pPr>
      <w:r>
        <w:rPr>
          <w:rFonts w:hint="eastAsia" w:ascii="方正仿宋简体" w:hAnsi="仿宋" w:eastAsia="方正仿宋简体" w:cs="宋体"/>
          <w:sz w:val="32"/>
          <w:szCs w:val="32"/>
        </w:rPr>
        <w:t>（三）</w:t>
      </w:r>
      <w:r>
        <w:rPr>
          <w:rFonts w:hint="eastAsia" w:ascii="方正仿宋简体" w:hAnsi="仿宋" w:eastAsia="方正仿宋简体" w:cs="宋体"/>
          <w:bCs/>
          <w:sz w:val="32"/>
          <w:szCs w:val="32"/>
        </w:rPr>
        <w:t>申报人必须按要求提供个人相关证明材料，并严格按《量化评分细则》填报自评分，量化评分值将作为重要排序依据，各科室要严格审核申报人信息资料真实性。</w:t>
      </w:r>
    </w:p>
    <w:p>
      <w:pPr>
        <w:spacing w:line="620" w:lineRule="exact"/>
        <w:rPr>
          <w:rFonts w:ascii="方正仿宋简体" w:hAnsi="仿宋" w:eastAsia="方正仿宋简体"/>
          <w:b/>
          <w:sz w:val="32"/>
          <w:szCs w:val="32"/>
        </w:rPr>
      </w:pPr>
    </w:p>
    <w:p>
      <w:pPr>
        <w:spacing w:line="560" w:lineRule="exact"/>
        <w:ind w:firstLine="643" w:firstLineChars="200"/>
        <w:jc w:val="center"/>
        <w:rPr>
          <w:rFonts w:ascii="方正小标宋简体" w:hAnsi="方正小标宋简体" w:eastAsia="方正小标宋简体" w:cs="方正小标宋简体"/>
          <w:b/>
          <w:sz w:val="32"/>
          <w:szCs w:val="32"/>
        </w:rPr>
      </w:pPr>
      <w:r>
        <w:rPr>
          <w:rFonts w:hint="eastAsia" w:ascii="方正小标宋简体" w:hAnsi="方正小标宋简体" w:eastAsia="方正小标宋简体" w:cs="方正小标宋简体"/>
          <w:b/>
          <w:sz w:val="32"/>
          <w:szCs w:val="32"/>
        </w:rPr>
        <w:t>专业技术岗位聘用条件类别</w:t>
      </w:r>
    </w:p>
    <w:p>
      <w:pPr>
        <w:spacing w:line="560" w:lineRule="exact"/>
        <w:ind w:firstLine="716" w:firstLineChars="223"/>
        <w:jc w:val="center"/>
        <w:rPr>
          <w:rFonts w:ascii="方正仿宋简体" w:hAnsi="仿宋" w:eastAsia="方正仿宋简体"/>
          <w:b/>
          <w:sz w:val="32"/>
          <w:szCs w:val="32"/>
        </w:rPr>
      </w:pPr>
    </w:p>
    <w:p>
      <w:pPr>
        <w:spacing w:line="580" w:lineRule="exact"/>
        <w:ind w:firstLine="640" w:firstLineChars="200"/>
        <w:rPr>
          <w:rFonts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一、A类条件</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（一）国家级各类专业技术工作荣誉称号获得者（比如“有突出贡献的专业技术人才”、“五一劳动奖章”等）。</w:t>
      </w:r>
    </w:p>
    <w:p>
      <w:pPr>
        <w:spacing w:line="580" w:lineRule="exact"/>
        <w:ind w:firstLine="640" w:firstLineChars="200"/>
        <w:rPr>
          <w:rFonts w:ascii="方正仿宋简体" w:hAnsi="仿宋" w:eastAsia="方正仿宋简体"/>
          <w:b/>
          <w:sz w:val="32"/>
          <w:szCs w:val="32"/>
        </w:rPr>
      </w:pPr>
      <w:r>
        <w:rPr>
          <w:rFonts w:hint="eastAsia" w:ascii="方正仿宋简体" w:hAnsi="仿宋" w:eastAsia="方正仿宋简体"/>
          <w:sz w:val="32"/>
          <w:szCs w:val="32"/>
        </w:rPr>
        <w:t>（二）云南省有突出贡献的专业技术人才；享受云南省政府特殊津贴人员；云南省中青年学术和技术带头人；云南省技术创新人才。</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（三）省部级及以上重点科室或研究中心负责人。</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（四）获得其他能被认定为省级及以上的医疗、教学、科研成果奖项（一等奖排名前三、二等奖排名前二、三等奖排名第一）。</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（五）国家自然科学基金项目主持人。</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（六）获得“云岭名医”称号。</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（七）以第一作者或通讯作者身份在Nature、Science期刊上发表学术论文。</w:t>
      </w:r>
    </w:p>
    <w:p>
      <w:pPr>
        <w:spacing w:line="580" w:lineRule="exact"/>
        <w:ind w:firstLine="640" w:firstLineChars="200"/>
        <w:rPr>
          <w:rFonts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二、B类条件</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（一）省级各类专业技术工作荣誉称号获得者。</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（二）获得《国家科学技术奖励条例》规定的五大科学技术奖（一等奖排名前五、二等奖排名前四、三等奖排名前三）。</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（三）获得其他能被认定为国家级的，或者是国家</w:t>
      </w:r>
      <w:r>
        <w:rPr>
          <w:rFonts w:ascii="方正仿宋简体" w:hAnsi="仿宋" w:eastAsia="方正仿宋简体"/>
          <w:sz w:val="32"/>
          <w:szCs w:val="32"/>
        </w:rPr>
        <w:t>卫计委</w:t>
      </w:r>
      <w:r>
        <w:rPr>
          <w:rFonts w:hint="eastAsia" w:ascii="方正仿宋简体" w:hAnsi="仿宋" w:eastAsia="方正仿宋简体"/>
          <w:sz w:val="32"/>
          <w:szCs w:val="32"/>
        </w:rPr>
        <w:t>等部委的医疗、教学和科研成果奖项（一等奖排名前五、二等奖排名前四、三等奖排名前三）。</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（四）国家自然科学基金子项目负责人。</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（五）国家自然科学一般项目主持人；经科教科认定的省级重大科技专项的子项目负责人；省级重点科技计划项目主持人。</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 xml:space="preserve">（六）获得《云南省科学技术奖励办法》规定的科学技术奖励（一等奖排名前三、二等奖排名前二、三等奖排名第一）。 </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（七）以第一作者或通讯作者身份在SCI等收录期刊上发表学术论文4篇以上（或影响因子累计10点以上）；或在中文核心期刊上以第一作者或通讯作者发表(收录)学术论文8篇（件）以上。</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（八）云南省中青年学术和技术带头人后备人才；云南省技术创新人才培养对象。</w:t>
      </w:r>
    </w:p>
    <w:p>
      <w:pPr>
        <w:spacing w:line="580" w:lineRule="exact"/>
        <w:ind w:firstLine="640" w:firstLineChars="200"/>
        <w:rPr>
          <w:rFonts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 xml:space="preserve">三、C类条件 </w:t>
      </w:r>
    </w:p>
    <w:p>
      <w:pPr>
        <w:spacing w:line="580" w:lineRule="exact"/>
        <w:ind w:firstLine="640" w:firstLineChars="200"/>
        <w:rPr>
          <w:rFonts w:ascii="方正仿宋简体" w:hAnsi="仿宋" w:eastAsia="方正仿宋简体"/>
          <w:b/>
          <w:sz w:val="32"/>
          <w:szCs w:val="32"/>
        </w:rPr>
      </w:pPr>
      <w:r>
        <w:rPr>
          <w:rFonts w:hint="eastAsia" w:ascii="方正仿宋简体" w:hAnsi="仿宋" w:eastAsia="方正仿宋简体"/>
          <w:sz w:val="32"/>
          <w:szCs w:val="32"/>
        </w:rPr>
        <w:t>（一）获得省卫计委等厅级专业技术工作荣誉称号。</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（二）获得《国家科学技术奖励条例》规定的五大科学技术奖（一等奖排名前九、二等奖排名前七、三等奖排名前五）。</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（三）获得其他能被认定为国家级的、或者是国家卫计委、科技部等部委的医疗、教学、科研成果奖项（一等奖排名前七、二等奖排名前六、三等奖排名前五）。</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（四）获得《云南省科学技术奖励办法》规定的科学技术奖励（一等奖排名前四、二等奖排名前三、三等奖排名前二）。</w:t>
      </w:r>
    </w:p>
    <w:p>
      <w:pPr>
        <w:tabs>
          <w:tab w:val="left" w:pos="5538"/>
        </w:tabs>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（五）省级科技计划一般项目主持人；厅级重大或</w:t>
      </w:r>
      <w:r>
        <w:rPr>
          <w:rFonts w:ascii="方正仿宋简体" w:hAnsi="仿宋" w:eastAsia="方正仿宋简体"/>
          <w:sz w:val="32"/>
          <w:szCs w:val="32"/>
        </w:rPr>
        <w:t>重点</w:t>
      </w:r>
      <w:r>
        <w:rPr>
          <w:rFonts w:hint="eastAsia" w:ascii="方正仿宋简体" w:hAnsi="仿宋" w:eastAsia="方正仿宋简体"/>
          <w:sz w:val="32"/>
          <w:szCs w:val="32"/>
        </w:rPr>
        <w:t>科技计划项目主持人。</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（六）履现职以来，在SCI等收录期刊上以第一作者或通讯作者发表学术论文3篇以上（或影响因子累计8点以上）；或在中文核心期刊上以第一作者或通讯作者发表(收录)学术论文（作品）6篇（件）以上。</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（七）学校硕士学位点负责人。</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（八）指导本院研究生获全省优秀硕士论文的第一指导教师。</w:t>
      </w:r>
    </w:p>
    <w:p>
      <w:pPr>
        <w:spacing w:line="580" w:lineRule="exact"/>
        <w:ind w:firstLine="640" w:firstLineChars="200"/>
        <w:rPr>
          <w:rFonts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四、D类条件</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（一）获得能被认定为国家级的、或者是国家卫计委、科技部等部委的医疗、教学、科研成果奖项（无排名要求）；获得国家认定的社会力量所设医疗、教学、科研成果奖项（无排名要求）。</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（二）获得省级科技成果奖励（一等奖排名前五、二等奖排名前四、三等奖排名前三）。</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（三）厅（州）级一般科研项目主持人。</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（四）获得厅（州）级科技成果一、二、三等奖（排名第一）。</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（五）获得州级专业技术工作荣誉称号。</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（六）校级科技工作先进个人；校级学科带头人；校级学术带头人；硕士研究生导师（有研究生）。</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（七）校级科学研究工程建设项目、学科建设工程项目的第一负责人。</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（八）履现职以来，在中文核心期刊以第一作者或通讯作者发表（收录）学术论文1篇（件）以上。</w:t>
      </w:r>
    </w:p>
    <w:p>
      <w:pPr>
        <w:spacing w:line="580" w:lineRule="exact"/>
        <w:ind w:firstLine="640" w:firstLineChars="200"/>
        <w:rPr>
          <w:rFonts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五、E类条件</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（一）获得省级科技成果奖（无排名要求）；获得厅（州）级科技成果奖（排名前三）。</w:t>
      </w:r>
    </w:p>
    <w:p>
      <w:pPr>
        <w:tabs>
          <w:tab w:val="left" w:pos="5538"/>
        </w:tabs>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（二）获得校级教学质量优秀教师。</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（三）在国内学术期刊上以第一作者或通讯作者发表学术论文2篇以上。</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（四）院级学科带头人培养对象；院级学术带头人培养对象。</w:t>
      </w:r>
    </w:p>
    <w:p>
      <w:pPr>
        <w:spacing w:line="58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（五）获得</w:t>
      </w:r>
      <w:r>
        <w:rPr>
          <w:rFonts w:ascii="方正仿宋简体" w:hAnsi="仿宋" w:eastAsia="方正仿宋简体"/>
          <w:sz w:val="32"/>
          <w:szCs w:val="32"/>
        </w:rPr>
        <w:t>院级专业技术类奖励</w:t>
      </w:r>
      <w:r>
        <w:rPr>
          <w:rFonts w:hint="eastAsia" w:ascii="方正仿宋简体" w:hAnsi="仿宋" w:eastAsia="方正仿宋简体"/>
          <w:sz w:val="32"/>
          <w:szCs w:val="32"/>
        </w:rPr>
        <w:t>表彰</w:t>
      </w:r>
      <w:r>
        <w:rPr>
          <w:rFonts w:ascii="方正仿宋简体" w:hAnsi="仿宋" w:eastAsia="方正仿宋简体"/>
          <w:sz w:val="32"/>
          <w:szCs w:val="32"/>
        </w:rPr>
        <w:t>。</w:t>
      </w:r>
    </w:p>
    <w:p>
      <w:pPr>
        <w:pStyle w:val="2"/>
        <w:tabs>
          <w:tab w:val="left" w:pos="1440"/>
        </w:tabs>
        <w:spacing w:line="560" w:lineRule="exact"/>
        <w:ind w:firstLine="643" w:firstLineChars="200"/>
        <w:rPr>
          <w:rFonts w:ascii="方正黑体简体" w:hAnsi="方正黑体简体" w:eastAsia="方正黑体简体" w:cs="方正黑体简体"/>
          <w:sz w:val="32"/>
          <w:szCs w:val="32"/>
        </w:rPr>
      </w:pPr>
      <w:r>
        <w:rPr>
          <w:rFonts w:hint="eastAsia" w:ascii="方正仿宋简体" w:hAnsi="仿宋" w:eastAsia="方正仿宋简体"/>
          <w:b/>
          <w:sz w:val="32"/>
          <w:szCs w:val="32"/>
        </w:rPr>
        <w:br w:type="page"/>
      </w:r>
      <w:r>
        <w:rPr>
          <w:rFonts w:hint="eastAsia" w:ascii="方正黑体简体" w:hAnsi="方正黑体简体" w:eastAsia="方正黑体简体" w:cs="方正黑体简体"/>
          <w:b/>
          <w:sz w:val="32"/>
          <w:szCs w:val="32"/>
        </w:rPr>
        <w:t>附件4</w:t>
      </w:r>
    </w:p>
    <w:p>
      <w:pPr>
        <w:pStyle w:val="2"/>
        <w:tabs>
          <w:tab w:val="left" w:pos="1440"/>
        </w:tabs>
        <w:spacing w:line="560" w:lineRule="exact"/>
        <w:jc w:val="center"/>
        <w:rPr>
          <w:rFonts w:ascii="方正小标宋简体" w:hAnsi="方正小标宋简体" w:eastAsia="方正小标宋简体" w:cs="方正小标宋简体"/>
          <w:bCs/>
          <w:sz w:val="36"/>
          <w:szCs w:val="36"/>
        </w:rPr>
      </w:pPr>
    </w:p>
    <w:p>
      <w:pPr>
        <w:pStyle w:val="2"/>
        <w:tabs>
          <w:tab w:val="left" w:pos="1440"/>
        </w:tabs>
        <w:spacing w:line="560" w:lineRule="exact"/>
        <w:jc w:val="center"/>
        <w:rPr>
          <w:rFonts w:ascii="方正小标宋简体" w:hAnsi="方正小标宋简体" w:eastAsia="方正小标宋简体" w:cs="方正小标宋简体"/>
          <w:bCs/>
          <w:sz w:val="36"/>
          <w:szCs w:val="36"/>
        </w:rPr>
      </w:pPr>
      <w:r>
        <w:rPr>
          <w:rFonts w:hint="eastAsia" w:ascii="方正小标宋简体" w:hAnsi="方正小标宋简体" w:eastAsia="方正小标宋简体" w:cs="方正小标宋简体"/>
          <w:bCs/>
          <w:sz w:val="36"/>
          <w:szCs w:val="36"/>
        </w:rPr>
        <w:t>大理大学第一附属医院工勤技能岗位聘用实施细则</w:t>
      </w:r>
    </w:p>
    <w:p>
      <w:pPr>
        <w:pStyle w:val="2"/>
        <w:tabs>
          <w:tab w:val="left" w:pos="1440"/>
        </w:tabs>
        <w:spacing w:line="560" w:lineRule="exact"/>
        <w:jc w:val="center"/>
        <w:rPr>
          <w:rFonts w:ascii="方正仿宋简体" w:hAnsi="仿宋" w:eastAsia="方正仿宋简体"/>
          <w:b/>
          <w:sz w:val="32"/>
          <w:szCs w:val="32"/>
        </w:rPr>
      </w:pPr>
    </w:p>
    <w:p>
      <w:pPr>
        <w:pStyle w:val="2"/>
        <w:tabs>
          <w:tab w:val="left" w:pos="1440"/>
        </w:tabs>
        <w:spacing w:line="56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为做好医院工勤技能岗位设置与聘用的组织实施工作，根据《大理大学第一附属医院岗位设置聘用管理办法》，结合我院实际，特制定本实施细则。</w:t>
      </w:r>
    </w:p>
    <w:p>
      <w:pPr>
        <w:pStyle w:val="2"/>
        <w:tabs>
          <w:tab w:val="left" w:pos="1440"/>
        </w:tabs>
        <w:spacing w:line="56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一、适用范围</w:t>
      </w:r>
    </w:p>
    <w:p>
      <w:pPr>
        <w:pStyle w:val="2"/>
        <w:tabs>
          <w:tab w:val="left" w:pos="1440"/>
        </w:tabs>
        <w:spacing w:line="56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本细则适用于我院具有事业编制身份且在技能操作和维护、后勤服务等岗位上工作的人员。</w:t>
      </w:r>
    </w:p>
    <w:p>
      <w:pPr>
        <w:pStyle w:val="2"/>
        <w:tabs>
          <w:tab w:val="left" w:pos="1440"/>
        </w:tabs>
        <w:spacing w:line="560" w:lineRule="exact"/>
        <w:ind w:firstLine="640" w:firstLineChars="200"/>
        <w:rPr>
          <w:rFonts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 xml:space="preserve"> 二、岗位设置</w:t>
      </w:r>
    </w:p>
    <w:p>
      <w:pPr>
        <w:pStyle w:val="2"/>
        <w:tabs>
          <w:tab w:val="left" w:pos="1440"/>
        </w:tabs>
        <w:spacing w:line="56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工勤技能岗位分为技术工岗位和普通工岗位，其中技术工岗位分为5个等级，即一至五级；普通工岗位不分等级。高级技师、技师、高级工、中级工、初级工，依次分别对应一至五级工勤技能岗位。按照上级文件的精神，工勤技能岗位的设置要进行严格控制，已经实现社会化服务的一般性劳务工作，在自然减员的同时，原则上不再新增设相应的工勤技能岗位；首聘时按实有人员进行聘用，今后采取“退二聘一”的办法逐步降低结构比，逐步达到国家和省规定的比例。</w:t>
      </w:r>
    </w:p>
    <w:p>
      <w:pPr>
        <w:pStyle w:val="2"/>
        <w:tabs>
          <w:tab w:val="left" w:pos="1440"/>
        </w:tabs>
        <w:spacing w:line="560" w:lineRule="exact"/>
        <w:ind w:firstLine="640" w:firstLineChars="200"/>
        <w:rPr>
          <w:rFonts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三、聘用条件</w:t>
      </w:r>
    </w:p>
    <w:p>
      <w:pPr>
        <w:pStyle w:val="2"/>
        <w:tabs>
          <w:tab w:val="left" w:pos="1440"/>
        </w:tabs>
        <w:spacing w:line="560" w:lineRule="exact"/>
        <w:ind w:firstLine="640" w:firstLineChars="200"/>
        <w:rPr>
          <w:rFonts w:ascii="方正仿宋简体" w:hAnsi="仿宋" w:eastAsia="方正仿宋简体"/>
          <w:sz w:val="32"/>
          <w:szCs w:val="32"/>
        </w:rPr>
      </w:pPr>
      <w:r>
        <w:rPr>
          <w:rFonts w:hint="eastAsia" w:ascii="方正仿宋简体" w:hAnsi="仿宋" w:eastAsia="方正仿宋简体"/>
          <w:sz w:val="32"/>
          <w:szCs w:val="32"/>
        </w:rPr>
        <w:t>工勤技能岗位的聘用工作必须严格执行国家、云南省有关规定和工作要求，根据按需设岗、竞聘上岗、按岗聘用的原则组织实施。</w:t>
      </w:r>
    </w:p>
    <w:p>
      <w:pPr>
        <w:pStyle w:val="2"/>
        <w:tabs>
          <w:tab w:val="left" w:pos="1440"/>
        </w:tabs>
        <w:spacing w:line="560" w:lineRule="exact"/>
        <w:ind w:firstLine="640" w:firstLineChars="200"/>
        <w:rPr>
          <w:rFonts w:ascii="方正楷体简体" w:hAnsi="方正楷体简体" w:eastAsia="方正楷体简体" w:cs="方正楷体简体"/>
          <w:sz w:val="32"/>
          <w:szCs w:val="32"/>
        </w:rPr>
      </w:pPr>
      <w:r>
        <w:rPr>
          <w:rFonts w:hint="eastAsia" w:ascii="方正楷体简体" w:hAnsi="方正楷体简体" w:eastAsia="方正楷体简体" w:cs="方正楷体简体"/>
          <w:sz w:val="32"/>
          <w:szCs w:val="32"/>
        </w:rPr>
        <w:t>（一）基本条件</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符合《大理大学第一附属医院岗位设置聘用管理办法》规定的基本条件。</w:t>
      </w:r>
    </w:p>
    <w:p>
      <w:pPr>
        <w:tabs>
          <w:tab w:val="left" w:pos="5538"/>
        </w:tabs>
        <w:ind w:firstLine="640" w:firstLineChars="200"/>
        <w:rPr>
          <w:rFonts w:ascii="方正楷体简体" w:hAnsi="方正楷体简体" w:eastAsia="方正楷体简体" w:cs="方正楷体简体"/>
          <w:sz w:val="32"/>
          <w:szCs w:val="32"/>
        </w:rPr>
      </w:pPr>
      <w:r>
        <w:rPr>
          <w:rFonts w:hint="eastAsia" w:ascii="方正楷体简体" w:hAnsi="方正楷体简体" w:eastAsia="方正楷体简体" w:cs="方正楷体简体"/>
          <w:sz w:val="32"/>
          <w:szCs w:val="32"/>
        </w:rPr>
        <w:t>（二）具体条件：</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1．二级岗位具体条件</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（1）在本工种下一级岗位履职满5年及以上。</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（2）通过本工种技师技术等级考评，获得相应的技术等级岗位证书或职业资格证书。</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（3）技术水平较高，能独立解决本工种较复杂的技术问题和工作难题，在技术革新、技术发明中成绩显著，在同行中具有一定影响。</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（4）现聘技师岗位，考核合格以上。</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2．三级岗位具体条件</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（1）在本工种下一级岗位履职满5年及以上。</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（2）通过本工种高级工技术等级考评，获得相应的技术等级岗位证书或职业资格证书。</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（3）能独立解决本工种的技术问题和工作难题，工作成绩优良。</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（4）现聘高级工岗位，考核合格以上。</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3．四级岗位具体条件</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（1）在本工种下一级岗位履职满5年及以上。</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（2）通过本工种中级工技术等级考评，获得相应的技术等级岗位证书或职业资格证书。</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（3）熟练掌握本工种的技术与操作。</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（4）现聘中级工岗位，考核合格以上。</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4．五级岗位具体条件</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（1）试用期满。</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（2）通过本工种初级工技术等级考评，获得相应的技术等级岗位证书或职业资格证书。</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（3）熟悉本工种的技术与操作。</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（4）现聘初级工岗位，考核合格以上。</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 xml:space="preserve">5．普通工岗位具体条件 </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在普通工岗位工作，考核合格以上，可受聘普通工岗位。</w:t>
      </w:r>
    </w:p>
    <w:p>
      <w:pPr>
        <w:tabs>
          <w:tab w:val="left" w:pos="5538"/>
        </w:tabs>
        <w:ind w:firstLine="640" w:firstLineChars="200"/>
        <w:rPr>
          <w:rFonts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四、相关问题说明</w:t>
      </w:r>
    </w:p>
    <w:p>
      <w:pPr>
        <w:tabs>
          <w:tab w:val="left" w:pos="5538"/>
        </w:tabs>
        <w:ind w:firstLine="640" w:firstLineChars="200"/>
        <w:rPr>
          <w:rFonts w:ascii="方正仿宋简体" w:hAnsi="仿宋" w:eastAsia="方正仿宋简体"/>
          <w:sz w:val="32"/>
          <w:szCs w:val="32"/>
        </w:rPr>
      </w:pPr>
      <w:r>
        <w:rPr>
          <w:rFonts w:hint="eastAsia" w:ascii="方正仿宋简体" w:hAnsi="仿宋" w:eastAsia="方正仿宋简体"/>
          <w:sz w:val="32"/>
          <w:szCs w:val="32"/>
        </w:rPr>
        <w:t>技术工人职业技能等级考评，以参加云南省劳动和社会保障厅指定的鉴定机构的考核鉴定为依据, 且取得技术等级证书的工种与拟申报岗位的工种一致。</w:t>
      </w:r>
    </w:p>
    <w:p>
      <w:pPr>
        <w:spacing w:line="440" w:lineRule="exact"/>
        <w:ind w:firstLine="643" w:firstLineChars="200"/>
        <w:rPr>
          <w:rFonts w:ascii="方正仿宋简体" w:eastAsia="方正仿宋简体"/>
        </w:rPr>
      </w:pPr>
      <w:r>
        <w:rPr>
          <w:rFonts w:hint="eastAsia" w:ascii="方正仿宋简体" w:hAnsi="仿宋" w:eastAsia="方正仿宋简体"/>
          <w:b/>
          <w:bCs/>
          <w:sz w:val="32"/>
          <w:szCs w:val="32"/>
        </w:rPr>
        <w:br w:type="page"/>
      </w:r>
      <w:r>
        <w:rPr>
          <w:rFonts w:hint="eastAsia" w:ascii="方正黑体简体" w:hAnsi="方正黑体简体" w:eastAsia="方正黑体简体" w:cs="方正黑体简体"/>
          <w:sz w:val="32"/>
          <w:szCs w:val="32"/>
        </w:rPr>
        <w:t>附件5</w:t>
      </w:r>
    </w:p>
    <w:p>
      <w:pPr>
        <w:jc w:val="center"/>
        <w:rPr>
          <w:rFonts w:ascii="方正小标宋简体" w:hAnsi="方正小标宋简体" w:eastAsia="方正小标宋简体" w:cs="方正小标宋简体"/>
          <w:b/>
          <w:bCs/>
          <w:sz w:val="44"/>
          <w:szCs w:val="44"/>
        </w:rPr>
      </w:pPr>
      <w:r>
        <w:rPr>
          <w:rFonts w:hint="eastAsia" w:ascii="方正小标宋简体" w:hAnsi="方正小标宋简体" w:eastAsia="方正小标宋简体" w:cs="方正小标宋简体"/>
          <w:b/>
          <w:bCs/>
          <w:sz w:val="44"/>
          <w:szCs w:val="44"/>
        </w:rPr>
        <w:t>量化评分细则</w:t>
      </w:r>
    </w:p>
    <w:p>
      <w:pPr>
        <w:rPr>
          <w:rFonts w:ascii="方正仿宋简体" w:eastAsia="方正仿宋简体"/>
        </w:rPr>
      </w:pPr>
    </w:p>
    <w:p>
      <w:pPr>
        <w:spacing w:line="580" w:lineRule="exact"/>
        <w:ind w:firstLine="640" w:firstLineChars="200"/>
        <w:rPr>
          <w:rFonts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一、基础分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1．学历分：中专1分</w:t>
      </w:r>
      <w:r>
        <w:rPr>
          <w:rFonts w:ascii="方正仿宋简体" w:eastAsia="方正仿宋简体"/>
          <w:sz w:val="32"/>
          <w:szCs w:val="32"/>
        </w:rPr>
        <w:t>，</w:t>
      </w:r>
      <w:r>
        <w:rPr>
          <w:rFonts w:hint="eastAsia" w:ascii="方正仿宋简体" w:eastAsia="方正仿宋简体"/>
          <w:sz w:val="32"/>
          <w:szCs w:val="32"/>
        </w:rPr>
        <w:t>专科3分，本科4分，获得学士学位</w:t>
      </w:r>
      <w:r>
        <w:rPr>
          <w:rFonts w:ascii="方正仿宋简体" w:eastAsia="方正仿宋简体"/>
          <w:sz w:val="32"/>
          <w:szCs w:val="32"/>
        </w:rPr>
        <w:t>5</w:t>
      </w:r>
      <w:r>
        <w:rPr>
          <w:rFonts w:hint="eastAsia" w:ascii="方正仿宋简体" w:eastAsia="方正仿宋简体"/>
          <w:sz w:val="32"/>
          <w:szCs w:val="32"/>
        </w:rPr>
        <w:t>分，获得硕士学位8分，获得博士1</w:t>
      </w:r>
      <w:r>
        <w:rPr>
          <w:rFonts w:ascii="方正仿宋简体" w:eastAsia="方正仿宋简体"/>
          <w:sz w:val="32"/>
          <w:szCs w:val="32"/>
        </w:rPr>
        <w:t>0</w:t>
      </w:r>
      <w:r>
        <w:rPr>
          <w:rFonts w:hint="eastAsia" w:ascii="方正仿宋简体" w:eastAsia="方正仿宋简体"/>
          <w:sz w:val="32"/>
          <w:szCs w:val="32"/>
        </w:rPr>
        <w:t>分（按最高得分计，不累加）。</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2．工龄分：以参加工作时间起算，每年</w:t>
      </w:r>
      <w:r>
        <w:rPr>
          <w:rFonts w:ascii="方正仿宋简体" w:eastAsia="方正仿宋简体"/>
          <w:sz w:val="32"/>
          <w:szCs w:val="32"/>
        </w:rPr>
        <w:t>0.2</w:t>
      </w:r>
      <w:r>
        <w:rPr>
          <w:rFonts w:hint="eastAsia" w:ascii="方正仿宋简体" w:eastAsia="方正仿宋简体"/>
          <w:sz w:val="32"/>
          <w:szCs w:val="32"/>
        </w:rPr>
        <w:t>分（工龄计算方法：如</w:t>
      </w:r>
      <w:r>
        <w:rPr>
          <w:rFonts w:ascii="方正仿宋简体" w:eastAsia="方正仿宋简体"/>
          <w:sz w:val="32"/>
          <w:szCs w:val="32"/>
        </w:rPr>
        <w:t>2006</w:t>
      </w:r>
      <w:r>
        <w:rPr>
          <w:rFonts w:hint="eastAsia" w:ascii="方正仿宋简体" w:eastAsia="方正仿宋简体"/>
          <w:sz w:val="32"/>
          <w:szCs w:val="32"/>
        </w:rPr>
        <w:t>年工作，则201</w:t>
      </w:r>
      <w:r>
        <w:rPr>
          <w:rFonts w:ascii="方正仿宋简体" w:eastAsia="方正仿宋简体"/>
          <w:sz w:val="32"/>
          <w:szCs w:val="32"/>
        </w:rPr>
        <w:t>6</w:t>
      </w:r>
      <w:r>
        <w:rPr>
          <w:rFonts w:hint="eastAsia" w:ascii="方正仿宋简体" w:eastAsia="方正仿宋简体"/>
          <w:sz w:val="32"/>
          <w:szCs w:val="32"/>
        </w:rPr>
        <w:t>-</w:t>
      </w:r>
      <w:r>
        <w:rPr>
          <w:rFonts w:ascii="方正仿宋简体" w:eastAsia="方正仿宋简体"/>
          <w:sz w:val="32"/>
          <w:szCs w:val="32"/>
        </w:rPr>
        <w:t>2006</w:t>
      </w:r>
      <w:r>
        <w:rPr>
          <w:rFonts w:hint="eastAsia" w:ascii="方正仿宋简体" w:eastAsia="方正仿宋简体"/>
          <w:sz w:val="32"/>
          <w:szCs w:val="32"/>
        </w:rPr>
        <w:t>=1</w:t>
      </w:r>
      <w:r>
        <w:rPr>
          <w:rFonts w:ascii="方正仿宋简体" w:eastAsia="方正仿宋简体"/>
          <w:sz w:val="32"/>
          <w:szCs w:val="32"/>
        </w:rPr>
        <w:t>0</w:t>
      </w:r>
      <w:r>
        <w:rPr>
          <w:rFonts w:hint="eastAsia" w:ascii="方正仿宋简体" w:eastAsia="方正仿宋简体"/>
          <w:sz w:val="32"/>
          <w:szCs w:val="32"/>
        </w:rPr>
        <w:t>年，1</w:t>
      </w:r>
      <w:r>
        <w:rPr>
          <w:rFonts w:ascii="方正仿宋简体" w:eastAsia="方正仿宋简体"/>
          <w:sz w:val="32"/>
          <w:szCs w:val="32"/>
        </w:rPr>
        <w:t>0</w:t>
      </w:r>
      <w:r>
        <w:rPr>
          <w:rFonts w:hint="eastAsia" w:ascii="方正仿宋简体" w:eastAsia="方正仿宋简体"/>
          <w:sz w:val="32"/>
          <w:szCs w:val="32"/>
        </w:rPr>
        <w:t>×0.2</w:t>
      </w:r>
      <w:r>
        <w:rPr>
          <w:rFonts w:ascii="方正仿宋简体" w:eastAsia="方正仿宋简体"/>
          <w:sz w:val="32"/>
          <w:szCs w:val="32"/>
        </w:rPr>
        <w:t>=2分</w:t>
      </w:r>
      <w:r>
        <w:rPr>
          <w:rFonts w:hint="eastAsia" w:ascii="方正仿宋简体" w:eastAsia="方正仿宋简体"/>
          <w:sz w:val="32"/>
          <w:szCs w:val="32"/>
        </w:rPr>
        <w:t>下同）。</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3．院龄分：以入编时间起算，每年1分。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4．履职分：以现聘职称的时间起算，每周年1分。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5．资格分: 基础</w:t>
      </w:r>
      <w:r>
        <w:rPr>
          <w:rFonts w:ascii="方正仿宋简体" w:eastAsia="方正仿宋简体"/>
          <w:sz w:val="32"/>
          <w:szCs w:val="32"/>
        </w:rPr>
        <w:t>分</w:t>
      </w:r>
      <w:r>
        <w:rPr>
          <w:rFonts w:hint="eastAsia" w:ascii="方正仿宋简体" w:eastAsia="方正仿宋简体"/>
          <w:sz w:val="32"/>
          <w:szCs w:val="32"/>
        </w:rPr>
        <w:t>正高</w:t>
      </w:r>
      <w:r>
        <w:rPr>
          <w:rFonts w:ascii="方正仿宋简体" w:eastAsia="方正仿宋简体"/>
          <w:sz w:val="32"/>
          <w:szCs w:val="32"/>
        </w:rPr>
        <w:t>30</w:t>
      </w:r>
      <w:r>
        <w:rPr>
          <w:rFonts w:hint="eastAsia" w:ascii="方正仿宋简体" w:eastAsia="方正仿宋简体"/>
          <w:sz w:val="32"/>
          <w:szCs w:val="32"/>
        </w:rPr>
        <w:t>分</w:t>
      </w:r>
      <w:r>
        <w:rPr>
          <w:rFonts w:ascii="方正仿宋简体" w:eastAsia="方正仿宋简体"/>
          <w:sz w:val="32"/>
          <w:szCs w:val="32"/>
        </w:rPr>
        <w:t>，副高20</w:t>
      </w:r>
      <w:r>
        <w:rPr>
          <w:rFonts w:hint="eastAsia" w:ascii="方正仿宋简体" w:eastAsia="方正仿宋简体"/>
          <w:sz w:val="32"/>
          <w:szCs w:val="32"/>
        </w:rPr>
        <w:t>分，</w:t>
      </w:r>
      <w:r>
        <w:rPr>
          <w:rFonts w:ascii="方正仿宋简体" w:eastAsia="方正仿宋简体"/>
          <w:sz w:val="32"/>
          <w:szCs w:val="32"/>
        </w:rPr>
        <w:t>中职10</w:t>
      </w:r>
      <w:r>
        <w:rPr>
          <w:rFonts w:hint="eastAsia" w:ascii="方正仿宋简体" w:eastAsia="方正仿宋简体"/>
          <w:sz w:val="32"/>
          <w:szCs w:val="32"/>
        </w:rPr>
        <w:t>分；技师7分</w:t>
      </w:r>
      <w:r>
        <w:rPr>
          <w:rFonts w:ascii="方正仿宋简体" w:eastAsia="方正仿宋简体"/>
          <w:sz w:val="32"/>
          <w:szCs w:val="32"/>
        </w:rPr>
        <w:t>，</w:t>
      </w:r>
      <w:r>
        <w:rPr>
          <w:rFonts w:hint="eastAsia" w:ascii="方正仿宋简体" w:eastAsia="方正仿宋简体"/>
          <w:sz w:val="32"/>
          <w:szCs w:val="32"/>
        </w:rPr>
        <w:t>高级工5分，</w:t>
      </w:r>
      <w:r>
        <w:rPr>
          <w:rFonts w:ascii="方正仿宋简体" w:eastAsia="方正仿宋简体"/>
          <w:sz w:val="32"/>
          <w:szCs w:val="32"/>
        </w:rPr>
        <w:t>中级工</w:t>
      </w:r>
      <w:r>
        <w:rPr>
          <w:rFonts w:hint="eastAsia" w:ascii="方正仿宋简体" w:eastAsia="方正仿宋简体"/>
          <w:sz w:val="32"/>
          <w:szCs w:val="32"/>
        </w:rPr>
        <w:t>3分</w:t>
      </w:r>
      <w:r>
        <w:rPr>
          <w:rFonts w:ascii="方正仿宋简体" w:eastAsia="方正仿宋简体"/>
          <w:sz w:val="32"/>
          <w:szCs w:val="32"/>
        </w:rPr>
        <w:t>，</w:t>
      </w:r>
      <w:r>
        <w:rPr>
          <w:rFonts w:hint="eastAsia" w:ascii="方正仿宋简体" w:eastAsia="方正仿宋简体"/>
          <w:sz w:val="32"/>
          <w:szCs w:val="32"/>
        </w:rPr>
        <w:t>以申报岗位相关的专业技术资格证和或工勤技能等级证取得时间为准起算，每周年0.5分。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6．管理分：现任支部书记</w:t>
      </w:r>
      <w:r>
        <w:rPr>
          <w:rFonts w:ascii="方正仿宋简体" w:eastAsia="方正仿宋简体"/>
          <w:sz w:val="32"/>
          <w:szCs w:val="32"/>
        </w:rPr>
        <w:t>2</w:t>
      </w:r>
      <w:r>
        <w:rPr>
          <w:rFonts w:hint="eastAsia" w:ascii="方正仿宋简体" w:eastAsia="方正仿宋简体"/>
          <w:sz w:val="32"/>
          <w:szCs w:val="32"/>
        </w:rPr>
        <w:t>分，现任助理护士长2分；现任护士长3分、科室副职4分；正科副职5分（主持工作或正科级副职均按副职5分计算），正科6分，任副处级干部记8分，处级干部记10分（同时兼任多职的，按兼职分数折半计算，最高不超过1.5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7．考核分：近三年年终考核优秀1.5分/次，合格1分/次。</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8．表彰荣誉</w:t>
      </w:r>
      <w:r>
        <w:rPr>
          <w:rFonts w:ascii="方正仿宋简体" w:eastAsia="方正仿宋简体"/>
          <w:sz w:val="32"/>
          <w:szCs w:val="32"/>
        </w:rPr>
        <w:t>称号</w:t>
      </w:r>
      <w:r>
        <w:rPr>
          <w:rFonts w:hint="eastAsia" w:ascii="方正仿宋简体" w:eastAsia="方正仿宋简体"/>
          <w:sz w:val="32"/>
          <w:szCs w:val="32"/>
        </w:rPr>
        <w:t>分：上一轮聘期内个人受到与从事的工作和专业技术相关的表彰和</w:t>
      </w:r>
      <w:r>
        <w:rPr>
          <w:rFonts w:ascii="方正仿宋简体" w:eastAsia="方正仿宋简体"/>
          <w:sz w:val="32"/>
          <w:szCs w:val="32"/>
        </w:rPr>
        <w:t>荣誉称号</w:t>
      </w:r>
      <w:r>
        <w:rPr>
          <w:rFonts w:hint="eastAsia" w:ascii="方正仿宋简体" w:eastAsia="方正仿宋简体"/>
          <w:sz w:val="32"/>
          <w:szCs w:val="32"/>
        </w:rPr>
        <w:t>。</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（1）获国家级的综合性表彰，得</w:t>
      </w:r>
      <w:r>
        <w:rPr>
          <w:rFonts w:ascii="方正仿宋简体" w:eastAsia="方正仿宋简体"/>
          <w:sz w:val="32"/>
          <w:szCs w:val="32"/>
        </w:rPr>
        <w:t>10</w:t>
      </w:r>
      <w:r>
        <w:rPr>
          <w:rFonts w:hint="eastAsia" w:ascii="方正仿宋简体" w:eastAsia="方正仿宋简体"/>
          <w:sz w:val="32"/>
          <w:szCs w:val="32"/>
        </w:rPr>
        <w:t>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（2）获省级及以上的综合性表彰，得</w:t>
      </w:r>
      <w:r>
        <w:rPr>
          <w:rFonts w:ascii="方正仿宋简体" w:eastAsia="方正仿宋简体"/>
          <w:sz w:val="32"/>
          <w:szCs w:val="32"/>
        </w:rPr>
        <w:t>8</w:t>
      </w:r>
      <w:r>
        <w:rPr>
          <w:rFonts w:hint="eastAsia" w:ascii="方正仿宋简体" w:eastAsia="方正仿宋简体"/>
          <w:sz w:val="32"/>
          <w:szCs w:val="32"/>
        </w:rPr>
        <w:t>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（3）获地、厅级综合性表彰，得</w:t>
      </w:r>
      <w:r>
        <w:rPr>
          <w:rFonts w:ascii="方正仿宋简体" w:eastAsia="方正仿宋简体"/>
          <w:sz w:val="32"/>
          <w:szCs w:val="32"/>
        </w:rPr>
        <w:t>6</w:t>
      </w:r>
      <w:r>
        <w:rPr>
          <w:rFonts w:hint="eastAsia" w:ascii="方正仿宋简体" w:eastAsia="方正仿宋简体"/>
          <w:sz w:val="32"/>
          <w:szCs w:val="32"/>
        </w:rPr>
        <w:t>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（4）获校级综合性表彰，得</w:t>
      </w:r>
      <w:r>
        <w:rPr>
          <w:rFonts w:ascii="方正仿宋简体" w:eastAsia="方正仿宋简体"/>
          <w:sz w:val="32"/>
          <w:szCs w:val="32"/>
        </w:rPr>
        <w:t>4</w:t>
      </w:r>
      <w:r>
        <w:rPr>
          <w:rFonts w:hint="eastAsia" w:ascii="方正仿宋简体" w:eastAsia="方正仿宋简体"/>
          <w:sz w:val="32"/>
          <w:szCs w:val="32"/>
        </w:rPr>
        <w:t>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（5）获院级综合性表彰，得</w:t>
      </w:r>
      <w:r>
        <w:rPr>
          <w:rFonts w:ascii="方正仿宋简体" w:eastAsia="方正仿宋简体"/>
          <w:sz w:val="32"/>
          <w:szCs w:val="32"/>
        </w:rPr>
        <w:t>2</w:t>
      </w:r>
      <w:r>
        <w:rPr>
          <w:rFonts w:hint="eastAsia" w:ascii="方正仿宋简体" w:eastAsia="方正仿宋简体"/>
          <w:sz w:val="32"/>
          <w:szCs w:val="32"/>
        </w:rPr>
        <w:t>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注：综合性表彰范围：</w:t>
      </w:r>
      <w:r>
        <w:rPr>
          <w:rFonts w:ascii="方正仿宋简体" w:eastAsia="方正仿宋简体"/>
          <w:sz w:val="32"/>
          <w:szCs w:val="32"/>
        </w:rPr>
        <w:t>经领导小组认定</w:t>
      </w:r>
      <w:r>
        <w:rPr>
          <w:rFonts w:hint="eastAsia" w:ascii="方正仿宋简体" w:eastAsia="方正仿宋简体"/>
          <w:sz w:val="32"/>
          <w:szCs w:val="32"/>
        </w:rPr>
        <w:t>与申报岗位类别相符的</w:t>
      </w:r>
      <w:r>
        <w:rPr>
          <w:rFonts w:ascii="方正仿宋简体" w:eastAsia="方正仿宋简体"/>
          <w:sz w:val="32"/>
          <w:szCs w:val="32"/>
        </w:rPr>
        <w:t>表彰</w:t>
      </w:r>
      <w:r>
        <w:rPr>
          <w:rFonts w:hint="eastAsia" w:ascii="方正仿宋简体" w:eastAsia="方正仿宋简体"/>
          <w:sz w:val="32"/>
          <w:szCs w:val="32"/>
        </w:rPr>
        <w:t>，</w:t>
      </w:r>
      <w:r>
        <w:rPr>
          <w:rFonts w:ascii="方正仿宋简体" w:eastAsia="方正仿宋简体"/>
          <w:sz w:val="32"/>
          <w:szCs w:val="32"/>
        </w:rPr>
        <w:t>如</w:t>
      </w:r>
      <w:r>
        <w:rPr>
          <w:rFonts w:hint="eastAsia" w:ascii="方正仿宋简体" w:eastAsia="方正仿宋简体"/>
          <w:sz w:val="32"/>
          <w:szCs w:val="32"/>
        </w:rPr>
        <w:t>先进工作者、优秀专业技术人才、巾帼标兵、劳动模范、“五一”劳动奖章获得者等。同年度、同项多级表彰不得重复计，只取最高分。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9.学术组织</w:t>
      </w:r>
      <w:r>
        <w:rPr>
          <w:rFonts w:ascii="方正仿宋简体" w:eastAsia="方正仿宋简体"/>
          <w:sz w:val="32"/>
          <w:szCs w:val="32"/>
        </w:rPr>
        <w:t>任职</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（1）国家级</w:t>
      </w:r>
      <w:r>
        <w:rPr>
          <w:rFonts w:ascii="方正仿宋简体" w:eastAsia="方正仿宋简体"/>
          <w:sz w:val="32"/>
          <w:szCs w:val="32"/>
        </w:rPr>
        <w:t>主任</w:t>
      </w:r>
      <w:r>
        <w:rPr>
          <w:rFonts w:hint="eastAsia" w:ascii="方正仿宋简体" w:eastAsia="方正仿宋简体"/>
          <w:sz w:val="32"/>
          <w:szCs w:val="32"/>
        </w:rPr>
        <w:t>委员10分，</w:t>
      </w:r>
      <w:r>
        <w:rPr>
          <w:rFonts w:ascii="方正仿宋简体" w:eastAsia="方正仿宋简体"/>
          <w:sz w:val="32"/>
          <w:szCs w:val="32"/>
        </w:rPr>
        <w:t>副主任委员</w:t>
      </w:r>
      <w:r>
        <w:rPr>
          <w:rFonts w:hint="eastAsia" w:ascii="方正仿宋简体" w:eastAsia="方正仿宋简体"/>
          <w:sz w:val="32"/>
          <w:szCs w:val="32"/>
        </w:rPr>
        <w:t>8分</w:t>
      </w:r>
      <w:r>
        <w:rPr>
          <w:rFonts w:ascii="方正仿宋简体" w:eastAsia="方正仿宋简体"/>
          <w:sz w:val="32"/>
          <w:szCs w:val="32"/>
        </w:rPr>
        <w:t>，常务委员</w:t>
      </w:r>
      <w:r>
        <w:rPr>
          <w:rFonts w:hint="eastAsia" w:ascii="方正仿宋简体" w:eastAsia="方正仿宋简体"/>
          <w:sz w:val="32"/>
          <w:szCs w:val="32"/>
        </w:rPr>
        <w:t>6分，</w:t>
      </w:r>
      <w:r>
        <w:rPr>
          <w:rFonts w:ascii="方正仿宋简体" w:eastAsia="方正仿宋简体"/>
          <w:sz w:val="32"/>
          <w:szCs w:val="32"/>
        </w:rPr>
        <w:t>委员</w:t>
      </w:r>
      <w:r>
        <w:rPr>
          <w:rFonts w:hint="eastAsia" w:ascii="方正仿宋简体" w:eastAsia="方正仿宋简体"/>
          <w:sz w:val="32"/>
          <w:szCs w:val="32"/>
        </w:rPr>
        <w:t>4分</w:t>
      </w:r>
      <w:r>
        <w:rPr>
          <w:rFonts w:ascii="方正仿宋简体" w:eastAsia="方正仿宋简体"/>
          <w:sz w:val="32"/>
          <w:szCs w:val="32"/>
        </w:rPr>
        <w:t>；</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（2）省级</w:t>
      </w:r>
      <w:r>
        <w:rPr>
          <w:rFonts w:ascii="方正仿宋简体" w:eastAsia="方正仿宋简体"/>
          <w:sz w:val="32"/>
          <w:szCs w:val="32"/>
        </w:rPr>
        <w:t>主任委员</w:t>
      </w:r>
      <w:r>
        <w:rPr>
          <w:rFonts w:hint="eastAsia" w:ascii="方正仿宋简体" w:eastAsia="方正仿宋简体"/>
          <w:sz w:val="32"/>
          <w:szCs w:val="32"/>
        </w:rPr>
        <w:t>6分，</w:t>
      </w:r>
      <w:r>
        <w:rPr>
          <w:rFonts w:ascii="方正仿宋简体" w:eastAsia="方正仿宋简体"/>
          <w:sz w:val="32"/>
          <w:szCs w:val="32"/>
        </w:rPr>
        <w:t>副主任委员</w:t>
      </w:r>
      <w:r>
        <w:rPr>
          <w:rFonts w:hint="eastAsia" w:ascii="方正仿宋简体" w:eastAsia="方正仿宋简体"/>
          <w:sz w:val="32"/>
          <w:szCs w:val="32"/>
        </w:rPr>
        <w:t>4分</w:t>
      </w:r>
      <w:r>
        <w:rPr>
          <w:rFonts w:ascii="方正仿宋简体" w:eastAsia="方正仿宋简体"/>
          <w:sz w:val="32"/>
          <w:szCs w:val="32"/>
        </w:rPr>
        <w:t>、常务委员</w:t>
      </w:r>
      <w:r>
        <w:rPr>
          <w:rFonts w:hint="eastAsia" w:ascii="方正仿宋简体" w:eastAsia="方正仿宋简体"/>
          <w:sz w:val="32"/>
          <w:szCs w:val="32"/>
        </w:rPr>
        <w:t>2分。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10.</w:t>
      </w:r>
      <w:r>
        <w:rPr>
          <w:rFonts w:ascii="方正仿宋简体" w:eastAsia="方正仿宋简体"/>
          <w:sz w:val="32"/>
          <w:szCs w:val="32"/>
        </w:rPr>
        <w:t>在</w:t>
      </w:r>
      <w:r>
        <w:rPr>
          <w:rFonts w:hint="eastAsia" w:ascii="方正仿宋简体" w:eastAsia="方正仿宋简体"/>
          <w:sz w:val="32"/>
          <w:szCs w:val="32"/>
        </w:rPr>
        <w:t>儿科</w:t>
      </w:r>
      <w:r>
        <w:rPr>
          <w:rFonts w:ascii="方正仿宋简体" w:eastAsia="方正仿宋简体"/>
          <w:sz w:val="32"/>
          <w:szCs w:val="32"/>
        </w:rPr>
        <w:t>、ICU、急诊科</w:t>
      </w:r>
      <w:r>
        <w:rPr>
          <w:rFonts w:hint="eastAsia" w:ascii="方正仿宋简体" w:eastAsia="方正仿宋简体"/>
          <w:sz w:val="32"/>
          <w:szCs w:val="32"/>
        </w:rPr>
        <w:t>、</w:t>
      </w:r>
      <w:r>
        <w:rPr>
          <w:rFonts w:ascii="方正仿宋简体" w:eastAsia="方正仿宋简体"/>
          <w:sz w:val="32"/>
          <w:szCs w:val="32"/>
        </w:rPr>
        <w:t>产科工作5</w:t>
      </w:r>
      <w:r>
        <w:rPr>
          <w:rFonts w:hint="eastAsia" w:ascii="方正仿宋简体" w:eastAsia="方正仿宋简体"/>
          <w:sz w:val="32"/>
          <w:szCs w:val="32"/>
        </w:rPr>
        <w:t>年</w:t>
      </w:r>
      <w:r>
        <w:rPr>
          <w:rFonts w:ascii="方正仿宋简体" w:eastAsia="方正仿宋简体"/>
          <w:sz w:val="32"/>
          <w:szCs w:val="32"/>
        </w:rPr>
        <w:t>以上，</w:t>
      </w:r>
      <w:r>
        <w:rPr>
          <w:rFonts w:hint="eastAsia" w:ascii="方正仿宋简体" w:eastAsia="方正仿宋简体"/>
          <w:sz w:val="32"/>
          <w:szCs w:val="32"/>
        </w:rPr>
        <w:t>基础</w:t>
      </w:r>
      <w:r>
        <w:rPr>
          <w:rFonts w:ascii="方正仿宋简体" w:eastAsia="方正仿宋简体"/>
          <w:sz w:val="32"/>
          <w:szCs w:val="32"/>
        </w:rPr>
        <w:t>分</w:t>
      </w:r>
      <w:r>
        <w:rPr>
          <w:rFonts w:hint="eastAsia" w:ascii="方正仿宋简体" w:eastAsia="方正仿宋简体"/>
          <w:sz w:val="32"/>
          <w:szCs w:val="32"/>
        </w:rPr>
        <w:t>增加3分。</w:t>
      </w:r>
    </w:p>
    <w:p>
      <w:pPr>
        <w:spacing w:line="580" w:lineRule="exact"/>
        <w:ind w:firstLine="640" w:firstLineChars="200"/>
        <w:rPr>
          <w:rFonts w:ascii="方正仿宋简体" w:eastAsia="方正仿宋简体"/>
          <w:sz w:val="32"/>
          <w:szCs w:val="32"/>
        </w:rPr>
      </w:pPr>
      <w:r>
        <w:rPr>
          <w:rFonts w:hint="eastAsia" w:ascii="方正黑体简体" w:hAnsi="方正黑体简体" w:eastAsia="方正黑体简体" w:cs="方正黑体简体"/>
          <w:sz w:val="32"/>
          <w:szCs w:val="32"/>
        </w:rPr>
        <w:t>二、科研学术分</w:t>
      </w:r>
      <w:r>
        <w:rPr>
          <w:rFonts w:hint="eastAsia" w:ascii="方正仿宋简体" w:eastAsia="方正仿宋简体"/>
          <w:sz w:val="32"/>
          <w:szCs w:val="32"/>
        </w:rPr>
        <w:t>（由科教科认定）。</w:t>
      </w:r>
    </w:p>
    <w:p>
      <w:pPr>
        <w:spacing w:line="580" w:lineRule="exact"/>
        <w:ind w:firstLine="640" w:firstLineChars="200"/>
        <w:rPr>
          <w:rFonts w:ascii="方正仿宋简体" w:eastAsia="方正仿宋简体"/>
          <w:sz w:val="32"/>
          <w:szCs w:val="32"/>
        </w:rPr>
      </w:pPr>
      <w:r>
        <w:rPr>
          <w:rFonts w:ascii="方正仿宋简体" w:eastAsia="方正仿宋简体"/>
          <w:sz w:val="32"/>
          <w:szCs w:val="32"/>
        </w:rPr>
        <w:t>1.</w:t>
      </w:r>
      <w:r>
        <w:rPr>
          <w:rFonts w:hint="eastAsia" w:ascii="方正仿宋简体" w:eastAsia="方正仿宋简体"/>
          <w:sz w:val="32"/>
          <w:szCs w:val="32"/>
        </w:rPr>
        <w:t>科研项目：上一轮聘期内主持国家级科研重大项目每项</w:t>
      </w:r>
      <w:r>
        <w:rPr>
          <w:rFonts w:ascii="方正仿宋简体" w:eastAsia="方正仿宋简体"/>
          <w:sz w:val="32"/>
          <w:szCs w:val="32"/>
        </w:rPr>
        <w:t>2</w:t>
      </w:r>
      <w:r>
        <w:rPr>
          <w:rFonts w:hint="eastAsia" w:ascii="方正仿宋简体" w:eastAsia="方正仿宋简体"/>
          <w:sz w:val="32"/>
          <w:szCs w:val="32"/>
        </w:rPr>
        <w:t>0分，主持国家级科研项目每项</w:t>
      </w:r>
      <w:r>
        <w:rPr>
          <w:rFonts w:ascii="方正仿宋简体" w:eastAsia="方正仿宋简体"/>
          <w:sz w:val="32"/>
          <w:szCs w:val="32"/>
        </w:rPr>
        <w:t>15</w:t>
      </w:r>
      <w:r>
        <w:rPr>
          <w:rFonts w:hint="eastAsia" w:ascii="方正仿宋简体" w:eastAsia="方正仿宋简体"/>
          <w:sz w:val="32"/>
          <w:szCs w:val="32"/>
        </w:rPr>
        <w:t>分，省部级科研项目每项</w:t>
      </w:r>
      <w:r>
        <w:rPr>
          <w:rFonts w:ascii="方正仿宋简体" w:eastAsia="方正仿宋简体"/>
          <w:sz w:val="32"/>
          <w:szCs w:val="32"/>
        </w:rPr>
        <w:t>10</w:t>
      </w:r>
      <w:r>
        <w:rPr>
          <w:rFonts w:hint="eastAsia" w:ascii="方正仿宋简体" w:eastAsia="方正仿宋简体"/>
          <w:sz w:val="32"/>
          <w:szCs w:val="32"/>
        </w:rPr>
        <w:t>分，地州级科研项目每项</w:t>
      </w:r>
      <w:r>
        <w:rPr>
          <w:rFonts w:ascii="方正仿宋简体" w:eastAsia="方正仿宋简体"/>
          <w:sz w:val="32"/>
          <w:szCs w:val="32"/>
        </w:rPr>
        <w:t>6</w:t>
      </w:r>
      <w:r>
        <w:rPr>
          <w:rFonts w:hint="eastAsia" w:ascii="方正仿宋简体" w:eastAsia="方正仿宋简体"/>
          <w:sz w:val="32"/>
          <w:szCs w:val="32"/>
        </w:rPr>
        <w:t>分，校级科研项目每项</w:t>
      </w:r>
      <w:r>
        <w:rPr>
          <w:rFonts w:ascii="方正仿宋简体" w:eastAsia="方正仿宋简体"/>
          <w:sz w:val="32"/>
          <w:szCs w:val="32"/>
        </w:rPr>
        <w:t>4</w:t>
      </w:r>
      <w:r>
        <w:rPr>
          <w:rFonts w:hint="eastAsia" w:ascii="方正仿宋简体" w:eastAsia="方正仿宋简体"/>
          <w:sz w:val="32"/>
          <w:szCs w:val="32"/>
        </w:rPr>
        <w:t>分，参与科研的按排名顺序递减得分（递减分值2分，递减完为止）。</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2</w:t>
      </w:r>
      <w:r>
        <w:rPr>
          <w:rFonts w:ascii="方正仿宋简体" w:eastAsia="方正仿宋简体"/>
          <w:sz w:val="32"/>
          <w:szCs w:val="32"/>
        </w:rPr>
        <w:t>.</w:t>
      </w:r>
      <w:r>
        <w:rPr>
          <w:rFonts w:hint="eastAsia" w:ascii="方正仿宋简体" w:eastAsia="方正仿宋简体"/>
          <w:sz w:val="32"/>
          <w:szCs w:val="32"/>
        </w:rPr>
        <w:t>科研成果：上一轮聘期内获国家级奖励一等奖</w:t>
      </w:r>
      <w:r>
        <w:rPr>
          <w:rFonts w:ascii="方正仿宋简体" w:eastAsia="方正仿宋简体"/>
          <w:sz w:val="32"/>
          <w:szCs w:val="32"/>
        </w:rPr>
        <w:t>4</w:t>
      </w:r>
      <w:r>
        <w:rPr>
          <w:rFonts w:hint="eastAsia" w:ascii="方正仿宋简体" w:eastAsia="方正仿宋简体"/>
          <w:sz w:val="32"/>
          <w:szCs w:val="32"/>
        </w:rPr>
        <w:t>0分，二等奖</w:t>
      </w:r>
      <w:r>
        <w:rPr>
          <w:rFonts w:ascii="方正仿宋简体" w:eastAsia="方正仿宋简体"/>
          <w:sz w:val="32"/>
          <w:szCs w:val="32"/>
        </w:rPr>
        <w:t>35</w:t>
      </w:r>
      <w:r>
        <w:rPr>
          <w:rFonts w:hint="eastAsia" w:ascii="方正仿宋简体" w:eastAsia="方正仿宋简体"/>
          <w:sz w:val="32"/>
          <w:szCs w:val="32"/>
        </w:rPr>
        <w:t>分，三等奖</w:t>
      </w:r>
      <w:r>
        <w:rPr>
          <w:rFonts w:ascii="方正仿宋简体" w:eastAsia="方正仿宋简体"/>
          <w:sz w:val="32"/>
          <w:szCs w:val="32"/>
        </w:rPr>
        <w:t>20</w:t>
      </w:r>
      <w:r>
        <w:rPr>
          <w:rFonts w:hint="eastAsia" w:ascii="方正仿宋简体" w:eastAsia="方正仿宋简体"/>
          <w:sz w:val="32"/>
          <w:szCs w:val="32"/>
        </w:rPr>
        <w:t>分；省级奖励一等奖</w:t>
      </w:r>
      <w:r>
        <w:rPr>
          <w:rFonts w:ascii="方正仿宋简体" w:eastAsia="方正仿宋简体"/>
          <w:sz w:val="32"/>
          <w:szCs w:val="32"/>
        </w:rPr>
        <w:t>25</w:t>
      </w:r>
      <w:r>
        <w:rPr>
          <w:rFonts w:hint="eastAsia" w:ascii="方正仿宋简体" w:eastAsia="方正仿宋简体"/>
          <w:sz w:val="32"/>
          <w:szCs w:val="32"/>
        </w:rPr>
        <w:t>分，二等奖</w:t>
      </w:r>
      <w:r>
        <w:rPr>
          <w:rFonts w:ascii="方正仿宋简体" w:eastAsia="方正仿宋简体"/>
          <w:sz w:val="32"/>
          <w:szCs w:val="32"/>
        </w:rPr>
        <w:t>20</w:t>
      </w:r>
      <w:r>
        <w:rPr>
          <w:rFonts w:hint="eastAsia" w:ascii="方正仿宋简体" w:eastAsia="方正仿宋简体"/>
          <w:sz w:val="32"/>
          <w:szCs w:val="32"/>
        </w:rPr>
        <w:t>分，三等奖</w:t>
      </w:r>
      <w:r>
        <w:rPr>
          <w:rFonts w:ascii="方正仿宋简体" w:eastAsia="方正仿宋简体"/>
          <w:sz w:val="32"/>
          <w:szCs w:val="32"/>
        </w:rPr>
        <w:t>15</w:t>
      </w:r>
      <w:r>
        <w:rPr>
          <w:rFonts w:hint="eastAsia" w:ascii="方正仿宋简体" w:eastAsia="方正仿宋简体"/>
          <w:sz w:val="32"/>
          <w:szCs w:val="32"/>
        </w:rPr>
        <w:t>分；地州级一等奖</w:t>
      </w:r>
      <w:r>
        <w:rPr>
          <w:rFonts w:ascii="方正仿宋简体" w:eastAsia="方正仿宋简体"/>
          <w:sz w:val="32"/>
          <w:szCs w:val="32"/>
        </w:rPr>
        <w:t>10</w:t>
      </w:r>
      <w:r>
        <w:rPr>
          <w:rFonts w:hint="eastAsia" w:ascii="方正仿宋简体" w:eastAsia="方正仿宋简体"/>
          <w:sz w:val="32"/>
          <w:szCs w:val="32"/>
        </w:rPr>
        <w:t>分，二等奖</w:t>
      </w:r>
      <w:r>
        <w:rPr>
          <w:rFonts w:ascii="方正仿宋简体" w:eastAsia="方正仿宋简体"/>
          <w:sz w:val="32"/>
          <w:szCs w:val="32"/>
        </w:rPr>
        <w:t>6</w:t>
      </w:r>
      <w:r>
        <w:rPr>
          <w:rFonts w:hint="eastAsia" w:ascii="方正仿宋简体" w:eastAsia="方正仿宋简体"/>
          <w:sz w:val="32"/>
          <w:szCs w:val="32"/>
        </w:rPr>
        <w:t>分，三等奖4分。同一项目</w:t>
      </w:r>
      <w:r>
        <w:rPr>
          <w:rFonts w:ascii="方正仿宋简体" w:eastAsia="方正仿宋简体"/>
          <w:sz w:val="32"/>
          <w:szCs w:val="32"/>
        </w:rPr>
        <w:t>获多个奖励</w:t>
      </w:r>
      <w:r>
        <w:rPr>
          <w:rFonts w:hint="eastAsia" w:ascii="方正仿宋简体" w:eastAsia="方正仿宋简体"/>
          <w:sz w:val="32"/>
          <w:szCs w:val="32"/>
        </w:rPr>
        <w:t>不重复加分，只计最高分。参与科研的按排名顺序递减得分，递减分值</w:t>
      </w:r>
      <w:r>
        <w:rPr>
          <w:rFonts w:ascii="方正仿宋简体" w:eastAsia="方正仿宋简体"/>
          <w:sz w:val="32"/>
          <w:szCs w:val="32"/>
        </w:rPr>
        <w:t>3</w:t>
      </w:r>
      <w:r>
        <w:rPr>
          <w:rFonts w:hint="eastAsia" w:ascii="方正仿宋简体" w:eastAsia="方正仿宋简体"/>
          <w:sz w:val="32"/>
          <w:szCs w:val="32"/>
        </w:rPr>
        <w:t>分，递减完为止。</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3</w:t>
      </w:r>
      <w:r>
        <w:rPr>
          <w:rFonts w:ascii="方正仿宋简体" w:eastAsia="方正仿宋简体"/>
          <w:sz w:val="32"/>
          <w:szCs w:val="32"/>
        </w:rPr>
        <w:t>.</w:t>
      </w:r>
      <w:r>
        <w:rPr>
          <w:rFonts w:hint="eastAsia" w:ascii="方正仿宋简体" w:eastAsia="方正仿宋简体"/>
          <w:sz w:val="32"/>
          <w:szCs w:val="32"/>
        </w:rPr>
        <w:t>发表论文（第一作者或通讯作者）：普通期刊每篇1分，科技核心期刊每篇</w:t>
      </w:r>
      <w:r>
        <w:rPr>
          <w:rFonts w:ascii="方正仿宋简体" w:eastAsia="方正仿宋简体"/>
          <w:sz w:val="32"/>
          <w:szCs w:val="32"/>
        </w:rPr>
        <w:t>2</w:t>
      </w:r>
      <w:r>
        <w:rPr>
          <w:rFonts w:hint="eastAsia" w:ascii="方正仿宋简体" w:eastAsia="方正仿宋简体"/>
          <w:sz w:val="32"/>
          <w:szCs w:val="32"/>
        </w:rPr>
        <w:t>分，</w:t>
      </w:r>
      <w:r>
        <w:rPr>
          <w:rFonts w:ascii="方正仿宋简体" w:eastAsia="方正仿宋简体"/>
          <w:sz w:val="32"/>
          <w:szCs w:val="32"/>
        </w:rPr>
        <w:t>北大核心</w:t>
      </w:r>
      <w:r>
        <w:rPr>
          <w:rFonts w:hint="eastAsia" w:ascii="方正仿宋简体" w:eastAsia="方正仿宋简体"/>
          <w:sz w:val="32"/>
          <w:szCs w:val="32"/>
        </w:rPr>
        <w:t>4分，</w:t>
      </w:r>
      <w:r>
        <w:rPr>
          <w:rFonts w:ascii="仿宋" w:hAnsi="仿宋" w:eastAsia="仿宋"/>
          <w:sz w:val="32"/>
          <w:szCs w:val="32"/>
        </w:rPr>
        <w:t>SCI、EI、ISTP</w:t>
      </w:r>
      <w:r>
        <w:rPr>
          <w:rFonts w:hint="eastAsia" w:ascii="方正仿宋简体" w:eastAsia="方正仿宋简体"/>
          <w:sz w:val="32"/>
          <w:szCs w:val="32"/>
        </w:rPr>
        <w:t>期刊每篇</w:t>
      </w:r>
      <w:r>
        <w:rPr>
          <w:rFonts w:ascii="方正仿宋简体" w:eastAsia="方正仿宋简体"/>
          <w:sz w:val="32"/>
          <w:szCs w:val="32"/>
        </w:rPr>
        <w:t>6</w:t>
      </w:r>
      <w:r>
        <w:rPr>
          <w:rFonts w:hint="eastAsia" w:ascii="方正仿宋简体" w:eastAsia="方正仿宋简体"/>
          <w:sz w:val="32"/>
          <w:szCs w:val="32"/>
        </w:rPr>
        <w:t>分+当年</w:t>
      </w:r>
      <w:r>
        <w:rPr>
          <w:rFonts w:ascii="方正仿宋简体" w:eastAsia="方正仿宋简体"/>
          <w:sz w:val="32"/>
          <w:szCs w:val="32"/>
        </w:rPr>
        <w:t>影响因子分数×2</w:t>
      </w:r>
      <w:r>
        <w:rPr>
          <w:rFonts w:hint="eastAsia" w:ascii="方正仿宋简体" w:eastAsia="方正仿宋简体"/>
          <w:sz w:val="32"/>
          <w:szCs w:val="32"/>
        </w:rPr>
        <w:t>。（注：已聘人员按上一轮聘期内发表的文章计算；具备资格而未聘的人员，按现聘职称履职期内发表的文章计算）</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4</w:t>
      </w:r>
      <w:r>
        <w:rPr>
          <w:rFonts w:ascii="方正仿宋简体" w:eastAsia="方正仿宋简体"/>
          <w:sz w:val="32"/>
          <w:szCs w:val="32"/>
        </w:rPr>
        <w:t>.</w:t>
      </w:r>
      <w:r>
        <w:rPr>
          <w:rFonts w:hint="eastAsia" w:ascii="方正仿宋简体" w:eastAsia="方正仿宋简体"/>
          <w:sz w:val="32"/>
          <w:szCs w:val="32"/>
        </w:rPr>
        <w:t>论著：履职期内公开出版专业论著，由人民卫生出版社、高等教育出版社公开出版学术著作，主编10分，副主编8分，参编</w:t>
      </w:r>
      <w:r>
        <w:rPr>
          <w:rFonts w:ascii="方正仿宋简体" w:eastAsia="方正仿宋简体"/>
          <w:sz w:val="32"/>
          <w:szCs w:val="32"/>
        </w:rPr>
        <w:t>4</w:t>
      </w:r>
      <w:r>
        <w:rPr>
          <w:rFonts w:hint="eastAsia" w:ascii="方正仿宋简体" w:eastAsia="方正仿宋简体"/>
          <w:sz w:val="32"/>
          <w:szCs w:val="32"/>
        </w:rPr>
        <w:t>分，其他出版社正式出版并有书号的论著</w:t>
      </w:r>
      <w:r>
        <w:rPr>
          <w:rFonts w:ascii="方正仿宋简体" w:eastAsia="方正仿宋简体"/>
          <w:sz w:val="32"/>
          <w:szCs w:val="32"/>
        </w:rPr>
        <w:t>，</w:t>
      </w:r>
      <w:r>
        <w:rPr>
          <w:rFonts w:hint="eastAsia" w:ascii="方正仿宋简体" w:eastAsia="方正仿宋简体"/>
          <w:sz w:val="32"/>
          <w:szCs w:val="32"/>
        </w:rPr>
        <w:t>主编</w:t>
      </w:r>
      <w:r>
        <w:rPr>
          <w:rFonts w:ascii="方正仿宋简体" w:eastAsia="方正仿宋简体"/>
          <w:sz w:val="32"/>
          <w:szCs w:val="32"/>
        </w:rPr>
        <w:t>4</w:t>
      </w:r>
      <w:r>
        <w:rPr>
          <w:rFonts w:hint="eastAsia" w:ascii="方正仿宋简体" w:eastAsia="方正仿宋简体"/>
          <w:sz w:val="32"/>
          <w:szCs w:val="32"/>
        </w:rPr>
        <w:t>分，副主编</w:t>
      </w:r>
      <w:r>
        <w:rPr>
          <w:rFonts w:ascii="方正仿宋简体" w:eastAsia="方正仿宋简体"/>
          <w:sz w:val="32"/>
          <w:szCs w:val="32"/>
        </w:rPr>
        <w:t>2</w:t>
      </w:r>
      <w:r>
        <w:rPr>
          <w:rFonts w:hint="eastAsia" w:ascii="方正仿宋简体" w:eastAsia="方正仿宋简体"/>
          <w:sz w:val="32"/>
          <w:szCs w:val="32"/>
        </w:rPr>
        <w:t>分，参编1分。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5</w:t>
      </w:r>
      <w:r>
        <w:rPr>
          <w:rFonts w:ascii="方正仿宋简体" w:eastAsia="方正仿宋简体"/>
          <w:sz w:val="32"/>
          <w:szCs w:val="32"/>
        </w:rPr>
        <w:t>.</w:t>
      </w:r>
      <w:r>
        <w:rPr>
          <w:rFonts w:hint="eastAsia" w:ascii="方正仿宋简体" w:eastAsia="方正仿宋简体"/>
          <w:sz w:val="32"/>
          <w:szCs w:val="32"/>
        </w:rPr>
        <w:t>继续医学教育：上一轮聘期内主持国家级继教项目一项5分（参与授课</w:t>
      </w:r>
      <w:r>
        <w:rPr>
          <w:rFonts w:ascii="方正仿宋简体" w:eastAsia="方正仿宋简体"/>
          <w:sz w:val="32"/>
          <w:szCs w:val="32"/>
        </w:rPr>
        <w:t>2</w:t>
      </w:r>
      <w:r>
        <w:rPr>
          <w:rFonts w:hint="eastAsia" w:ascii="方正仿宋简体" w:eastAsia="方正仿宋简体"/>
          <w:sz w:val="32"/>
          <w:szCs w:val="32"/>
        </w:rPr>
        <w:t>分）；省级继教项目一项3分（参与授课1分）；经</w:t>
      </w:r>
      <w:r>
        <w:rPr>
          <w:rFonts w:ascii="方正仿宋简体" w:eastAsia="方正仿宋简体"/>
          <w:sz w:val="32"/>
          <w:szCs w:val="32"/>
        </w:rPr>
        <w:t>科教科备案</w:t>
      </w:r>
      <w:r>
        <w:rPr>
          <w:rFonts w:hint="eastAsia" w:ascii="方正仿宋简体" w:eastAsia="方正仿宋简体"/>
          <w:sz w:val="32"/>
          <w:szCs w:val="32"/>
        </w:rPr>
        <w:t>完成院内学术讲座一项</w:t>
      </w:r>
      <w:r>
        <w:rPr>
          <w:rFonts w:ascii="方正仿宋简体" w:eastAsia="方正仿宋简体"/>
          <w:sz w:val="32"/>
          <w:szCs w:val="32"/>
        </w:rPr>
        <w:t>0.5</w:t>
      </w:r>
      <w:r>
        <w:rPr>
          <w:rFonts w:hint="eastAsia" w:ascii="方正仿宋简体" w:eastAsia="方正仿宋简体"/>
          <w:sz w:val="32"/>
          <w:szCs w:val="32"/>
        </w:rPr>
        <w:t>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6</w:t>
      </w:r>
      <w:r>
        <w:rPr>
          <w:rFonts w:ascii="方正仿宋简体" w:eastAsia="方正仿宋简体"/>
          <w:sz w:val="32"/>
          <w:szCs w:val="32"/>
        </w:rPr>
        <w:t>.</w:t>
      </w:r>
      <w:r>
        <w:rPr>
          <w:rFonts w:hint="eastAsia" w:ascii="方正仿宋简体" w:eastAsia="方正仿宋简体"/>
          <w:sz w:val="32"/>
          <w:szCs w:val="32"/>
        </w:rPr>
        <w:t>学科、学术带头人：国家级</w:t>
      </w:r>
      <w:r>
        <w:rPr>
          <w:rFonts w:ascii="方正仿宋简体" w:eastAsia="方正仿宋简体"/>
          <w:sz w:val="32"/>
          <w:szCs w:val="32"/>
        </w:rPr>
        <w:t>30</w:t>
      </w:r>
      <w:r>
        <w:rPr>
          <w:rFonts w:hint="eastAsia" w:ascii="方正仿宋简体" w:eastAsia="方正仿宋简体"/>
          <w:sz w:val="32"/>
          <w:szCs w:val="32"/>
        </w:rPr>
        <w:t>分；省级</w:t>
      </w:r>
      <w:r>
        <w:rPr>
          <w:rFonts w:ascii="方正仿宋简体" w:eastAsia="方正仿宋简体"/>
          <w:sz w:val="32"/>
          <w:szCs w:val="32"/>
        </w:rPr>
        <w:t>20</w:t>
      </w:r>
      <w:r>
        <w:rPr>
          <w:rFonts w:hint="eastAsia" w:ascii="方正仿宋简体" w:eastAsia="方正仿宋简体"/>
          <w:sz w:val="32"/>
          <w:szCs w:val="32"/>
        </w:rPr>
        <w:t>分；地州级、校级</w:t>
      </w:r>
      <w:r>
        <w:rPr>
          <w:rFonts w:ascii="方正仿宋简体" w:eastAsia="方正仿宋简体"/>
          <w:sz w:val="32"/>
          <w:szCs w:val="32"/>
        </w:rPr>
        <w:t>10</w:t>
      </w:r>
      <w:r>
        <w:rPr>
          <w:rFonts w:hint="eastAsia" w:ascii="方正仿宋简体" w:eastAsia="方正仿宋简体"/>
          <w:sz w:val="32"/>
          <w:szCs w:val="32"/>
        </w:rPr>
        <w:t>分；院级5分。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7</w:t>
      </w:r>
      <w:r>
        <w:rPr>
          <w:rFonts w:ascii="方正仿宋简体" w:eastAsia="方正仿宋简体"/>
          <w:sz w:val="32"/>
          <w:szCs w:val="32"/>
        </w:rPr>
        <w:t>.获国家</w:t>
      </w:r>
      <w:r>
        <w:rPr>
          <w:rFonts w:hint="eastAsia" w:ascii="方正仿宋简体" w:eastAsia="方正仿宋简体"/>
          <w:sz w:val="32"/>
          <w:szCs w:val="32"/>
        </w:rPr>
        <w:t>发明</w:t>
      </w:r>
      <w:r>
        <w:rPr>
          <w:rFonts w:ascii="方正仿宋简体" w:eastAsia="方正仿宋简体"/>
          <w:sz w:val="32"/>
          <w:szCs w:val="32"/>
        </w:rPr>
        <w:t>专利每项</w:t>
      </w:r>
      <w:r>
        <w:rPr>
          <w:rFonts w:hint="eastAsia" w:ascii="方正仿宋简体" w:eastAsia="方正仿宋简体"/>
          <w:sz w:val="32"/>
          <w:szCs w:val="32"/>
        </w:rPr>
        <w:t>10分，</w:t>
      </w:r>
      <w:r>
        <w:rPr>
          <w:rFonts w:ascii="方正仿宋简体" w:eastAsia="方正仿宋简体"/>
          <w:sz w:val="32"/>
          <w:szCs w:val="32"/>
        </w:rPr>
        <w:t>实用</w:t>
      </w:r>
      <w:r>
        <w:rPr>
          <w:rFonts w:hint="eastAsia" w:ascii="方正仿宋简体" w:eastAsia="方正仿宋简体"/>
          <w:sz w:val="32"/>
          <w:szCs w:val="32"/>
        </w:rPr>
        <w:t>新型</w:t>
      </w:r>
      <w:r>
        <w:rPr>
          <w:rFonts w:ascii="方正仿宋简体" w:eastAsia="方正仿宋简体"/>
          <w:sz w:val="32"/>
          <w:szCs w:val="32"/>
        </w:rPr>
        <w:t>专利每项</w:t>
      </w:r>
      <w:r>
        <w:rPr>
          <w:rFonts w:hint="eastAsia" w:ascii="方正仿宋简体" w:eastAsia="方正仿宋简体"/>
          <w:sz w:val="32"/>
          <w:szCs w:val="32"/>
        </w:rPr>
        <w:t>8分，</w:t>
      </w:r>
      <w:r>
        <w:rPr>
          <w:rFonts w:ascii="方正仿宋简体" w:eastAsia="方正仿宋简体"/>
          <w:sz w:val="32"/>
          <w:szCs w:val="32"/>
        </w:rPr>
        <w:t>外观设计专利</w:t>
      </w:r>
      <w:r>
        <w:rPr>
          <w:rFonts w:hint="eastAsia" w:ascii="方正仿宋简体" w:eastAsia="方正仿宋简体"/>
          <w:sz w:val="32"/>
          <w:szCs w:val="32"/>
        </w:rPr>
        <w:t>6分，按</w:t>
      </w:r>
      <w:r>
        <w:rPr>
          <w:rFonts w:ascii="方正仿宋简体" w:eastAsia="方正仿宋简体"/>
          <w:sz w:val="32"/>
          <w:szCs w:val="32"/>
        </w:rPr>
        <w:t>排名依次递减</w:t>
      </w:r>
      <w:r>
        <w:rPr>
          <w:rFonts w:hint="eastAsia" w:ascii="方正仿宋简体" w:eastAsia="方正仿宋简体"/>
          <w:sz w:val="32"/>
          <w:szCs w:val="32"/>
        </w:rPr>
        <w:t>3分，递减完</w:t>
      </w:r>
      <w:r>
        <w:rPr>
          <w:rFonts w:ascii="方正仿宋简体" w:eastAsia="方正仿宋简体"/>
          <w:sz w:val="32"/>
          <w:szCs w:val="32"/>
        </w:rPr>
        <w:t>为止。</w:t>
      </w:r>
    </w:p>
    <w:p>
      <w:pPr>
        <w:spacing w:line="580" w:lineRule="exact"/>
        <w:ind w:firstLine="640" w:firstLineChars="200"/>
        <w:rPr>
          <w:rFonts w:ascii="方正仿宋简体" w:eastAsia="方正仿宋简体"/>
          <w:sz w:val="32"/>
          <w:szCs w:val="32"/>
        </w:rPr>
      </w:pPr>
      <w:r>
        <w:rPr>
          <w:rFonts w:hint="eastAsia" w:ascii="方正黑体简体" w:hAnsi="方正黑体简体" w:eastAsia="方正黑体简体" w:cs="方正黑体简体"/>
          <w:sz w:val="32"/>
          <w:szCs w:val="32"/>
        </w:rPr>
        <w:t>三、专业技术得分</w:t>
      </w:r>
      <w:r>
        <w:rPr>
          <w:rFonts w:hint="eastAsia" w:ascii="方正仿宋简体" w:eastAsia="方正仿宋简体"/>
          <w:sz w:val="32"/>
          <w:szCs w:val="32"/>
        </w:rPr>
        <w:t>（医务部</w:t>
      </w:r>
      <w:r>
        <w:rPr>
          <w:rFonts w:ascii="方正仿宋简体" w:eastAsia="方正仿宋简体"/>
          <w:sz w:val="32"/>
          <w:szCs w:val="32"/>
        </w:rPr>
        <w:t>、护理</w:t>
      </w:r>
      <w:r>
        <w:rPr>
          <w:rFonts w:hint="eastAsia" w:ascii="方正仿宋简体" w:eastAsia="方正仿宋简体"/>
          <w:sz w:val="32"/>
          <w:szCs w:val="32"/>
        </w:rPr>
        <w:t>部、</w:t>
      </w:r>
      <w:r>
        <w:rPr>
          <w:rFonts w:ascii="方正仿宋简体" w:eastAsia="方正仿宋简体"/>
          <w:sz w:val="32"/>
          <w:szCs w:val="32"/>
        </w:rPr>
        <w:t>科教科认定</w:t>
      </w:r>
      <w:r>
        <w:rPr>
          <w:rFonts w:hint="eastAsia" w:ascii="方正仿宋简体" w:eastAsia="方正仿宋简体"/>
          <w:sz w:val="32"/>
          <w:szCs w:val="32"/>
        </w:rPr>
        <w:t>）</w:t>
      </w:r>
    </w:p>
    <w:p>
      <w:pPr>
        <w:spacing w:line="580" w:lineRule="exact"/>
        <w:ind w:firstLine="640" w:firstLineChars="200"/>
        <w:rPr>
          <w:rFonts w:ascii="方正仿宋简体" w:eastAsia="方正仿宋简体"/>
          <w:sz w:val="32"/>
          <w:szCs w:val="32"/>
        </w:rPr>
      </w:pPr>
      <w:r>
        <w:rPr>
          <w:rFonts w:ascii="方正仿宋简体" w:eastAsia="方正仿宋简体"/>
          <w:sz w:val="32"/>
          <w:szCs w:val="32"/>
        </w:rPr>
        <w:t>1.</w:t>
      </w:r>
      <w:r>
        <w:rPr>
          <w:rFonts w:hint="eastAsia" w:ascii="方正仿宋简体" w:eastAsia="方正仿宋简体"/>
          <w:sz w:val="32"/>
          <w:szCs w:val="32"/>
        </w:rPr>
        <w:t>引进技术、项目任项目负责人（由医务部认定）：上一轮聘期内引进技术、项目，并在医务部登记备案开展的，手术诊疗项目按照手术级别对接分值，每项最高4分，非手术诊疗项目每项最高3分，检验类0.5分</w:t>
      </w:r>
      <w:r>
        <w:rPr>
          <w:rFonts w:ascii="方正仿宋简体" w:eastAsia="方正仿宋简体"/>
          <w:sz w:val="32"/>
          <w:szCs w:val="32"/>
        </w:rPr>
        <w:t>，</w:t>
      </w:r>
      <w:r>
        <w:rPr>
          <w:rFonts w:hint="eastAsia" w:ascii="方正仿宋简体" w:eastAsia="方正仿宋简体"/>
          <w:sz w:val="32"/>
          <w:szCs w:val="32"/>
        </w:rPr>
        <w:t>分值由医务部确定。</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lang w:val="en-US" w:eastAsia="zh-CN"/>
        </w:rPr>
        <w:t>2</w:t>
      </w:r>
      <w:r>
        <w:rPr>
          <w:rFonts w:ascii="方正仿宋简体" w:eastAsia="方正仿宋简体"/>
          <w:sz w:val="32"/>
          <w:szCs w:val="32"/>
        </w:rPr>
        <w:t>.</w:t>
      </w:r>
      <w:r>
        <w:rPr>
          <w:rFonts w:hint="eastAsia" w:ascii="方正仿宋简体" w:eastAsia="方正仿宋简体"/>
          <w:sz w:val="32"/>
          <w:szCs w:val="32"/>
        </w:rPr>
        <w:t>国家级重点</w:t>
      </w:r>
      <w:r>
        <w:rPr>
          <w:rFonts w:ascii="方正仿宋简体" w:eastAsia="方正仿宋简体"/>
          <w:sz w:val="32"/>
          <w:szCs w:val="32"/>
        </w:rPr>
        <w:t>专科</w:t>
      </w:r>
      <w:r>
        <w:rPr>
          <w:rFonts w:hint="eastAsia" w:ascii="方正仿宋简体" w:eastAsia="方正仿宋简体"/>
          <w:sz w:val="32"/>
          <w:szCs w:val="32"/>
        </w:rPr>
        <w:t>、</w:t>
      </w:r>
      <w:r>
        <w:rPr>
          <w:rFonts w:ascii="方正仿宋简体" w:eastAsia="方正仿宋简体"/>
          <w:sz w:val="32"/>
          <w:szCs w:val="32"/>
        </w:rPr>
        <w:t>重点实验室、创新团队</w:t>
      </w:r>
      <w:r>
        <w:rPr>
          <w:rFonts w:hint="eastAsia" w:ascii="方正仿宋简体" w:eastAsia="方正仿宋简体"/>
          <w:sz w:val="32"/>
          <w:szCs w:val="32"/>
        </w:rPr>
        <w:t>负责人</w:t>
      </w:r>
      <w:r>
        <w:rPr>
          <w:rFonts w:ascii="方正仿宋简体" w:eastAsia="方正仿宋简体"/>
          <w:sz w:val="32"/>
          <w:szCs w:val="32"/>
        </w:rPr>
        <w:t>10</w:t>
      </w:r>
      <w:r>
        <w:rPr>
          <w:rFonts w:hint="eastAsia" w:ascii="方正仿宋简体" w:eastAsia="方正仿宋简体"/>
          <w:sz w:val="32"/>
          <w:szCs w:val="32"/>
        </w:rPr>
        <w:t>分</w:t>
      </w:r>
      <w:r>
        <w:rPr>
          <w:rFonts w:ascii="方正仿宋简体" w:eastAsia="方正仿宋简体"/>
          <w:sz w:val="32"/>
          <w:szCs w:val="32"/>
        </w:rPr>
        <w:t>，</w:t>
      </w:r>
      <w:r>
        <w:rPr>
          <w:rFonts w:hint="eastAsia" w:ascii="方正仿宋简体" w:eastAsia="方正仿宋简体"/>
          <w:sz w:val="32"/>
          <w:szCs w:val="32"/>
        </w:rPr>
        <w:t>骨干</w:t>
      </w:r>
      <w:r>
        <w:rPr>
          <w:rFonts w:ascii="方正仿宋简体" w:eastAsia="方正仿宋简体"/>
          <w:sz w:val="32"/>
          <w:szCs w:val="32"/>
        </w:rPr>
        <w:t>成员6</w:t>
      </w:r>
      <w:r>
        <w:rPr>
          <w:rFonts w:hint="eastAsia" w:ascii="方正仿宋简体" w:eastAsia="方正仿宋简体"/>
          <w:sz w:val="32"/>
          <w:szCs w:val="32"/>
        </w:rPr>
        <w:t>分</w:t>
      </w:r>
      <w:r>
        <w:rPr>
          <w:rFonts w:ascii="方正仿宋简体" w:eastAsia="方正仿宋简体"/>
          <w:sz w:val="32"/>
          <w:szCs w:val="32"/>
        </w:rPr>
        <w:t>，</w:t>
      </w:r>
      <w:r>
        <w:rPr>
          <w:rFonts w:hint="eastAsia" w:ascii="方正仿宋简体" w:eastAsia="方正仿宋简体"/>
          <w:sz w:val="32"/>
          <w:szCs w:val="32"/>
        </w:rPr>
        <w:t>参与成员</w:t>
      </w:r>
      <w:r>
        <w:rPr>
          <w:rFonts w:ascii="方正仿宋简体" w:eastAsia="方正仿宋简体"/>
          <w:sz w:val="32"/>
          <w:szCs w:val="32"/>
        </w:rPr>
        <w:t>4</w:t>
      </w:r>
      <w:r>
        <w:rPr>
          <w:rFonts w:hint="eastAsia" w:ascii="方正仿宋简体" w:eastAsia="方正仿宋简体"/>
          <w:sz w:val="32"/>
          <w:szCs w:val="32"/>
        </w:rPr>
        <w:t>分；省级重点</w:t>
      </w:r>
      <w:r>
        <w:rPr>
          <w:rFonts w:ascii="方正仿宋简体" w:eastAsia="方正仿宋简体"/>
          <w:sz w:val="32"/>
          <w:szCs w:val="32"/>
        </w:rPr>
        <w:t>专科</w:t>
      </w:r>
      <w:r>
        <w:rPr>
          <w:rFonts w:hint="eastAsia" w:ascii="方正仿宋简体" w:eastAsia="方正仿宋简体"/>
          <w:sz w:val="32"/>
          <w:szCs w:val="32"/>
        </w:rPr>
        <w:t>、</w:t>
      </w:r>
      <w:r>
        <w:rPr>
          <w:rFonts w:ascii="方正仿宋简体" w:eastAsia="方正仿宋简体"/>
          <w:sz w:val="32"/>
          <w:szCs w:val="32"/>
        </w:rPr>
        <w:t>重点实验室、创新团队</w:t>
      </w:r>
      <w:r>
        <w:rPr>
          <w:rFonts w:hint="eastAsia" w:ascii="方正仿宋简体" w:eastAsia="方正仿宋简体"/>
          <w:sz w:val="32"/>
          <w:szCs w:val="32"/>
        </w:rPr>
        <w:t>负责人6分</w:t>
      </w:r>
      <w:r>
        <w:rPr>
          <w:rFonts w:ascii="方正仿宋简体" w:eastAsia="方正仿宋简体"/>
          <w:sz w:val="32"/>
          <w:szCs w:val="32"/>
        </w:rPr>
        <w:t>，</w:t>
      </w:r>
      <w:r>
        <w:rPr>
          <w:rFonts w:hint="eastAsia" w:ascii="方正仿宋简体" w:eastAsia="方正仿宋简体"/>
          <w:sz w:val="32"/>
          <w:szCs w:val="32"/>
        </w:rPr>
        <w:t>骨干</w:t>
      </w:r>
      <w:r>
        <w:rPr>
          <w:rFonts w:ascii="方正仿宋简体" w:eastAsia="方正仿宋简体"/>
          <w:sz w:val="32"/>
          <w:szCs w:val="32"/>
        </w:rPr>
        <w:t>成员</w:t>
      </w:r>
      <w:r>
        <w:rPr>
          <w:rFonts w:hint="eastAsia" w:ascii="方正仿宋简体" w:eastAsia="方正仿宋简体"/>
          <w:sz w:val="32"/>
          <w:szCs w:val="32"/>
        </w:rPr>
        <w:t>4分</w:t>
      </w:r>
      <w:r>
        <w:rPr>
          <w:rFonts w:ascii="方正仿宋简体" w:eastAsia="方正仿宋简体"/>
          <w:sz w:val="32"/>
          <w:szCs w:val="32"/>
        </w:rPr>
        <w:t>，</w:t>
      </w:r>
      <w:r>
        <w:rPr>
          <w:rFonts w:hint="eastAsia" w:ascii="方正仿宋简体" w:eastAsia="方正仿宋简体"/>
          <w:sz w:val="32"/>
          <w:szCs w:val="32"/>
        </w:rPr>
        <w:t>参与成员2分。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lang w:val="en-US" w:eastAsia="zh-CN"/>
        </w:rPr>
        <w:t>3</w:t>
      </w:r>
      <w:r>
        <w:rPr>
          <w:rFonts w:ascii="方正仿宋简体" w:eastAsia="方正仿宋简体"/>
          <w:sz w:val="32"/>
          <w:szCs w:val="32"/>
        </w:rPr>
        <w:t>.</w:t>
      </w:r>
      <w:r>
        <w:rPr>
          <w:rFonts w:hint="eastAsia" w:ascii="方正仿宋简体" w:eastAsia="方正仿宋简体"/>
          <w:sz w:val="32"/>
          <w:szCs w:val="32"/>
        </w:rPr>
        <w:t>完成省级</w:t>
      </w:r>
      <w:r>
        <w:rPr>
          <w:rFonts w:ascii="方正仿宋简体" w:eastAsia="方正仿宋简体"/>
          <w:sz w:val="32"/>
          <w:szCs w:val="32"/>
        </w:rPr>
        <w:t>行政部门下达的</w:t>
      </w:r>
      <w:r>
        <w:rPr>
          <w:rFonts w:hint="eastAsia" w:ascii="方正仿宋简体" w:eastAsia="方正仿宋简体"/>
          <w:sz w:val="32"/>
          <w:szCs w:val="32"/>
        </w:rPr>
        <w:t>公共卫生突发事件及抢险救灾任务，省外每次</w:t>
      </w:r>
      <w:r>
        <w:rPr>
          <w:rFonts w:ascii="方正仿宋简体" w:eastAsia="方正仿宋简体"/>
          <w:sz w:val="32"/>
          <w:szCs w:val="32"/>
        </w:rPr>
        <w:t>8</w:t>
      </w:r>
      <w:r>
        <w:rPr>
          <w:rFonts w:hint="eastAsia" w:ascii="方正仿宋简体" w:eastAsia="方正仿宋简体"/>
          <w:sz w:val="32"/>
          <w:szCs w:val="32"/>
        </w:rPr>
        <w:t>分，省内每次</w:t>
      </w:r>
      <w:r>
        <w:rPr>
          <w:rFonts w:ascii="方正仿宋简体" w:eastAsia="方正仿宋简体"/>
          <w:sz w:val="32"/>
          <w:szCs w:val="32"/>
        </w:rPr>
        <w:t>5</w:t>
      </w:r>
      <w:r>
        <w:rPr>
          <w:rFonts w:hint="eastAsia" w:ascii="方正仿宋简体" w:eastAsia="方正仿宋简体"/>
          <w:sz w:val="32"/>
          <w:szCs w:val="32"/>
        </w:rPr>
        <w:t>分。</w:t>
      </w:r>
    </w:p>
    <w:p>
      <w:pPr>
        <w:spacing w:line="580" w:lineRule="exact"/>
        <w:ind w:firstLine="640" w:firstLineChars="200"/>
        <w:rPr>
          <w:rFonts w:ascii="方正仿宋简体" w:eastAsia="方正仿宋简体"/>
          <w:sz w:val="32"/>
          <w:szCs w:val="32"/>
        </w:rPr>
      </w:pPr>
      <w:r>
        <w:rPr>
          <w:rFonts w:hint="eastAsia" w:ascii="方正黑体简体" w:hAnsi="方正黑体简体" w:eastAsia="方正黑体简体" w:cs="方正黑体简体"/>
          <w:sz w:val="32"/>
          <w:szCs w:val="32"/>
        </w:rPr>
        <w:t>四、教学、学生工作</w:t>
      </w:r>
      <w:r>
        <w:rPr>
          <w:rFonts w:hint="eastAsia" w:ascii="方正仿宋简体" w:eastAsia="方正仿宋简体"/>
          <w:sz w:val="32"/>
          <w:szCs w:val="32"/>
        </w:rPr>
        <w:t>（研培科</w:t>
      </w:r>
      <w:r>
        <w:rPr>
          <w:rFonts w:ascii="方正仿宋简体" w:eastAsia="方正仿宋简体"/>
          <w:sz w:val="32"/>
          <w:szCs w:val="32"/>
        </w:rPr>
        <w:t>、</w:t>
      </w:r>
      <w:r>
        <w:rPr>
          <w:rFonts w:hint="eastAsia" w:ascii="方正仿宋简体" w:eastAsia="方正仿宋简体"/>
          <w:sz w:val="32"/>
          <w:szCs w:val="32"/>
        </w:rPr>
        <w:t>教学科、学生科认定）：</w:t>
      </w:r>
    </w:p>
    <w:p>
      <w:pPr>
        <w:spacing w:line="580" w:lineRule="exact"/>
        <w:ind w:firstLine="640" w:firstLineChars="200"/>
        <w:rPr>
          <w:rFonts w:ascii="方正仿宋简体" w:eastAsia="方正仿宋简体"/>
          <w:sz w:val="32"/>
          <w:szCs w:val="32"/>
        </w:rPr>
      </w:pPr>
      <w:r>
        <w:rPr>
          <w:rFonts w:ascii="方正仿宋简体" w:eastAsia="方正仿宋简体"/>
          <w:sz w:val="32"/>
          <w:szCs w:val="32"/>
        </w:rPr>
        <w:t>1.</w:t>
      </w:r>
      <w:r>
        <w:rPr>
          <w:rFonts w:hint="eastAsia" w:ascii="方正仿宋简体" w:eastAsia="方正仿宋简体"/>
          <w:sz w:val="32"/>
          <w:szCs w:val="32"/>
        </w:rPr>
        <w:t>研究生</w:t>
      </w:r>
      <w:r>
        <w:rPr>
          <w:rFonts w:ascii="方正仿宋简体" w:eastAsia="方正仿宋简体"/>
          <w:sz w:val="32"/>
          <w:szCs w:val="32"/>
        </w:rPr>
        <w:t>导师</w:t>
      </w:r>
      <w:r>
        <w:rPr>
          <w:rFonts w:hint="eastAsia" w:ascii="方正仿宋简体" w:eastAsia="方正仿宋简体"/>
          <w:sz w:val="32"/>
          <w:szCs w:val="32"/>
        </w:rPr>
        <w:t>2分</w:t>
      </w:r>
      <w:r>
        <w:rPr>
          <w:rFonts w:ascii="方正仿宋简体" w:eastAsia="方正仿宋简体"/>
          <w:sz w:val="32"/>
          <w:szCs w:val="32"/>
        </w:rPr>
        <w:t>，</w:t>
      </w:r>
      <w:r>
        <w:rPr>
          <w:rFonts w:hint="eastAsia" w:ascii="方正仿宋简体" w:eastAsia="方正仿宋简体"/>
          <w:sz w:val="32"/>
          <w:szCs w:val="32"/>
        </w:rPr>
        <w:t>聘</w:t>
      </w:r>
      <w:r>
        <w:rPr>
          <w:rFonts w:ascii="方正仿宋简体" w:eastAsia="方正仿宋简体"/>
          <w:sz w:val="32"/>
          <w:szCs w:val="32"/>
        </w:rPr>
        <w:t>期内带研究生</w:t>
      </w:r>
      <w:r>
        <w:rPr>
          <w:rFonts w:hint="eastAsia" w:ascii="方正仿宋简体" w:eastAsia="方正仿宋简体"/>
          <w:sz w:val="32"/>
          <w:szCs w:val="32"/>
        </w:rPr>
        <w:t>加</w:t>
      </w:r>
      <w:r>
        <w:rPr>
          <w:rFonts w:ascii="方正仿宋简体" w:eastAsia="方正仿宋简体"/>
          <w:sz w:val="32"/>
          <w:szCs w:val="32"/>
        </w:rPr>
        <w:t>2</w:t>
      </w:r>
      <w:r>
        <w:rPr>
          <w:rFonts w:hint="eastAsia" w:ascii="方正仿宋简体" w:eastAsia="方正仿宋简体"/>
          <w:sz w:val="32"/>
          <w:szCs w:val="32"/>
        </w:rPr>
        <w:t>分（含留学</w:t>
      </w:r>
      <w:r>
        <w:rPr>
          <w:rFonts w:ascii="方正仿宋简体" w:eastAsia="方正仿宋简体"/>
          <w:sz w:val="32"/>
          <w:szCs w:val="32"/>
        </w:rPr>
        <w:t>研究生</w:t>
      </w:r>
      <w:r>
        <w:rPr>
          <w:rFonts w:hint="eastAsia" w:ascii="方正仿宋简体" w:eastAsia="方正仿宋简体"/>
          <w:sz w:val="32"/>
          <w:szCs w:val="32"/>
        </w:rPr>
        <w:t>）；</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lang w:val="en-US" w:eastAsia="zh-CN"/>
        </w:rPr>
        <w:t>2</w:t>
      </w:r>
      <w:r>
        <w:rPr>
          <w:rFonts w:ascii="方正仿宋简体" w:eastAsia="方正仿宋简体"/>
          <w:sz w:val="32"/>
          <w:szCs w:val="32"/>
        </w:rPr>
        <w:t>.</w:t>
      </w:r>
      <w:r>
        <w:rPr>
          <w:rFonts w:hint="eastAsia" w:ascii="方正仿宋简体" w:eastAsia="方正仿宋简体"/>
          <w:sz w:val="32"/>
          <w:szCs w:val="32"/>
        </w:rPr>
        <w:t>规培</w:t>
      </w:r>
      <w:r>
        <w:rPr>
          <w:rFonts w:ascii="方正仿宋简体" w:eastAsia="方正仿宋简体"/>
          <w:sz w:val="32"/>
          <w:szCs w:val="32"/>
        </w:rPr>
        <w:t>带教教师3</w:t>
      </w:r>
      <w:r>
        <w:rPr>
          <w:rFonts w:hint="eastAsia" w:ascii="方正仿宋简体" w:eastAsia="方正仿宋简体"/>
          <w:sz w:val="32"/>
          <w:szCs w:val="32"/>
        </w:rPr>
        <w:t>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lang w:val="en-US" w:eastAsia="zh-CN"/>
        </w:rPr>
        <w:t>3</w:t>
      </w:r>
      <w:r>
        <w:rPr>
          <w:rFonts w:ascii="方正仿宋简体" w:eastAsia="方正仿宋简体"/>
          <w:sz w:val="32"/>
          <w:szCs w:val="32"/>
        </w:rPr>
        <w:t>.</w:t>
      </w:r>
      <w:r>
        <w:rPr>
          <w:rFonts w:hint="eastAsia" w:ascii="方正仿宋简体" w:eastAsia="方正仿宋简体"/>
          <w:sz w:val="32"/>
          <w:szCs w:val="32"/>
        </w:rPr>
        <w:t>上一轮聘期内每年</w:t>
      </w:r>
      <w:r>
        <w:rPr>
          <w:rFonts w:ascii="方正仿宋简体" w:eastAsia="方正仿宋简体"/>
          <w:sz w:val="32"/>
          <w:szCs w:val="32"/>
        </w:rPr>
        <w:t>完成6</w:t>
      </w:r>
      <w:r>
        <w:rPr>
          <w:rFonts w:hint="eastAsia" w:ascii="方正仿宋简体" w:eastAsia="方正仿宋简体"/>
          <w:sz w:val="32"/>
          <w:szCs w:val="32"/>
        </w:rPr>
        <w:t>次以上教学</w:t>
      </w:r>
      <w:r>
        <w:rPr>
          <w:rFonts w:ascii="方正仿宋简体" w:eastAsia="方正仿宋简体"/>
          <w:sz w:val="32"/>
          <w:szCs w:val="32"/>
        </w:rPr>
        <w:t>查房</w:t>
      </w:r>
      <w:r>
        <w:rPr>
          <w:rFonts w:hint="eastAsia" w:ascii="方正仿宋简体" w:eastAsia="方正仿宋简体"/>
          <w:sz w:val="32"/>
          <w:szCs w:val="32"/>
        </w:rPr>
        <w:t>加</w:t>
      </w:r>
      <w:r>
        <w:rPr>
          <w:rFonts w:ascii="方正仿宋简体" w:eastAsia="方正仿宋简体"/>
          <w:sz w:val="32"/>
          <w:szCs w:val="32"/>
        </w:rPr>
        <w:t>1</w:t>
      </w:r>
      <w:r>
        <w:rPr>
          <w:rFonts w:hint="eastAsia" w:ascii="方正仿宋简体" w:eastAsia="方正仿宋简体"/>
          <w:sz w:val="32"/>
          <w:szCs w:val="32"/>
        </w:rPr>
        <w:t>分，</w:t>
      </w:r>
      <w:r>
        <w:rPr>
          <w:rFonts w:ascii="方正仿宋简体" w:eastAsia="方正仿宋简体"/>
          <w:sz w:val="32"/>
          <w:szCs w:val="32"/>
        </w:rPr>
        <w:t>6</w:t>
      </w:r>
      <w:r>
        <w:rPr>
          <w:rFonts w:hint="eastAsia" w:ascii="方正仿宋简体" w:eastAsia="方正仿宋简体"/>
          <w:sz w:val="32"/>
          <w:szCs w:val="32"/>
        </w:rPr>
        <w:t>次以上教学讲座加</w:t>
      </w:r>
      <w:r>
        <w:rPr>
          <w:rFonts w:ascii="方正仿宋简体" w:eastAsia="方正仿宋简体"/>
          <w:sz w:val="32"/>
          <w:szCs w:val="32"/>
        </w:rPr>
        <w:t>1</w:t>
      </w:r>
      <w:r>
        <w:rPr>
          <w:rFonts w:hint="eastAsia" w:ascii="方正仿宋简体" w:eastAsia="方正仿宋简体"/>
          <w:sz w:val="32"/>
          <w:szCs w:val="32"/>
        </w:rPr>
        <w:t>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lang w:val="en-US" w:eastAsia="zh-CN"/>
        </w:rPr>
        <w:t>4</w:t>
      </w:r>
      <w:r>
        <w:rPr>
          <w:rFonts w:ascii="方正仿宋简体" w:eastAsia="方正仿宋简体"/>
          <w:sz w:val="32"/>
          <w:szCs w:val="32"/>
        </w:rPr>
        <w:t>.</w:t>
      </w:r>
      <w:r>
        <w:rPr>
          <w:rFonts w:hint="eastAsia" w:ascii="方正仿宋简体" w:eastAsia="方正仿宋简体"/>
          <w:sz w:val="32"/>
          <w:szCs w:val="32"/>
        </w:rPr>
        <w:t>教学</w:t>
      </w:r>
      <w:r>
        <w:rPr>
          <w:rFonts w:ascii="方正仿宋简体" w:eastAsia="方正仿宋简体"/>
          <w:sz w:val="32"/>
          <w:szCs w:val="32"/>
        </w:rPr>
        <w:t>工作：</w:t>
      </w:r>
      <w:r>
        <w:rPr>
          <w:rFonts w:hint="eastAsia" w:ascii="方正仿宋简体" w:eastAsia="方正仿宋简体"/>
          <w:sz w:val="32"/>
          <w:szCs w:val="32"/>
        </w:rPr>
        <w:t>上一轮聘期内完成教研室</w:t>
      </w:r>
      <w:r>
        <w:rPr>
          <w:rFonts w:ascii="方正仿宋简体" w:eastAsia="方正仿宋简体"/>
          <w:sz w:val="32"/>
          <w:szCs w:val="32"/>
        </w:rPr>
        <w:t>安排的</w:t>
      </w:r>
      <w:r>
        <w:rPr>
          <w:rFonts w:hint="eastAsia" w:ascii="方正仿宋简体" w:eastAsia="方正仿宋简体"/>
          <w:sz w:val="32"/>
          <w:szCs w:val="32"/>
        </w:rPr>
        <w:t>本科生或</w:t>
      </w:r>
      <w:r>
        <w:rPr>
          <w:rFonts w:ascii="方正仿宋简体" w:eastAsia="方正仿宋简体"/>
          <w:sz w:val="32"/>
          <w:szCs w:val="32"/>
        </w:rPr>
        <w:t>研究</w:t>
      </w:r>
      <w:r>
        <w:rPr>
          <w:rFonts w:hint="eastAsia" w:ascii="方正仿宋简体" w:eastAsia="方正仿宋简体"/>
          <w:sz w:val="32"/>
          <w:szCs w:val="32"/>
        </w:rPr>
        <w:t>生教学（含</w:t>
      </w:r>
      <w:r>
        <w:rPr>
          <w:rFonts w:ascii="方正仿宋简体" w:eastAsia="方正仿宋简体"/>
          <w:sz w:val="32"/>
          <w:szCs w:val="32"/>
        </w:rPr>
        <w:t>临床见习</w:t>
      </w:r>
      <w:r>
        <w:rPr>
          <w:rFonts w:hint="eastAsia" w:ascii="方正仿宋简体" w:eastAsia="方正仿宋简体"/>
          <w:sz w:val="32"/>
          <w:szCs w:val="32"/>
        </w:rPr>
        <w:t>带教，</w:t>
      </w:r>
      <w:r>
        <w:rPr>
          <w:rFonts w:ascii="方正仿宋简体" w:eastAsia="方正仿宋简体"/>
          <w:sz w:val="32"/>
          <w:szCs w:val="32"/>
        </w:rPr>
        <w:t>不包括实习带教</w:t>
      </w:r>
      <w:r>
        <w:rPr>
          <w:rFonts w:hint="eastAsia" w:ascii="方正仿宋简体" w:eastAsia="方正仿宋简体"/>
          <w:sz w:val="32"/>
          <w:szCs w:val="32"/>
        </w:rPr>
        <w:t>）2分。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lang w:val="en-US" w:eastAsia="zh-CN"/>
        </w:rPr>
        <w:t>5</w:t>
      </w:r>
      <w:r>
        <w:rPr>
          <w:rFonts w:ascii="方正仿宋简体" w:eastAsia="方正仿宋简体"/>
          <w:sz w:val="32"/>
          <w:szCs w:val="32"/>
        </w:rPr>
        <w:t>.</w:t>
      </w:r>
      <w:r>
        <w:rPr>
          <w:rFonts w:hint="eastAsia" w:ascii="方正仿宋简体" w:eastAsia="方正仿宋简体"/>
          <w:sz w:val="32"/>
          <w:szCs w:val="32"/>
        </w:rPr>
        <w:t>上一轮聘期内承担班主任、</w:t>
      </w:r>
      <w:r>
        <w:rPr>
          <w:rFonts w:ascii="方正仿宋简体" w:eastAsia="方正仿宋简体"/>
          <w:sz w:val="32"/>
          <w:szCs w:val="32"/>
        </w:rPr>
        <w:t>辅导员</w:t>
      </w:r>
      <w:r>
        <w:rPr>
          <w:rFonts w:hint="eastAsia" w:ascii="方正仿宋简体" w:eastAsia="方正仿宋简体"/>
          <w:sz w:val="32"/>
          <w:szCs w:val="32"/>
        </w:rPr>
        <w:t>、</w:t>
      </w:r>
      <w:r>
        <w:rPr>
          <w:rFonts w:ascii="方正仿宋简体" w:eastAsia="方正仿宋简体"/>
          <w:sz w:val="32"/>
          <w:szCs w:val="32"/>
        </w:rPr>
        <w:t>教学秘书</w:t>
      </w:r>
      <w:r>
        <w:rPr>
          <w:rFonts w:hint="eastAsia" w:ascii="方正仿宋简体" w:eastAsia="方正仿宋简体"/>
          <w:sz w:val="32"/>
          <w:szCs w:val="32"/>
        </w:rPr>
        <w:t>（含</w:t>
      </w:r>
      <w:r>
        <w:rPr>
          <w:rFonts w:ascii="方正仿宋简体" w:eastAsia="方正仿宋简体"/>
          <w:sz w:val="32"/>
          <w:szCs w:val="32"/>
        </w:rPr>
        <w:t>规培秘书</w:t>
      </w:r>
      <w:r>
        <w:rPr>
          <w:rFonts w:hint="eastAsia" w:ascii="方正仿宋简体" w:eastAsia="方正仿宋简体"/>
          <w:sz w:val="32"/>
          <w:szCs w:val="32"/>
        </w:rPr>
        <w:t>）工作2分。</w:t>
      </w:r>
    </w:p>
    <w:p>
      <w:pPr>
        <w:spacing w:line="580" w:lineRule="exact"/>
        <w:ind w:firstLine="640" w:firstLineChars="200"/>
        <w:rPr>
          <w:rFonts w:ascii="方正仿宋简体" w:eastAsia="方正仿宋简体"/>
          <w:sz w:val="32"/>
          <w:szCs w:val="32"/>
        </w:rPr>
      </w:pPr>
      <w:r>
        <w:rPr>
          <w:rFonts w:hint="eastAsia" w:ascii="方正黑体简体" w:hAnsi="方正黑体简体" w:eastAsia="方正黑体简体" w:cs="方正黑体简体"/>
          <w:sz w:val="32"/>
          <w:szCs w:val="32"/>
        </w:rPr>
        <w:t>五</w:t>
      </w:r>
      <w:r>
        <w:rPr>
          <w:rFonts w:ascii="方正黑体简体" w:hAnsi="方正黑体简体" w:eastAsia="方正黑体简体" w:cs="方正黑体简体"/>
          <w:sz w:val="32"/>
          <w:szCs w:val="32"/>
        </w:rPr>
        <w:t>、</w:t>
      </w:r>
      <w:r>
        <w:rPr>
          <w:rFonts w:hint="eastAsia" w:ascii="方正黑体简体" w:hAnsi="方正黑体简体" w:eastAsia="方正黑体简体" w:cs="方正黑体简体"/>
          <w:sz w:val="32"/>
          <w:szCs w:val="32"/>
        </w:rPr>
        <w:t>岗位</w:t>
      </w:r>
      <w:r>
        <w:rPr>
          <w:rFonts w:ascii="方正黑体简体" w:hAnsi="方正黑体简体" w:eastAsia="方正黑体简体" w:cs="方正黑体简体"/>
          <w:sz w:val="32"/>
          <w:szCs w:val="32"/>
        </w:rPr>
        <w:t>设置聘用管理工作领导</w:t>
      </w:r>
      <w:r>
        <w:rPr>
          <w:rFonts w:hint="eastAsia" w:ascii="方正黑体简体" w:hAnsi="方正黑体简体" w:eastAsia="方正黑体简体" w:cs="方正黑体简体"/>
          <w:sz w:val="32"/>
          <w:szCs w:val="32"/>
        </w:rPr>
        <w:t>小组</w:t>
      </w:r>
      <w:r>
        <w:rPr>
          <w:rFonts w:ascii="方正黑体简体" w:hAnsi="方正黑体简体" w:eastAsia="方正黑体简体" w:cs="方正黑体简体"/>
          <w:sz w:val="32"/>
          <w:szCs w:val="32"/>
        </w:rPr>
        <w:t>评分</w:t>
      </w:r>
      <w:r>
        <w:rPr>
          <w:rFonts w:ascii="方正仿宋简体" w:eastAsia="方正仿宋简体"/>
          <w:sz w:val="32"/>
          <w:szCs w:val="32"/>
        </w:rPr>
        <w:t>（2</w:t>
      </w:r>
      <w:r>
        <w:rPr>
          <w:rFonts w:hint="eastAsia" w:ascii="方正仿宋简体" w:eastAsia="方正仿宋简体"/>
          <w:sz w:val="32"/>
          <w:szCs w:val="32"/>
        </w:rPr>
        <w:t>0分</w:t>
      </w:r>
      <w:r>
        <w:rPr>
          <w:rFonts w:ascii="方正仿宋简体" w:eastAsia="方正仿宋简体"/>
          <w:sz w:val="32"/>
          <w:szCs w:val="32"/>
        </w:rPr>
        <w:t>）</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领导</w:t>
      </w:r>
      <w:r>
        <w:rPr>
          <w:rFonts w:ascii="方正仿宋简体" w:eastAsia="方正仿宋简体"/>
          <w:sz w:val="32"/>
          <w:szCs w:val="32"/>
        </w:rPr>
        <w:t>小组成员根据</w:t>
      </w:r>
      <w:r>
        <w:rPr>
          <w:rFonts w:hint="eastAsia" w:ascii="方正仿宋简体" w:eastAsia="方正仿宋简体"/>
          <w:sz w:val="32"/>
          <w:szCs w:val="32"/>
        </w:rPr>
        <w:t>申报</w:t>
      </w:r>
      <w:r>
        <w:rPr>
          <w:rFonts w:ascii="方正仿宋简体" w:eastAsia="方正仿宋简体"/>
          <w:sz w:val="32"/>
          <w:szCs w:val="32"/>
        </w:rPr>
        <w:t>人员</w:t>
      </w:r>
      <w:r>
        <w:rPr>
          <w:rFonts w:hint="eastAsia" w:ascii="方正仿宋简体" w:eastAsia="方正仿宋简体"/>
          <w:sz w:val="32"/>
          <w:szCs w:val="32"/>
        </w:rPr>
        <w:t>的</w:t>
      </w:r>
      <w:r>
        <w:rPr>
          <w:rFonts w:ascii="方正仿宋简体" w:eastAsia="方正仿宋简体"/>
          <w:sz w:val="32"/>
          <w:szCs w:val="32"/>
        </w:rPr>
        <w:t>工作表现</w:t>
      </w:r>
      <w:r>
        <w:rPr>
          <w:rFonts w:hint="eastAsia" w:ascii="方正仿宋简体" w:eastAsia="方正仿宋简体"/>
          <w:sz w:val="32"/>
          <w:szCs w:val="32"/>
        </w:rPr>
        <w:t>、业务</w:t>
      </w:r>
      <w:r>
        <w:rPr>
          <w:rFonts w:ascii="方正仿宋简体" w:eastAsia="方正仿宋简体"/>
          <w:sz w:val="32"/>
          <w:szCs w:val="32"/>
        </w:rPr>
        <w:t>能力</w:t>
      </w:r>
      <w:r>
        <w:rPr>
          <w:rFonts w:hint="eastAsia" w:ascii="方正仿宋简体" w:eastAsia="方正仿宋简体"/>
          <w:sz w:val="32"/>
          <w:szCs w:val="32"/>
        </w:rPr>
        <w:t>等</w:t>
      </w:r>
      <w:r>
        <w:rPr>
          <w:rFonts w:ascii="方正仿宋简体" w:eastAsia="方正仿宋简体"/>
          <w:sz w:val="32"/>
          <w:szCs w:val="32"/>
        </w:rPr>
        <w:t>情况，</w:t>
      </w:r>
      <w:r>
        <w:rPr>
          <w:rFonts w:hint="eastAsia" w:ascii="方正仿宋简体" w:eastAsia="方正仿宋简体"/>
          <w:sz w:val="32"/>
          <w:szCs w:val="32"/>
        </w:rPr>
        <w:t>综合</w:t>
      </w:r>
      <w:r>
        <w:rPr>
          <w:rFonts w:ascii="方正仿宋简体" w:eastAsia="方正仿宋简体"/>
          <w:sz w:val="32"/>
          <w:szCs w:val="32"/>
        </w:rPr>
        <w:t>评分</w:t>
      </w:r>
      <w:r>
        <w:rPr>
          <w:rFonts w:hint="eastAsia" w:ascii="方正仿宋简体" w:eastAsia="方正仿宋简体"/>
          <w:sz w:val="32"/>
          <w:szCs w:val="32"/>
        </w:rPr>
        <w:t>（取平均分）</w:t>
      </w:r>
    </w:p>
    <w:p>
      <w:pPr>
        <w:spacing w:line="580" w:lineRule="exact"/>
        <w:ind w:firstLine="640" w:firstLineChars="200"/>
        <w:rPr>
          <w:rFonts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六. 惩处分：</w:t>
      </w:r>
    </w:p>
    <w:p>
      <w:pPr>
        <w:spacing w:line="580" w:lineRule="exact"/>
        <w:ind w:firstLine="640" w:firstLineChars="200"/>
        <w:rPr>
          <w:rFonts w:ascii="方正仿宋简体" w:eastAsia="方正仿宋简体"/>
          <w:sz w:val="32"/>
          <w:szCs w:val="32"/>
        </w:rPr>
      </w:pPr>
      <w:r>
        <w:rPr>
          <w:rFonts w:ascii="方正仿宋简体" w:eastAsia="方正仿宋简体"/>
          <w:sz w:val="32"/>
          <w:szCs w:val="32"/>
        </w:rPr>
        <w:t>1.</w:t>
      </w:r>
      <w:r>
        <w:rPr>
          <w:rFonts w:hint="eastAsia" w:ascii="方正仿宋简体" w:eastAsia="方正仿宋简体"/>
          <w:sz w:val="32"/>
          <w:szCs w:val="32"/>
        </w:rPr>
        <w:t>上一轮聘期内被医院处分的，记过扣</w:t>
      </w:r>
      <w:r>
        <w:rPr>
          <w:rFonts w:ascii="方正仿宋简体" w:eastAsia="方正仿宋简体"/>
          <w:sz w:val="32"/>
          <w:szCs w:val="32"/>
        </w:rPr>
        <w:t>10</w:t>
      </w:r>
      <w:r>
        <w:rPr>
          <w:rFonts w:hint="eastAsia" w:ascii="方正仿宋简体" w:eastAsia="方正仿宋简体"/>
          <w:sz w:val="32"/>
          <w:szCs w:val="32"/>
        </w:rPr>
        <w:t>分，警告或党内警告处分的扣</w:t>
      </w:r>
      <w:r>
        <w:rPr>
          <w:rFonts w:ascii="方正仿宋简体" w:eastAsia="方正仿宋简体"/>
          <w:sz w:val="32"/>
          <w:szCs w:val="32"/>
        </w:rPr>
        <w:t>8</w:t>
      </w:r>
      <w:r>
        <w:rPr>
          <w:rFonts w:hint="eastAsia" w:ascii="方正仿宋简体" w:eastAsia="方正仿宋简体"/>
          <w:sz w:val="32"/>
          <w:szCs w:val="32"/>
        </w:rPr>
        <w:t>分，院内通报批评的扣</w:t>
      </w:r>
      <w:r>
        <w:rPr>
          <w:rFonts w:ascii="方正仿宋简体" w:eastAsia="方正仿宋简体"/>
          <w:sz w:val="32"/>
          <w:szCs w:val="32"/>
        </w:rPr>
        <w:t>2</w:t>
      </w:r>
      <w:r>
        <w:rPr>
          <w:rFonts w:hint="eastAsia" w:ascii="方正仿宋简体" w:eastAsia="方正仿宋简体"/>
          <w:sz w:val="32"/>
          <w:szCs w:val="32"/>
        </w:rPr>
        <w:t>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lang w:val="en-US" w:eastAsia="zh-CN"/>
        </w:rPr>
        <w:t>2</w:t>
      </w:r>
      <w:r>
        <w:rPr>
          <w:rFonts w:ascii="方正仿宋简体" w:eastAsia="方正仿宋简体"/>
          <w:sz w:val="32"/>
          <w:szCs w:val="32"/>
        </w:rPr>
        <w:t>.</w:t>
      </w:r>
      <w:r>
        <w:rPr>
          <w:rFonts w:hint="eastAsia" w:ascii="方正仿宋简体" w:eastAsia="方正仿宋简体"/>
          <w:sz w:val="32"/>
          <w:szCs w:val="32"/>
        </w:rPr>
        <w:t>上一轮聘期内因违反相关规章制度及医疗损害等给医院造成经济损失的直接责任人，1万元以内</w:t>
      </w:r>
      <w:r>
        <w:rPr>
          <w:rFonts w:ascii="方正仿宋简体" w:eastAsia="方正仿宋简体"/>
          <w:sz w:val="32"/>
          <w:szCs w:val="32"/>
        </w:rPr>
        <w:t>扣</w:t>
      </w:r>
      <w:r>
        <w:rPr>
          <w:rFonts w:hint="eastAsia" w:ascii="方正仿宋简体" w:eastAsia="方正仿宋简体"/>
          <w:sz w:val="32"/>
          <w:szCs w:val="32"/>
        </w:rPr>
        <w:t>2分</w:t>
      </w:r>
      <w:r>
        <w:rPr>
          <w:rFonts w:ascii="方正仿宋简体" w:eastAsia="方正仿宋简体"/>
          <w:sz w:val="32"/>
          <w:szCs w:val="32"/>
        </w:rPr>
        <w:t>，</w:t>
      </w:r>
      <w:r>
        <w:rPr>
          <w:rFonts w:hint="eastAsia" w:ascii="方正仿宋简体" w:eastAsia="方正仿宋简体"/>
          <w:sz w:val="32"/>
          <w:szCs w:val="32"/>
        </w:rPr>
        <w:t>1万</w:t>
      </w:r>
      <w:r>
        <w:rPr>
          <w:rFonts w:ascii="方正仿宋简体" w:eastAsia="方正仿宋简体"/>
          <w:sz w:val="32"/>
          <w:szCs w:val="32"/>
        </w:rPr>
        <w:t>～</w:t>
      </w:r>
      <w:r>
        <w:rPr>
          <w:rFonts w:hint="eastAsia" w:ascii="方正仿宋简体" w:eastAsia="方正仿宋简体"/>
          <w:sz w:val="32"/>
          <w:szCs w:val="32"/>
        </w:rPr>
        <w:t>5万</w:t>
      </w:r>
      <w:r>
        <w:rPr>
          <w:rFonts w:ascii="方正仿宋简体" w:eastAsia="方正仿宋简体"/>
          <w:sz w:val="32"/>
          <w:szCs w:val="32"/>
        </w:rPr>
        <w:t>扣</w:t>
      </w:r>
      <w:r>
        <w:rPr>
          <w:rFonts w:hint="eastAsia" w:ascii="方正仿宋简体" w:eastAsia="方正仿宋简体"/>
          <w:sz w:val="32"/>
          <w:szCs w:val="32"/>
        </w:rPr>
        <w:t>5分</w:t>
      </w:r>
      <w:r>
        <w:rPr>
          <w:rFonts w:ascii="方正仿宋简体" w:eastAsia="方正仿宋简体"/>
          <w:sz w:val="32"/>
          <w:szCs w:val="32"/>
        </w:rPr>
        <w:t>，</w:t>
      </w:r>
      <w:r>
        <w:rPr>
          <w:rFonts w:hint="eastAsia" w:ascii="方正仿宋简体" w:eastAsia="方正仿宋简体"/>
          <w:sz w:val="32"/>
          <w:szCs w:val="32"/>
        </w:rPr>
        <w:t>5～10万</w:t>
      </w:r>
      <w:r>
        <w:rPr>
          <w:rFonts w:ascii="方正仿宋简体" w:eastAsia="方正仿宋简体"/>
          <w:sz w:val="32"/>
          <w:szCs w:val="32"/>
        </w:rPr>
        <w:t>扣</w:t>
      </w:r>
      <w:r>
        <w:rPr>
          <w:rFonts w:hint="eastAsia" w:ascii="方正仿宋简体" w:eastAsia="方正仿宋简体"/>
          <w:sz w:val="32"/>
          <w:szCs w:val="32"/>
        </w:rPr>
        <w:t>8分</w:t>
      </w:r>
      <w:r>
        <w:rPr>
          <w:rFonts w:ascii="方正仿宋简体" w:eastAsia="方正仿宋简体"/>
          <w:sz w:val="32"/>
          <w:szCs w:val="32"/>
        </w:rPr>
        <w:t>，</w:t>
      </w:r>
      <w:r>
        <w:rPr>
          <w:rFonts w:hint="eastAsia" w:ascii="方正仿宋简体" w:eastAsia="方正仿宋简体"/>
          <w:sz w:val="32"/>
          <w:szCs w:val="32"/>
        </w:rPr>
        <w:t>10万</w:t>
      </w:r>
      <w:r>
        <w:rPr>
          <w:rFonts w:ascii="方正仿宋简体" w:eastAsia="方正仿宋简体"/>
          <w:sz w:val="32"/>
          <w:szCs w:val="32"/>
        </w:rPr>
        <w:t>以上扣</w:t>
      </w:r>
      <w:r>
        <w:rPr>
          <w:rFonts w:hint="eastAsia" w:ascii="方正仿宋简体" w:eastAsia="方正仿宋简体"/>
          <w:sz w:val="32"/>
          <w:szCs w:val="32"/>
        </w:rPr>
        <w:t>10分。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lang w:val="en-US" w:eastAsia="zh-CN"/>
        </w:rPr>
        <w:t>3</w:t>
      </w:r>
      <w:r>
        <w:rPr>
          <w:rFonts w:ascii="方正仿宋简体" w:eastAsia="方正仿宋简体"/>
          <w:sz w:val="32"/>
          <w:szCs w:val="32"/>
        </w:rPr>
        <w:t>.</w:t>
      </w:r>
      <w:r>
        <w:rPr>
          <w:rFonts w:hint="eastAsia" w:ascii="方正仿宋简体" w:eastAsia="方正仿宋简体"/>
          <w:sz w:val="32"/>
          <w:szCs w:val="32"/>
        </w:rPr>
        <w:t>未达到职能</w:t>
      </w:r>
      <w:r>
        <w:rPr>
          <w:rFonts w:ascii="方正仿宋简体" w:eastAsia="方正仿宋简体"/>
          <w:sz w:val="32"/>
          <w:szCs w:val="32"/>
        </w:rPr>
        <w:t>部门</w:t>
      </w:r>
      <w:r>
        <w:rPr>
          <w:rFonts w:hint="eastAsia" w:ascii="方正仿宋简体" w:eastAsia="方正仿宋简体"/>
          <w:sz w:val="32"/>
          <w:szCs w:val="32"/>
        </w:rPr>
        <w:t>要求</w:t>
      </w:r>
      <w:r>
        <w:rPr>
          <w:rFonts w:ascii="方正仿宋简体" w:eastAsia="方正仿宋简体"/>
          <w:sz w:val="32"/>
          <w:szCs w:val="32"/>
        </w:rPr>
        <w:t>夜班数的</w:t>
      </w:r>
      <w:r>
        <w:rPr>
          <w:rFonts w:hint="eastAsia" w:ascii="方正仿宋简体" w:eastAsia="方正仿宋简体"/>
          <w:sz w:val="32"/>
          <w:szCs w:val="32"/>
        </w:rPr>
        <w:t>每年</w:t>
      </w:r>
      <w:r>
        <w:rPr>
          <w:rFonts w:ascii="方正仿宋简体" w:eastAsia="方正仿宋简体"/>
          <w:sz w:val="32"/>
          <w:szCs w:val="32"/>
        </w:rPr>
        <w:t>扣</w:t>
      </w:r>
      <w:r>
        <w:rPr>
          <w:rFonts w:hint="eastAsia" w:ascii="方正仿宋简体" w:eastAsia="方正仿宋简体"/>
          <w:sz w:val="32"/>
          <w:szCs w:val="32"/>
        </w:rPr>
        <w:t>2分。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lang w:val="en-US" w:eastAsia="zh-CN"/>
        </w:rPr>
        <w:t>4</w:t>
      </w:r>
      <w:r>
        <w:rPr>
          <w:rFonts w:ascii="方正仿宋简体" w:eastAsia="方正仿宋简体"/>
          <w:sz w:val="32"/>
          <w:szCs w:val="32"/>
        </w:rPr>
        <w:t>.</w:t>
      </w:r>
      <w:r>
        <w:rPr>
          <w:rFonts w:hint="eastAsia" w:ascii="方正仿宋简体" w:eastAsia="方正仿宋简体"/>
          <w:sz w:val="32"/>
          <w:szCs w:val="32"/>
        </w:rPr>
        <w:t>不按</w:t>
      </w:r>
      <w:r>
        <w:rPr>
          <w:rFonts w:ascii="方正仿宋简体" w:eastAsia="方正仿宋简体"/>
          <w:sz w:val="32"/>
          <w:szCs w:val="32"/>
        </w:rPr>
        <w:t>规定登记外出进修学习或参加</w:t>
      </w:r>
      <w:r>
        <w:rPr>
          <w:rFonts w:hint="eastAsia" w:ascii="方正仿宋简体" w:eastAsia="方正仿宋简体"/>
          <w:sz w:val="32"/>
          <w:szCs w:val="32"/>
        </w:rPr>
        <w:t>学术</w:t>
      </w:r>
      <w:r>
        <w:rPr>
          <w:rFonts w:ascii="方正仿宋简体" w:eastAsia="方正仿宋简体"/>
          <w:sz w:val="32"/>
          <w:szCs w:val="32"/>
        </w:rPr>
        <w:t>讲座</w:t>
      </w:r>
      <w:r>
        <w:rPr>
          <w:rFonts w:hint="eastAsia" w:ascii="方正仿宋简体" w:eastAsia="方正仿宋简体"/>
          <w:sz w:val="32"/>
          <w:szCs w:val="32"/>
        </w:rPr>
        <w:t>扣</w:t>
      </w:r>
      <w:r>
        <w:rPr>
          <w:rFonts w:ascii="方正仿宋简体" w:eastAsia="方正仿宋简体"/>
          <w:sz w:val="32"/>
          <w:szCs w:val="32"/>
        </w:rPr>
        <w:t>1</w:t>
      </w:r>
      <w:r>
        <w:rPr>
          <w:rFonts w:hint="eastAsia" w:ascii="方正仿宋简体" w:eastAsia="方正仿宋简体"/>
          <w:sz w:val="32"/>
          <w:szCs w:val="32"/>
        </w:rPr>
        <w:t>分/次。</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lang w:val="en-US" w:eastAsia="zh-CN"/>
        </w:rPr>
        <w:t>5</w:t>
      </w:r>
      <w:r>
        <w:rPr>
          <w:rFonts w:ascii="方正仿宋简体" w:eastAsia="方正仿宋简体"/>
          <w:sz w:val="32"/>
          <w:szCs w:val="32"/>
        </w:rPr>
        <w:t>.</w:t>
      </w:r>
      <w:r>
        <w:rPr>
          <w:rFonts w:hint="eastAsia" w:ascii="方正仿宋简体" w:eastAsia="方正仿宋简体"/>
          <w:sz w:val="32"/>
          <w:szCs w:val="32"/>
        </w:rPr>
        <w:t>违反</w:t>
      </w:r>
      <w:r>
        <w:rPr>
          <w:rFonts w:ascii="方正仿宋简体" w:eastAsia="方正仿宋简体"/>
          <w:sz w:val="32"/>
          <w:szCs w:val="32"/>
        </w:rPr>
        <w:t>劳动纪律</w:t>
      </w:r>
      <w:r>
        <w:rPr>
          <w:rFonts w:hint="eastAsia" w:ascii="方正仿宋简体" w:eastAsia="方正仿宋简体"/>
          <w:sz w:val="32"/>
          <w:szCs w:val="32"/>
        </w:rPr>
        <w:t>迟到</w:t>
      </w:r>
      <w:r>
        <w:rPr>
          <w:rFonts w:ascii="方正仿宋简体" w:eastAsia="方正仿宋简体"/>
          <w:sz w:val="32"/>
          <w:szCs w:val="32"/>
        </w:rPr>
        <w:t>、早退、脱岗等情况</w:t>
      </w:r>
      <w:r>
        <w:rPr>
          <w:rFonts w:hint="eastAsia" w:ascii="方正仿宋简体" w:eastAsia="方正仿宋简体"/>
          <w:sz w:val="32"/>
          <w:szCs w:val="32"/>
        </w:rPr>
        <w:t>扣0.5分/次</w:t>
      </w:r>
      <w:r>
        <w:rPr>
          <w:rFonts w:ascii="方正仿宋简体" w:eastAsia="方正仿宋简体"/>
          <w:sz w:val="32"/>
          <w:szCs w:val="32"/>
        </w:rPr>
        <w:t>。</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lang w:val="en-US" w:eastAsia="zh-CN"/>
        </w:rPr>
        <w:t>6</w:t>
      </w:r>
      <w:r>
        <w:rPr>
          <w:rFonts w:ascii="方正仿宋简体" w:eastAsia="方正仿宋简体"/>
          <w:sz w:val="32"/>
          <w:szCs w:val="32"/>
        </w:rPr>
        <w:t>.</w:t>
      </w:r>
      <w:r>
        <w:rPr>
          <w:rFonts w:hint="eastAsia" w:ascii="方正仿宋简体" w:eastAsia="方正仿宋简体"/>
          <w:sz w:val="32"/>
          <w:szCs w:val="32"/>
        </w:rPr>
        <w:t>不服从</w:t>
      </w:r>
      <w:r>
        <w:rPr>
          <w:rFonts w:ascii="方正仿宋简体" w:eastAsia="方正仿宋简体"/>
          <w:sz w:val="32"/>
          <w:szCs w:val="32"/>
        </w:rPr>
        <w:t>医院</w:t>
      </w:r>
      <w:r>
        <w:rPr>
          <w:rFonts w:hint="eastAsia" w:ascii="方正仿宋简体" w:eastAsia="方正仿宋简体"/>
          <w:sz w:val="32"/>
          <w:szCs w:val="32"/>
        </w:rPr>
        <w:t>和</w:t>
      </w:r>
      <w:r>
        <w:rPr>
          <w:rFonts w:ascii="方正仿宋简体" w:eastAsia="方正仿宋简体"/>
          <w:sz w:val="32"/>
          <w:szCs w:val="32"/>
        </w:rPr>
        <w:t>科室</w:t>
      </w:r>
      <w:r>
        <w:rPr>
          <w:rFonts w:hint="eastAsia" w:ascii="方正仿宋简体" w:eastAsia="方正仿宋简体"/>
          <w:sz w:val="32"/>
          <w:szCs w:val="32"/>
        </w:rPr>
        <w:t>、</w:t>
      </w:r>
      <w:r>
        <w:rPr>
          <w:rFonts w:ascii="方正仿宋简体" w:eastAsia="方正仿宋简体"/>
          <w:sz w:val="32"/>
          <w:szCs w:val="32"/>
        </w:rPr>
        <w:t>教研室工作调配</w:t>
      </w:r>
      <w:r>
        <w:rPr>
          <w:rFonts w:hint="eastAsia" w:ascii="方正仿宋简体" w:eastAsia="方正仿宋简体"/>
          <w:sz w:val="32"/>
          <w:szCs w:val="32"/>
        </w:rPr>
        <w:t>的</w:t>
      </w:r>
      <w:r>
        <w:rPr>
          <w:rFonts w:ascii="方正仿宋简体" w:eastAsia="方正仿宋简体"/>
          <w:sz w:val="32"/>
          <w:szCs w:val="32"/>
        </w:rPr>
        <w:t>视</w:t>
      </w:r>
      <w:r>
        <w:rPr>
          <w:rFonts w:hint="eastAsia" w:ascii="方正仿宋简体" w:eastAsia="方正仿宋简体"/>
          <w:sz w:val="32"/>
          <w:szCs w:val="32"/>
        </w:rPr>
        <w:t>情节扣</w:t>
      </w:r>
      <w:r>
        <w:rPr>
          <w:rFonts w:ascii="方正仿宋简体" w:eastAsia="方正仿宋简体"/>
          <w:sz w:val="32"/>
          <w:szCs w:val="32"/>
        </w:rPr>
        <w:t>3</w:t>
      </w:r>
      <w:r>
        <w:rPr>
          <w:rFonts w:hint="eastAsia" w:ascii="方正仿宋简体" w:eastAsia="方正仿宋简体"/>
          <w:sz w:val="32"/>
          <w:szCs w:val="32"/>
        </w:rPr>
        <w:t>分～10分。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lang w:val="en-US" w:eastAsia="zh-CN"/>
        </w:rPr>
        <w:t>7</w:t>
      </w:r>
      <w:r>
        <w:rPr>
          <w:rFonts w:ascii="方正仿宋简体" w:eastAsia="方正仿宋简体"/>
          <w:sz w:val="32"/>
          <w:szCs w:val="32"/>
        </w:rPr>
        <w:t>.</w:t>
      </w:r>
      <w:r>
        <w:rPr>
          <w:rFonts w:hint="eastAsia" w:ascii="方正仿宋简体" w:eastAsia="方正仿宋简体"/>
          <w:sz w:val="32"/>
          <w:szCs w:val="32"/>
        </w:rPr>
        <w:t>未按</w:t>
      </w:r>
      <w:r>
        <w:rPr>
          <w:rFonts w:ascii="方正仿宋简体" w:eastAsia="方正仿宋简体"/>
          <w:sz w:val="32"/>
          <w:szCs w:val="32"/>
        </w:rPr>
        <w:t>时限完成医院</w:t>
      </w:r>
      <w:r>
        <w:rPr>
          <w:rFonts w:hint="eastAsia" w:ascii="方正仿宋简体" w:eastAsia="方正仿宋简体"/>
          <w:sz w:val="32"/>
          <w:szCs w:val="32"/>
        </w:rPr>
        <w:t>和</w:t>
      </w:r>
      <w:r>
        <w:rPr>
          <w:rFonts w:ascii="方正仿宋简体" w:eastAsia="方正仿宋简体"/>
          <w:sz w:val="32"/>
          <w:szCs w:val="32"/>
        </w:rPr>
        <w:t>科室</w:t>
      </w:r>
      <w:r>
        <w:rPr>
          <w:rFonts w:hint="eastAsia" w:ascii="方正仿宋简体" w:eastAsia="方正仿宋简体"/>
          <w:sz w:val="32"/>
          <w:szCs w:val="32"/>
        </w:rPr>
        <w:t>、教研室安排</w:t>
      </w:r>
      <w:r>
        <w:rPr>
          <w:rFonts w:ascii="方正仿宋简体" w:eastAsia="方正仿宋简体"/>
          <w:sz w:val="32"/>
          <w:szCs w:val="32"/>
        </w:rPr>
        <w:t>布置工作的1</w:t>
      </w:r>
      <w:r>
        <w:rPr>
          <w:rFonts w:hint="eastAsia" w:ascii="方正仿宋简体" w:eastAsia="方正仿宋简体"/>
          <w:sz w:val="32"/>
          <w:szCs w:val="32"/>
        </w:rPr>
        <w:t>分/次。</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lang w:val="en-US" w:eastAsia="zh-CN"/>
        </w:rPr>
        <w:t>8</w:t>
      </w:r>
      <w:r>
        <w:rPr>
          <w:rFonts w:ascii="方正仿宋简体" w:eastAsia="方正仿宋简体"/>
          <w:sz w:val="32"/>
          <w:szCs w:val="32"/>
        </w:rPr>
        <w:t>.</w:t>
      </w:r>
      <w:r>
        <w:rPr>
          <w:rFonts w:hint="eastAsia" w:ascii="方正仿宋简体" w:eastAsia="方正仿宋简体"/>
          <w:sz w:val="32"/>
          <w:szCs w:val="32"/>
        </w:rPr>
        <w:t>经</w:t>
      </w:r>
      <w:r>
        <w:rPr>
          <w:rFonts w:ascii="方正仿宋简体" w:eastAsia="方正仿宋简体"/>
          <w:sz w:val="32"/>
          <w:szCs w:val="32"/>
        </w:rPr>
        <w:t>医务</w:t>
      </w:r>
      <w:r>
        <w:rPr>
          <w:rFonts w:hint="eastAsia" w:ascii="方正仿宋简体" w:eastAsia="方正仿宋简体"/>
          <w:sz w:val="32"/>
          <w:szCs w:val="32"/>
        </w:rPr>
        <w:t>部</w:t>
      </w:r>
      <w:r>
        <w:rPr>
          <w:rFonts w:ascii="方正仿宋简体" w:eastAsia="方正仿宋简体"/>
          <w:sz w:val="32"/>
          <w:szCs w:val="32"/>
        </w:rPr>
        <w:t>或</w:t>
      </w:r>
      <w:r>
        <w:rPr>
          <w:rFonts w:hint="eastAsia" w:ascii="方正仿宋简体" w:eastAsia="方正仿宋简体"/>
          <w:sz w:val="32"/>
          <w:szCs w:val="32"/>
        </w:rPr>
        <w:t>教学</w:t>
      </w:r>
      <w:r>
        <w:rPr>
          <w:rFonts w:ascii="方正仿宋简体" w:eastAsia="方正仿宋简体"/>
          <w:sz w:val="32"/>
          <w:szCs w:val="32"/>
        </w:rPr>
        <w:t>部门认定出现医疗、教学事故</w:t>
      </w:r>
      <w:r>
        <w:rPr>
          <w:rFonts w:hint="eastAsia" w:ascii="方正仿宋简体" w:eastAsia="方正仿宋简体"/>
          <w:sz w:val="32"/>
          <w:szCs w:val="32"/>
        </w:rPr>
        <w:t>的责任人</w:t>
      </w:r>
      <w:r>
        <w:rPr>
          <w:rFonts w:ascii="方正仿宋简体" w:eastAsia="方正仿宋简体"/>
          <w:sz w:val="32"/>
          <w:szCs w:val="32"/>
        </w:rPr>
        <w:t>，</w:t>
      </w:r>
      <w:r>
        <w:rPr>
          <w:rFonts w:hint="eastAsia" w:ascii="方正仿宋简体" w:eastAsia="方正仿宋简体"/>
          <w:sz w:val="32"/>
          <w:szCs w:val="32"/>
        </w:rPr>
        <w:t>视情节扣</w:t>
      </w:r>
      <w:r>
        <w:rPr>
          <w:rFonts w:ascii="方正仿宋简体" w:eastAsia="方正仿宋简体"/>
          <w:sz w:val="32"/>
          <w:szCs w:val="32"/>
        </w:rPr>
        <w:t>1</w:t>
      </w:r>
      <w:r>
        <w:rPr>
          <w:rFonts w:hint="eastAsia" w:ascii="方正仿宋简体" w:eastAsia="方正仿宋简体"/>
          <w:sz w:val="32"/>
          <w:szCs w:val="32"/>
        </w:rPr>
        <w:t>～10分；。</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lang w:val="en-US" w:eastAsia="zh-CN"/>
        </w:rPr>
        <w:t>9</w:t>
      </w:r>
      <w:r>
        <w:rPr>
          <w:rFonts w:ascii="方正仿宋简体" w:eastAsia="方正仿宋简体"/>
          <w:sz w:val="32"/>
          <w:szCs w:val="32"/>
        </w:rPr>
        <w:t>.</w:t>
      </w:r>
      <w:r>
        <w:rPr>
          <w:rFonts w:hint="eastAsia" w:ascii="方正仿宋简体" w:eastAsia="方正仿宋简体"/>
          <w:sz w:val="32"/>
          <w:szCs w:val="32"/>
        </w:rPr>
        <w:t>有继教学分要求不能</w:t>
      </w:r>
      <w:r>
        <w:rPr>
          <w:rFonts w:ascii="方正仿宋简体" w:eastAsia="方正仿宋简体"/>
          <w:sz w:val="32"/>
          <w:szCs w:val="32"/>
        </w:rPr>
        <w:t>完成扣</w:t>
      </w:r>
      <w:r>
        <w:rPr>
          <w:rFonts w:hint="eastAsia" w:ascii="方正仿宋简体" w:eastAsia="方正仿宋简体"/>
          <w:sz w:val="32"/>
          <w:szCs w:val="32"/>
        </w:rPr>
        <w:t>1分/次。</w:t>
      </w:r>
    </w:p>
    <w:p>
      <w:pPr>
        <w:spacing w:line="580" w:lineRule="exact"/>
        <w:ind w:firstLine="640" w:firstLineChars="200"/>
        <w:rPr>
          <w:rFonts w:ascii="方正仿宋简体" w:eastAsia="方正仿宋简体"/>
          <w:sz w:val="32"/>
          <w:szCs w:val="32"/>
        </w:rPr>
      </w:pPr>
      <w:r>
        <w:rPr>
          <w:rFonts w:hint="eastAsia" w:ascii="方正仿宋简体" w:eastAsia="方正仿宋简体"/>
          <w:sz w:val="32"/>
          <w:szCs w:val="32"/>
        </w:rPr>
        <w:t>注：1.计算日期截止201</w:t>
      </w:r>
      <w:r>
        <w:rPr>
          <w:rFonts w:ascii="方正仿宋简体" w:eastAsia="方正仿宋简体"/>
          <w:sz w:val="32"/>
          <w:szCs w:val="32"/>
        </w:rPr>
        <w:t>6</w:t>
      </w:r>
      <w:r>
        <w:rPr>
          <w:rFonts w:hint="eastAsia" w:ascii="方正仿宋简体" w:eastAsia="方正仿宋简体"/>
          <w:sz w:val="32"/>
          <w:szCs w:val="32"/>
        </w:rPr>
        <w:t>年12月31日；2.履职期指现聘资格履职年限（内聘同等计算年限）；3.在量化分过程中，遇到同级别总分相同的情况，按以下顺序优先排列：（1）中层管理人员，特别是业务技术骨干的优先；（2）工龄长的人员优先；（3）工龄相同的，履职年限长的人员优先；（4）工龄、聘龄相同的，以年龄大的优先（年龄算至年月日）。</w:t>
      </w:r>
    </w:p>
    <w:p>
      <w:pPr>
        <w:ind w:firstLine="640" w:firstLineChars="200"/>
        <w:rPr>
          <w:rFonts w:ascii="黑体" w:hAnsi="黑体" w:eastAsia="黑体"/>
        </w:rPr>
      </w:pPr>
      <w:r>
        <w:rPr>
          <w:rFonts w:ascii="方正仿宋简体" w:eastAsia="方正仿宋简体"/>
          <w:sz w:val="32"/>
          <w:szCs w:val="32"/>
        </w:rPr>
        <w:br w:type="page"/>
      </w:r>
      <w:r>
        <w:rPr>
          <w:rFonts w:hint="eastAsia" w:ascii="方正黑体简体" w:hAnsi="方正黑体简体" w:eastAsia="方正黑体简体" w:cs="方正黑体简体"/>
          <w:sz w:val="32"/>
          <w:szCs w:val="32"/>
        </w:rPr>
        <w:t>附件6</w:t>
      </w:r>
    </w:p>
    <w:tbl>
      <w:tblPr>
        <w:tblStyle w:val="10"/>
        <w:tblW w:w="9060" w:type="dxa"/>
        <w:tblInd w:w="0" w:type="dxa"/>
        <w:tblLayout w:type="fixed"/>
        <w:tblCellMar>
          <w:top w:w="0" w:type="dxa"/>
          <w:left w:w="108" w:type="dxa"/>
          <w:bottom w:w="0" w:type="dxa"/>
          <w:right w:w="108" w:type="dxa"/>
        </w:tblCellMar>
      </w:tblPr>
      <w:tblGrid>
        <w:gridCol w:w="2262"/>
        <w:gridCol w:w="1317"/>
        <w:gridCol w:w="7"/>
        <w:gridCol w:w="843"/>
        <w:gridCol w:w="237"/>
        <w:gridCol w:w="844"/>
        <w:gridCol w:w="591"/>
        <w:gridCol w:w="1433"/>
        <w:gridCol w:w="140"/>
        <w:gridCol w:w="1386"/>
      </w:tblGrid>
      <w:tr>
        <w:tblPrEx>
          <w:tblLayout w:type="fixed"/>
          <w:tblCellMar>
            <w:top w:w="0" w:type="dxa"/>
            <w:left w:w="108" w:type="dxa"/>
            <w:bottom w:w="0" w:type="dxa"/>
            <w:right w:w="108" w:type="dxa"/>
          </w:tblCellMar>
        </w:tblPrEx>
        <w:trPr>
          <w:trHeight w:val="575" w:hRule="atLeast"/>
        </w:trPr>
        <w:tc>
          <w:tcPr>
            <w:tcW w:w="9060" w:type="dxa"/>
            <w:gridSpan w:val="10"/>
            <w:tcBorders>
              <w:top w:val="nil"/>
              <w:left w:val="nil"/>
              <w:bottom w:val="nil"/>
              <w:right w:val="nil"/>
            </w:tcBorders>
            <w:shd w:val="clear" w:color="auto" w:fill="auto"/>
            <w:vAlign w:val="center"/>
          </w:tcPr>
          <w:p>
            <w:pPr>
              <w:widowControl/>
              <w:jc w:val="center"/>
              <w:rPr>
                <w:rFonts w:ascii="华文中宋" w:hAnsi="华文中宋" w:eastAsia="华文中宋" w:cs="宋体"/>
                <w:b/>
                <w:kern w:val="0"/>
                <w:sz w:val="44"/>
                <w:szCs w:val="44"/>
              </w:rPr>
            </w:pPr>
            <w:r>
              <w:rPr>
                <w:rFonts w:hint="eastAsia" w:ascii="华文中宋" w:hAnsi="华文中宋" w:eastAsia="华文中宋" w:cs="宋体"/>
                <w:b/>
                <w:kern w:val="0"/>
                <w:sz w:val="44"/>
                <w:szCs w:val="44"/>
              </w:rPr>
              <w:t>大理大学第一附属医院岗位聘用申报表</w:t>
            </w:r>
          </w:p>
        </w:tc>
      </w:tr>
      <w:tr>
        <w:tblPrEx>
          <w:tblLayout w:type="fixed"/>
          <w:tblCellMar>
            <w:top w:w="0" w:type="dxa"/>
            <w:left w:w="108" w:type="dxa"/>
            <w:bottom w:w="0" w:type="dxa"/>
            <w:right w:w="108" w:type="dxa"/>
          </w:tblCellMar>
        </w:tblPrEx>
        <w:trPr>
          <w:trHeight w:val="498" w:hRule="atLeast"/>
        </w:trPr>
        <w:tc>
          <w:tcPr>
            <w:tcW w:w="2262" w:type="dxa"/>
            <w:tcBorders>
              <w:top w:val="nil"/>
              <w:left w:val="nil"/>
              <w:bottom w:val="nil"/>
              <w:right w:val="nil"/>
            </w:tcBorders>
            <w:shd w:val="clear" w:color="auto" w:fill="auto"/>
            <w:vAlign w:val="center"/>
          </w:tcPr>
          <w:p>
            <w:pPr>
              <w:widowControl/>
              <w:jc w:val="left"/>
              <w:rPr>
                <w:rFonts w:ascii="方正仿宋简体" w:hAnsi="宋体" w:eastAsia="方正仿宋简体" w:cs="宋体"/>
                <w:kern w:val="0"/>
                <w:sz w:val="28"/>
                <w:szCs w:val="32"/>
              </w:rPr>
            </w:pPr>
            <w:r>
              <w:rPr>
                <w:rFonts w:hint="eastAsia" w:ascii="方正仿宋简体" w:hAnsi="宋体" w:eastAsia="方正仿宋简体" w:cs="宋体"/>
                <w:kern w:val="0"/>
                <w:sz w:val="28"/>
                <w:szCs w:val="32"/>
              </w:rPr>
              <w:t>所在科室：</w:t>
            </w:r>
          </w:p>
        </w:tc>
        <w:tc>
          <w:tcPr>
            <w:tcW w:w="3248" w:type="dxa"/>
            <w:gridSpan w:val="5"/>
            <w:tcBorders>
              <w:top w:val="nil"/>
              <w:left w:val="nil"/>
              <w:bottom w:val="nil"/>
              <w:right w:val="nil"/>
            </w:tcBorders>
            <w:shd w:val="clear" w:color="auto" w:fill="auto"/>
            <w:vAlign w:val="center"/>
          </w:tcPr>
          <w:p>
            <w:pPr>
              <w:widowControl/>
              <w:jc w:val="center"/>
              <w:rPr>
                <w:rFonts w:ascii="方正仿宋简体" w:hAnsi="宋体" w:eastAsia="方正仿宋简体" w:cs="宋体"/>
                <w:kern w:val="0"/>
                <w:sz w:val="28"/>
                <w:szCs w:val="32"/>
              </w:rPr>
            </w:pPr>
          </w:p>
        </w:tc>
        <w:tc>
          <w:tcPr>
            <w:tcW w:w="2024" w:type="dxa"/>
            <w:gridSpan w:val="2"/>
            <w:tcBorders>
              <w:top w:val="nil"/>
              <w:left w:val="nil"/>
              <w:bottom w:val="nil"/>
              <w:right w:val="nil"/>
            </w:tcBorders>
            <w:shd w:val="clear" w:color="auto" w:fill="auto"/>
            <w:vAlign w:val="center"/>
          </w:tcPr>
          <w:p>
            <w:pPr>
              <w:widowControl/>
              <w:jc w:val="left"/>
              <w:rPr>
                <w:rFonts w:ascii="方正仿宋简体" w:hAnsi="宋体" w:eastAsia="方正仿宋简体" w:cs="宋体"/>
                <w:kern w:val="0"/>
                <w:sz w:val="28"/>
                <w:szCs w:val="32"/>
              </w:rPr>
            </w:pPr>
            <w:r>
              <w:rPr>
                <w:rFonts w:hint="eastAsia" w:ascii="方正仿宋简体" w:hAnsi="宋体" w:eastAsia="方正仿宋简体" w:cs="宋体"/>
                <w:kern w:val="0"/>
                <w:sz w:val="28"/>
                <w:szCs w:val="32"/>
              </w:rPr>
              <w:t>填表日期：</w:t>
            </w:r>
          </w:p>
        </w:tc>
        <w:tc>
          <w:tcPr>
            <w:tcW w:w="1526" w:type="dxa"/>
            <w:gridSpan w:val="2"/>
            <w:tcBorders>
              <w:top w:val="nil"/>
              <w:left w:val="nil"/>
              <w:bottom w:val="nil"/>
              <w:right w:val="nil"/>
            </w:tcBorders>
            <w:shd w:val="clear" w:color="auto" w:fill="auto"/>
            <w:vAlign w:val="center"/>
          </w:tcPr>
          <w:p>
            <w:pPr>
              <w:widowControl/>
              <w:jc w:val="center"/>
              <w:rPr>
                <w:rFonts w:ascii="方正仿宋简体" w:hAnsi="宋体" w:eastAsia="方正仿宋简体" w:cs="宋体"/>
                <w:kern w:val="0"/>
                <w:szCs w:val="32"/>
              </w:rPr>
            </w:pPr>
          </w:p>
        </w:tc>
      </w:tr>
      <w:tr>
        <w:tblPrEx>
          <w:tblLayout w:type="fixed"/>
          <w:tblCellMar>
            <w:top w:w="0" w:type="dxa"/>
            <w:left w:w="108" w:type="dxa"/>
            <w:bottom w:w="0" w:type="dxa"/>
            <w:right w:w="108" w:type="dxa"/>
          </w:tblCellMar>
        </w:tblPrEx>
        <w:trPr>
          <w:trHeight w:val="450" w:hRule="atLeast"/>
        </w:trPr>
        <w:tc>
          <w:tcPr>
            <w:tcW w:w="226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姓  名</w:t>
            </w:r>
          </w:p>
        </w:tc>
        <w:tc>
          <w:tcPr>
            <w:tcW w:w="1324" w:type="dxa"/>
            <w:gridSpan w:val="2"/>
            <w:tcBorders>
              <w:top w:val="single" w:color="auto" w:sz="4" w:space="0"/>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p>
        </w:tc>
        <w:tc>
          <w:tcPr>
            <w:tcW w:w="843"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性别</w:t>
            </w:r>
          </w:p>
        </w:tc>
        <w:tc>
          <w:tcPr>
            <w:tcW w:w="1081" w:type="dxa"/>
            <w:gridSpan w:val="2"/>
            <w:tcBorders>
              <w:top w:val="single" w:color="auto" w:sz="4" w:space="0"/>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p>
        </w:tc>
        <w:tc>
          <w:tcPr>
            <w:tcW w:w="2024" w:type="dxa"/>
            <w:gridSpan w:val="2"/>
            <w:tcBorders>
              <w:top w:val="single" w:color="auto" w:sz="4" w:space="0"/>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出生年月</w:t>
            </w:r>
          </w:p>
        </w:tc>
        <w:tc>
          <w:tcPr>
            <w:tcW w:w="1526" w:type="dxa"/>
            <w:gridSpan w:val="2"/>
            <w:tcBorders>
              <w:top w:val="single" w:color="auto" w:sz="4" w:space="0"/>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p>
        </w:tc>
      </w:tr>
      <w:tr>
        <w:tblPrEx>
          <w:tblLayout w:type="fixed"/>
          <w:tblCellMar>
            <w:top w:w="0" w:type="dxa"/>
            <w:left w:w="108" w:type="dxa"/>
            <w:bottom w:w="0" w:type="dxa"/>
            <w:right w:w="108" w:type="dxa"/>
          </w:tblCellMar>
        </w:tblPrEx>
        <w:trPr>
          <w:trHeight w:val="450" w:hRule="atLeast"/>
        </w:trPr>
        <w:tc>
          <w:tcPr>
            <w:tcW w:w="226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参加工作时间</w:t>
            </w:r>
          </w:p>
        </w:tc>
        <w:tc>
          <w:tcPr>
            <w:tcW w:w="2167" w:type="dxa"/>
            <w:gridSpan w:val="3"/>
            <w:tcBorders>
              <w:top w:val="single" w:color="auto" w:sz="4" w:space="0"/>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　</w:t>
            </w:r>
          </w:p>
        </w:tc>
        <w:tc>
          <w:tcPr>
            <w:tcW w:w="3105" w:type="dxa"/>
            <w:gridSpan w:val="4"/>
            <w:tcBorders>
              <w:top w:val="single" w:color="auto" w:sz="4" w:space="0"/>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进入本院时间</w:t>
            </w:r>
          </w:p>
        </w:tc>
        <w:tc>
          <w:tcPr>
            <w:tcW w:w="1526" w:type="dxa"/>
            <w:gridSpan w:val="2"/>
            <w:tcBorders>
              <w:top w:val="nil"/>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p>
        </w:tc>
      </w:tr>
      <w:tr>
        <w:tblPrEx>
          <w:tblLayout w:type="fixed"/>
          <w:tblCellMar>
            <w:top w:w="0" w:type="dxa"/>
            <w:left w:w="108" w:type="dxa"/>
            <w:bottom w:w="0" w:type="dxa"/>
            <w:right w:w="108" w:type="dxa"/>
          </w:tblCellMar>
        </w:tblPrEx>
        <w:trPr>
          <w:trHeight w:val="450" w:hRule="atLeast"/>
        </w:trPr>
        <w:tc>
          <w:tcPr>
            <w:tcW w:w="226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最高学历</w:t>
            </w:r>
          </w:p>
        </w:tc>
        <w:tc>
          <w:tcPr>
            <w:tcW w:w="1317" w:type="dxa"/>
            <w:tcBorders>
              <w:top w:val="nil"/>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p>
        </w:tc>
        <w:tc>
          <w:tcPr>
            <w:tcW w:w="850" w:type="dxa"/>
            <w:gridSpan w:val="2"/>
            <w:tcBorders>
              <w:top w:val="nil"/>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学位</w:t>
            </w:r>
          </w:p>
        </w:tc>
        <w:tc>
          <w:tcPr>
            <w:tcW w:w="1672" w:type="dxa"/>
            <w:gridSpan w:val="3"/>
            <w:tcBorders>
              <w:top w:val="nil"/>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p>
        </w:tc>
        <w:tc>
          <w:tcPr>
            <w:tcW w:w="1433" w:type="dxa"/>
            <w:tcBorders>
              <w:top w:val="nil"/>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毕业时间</w:t>
            </w:r>
          </w:p>
        </w:tc>
        <w:tc>
          <w:tcPr>
            <w:tcW w:w="1526" w:type="dxa"/>
            <w:gridSpan w:val="2"/>
            <w:tcBorders>
              <w:top w:val="nil"/>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p>
        </w:tc>
      </w:tr>
      <w:tr>
        <w:tblPrEx>
          <w:tblLayout w:type="fixed"/>
          <w:tblCellMar>
            <w:top w:w="0" w:type="dxa"/>
            <w:left w:w="108" w:type="dxa"/>
            <w:bottom w:w="0" w:type="dxa"/>
            <w:right w:w="108" w:type="dxa"/>
          </w:tblCellMar>
        </w:tblPrEx>
        <w:trPr>
          <w:trHeight w:val="450" w:hRule="atLeast"/>
        </w:trPr>
        <w:tc>
          <w:tcPr>
            <w:tcW w:w="226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毕业学校</w:t>
            </w:r>
          </w:p>
        </w:tc>
        <w:tc>
          <w:tcPr>
            <w:tcW w:w="2404" w:type="dxa"/>
            <w:gridSpan w:val="4"/>
            <w:tcBorders>
              <w:top w:val="nil"/>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　</w:t>
            </w:r>
          </w:p>
        </w:tc>
        <w:tc>
          <w:tcPr>
            <w:tcW w:w="1435" w:type="dxa"/>
            <w:gridSpan w:val="2"/>
            <w:tcBorders>
              <w:top w:val="nil"/>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所学专业</w:t>
            </w:r>
          </w:p>
        </w:tc>
        <w:tc>
          <w:tcPr>
            <w:tcW w:w="2959" w:type="dxa"/>
            <w:gridSpan w:val="3"/>
            <w:tcBorders>
              <w:top w:val="nil"/>
              <w:left w:val="nil"/>
              <w:bottom w:val="single" w:color="auto" w:sz="4" w:space="0"/>
              <w:right w:val="single" w:color="auto" w:sz="4" w:space="0"/>
            </w:tcBorders>
            <w:shd w:val="clear" w:color="auto" w:fill="auto"/>
            <w:vAlign w:val="center"/>
          </w:tcPr>
          <w:p>
            <w:pPr>
              <w:jc w:val="center"/>
              <w:rPr>
                <w:rFonts w:ascii="方正仿宋简体" w:hAnsi="宋体" w:eastAsia="方正仿宋简体" w:cs="宋体"/>
                <w:kern w:val="0"/>
                <w:szCs w:val="32"/>
              </w:rPr>
            </w:pPr>
          </w:p>
        </w:tc>
      </w:tr>
      <w:tr>
        <w:tblPrEx>
          <w:tblLayout w:type="fixed"/>
          <w:tblCellMar>
            <w:top w:w="0" w:type="dxa"/>
            <w:left w:w="108" w:type="dxa"/>
            <w:bottom w:w="0" w:type="dxa"/>
            <w:right w:w="108" w:type="dxa"/>
          </w:tblCellMar>
        </w:tblPrEx>
        <w:trPr>
          <w:trHeight w:val="450" w:hRule="atLeast"/>
        </w:trPr>
        <w:tc>
          <w:tcPr>
            <w:tcW w:w="226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现任行政职务</w:t>
            </w:r>
          </w:p>
        </w:tc>
        <w:tc>
          <w:tcPr>
            <w:tcW w:w="2167" w:type="dxa"/>
            <w:gridSpan w:val="3"/>
            <w:tcBorders>
              <w:top w:val="single" w:color="auto" w:sz="4" w:space="0"/>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p>
        </w:tc>
        <w:tc>
          <w:tcPr>
            <w:tcW w:w="1672" w:type="dxa"/>
            <w:gridSpan w:val="3"/>
            <w:tcBorders>
              <w:top w:val="nil"/>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任命时间</w:t>
            </w:r>
          </w:p>
        </w:tc>
        <w:tc>
          <w:tcPr>
            <w:tcW w:w="2959" w:type="dxa"/>
            <w:gridSpan w:val="3"/>
            <w:tcBorders>
              <w:top w:val="single" w:color="auto" w:sz="4" w:space="0"/>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　</w:t>
            </w:r>
          </w:p>
        </w:tc>
      </w:tr>
      <w:tr>
        <w:tblPrEx>
          <w:tblLayout w:type="fixed"/>
          <w:tblCellMar>
            <w:top w:w="0" w:type="dxa"/>
            <w:left w:w="108" w:type="dxa"/>
            <w:bottom w:w="0" w:type="dxa"/>
            <w:right w:w="108" w:type="dxa"/>
          </w:tblCellMar>
        </w:tblPrEx>
        <w:trPr>
          <w:trHeight w:val="713" w:hRule="atLeast"/>
        </w:trPr>
        <w:tc>
          <w:tcPr>
            <w:tcW w:w="226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 w:val="28"/>
                <w:szCs w:val="32"/>
              </w:rPr>
            </w:pPr>
            <w:r>
              <w:rPr>
                <w:rFonts w:hint="eastAsia" w:ascii="方正仿宋简体" w:hAnsi="宋体" w:eastAsia="方正仿宋简体" w:cs="宋体"/>
                <w:kern w:val="0"/>
                <w:sz w:val="28"/>
                <w:szCs w:val="32"/>
              </w:rPr>
              <w:t>现有职称</w:t>
            </w:r>
          </w:p>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 w:val="28"/>
                <w:szCs w:val="32"/>
              </w:rPr>
              <w:t>（技能等级）</w:t>
            </w:r>
          </w:p>
        </w:tc>
        <w:tc>
          <w:tcPr>
            <w:tcW w:w="1324" w:type="dxa"/>
            <w:gridSpan w:val="2"/>
            <w:tcBorders>
              <w:top w:val="nil"/>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p>
        </w:tc>
        <w:tc>
          <w:tcPr>
            <w:tcW w:w="843" w:type="dxa"/>
            <w:tcBorders>
              <w:top w:val="nil"/>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专业</w:t>
            </w:r>
          </w:p>
        </w:tc>
        <w:tc>
          <w:tcPr>
            <w:tcW w:w="1672" w:type="dxa"/>
            <w:gridSpan w:val="3"/>
            <w:tcBorders>
              <w:top w:val="nil"/>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p>
        </w:tc>
        <w:tc>
          <w:tcPr>
            <w:tcW w:w="1573" w:type="dxa"/>
            <w:gridSpan w:val="2"/>
            <w:tcBorders>
              <w:top w:val="nil"/>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取得时间</w:t>
            </w:r>
          </w:p>
        </w:tc>
        <w:tc>
          <w:tcPr>
            <w:tcW w:w="1386" w:type="dxa"/>
            <w:tcBorders>
              <w:top w:val="nil"/>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p>
        </w:tc>
      </w:tr>
      <w:tr>
        <w:tblPrEx>
          <w:tblLayout w:type="fixed"/>
          <w:tblCellMar>
            <w:top w:w="0" w:type="dxa"/>
            <w:left w:w="108" w:type="dxa"/>
            <w:bottom w:w="0" w:type="dxa"/>
            <w:right w:w="108" w:type="dxa"/>
          </w:tblCellMar>
        </w:tblPrEx>
        <w:trPr>
          <w:trHeight w:val="499" w:hRule="atLeast"/>
        </w:trPr>
        <w:tc>
          <w:tcPr>
            <w:tcW w:w="226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现聘岗位名称</w:t>
            </w:r>
          </w:p>
        </w:tc>
        <w:tc>
          <w:tcPr>
            <w:tcW w:w="2167" w:type="dxa"/>
            <w:gridSpan w:val="3"/>
            <w:tcBorders>
              <w:top w:val="single" w:color="auto" w:sz="4" w:space="0"/>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p>
        </w:tc>
        <w:tc>
          <w:tcPr>
            <w:tcW w:w="1672" w:type="dxa"/>
            <w:gridSpan w:val="3"/>
            <w:tcBorders>
              <w:top w:val="nil"/>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岗位级别</w:t>
            </w:r>
          </w:p>
        </w:tc>
        <w:tc>
          <w:tcPr>
            <w:tcW w:w="2959" w:type="dxa"/>
            <w:gridSpan w:val="3"/>
            <w:tcBorders>
              <w:top w:val="single" w:color="auto" w:sz="4" w:space="0"/>
              <w:left w:val="nil"/>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p>
        </w:tc>
      </w:tr>
      <w:tr>
        <w:tblPrEx>
          <w:tblLayout w:type="fixed"/>
          <w:tblCellMar>
            <w:top w:w="0" w:type="dxa"/>
            <w:left w:w="108" w:type="dxa"/>
            <w:bottom w:w="0" w:type="dxa"/>
            <w:right w:w="108" w:type="dxa"/>
          </w:tblCellMar>
        </w:tblPrEx>
        <w:trPr>
          <w:trHeight w:val="450" w:hRule="atLeast"/>
        </w:trPr>
        <w:tc>
          <w:tcPr>
            <w:tcW w:w="226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申报岗位名称</w:t>
            </w:r>
          </w:p>
        </w:tc>
        <w:tc>
          <w:tcPr>
            <w:tcW w:w="2167"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p>
        </w:tc>
        <w:tc>
          <w:tcPr>
            <w:tcW w:w="1672"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Cs w:val="32"/>
              </w:rPr>
              <w:t>申报级别</w:t>
            </w:r>
          </w:p>
        </w:tc>
        <w:tc>
          <w:tcPr>
            <w:tcW w:w="295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p>
        </w:tc>
      </w:tr>
      <w:tr>
        <w:tblPrEx>
          <w:tblLayout w:type="fixed"/>
          <w:tblCellMar>
            <w:top w:w="0" w:type="dxa"/>
            <w:left w:w="108" w:type="dxa"/>
            <w:bottom w:w="0" w:type="dxa"/>
            <w:right w:w="108" w:type="dxa"/>
          </w:tblCellMar>
        </w:tblPrEx>
        <w:trPr>
          <w:trHeight w:val="450" w:hRule="atLeast"/>
        </w:trPr>
        <w:tc>
          <w:tcPr>
            <w:tcW w:w="9060" w:type="dxa"/>
            <w:gridSpan w:val="10"/>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b/>
                <w:kern w:val="0"/>
                <w:szCs w:val="32"/>
              </w:rPr>
            </w:pPr>
            <w:r>
              <w:rPr>
                <w:rFonts w:hint="eastAsia" w:ascii="方正仿宋简体" w:hAnsi="宋体" w:eastAsia="方正仿宋简体" w:cs="宋体"/>
                <w:b/>
                <w:kern w:val="0"/>
                <w:szCs w:val="32"/>
              </w:rPr>
              <w:t>履历情况</w:t>
            </w:r>
          </w:p>
          <w:p>
            <w:pPr>
              <w:widowControl/>
              <w:jc w:val="center"/>
              <w:rPr>
                <w:rFonts w:ascii="方正仿宋简体" w:hAnsi="宋体" w:eastAsia="方正仿宋简体" w:cs="宋体"/>
                <w:kern w:val="0"/>
                <w:szCs w:val="32"/>
              </w:rPr>
            </w:pPr>
            <w:r>
              <w:rPr>
                <w:rFonts w:hint="eastAsia" w:ascii="方正仿宋简体" w:hAnsi="宋体" w:eastAsia="方正仿宋简体" w:cs="宋体"/>
                <w:kern w:val="0"/>
                <w:sz w:val="22"/>
                <w:szCs w:val="32"/>
              </w:rPr>
              <w:t>（主要学习经历和工作经历，包括单位、学历、学位、职称（工勤技能等级）、职务变化等）</w:t>
            </w:r>
          </w:p>
        </w:tc>
      </w:tr>
      <w:tr>
        <w:tblPrEx>
          <w:tblLayout w:type="fixed"/>
          <w:tblCellMar>
            <w:top w:w="0" w:type="dxa"/>
            <w:left w:w="108" w:type="dxa"/>
            <w:bottom w:w="0" w:type="dxa"/>
            <w:right w:w="108" w:type="dxa"/>
          </w:tblCellMar>
        </w:tblPrEx>
        <w:trPr>
          <w:trHeight w:val="2210" w:hRule="atLeast"/>
        </w:trPr>
        <w:tc>
          <w:tcPr>
            <w:tcW w:w="9060" w:type="dxa"/>
            <w:gridSpan w:val="10"/>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p>
        </w:tc>
      </w:tr>
      <w:tr>
        <w:tblPrEx>
          <w:tblLayout w:type="fixed"/>
          <w:tblCellMar>
            <w:top w:w="0" w:type="dxa"/>
            <w:left w:w="108" w:type="dxa"/>
            <w:bottom w:w="0" w:type="dxa"/>
            <w:right w:w="108" w:type="dxa"/>
          </w:tblCellMar>
        </w:tblPrEx>
        <w:trPr>
          <w:trHeight w:val="450" w:hRule="atLeast"/>
        </w:trPr>
        <w:tc>
          <w:tcPr>
            <w:tcW w:w="9060" w:type="dxa"/>
            <w:gridSpan w:val="10"/>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b/>
                <w:kern w:val="0"/>
                <w:szCs w:val="32"/>
              </w:rPr>
            </w:pPr>
            <w:r>
              <w:rPr>
                <w:rFonts w:hint="eastAsia" w:ascii="方正仿宋简体" w:hAnsi="宋体" w:eastAsia="方正仿宋简体" w:cs="宋体"/>
                <w:b/>
                <w:kern w:val="0"/>
                <w:szCs w:val="32"/>
              </w:rPr>
              <w:t>奖惩情况</w:t>
            </w:r>
          </w:p>
        </w:tc>
      </w:tr>
      <w:tr>
        <w:tblPrEx>
          <w:tblLayout w:type="fixed"/>
          <w:tblCellMar>
            <w:top w:w="0" w:type="dxa"/>
            <w:left w:w="108" w:type="dxa"/>
            <w:bottom w:w="0" w:type="dxa"/>
            <w:right w:w="108" w:type="dxa"/>
          </w:tblCellMar>
        </w:tblPrEx>
        <w:trPr>
          <w:trHeight w:val="90" w:hRule="atLeast"/>
        </w:trPr>
        <w:tc>
          <w:tcPr>
            <w:tcW w:w="9060" w:type="dxa"/>
            <w:gridSpan w:val="10"/>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kern w:val="0"/>
                <w:szCs w:val="32"/>
              </w:rPr>
            </w:pPr>
          </w:p>
          <w:p>
            <w:pPr>
              <w:widowControl/>
              <w:jc w:val="center"/>
              <w:rPr>
                <w:rFonts w:ascii="方正仿宋简体" w:hAnsi="宋体" w:eastAsia="方正仿宋简体" w:cs="宋体"/>
                <w:kern w:val="0"/>
                <w:szCs w:val="32"/>
              </w:rPr>
            </w:pPr>
          </w:p>
          <w:p>
            <w:pPr>
              <w:widowControl/>
              <w:jc w:val="center"/>
              <w:rPr>
                <w:rFonts w:ascii="方正仿宋简体" w:hAnsi="宋体" w:eastAsia="方正仿宋简体" w:cs="宋体"/>
                <w:kern w:val="0"/>
                <w:szCs w:val="32"/>
              </w:rPr>
            </w:pPr>
          </w:p>
          <w:p>
            <w:pPr>
              <w:widowControl/>
              <w:jc w:val="center"/>
              <w:rPr>
                <w:rFonts w:ascii="方正仿宋简体" w:hAnsi="宋体" w:eastAsia="方正仿宋简体" w:cs="宋体"/>
                <w:kern w:val="0"/>
                <w:szCs w:val="32"/>
              </w:rPr>
            </w:pPr>
          </w:p>
          <w:p>
            <w:pPr>
              <w:widowControl/>
              <w:jc w:val="center"/>
              <w:rPr>
                <w:rFonts w:ascii="方正仿宋简体" w:hAnsi="宋体" w:eastAsia="方正仿宋简体" w:cs="宋体"/>
                <w:kern w:val="0"/>
                <w:szCs w:val="32"/>
              </w:rPr>
            </w:pPr>
          </w:p>
          <w:p>
            <w:pPr>
              <w:widowControl/>
              <w:jc w:val="center"/>
              <w:rPr>
                <w:rFonts w:ascii="方正仿宋简体" w:hAnsi="宋体" w:eastAsia="方正仿宋简体" w:cs="宋体"/>
                <w:kern w:val="0"/>
                <w:szCs w:val="32"/>
              </w:rPr>
            </w:pPr>
          </w:p>
          <w:p>
            <w:pPr>
              <w:widowControl/>
              <w:jc w:val="center"/>
              <w:rPr>
                <w:rFonts w:ascii="方正仿宋简体" w:hAnsi="宋体" w:eastAsia="方正仿宋简体" w:cs="宋体"/>
                <w:kern w:val="0"/>
                <w:szCs w:val="32"/>
              </w:rPr>
            </w:pPr>
          </w:p>
          <w:p>
            <w:pPr>
              <w:widowControl/>
              <w:jc w:val="center"/>
              <w:rPr>
                <w:rFonts w:ascii="方正仿宋简体" w:hAnsi="宋体" w:eastAsia="方正仿宋简体" w:cs="宋体"/>
                <w:kern w:val="0"/>
                <w:szCs w:val="32"/>
              </w:rPr>
            </w:pPr>
          </w:p>
        </w:tc>
      </w:tr>
      <w:tr>
        <w:tblPrEx>
          <w:tblLayout w:type="fixed"/>
          <w:tblCellMar>
            <w:top w:w="0" w:type="dxa"/>
            <w:left w:w="108" w:type="dxa"/>
            <w:bottom w:w="0" w:type="dxa"/>
            <w:right w:w="108" w:type="dxa"/>
          </w:tblCellMar>
        </w:tblPrEx>
        <w:trPr>
          <w:trHeight w:val="480" w:hRule="atLeast"/>
        </w:trPr>
        <w:tc>
          <w:tcPr>
            <w:tcW w:w="9060" w:type="dxa"/>
            <w:gridSpan w:val="10"/>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b/>
                <w:kern w:val="0"/>
                <w:sz w:val="28"/>
                <w:szCs w:val="28"/>
              </w:rPr>
            </w:pPr>
            <w:r>
              <w:rPr>
                <w:rFonts w:hint="eastAsia" w:ascii="方正仿宋简体" w:hAnsi="宋体" w:eastAsia="方正仿宋简体" w:cs="宋体"/>
                <w:b/>
                <w:kern w:val="0"/>
                <w:sz w:val="28"/>
                <w:szCs w:val="28"/>
              </w:rPr>
              <w:t>量化评分情况</w:t>
            </w:r>
          </w:p>
        </w:tc>
      </w:tr>
      <w:tr>
        <w:tblPrEx>
          <w:tblLayout w:type="fixed"/>
          <w:tblCellMar>
            <w:top w:w="0" w:type="dxa"/>
            <w:left w:w="108" w:type="dxa"/>
            <w:bottom w:w="0" w:type="dxa"/>
            <w:right w:w="108" w:type="dxa"/>
          </w:tblCellMar>
        </w:tblPrEx>
        <w:trPr>
          <w:trHeight w:val="7711" w:hRule="atLeast"/>
        </w:trPr>
        <w:tc>
          <w:tcPr>
            <w:tcW w:w="9060" w:type="dxa"/>
            <w:gridSpan w:val="10"/>
            <w:tcBorders>
              <w:top w:val="single" w:color="auto" w:sz="4" w:space="0"/>
              <w:left w:val="single" w:color="auto" w:sz="4" w:space="0"/>
              <w:bottom w:val="single" w:color="auto" w:sz="4" w:space="0"/>
              <w:right w:val="single" w:color="auto" w:sz="4" w:space="0"/>
            </w:tcBorders>
            <w:shd w:val="clear" w:color="auto" w:fill="auto"/>
          </w:tcPr>
          <w:p>
            <w:pPr>
              <w:widowControl/>
              <w:jc w:val="left"/>
              <w:rPr>
                <w:rFonts w:ascii="方正仿宋简体" w:hAnsi="宋体" w:eastAsia="方正仿宋简体" w:cs="宋体"/>
                <w:kern w:val="0"/>
                <w:sz w:val="28"/>
                <w:szCs w:val="28"/>
              </w:rPr>
            </w:pPr>
            <w:r>
              <w:rPr>
                <w:rFonts w:hint="eastAsia" w:ascii="方正仿宋简体" w:hAnsi="宋体" w:eastAsia="方正仿宋简体" w:cs="宋体"/>
                <w:kern w:val="0"/>
                <w:sz w:val="28"/>
                <w:szCs w:val="28"/>
              </w:rPr>
              <w:t>1.基础分：学历</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分，工龄</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分，院龄</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分，履职</w:t>
            </w:r>
            <w:r>
              <w:rPr>
                <w:rFonts w:hint="eastAsia" w:ascii="方正仿宋简体" w:hAnsi="宋体" w:eastAsia="方正仿宋简体" w:cs="宋体"/>
                <w:kern w:val="0"/>
                <w:sz w:val="28"/>
                <w:szCs w:val="28"/>
                <w:u w:val="single"/>
              </w:rPr>
              <w:t xml:space="preserve"> </w:t>
            </w:r>
            <w:r>
              <w:rPr>
                <w:rFonts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w:t>
            </w:r>
          </w:p>
          <w:p>
            <w:pPr>
              <w:widowControl/>
              <w:jc w:val="left"/>
              <w:rPr>
                <w:rFonts w:ascii="方正仿宋简体" w:hAnsi="宋体" w:eastAsia="方正仿宋简体" w:cs="宋体"/>
                <w:kern w:val="0"/>
                <w:sz w:val="28"/>
                <w:szCs w:val="28"/>
              </w:rPr>
            </w:pPr>
            <w:r>
              <w:rPr>
                <w:rFonts w:hint="eastAsia" w:ascii="方正仿宋简体" w:hAnsi="宋体" w:eastAsia="方正仿宋简体" w:cs="宋体"/>
                <w:kern w:val="0"/>
                <w:sz w:val="28"/>
                <w:szCs w:val="28"/>
              </w:rPr>
              <w:t>资格</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分，管理</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分，考核</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分，表彰</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分，学术</w:t>
            </w:r>
            <w:r>
              <w:rPr>
                <w:rFonts w:ascii="方正仿宋简体" w:hAnsi="宋体" w:eastAsia="方正仿宋简体" w:cs="宋体"/>
                <w:kern w:val="0"/>
                <w:sz w:val="28"/>
                <w:szCs w:val="28"/>
              </w:rPr>
              <w:t>组织</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w:t>
            </w:r>
            <w:r>
              <w:rPr>
                <w:rFonts w:ascii="方正仿宋简体" w:hAnsi="宋体" w:eastAsia="方正仿宋简体" w:cs="宋体"/>
                <w:kern w:val="0"/>
                <w:sz w:val="28"/>
                <w:szCs w:val="28"/>
              </w:rPr>
              <w:t>特殊科室</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w:t>
            </w:r>
            <w:r>
              <w:rPr>
                <w:rFonts w:ascii="方正仿宋简体" w:hAnsi="宋体" w:eastAsia="方正仿宋简体" w:cs="宋体"/>
                <w:kern w:val="0"/>
                <w:sz w:val="28"/>
                <w:szCs w:val="28"/>
              </w:rPr>
              <w:t>，</w:t>
            </w:r>
            <w:r>
              <w:rPr>
                <w:rFonts w:hint="eastAsia" w:ascii="方正仿宋简体" w:hAnsi="宋体" w:eastAsia="方正仿宋简体" w:cs="宋体"/>
                <w:kern w:val="0"/>
                <w:sz w:val="28"/>
                <w:szCs w:val="28"/>
              </w:rPr>
              <w:t>合计</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w:t>
            </w:r>
          </w:p>
          <w:p>
            <w:pPr>
              <w:widowControl/>
              <w:ind w:left="2"/>
              <w:jc w:val="left"/>
              <w:rPr>
                <w:rFonts w:ascii="方正仿宋简体" w:hAnsi="宋体" w:eastAsia="方正仿宋简体" w:cs="宋体"/>
                <w:kern w:val="0"/>
                <w:sz w:val="28"/>
                <w:szCs w:val="28"/>
              </w:rPr>
            </w:pPr>
            <w:r>
              <w:rPr>
                <w:rFonts w:ascii="方正仿宋简体" w:hAnsi="宋体" w:eastAsia="方正仿宋简体" w:cs="宋体"/>
                <w:kern w:val="0"/>
                <w:sz w:val="28"/>
                <w:szCs w:val="28"/>
              </w:rPr>
              <w:t>2</w:t>
            </w:r>
            <w:r>
              <w:rPr>
                <w:rFonts w:hint="eastAsia" w:ascii="方正仿宋简体" w:hAnsi="宋体" w:eastAsia="方正仿宋简体" w:cs="宋体"/>
                <w:kern w:val="0"/>
                <w:sz w:val="28"/>
                <w:szCs w:val="28"/>
              </w:rPr>
              <w:t>.科研</w:t>
            </w:r>
            <w:r>
              <w:rPr>
                <w:rFonts w:ascii="方正仿宋简体" w:hAnsi="宋体" w:eastAsia="方正仿宋简体" w:cs="宋体"/>
                <w:kern w:val="0"/>
                <w:sz w:val="28"/>
                <w:szCs w:val="28"/>
              </w:rPr>
              <w:t>学术</w:t>
            </w:r>
            <w:r>
              <w:rPr>
                <w:rFonts w:hint="eastAsia" w:ascii="方正仿宋简体" w:hAnsi="宋体" w:eastAsia="方正仿宋简体" w:cs="宋体"/>
                <w:kern w:val="0"/>
                <w:sz w:val="28"/>
                <w:szCs w:val="28"/>
              </w:rPr>
              <w:t>分：科研</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分，科研成果</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w:t>
            </w:r>
            <w:r>
              <w:rPr>
                <w:rFonts w:ascii="方正仿宋简体" w:hAnsi="宋体" w:eastAsia="方正仿宋简体" w:cs="宋体"/>
                <w:kern w:val="0"/>
                <w:sz w:val="28"/>
                <w:szCs w:val="28"/>
              </w:rPr>
              <w:t>，</w:t>
            </w:r>
            <w:r>
              <w:rPr>
                <w:rFonts w:hint="eastAsia" w:ascii="方正仿宋简体" w:hAnsi="宋体" w:eastAsia="方正仿宋简体" w:cs="宋体"/>
                <w:kern w:val="0"/>
                <w:sz w:val="28"/>
                <w:szCs w:val="28"/>
              </w:rPr>
              <w:t>论文</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w:t>
            </w:r>
          </w:p>
          <w:p>
            <w:pPr>
              <w:widowControl/>
              <w:ind w:left="2"/>
              <w:jc w:val="left"/>
              <w:rPr>
                <w:rFonts w:ascii="方正仿宋简体" w:hAnsi="宋体" w:eastAsia="方正仿宋简体" w:cs="宋体"/>
                <w:kern w:val="0"/>
                <w:sz w:val="28"/>
                <w:szCs w:val="28"/>
              </w:rPr>
            </w:pPr>
            <w:r>
              <w:rPr>
                <w:rFonts w:hint="eastAsia" w:ascii="方正仿宋简体" w:hAnsi="宋体" w:eastAsia="方正仿宋简体" w:cs="宋体"/>
                <w:kern w:val="0"/>
                <w:sz w:val="28"/>
                <w:szCs w:val="28"/>
              </w:rPr>
              <w:t>论著</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分，继教</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w:t>
            </w:r>
            <w:r>
              <w:rPr>
                <w:rFonts w:ascii="方正仿宋简体" w:hAnsi="宋体" w:eastAsia="方正仿宋简体" w:cs="宋体"/>
                <w:kern w:val="0"/>
                <w:sz w:val="28"/>
                <w:szCs w:val="28"/>
              </w:rPr>
              <w:t>带头</w:t>
            </w:r>
            <w:r>
              <w:rPr>
                <w:rFonts w:hint="eastAsia" w:ascii="方正仿宋简体" w:hAnsi="宋体" w:eastAsia="方正仿宋简体" w:cs="宋体"/>
                <w:kern w:val="0"/>
                <w:sz w:val="28"/>
                <w:szCs w:val="28"/>
              </w:rPr>
              <w:t>人</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w:t>
            </w:r>
            <w:r>
              <w:rPr>
                <w:rFonts w:ascii="方正仿宋简体" w:hAnsi="宋体" w:eastAsia="方正仿宋简体" w:cs="宋体"/>
                <w:kern w:val="0"/>
                <w:sz w:val="28"/>
                <w:szCs w:val="28"/>
              </w:rPr>
              <w:t>专利</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w:t>
            </w:r>
          </w:p>
          <w:p>
            <w:pPr>
              <w:widowControl/>
              <w:ind w:left="2"/>
              <w:jc w:val="left"/>
              <w:rPr>
                <w:rFonts w:ascii="方正仿宋简体" w:hAnsi="宋体" w:eastAsia="方正仿宋简体" w:cs="宋体"/>
                <w:kern w:val="0"/>
                <w:sz w:val="28"/>
                <w:szCs w:val="28"/>
              </w:rPr>
            </w:pPr>
            <w:r>
              <w:rPr>
                <w:rFonts w:ascii="方正仿宋简体" w:hAnsi="宋体" w:eastAsia="方正仿宋简体" w:cs="宋体"/>
                <w:kern w:val="0"/>
                <w:sz w:val="28"/>
                <w:szCs w:val="28"/>
              </w:rPr>
              <w:t>3.</w:t>
            </w:r>
            <w:r>
              <w:rPr>
                <w:rFonts w:hint="eastAsia" w:ascii="方正仿宋简体" w:hAnsi="宋体" w:eastAsia="方正仿宋简体" w:cs="宋体"/>
                <w:kern w:val="0"/>
                <w:sz w:val="28"/>
                <w:szCs w:val="28"/>
              </w:rPr>
              <w:t>专业技术分：新技术（项目</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分，重点专科</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w:t>
            </w:r>
            <w:r>
              <w:rPr>
                <w:rFonts w:ascii="方正仿宋简体" w:hAnsi="宋体" w:eastAsia="方正仿宋简体" w:cs="宋体"/>
                <w:kern w:val="0"/>
                <w:sz w:val="28"/>
                <w:szCs w:val="28"/>
              </w:rPr>
              <w:t>应急</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分合计</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w:t>
            </w:r>
          </w:p>
          <w:p>
            <w:pPr>
              <w:widowControl/>
              <w:jc w:val="left"/>
              <w:rPr>
                <w:rFonts w:ascii="方正仿宋简体" w:hAnsi="宋体" w:eastAsia="方正仿宋简体" w:cs="宋体"/>
                <w:kern w:val="0"/>
                <w:sz w:val="28"/>
                <w:szCs w:val="28"/>
              </w:rPr>
            </w:pPr>
            <w:r>
              <w:rPr>
                <w:rFonts w:hint="eastAsia" w:ascii="方正仿宋简体" w:hAnsi="宋体" w:eastAsia="方正仿宋简体" w:cs="宋体"/>
                <w:kern w:val="0"/>
                <w:sz w:val="28"/>
                <w:szCs w:val="28"/>
              </w:rPr>
              <w:t>4.教学分：教学</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w:t>
            </w:r>
            <w:r>
              <w:rPr>
                <w:rFonts w:ascii="方正仿宋简体" w:hAnsi="宋体" w:eastAsia="方正仿宋简体" w:cs="宋体"/>
                <w:kern w:val="0"/>
                <w:sz w:val="28"/>
                <w:szCs w:val="28"/>
              </w:rPr>
              <w:t>教学管理</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w:t>
            </w:r>
          </w:p>
          <w:p>
            <w:pPr>
              <w:widowControl/>
              <w:jc w:val="left"/>
              <w:rPr>
                <w:rFonts w:ascii="方正仿宋简体" w:hAnsi="宋体" w:eastAsia="方正仿宋简体" w:cs="宋体"/>
                <w:kern w:val="0"/>
                <w:sz w:val="28"/>
                <w:szCs w:val="28"/>
              </w:rPr>
            </w:pPr>
            <w:r>
              <w:rPr>
                <w:rFonts w:hint="eastAsia" w:ascii="方正仿宋简体" w:hAnsi="宋体" w:eastAsia="方正仿宋简体" w:cs="宋体"/>
                <w:kern w:val="0"/>
                <w:sz w:val="28"/>
                <w:szCs w:val="28"/>
              </w:rPr>
              <w:t>5.惩处分：处分</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w:t>
            </w:r>
            <w:r>
              <w:rPr>
                <w:rFonts w:ascii="方正仿宋简体" w:hAnsi="宋体" w:eastAsia="方正仿宋简体" w:cs="宋体"/>
                <w:kern w:val="0"/>
                <w:sz w:val="28"/>
                <w:szCs w:val="28"/>
              </w:rPr>
              <w:t>经济损失</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w:t>
            </w:r>
            <w:r>
              <w:rPr>
                <w:rFonts w:ascii="方正仿宋简体" w:hAnsi="宋体" w:eastAsia="方正仿宋简体" w:cs="宋体"/>
                <w:kern w:val="0"/>
                <w:sz w:val="28"/>
                <w:szCs w:val="28"/>
              </w:rPr>
              <w:t>夜班</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w:t>
            </w:r>
          </w:p>
          <w:p>
            <w:pPr>
              <w:widowControl/>
              <w:jc w:val="left"/>
              <w:rPr>
                <w:rFonts w:ascii="方正仿宋简体" w:hAnsi="宋体" w:eastAsia="方正仿宋简体" w:cs="宋体"/>
                <w:kern w:val="0"/>
                <w:sz w:val="28"/>
                <w:szCs w:val="28"/>
              </w:rPr>
            </w:pPr>
            <w:r>
              <w:rPr>
                <w:rFonts w:ascii="方正仿宋简体" w:hAnsi="宋体" w:eastAsia="方正仿宋简体" w:cs="宋体"/>
                <w:kern w:val="0"/>
                <w:sz w:val="28"/>
                <w:szCs w:val="28"/>
              </w:rPr>
              <w:t>其他</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w:t>
            </w:r>
          </w:p>
          <w:p>
            <w:pPr>
              <w:widowControl/>
              <w:jc w:val="left"/>
              <w:rPr>
                <w:rFonts w:ascii="方正仿宋简体" w:hAnsi="宋体" w:eastAsia="方正仿宋简体" w:cs="宋体"/>
                <w:kern w:val="0"/>
                <w:sz w:val="28"/>
                <w:szCs w:val="28"/>
                <w:u w:val="single"/>
              </w:rPr>
            </w:pPr>
            <w:r>
              <w:rPr>
                <w:rFonts w:ascii="方正仿宋简体" w:hAnsi="宋体" w:eastAsia="方正仿宋简体" w:cs="宋体"/>
                <w:kern w:val="0"/>
                <w:sz w:val="28"/>
                <w:szCs w:val="28"/>
              </w:rPr>
              <w:t>6</w:t>
            </w:r>
            <w:r>
              <w:rPr>
                <w:rFonts w:hint="eastAsia" w:ascii="方正仿宋简体" w:hAnsi="宋体" w:eastAsia="方正仿宋简体" w:cs="宋体"/>
                <w:kern w:val="0"/>
                <w:sz w:val="28"/>
                <w:szCs w:val="28"/>
              </w:rPr>
              <w:t>.岗位</w:t>
            </w:r>
            <w:r>
              <w:rPr>
                <w:rFonts w:ascii="方正仿宋简体" w:hAnsi="宋体" w:eastAsia="方正仿宋简体" w:cs="宋体"/>
                <w:kern w:val="0"/>
                <w:sz w:val="28"/>
                <w:szCs w:val="28"/>
              </w:rPr>
              <w:t>设置领导小组打分</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w:t>
            </w:r>
          </w:p>
          <w:p>
            <w:pPr>
              <w:widowControl/>
              <w:wordWrap w:val="0"/>
              <w:jc w:val="right"/>
              <w:rPr>
                <w:rFonts w:ascii="方正仿宋简体" w:hAnsi="宋体" w:eastAsia="方正仿宋简体" w:cs="宋体"/>
                <w:kern w:val="0"/>
                <w:sz w:val="28"/>
                <w:szCs w:val="28"/>
              </w:rPr>
            </w:pPr>
            <w:r>
              <w:rPr>
                <w:rFonts w:hint="eastAsia" w:ascii="方正仿宋简体" w:hAnsi="宋体" w:eastAsia="方正仿宋简体" w:cs="宋体"/>
                <w:kern w:val="0"/>
                <w:sz w:val="28"/>
                <w:szCs w:val="28"/>
              </w:rPr>
              <w:t xml:space="preserve">    个人</w:t>
            </w:r>
            <w:r>
              <w:rPr>
                <w:rFonts w:hint="eastAsia" w:ascii="方正仿宋简体" w:hAnsi="宋体" w:eastAsia="方正仿宋简体" w:cs="宋体"/>
                <w:kern w:val="0"/>
                <w:sz w:val="28"/>
                <w:szCs w:val="28"/>
                <w:lang w:eastAsia="zh-CN"/>
              </w:rPr>
              <w:t>量化</w:t>
            </w:r>
            <w:r>
              <w:rPr>
                <w:rFonts w:hint="eastAsia" w:ascii="方正仿宋简体" w:hAnsi="宋体" w:eastAsia="方正仿宋简体" w:cs="宋体"/>
                <w:kern w:val="0"/>
                <w:sz w:val="28"/>
                <w:szCs w:val="28"/>
              </w:rPr>
              <w:t>评分总计：</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 xml:space="preserve">分 </w:t>
            </w:r>
            <w:r>
              <w:rPr>
                <w:rFonts w:ascii="方正仿宋简体" w:hAnsi="宋体" w:eastAsia="方正仿宋简体" w:cs="宋体"/>
                <w:kern w:val="0"/>
                <w:sz w:val="28"/>
                <w:szCs w:val="28"/>
              </w:rPr>
              <w:t xml:space="preserve">      </w:t>
            </w:r>
            <w:r>
              <w:rPr>
                <w:rFonts w:hint="eastAsia" w:ascii="方正仿宋简体" w:hAnsi="宋体" w:eastAsia="方正仿宋简体" w:cs="宋体"/>
                <w:kern w:val="0"/>
                <w:sz w:val="28"/>
                <w:szCs w:val="28"/>
              </w:rPr>
              <w:t>审核得分</w:t>
            </w:r>
            <w:r>
              <w:rPr>
                <w:rFonts w:ascii="方正仿宋简体" w:hAnsi="宋体" w:eastAsia="方正仿宋简体" w:cs="宋体"/>
                <w:kern w:val="0"/>
                <w:sz w:val="28"/>
                <w:szCs w:val="28"/>
              </w:rPr>
              <w:t>：</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分</w:t>
            </w:r>
            <w:r>
              <w:rPr>
                <w:rFonts w:ascii="方正仿宋简体" w:hAnsi="宋体" w:eastAsia="方正仿宋简体" w:cs="宋体"/>
                <w:kern w:val="0"/>
                <w:sz w:val="28"/>
                <w:szCs w:val="28"/>
              </w:rPr>
              <w:t xml:space="preserve"> </w:t>
            </w:r>
          </w:p>
        </w:tc>
      </w:tr>
      <w:tr>
        <w:tblPrEx>
          <w:tblLayout w:type="fixed"/>
          <w:tblCellMar>
            <w:top w:w="0" w:type="dxa"/>
            <w:left w:w="108" w:type="dxa"/>
            <w:bottom w:w="0" w:type="dxa"/>
            <w:right w:w="108" w:type="dxa"/>
          </w:tblCellMar>
        </w:tblPrEx>
        <w:trPr>
          <w:trHeight w:val="4755" w:hRule="atLeast"/>
        </w:trPr>
        <w:tc>
          <w:tcPr>
            <w:tcW w:w="9060" w:type="dxa"/>
            <w:gridSpan w:val="10"/>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方正仿宋简体" w:hAnsi="宋体" w:eastAsia="方正仿宋简体" w:cs="宋体"/>
                <w:kern w:val="0"/>
                <w:sz w:val="28"/>
                <w:szCs w:val="28"/>
              </w:rPr>
            </w:pPr>
            <w:r>
              <w:rPr>
                <w:rFonts w:hint="eastAsia" w:ascii="方正仿宋简体" w:hAnsi="宋体" w:eastAsia="方正仿宋简体" w:cs="宋体"/>
                <w:kern w:val="0"/>
                <w:sz w:val="28"/>
                <w:szCs w:val="28"/>
              </w:rPr>
              <w:t>本人承诺：</w:t>
            </w:r>
          </w:p>
          <w:p>
            <w:pPr>
              <w:widowControl/>
              <w:jc w:val="left"/>
              <w:rPr>
                <w:rFonts w:ascii="方正仿宋简体" w:hAnsi="宋体" w:eastAsia="方正仿宋简体" w:cs="宋体"/>
                <w:kern w:val="0"/>
                <w:sz w:val="28"/>
                <w:szCs w:val="28"/>
              </w:rPr>
            </w:pPr>
            <w:r>
              <w:rPr>
                <w:rFonts w:hint="eastAsia" w:ascii="方正仿宋简体" w:hAnsi="宋体" w:eastAsia="方正仿宋简体" w:cs="宋体"/>
                <w:kern w:val="0"/>
                <w:sz w:val="28"/>
                <w:szCs w:val="28"/>
              </w:rPr>
              <w:t xml:space="preserve">    1.所填内容属实；</w:t>
            </w:r>
          </w:p>
          <w:p>
            <w:pPr>
              <w:widowControl/>
              <w:jc w:val="left"/>
              <w:rPr>
                <w:rFonts w:ascii="方正仿宋简体" w:hAnsi="宋体" w:eastAsia="方正仿宋简体" w:cs="宋体"/>
                <w:kern w:val="0"/>
                <w:sz w:val="28"/>
                <w:szCs w:val="28"/>
              </w:rPr>
            </w:pPr>
            <w:r>
              <w:rPr>
                <w:rFonts w:hint="eastAsia" w:ascii="方正仿宋简体" w:hAnsi="宋体" w:eastAsia="方正仿宋简体" w:cs="宋体"/>
                <w:kern w:val="0"/>
                <w:sz w:val="28"/>
                <w:szCs w:val="28"/>
              </w:rPr>
              <w:t xml:space="preserve">    2.本人愿意与单位签订聘用合同。</w:t>
            </w:r>
          </w:p>
          <w:p>
            <w:pPr>
              <w:widowControl/>
              <w:jc w:val="left"/>
              <w:rPr>
                <w:rFonts w:ascii="方正仿宋简体" w:hAnsi="宋体" w:eastAsia="方正仿宋简体" w:cs="宋体"/>
                <w:kern w:val="0"/>
                <w:sz w:val="28"/>
                <w:szCs w:val="28"/>
              </w:rPr>
            </w:pPr>
            <w:r>
              <w:rPr>
                <w:rFonts w:hint="eastAsia" w:ascii="方正仿宋简体" w:hAnsi="宋体" w:eastAsia="方正仿宋简体" w:cs="宋体"/>
                <w:kern w:val="0"/>
                <w:sz w:val="28"/>
                <w:szCs w:val="28"/>
              </w:rPr>
              <w:t xml:space="preserve">    3.在受聘岗位期间，服从工作</w:t>
            </w:r>
            <w:r>
              <w:rPr>
                <w:rFonts w:ascii="方正仿宋简体" w:hAnsi="宋体" w:eastAsia="方正仿宋简体" w:cs="宋体"/>
                <w:kern w:val="0"/>
                <w:sz w:val="28"/>
                <w:szCs w:val="28"/>
              </w:rPr>
              <w:t>安排，</w:t>
            </w:r>
            <w:r>
              <w:rPr>
                <w:rFonts w:hint="eastAsia" w:ascii="方正仿宋简体" w:hAnsi="宋体" w:eastAsia="方正仿宋简体" w:cs="宋体"/>
                <w:kern w:val="0"/>
                <w:sz w:val="28"/>
                <w:szCs w:val="28"/>
              </w:rPr>
              <w:t>能够履行单位规定的岗位职责。</w:t>
            </w:r>
          </w:p>
          <w:p>
            <w:pPr>
              <w:widowControl/>
              <w:jc w:val="left"/>
              <w:rPr>
                <w:rFonts w:ascii="方正仿宋简体" w:hAnsi="宋体" w:eastAsia="方正仿宋简体" w:cs="宋体"/>
                <w:kern w:val="0"/>
                <w:sz w:val="28"/>
                <w:szCs w:val="28"/>
              </w:rPr>
            </w:pPr>
            <w:r>
              <w:rPr>
                <w:rFonts w:hint="eastAsia" w:ascii="方正仿宋简体" w:hAnsi="宋体" w:eastAsia="方正仿宋简体" w:cs="宋体"/>
                <w:kern w:val="0"/>
                <w:sz w:val="28"/>
                <w:szCs w:val="28"/>
              </w:rPr>
              <w:t xml:space="preserve">                                        申请人签字：</w:t>
            </w:r>
          </w:p>
          <w:p>
            <w:pPr>
              <w:widowControl/>
              <w:wordWrap w:val="0"/>
              <w:jc w:val="right"/>
              <w:rPr>
                <w:rFonts w:ascii="方正仿宋简体" w:hAnsi="宋体" w:eastAsia="方正仿宋简体" w:cs="宋体"/>
                <w:kern w:val="0"/>
                <w:sz w:val="28"/>
                <w:szCs w:val="28"/>
              </w:rPr>
            </w:pPr>
            <w:r>
              <w:rPr>
                <w:rFonts w:hint="eastAsia" w:ascii="方正仿宋简体" w:hAnsi="宋体" w:eastAsia="方正仿宋简体" w:cs="宋体"/>
                <w:kern w:val="0"/>
                <w:sz w:val="28"/>
                <w:szCs w:val="28"/>
              </w:rPr>
              <w:t>日期：     年    月    日</w:t>
            </w:r>
          </w:p>
        </w:tc>
      </w:tr>
      <w:tr>
        <w:tblPrEx>
          <w:tblLayout w:type="fixed"/>
          <w:tblCellMar>
            <w:top w:w="0" w:type="dxa"/>
            <w:left w:w="108" w:type="dxa"/>
            <w:bottom w:w="0" w:type="dxa"/>
            <w:right w:w="108" w:type="dxa"/>
          </w:tblCellMar>
        </w:tblPrEx>
        <w:trPr>
          <w:trHeight w:val="375" w:hRule="atLeast"/>
        </w:trPr>
        <w:tc>
          <w:tcPr>
            <w:tcW w:w="9060" w:type="dxa"/>
            <w:gridSpan w:val="10"/>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b/>
                <w:kern w:val="0"/>
                <w:sz w:val="28"/>
                <w:szCs w:val="28"/>
              </w:rPr>
            </w:pPr>
            <w:r>
              <w:rPr>
                <w:rFonts w:hint="eastAsia" w:ascii="方正仿宋简体" w:hAnsi="宋体" w:eastAsia="方正仿宋简体" w:cs="宋体"/>
                <w:b/>
                <w:kern w:val="0"/>
                <w:sz w:val="28"/>
                <w:szCs w:val="28"/>
              </w:rPr>
              <w:t>医务部、护理</w:t>
            </w:r>
            <w:r>
              <w:rPr>
                <w:rFonts w:ascii="方正仿宋简体" w:hAnsi="宋体" w:eastAsia="方正仿宋简体" w:cs="宋体"/>
                <w:b/>
                <w:kern w:val="0"/>
                <w:sz w:val="28"/>
                <w:szCs w:val="28"/>
              </w:rPr>
              <w:t>部审核</w:t>
            </w:r>
            <w:r>
              <w:rPr>
                <w:rFonts w:hint="eastAsia" w:ascii="方正仿宋简体" w:hAnsi="宋体" w:eastAsia="方正仿宋简体" w:cs="宋体"/>
                <w:b/>
                <w:kern w:val="0"/>
                <w:sz w:val="28"/>
                <w:szCs w:val="28"/>
              </w:rPr>
              <w:t>意见</w:t>
            </w:r>
          </w:p>
        </w:tc>
      </w:tr>
      <w:tr>
        <w:tblPrEx>
          <w:tblLayout w:type="fixed"/>
          <w:tblCellMar>
            <w:top w:w="0" w:type="dxa"/>
            <w:left w:w="108" w:type="dxa"/>
            <w:bottom w:w="0" w:type="dxa"/>
            <w:right w:w="108" w:type="dxa"/>
          </w:tblCellMar>
        </w:tblPrEx>
        <w:trPr>
          <w:trHeight w:val="2466" w:hRule="atLeast"/>
        </w:trPr>
        <w:tc>
          <w:tcPr>
            <w:tcW w:w="9060" w:type="dxa"/>
            <w:gridSpan w:val="10"/>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rPr>
                <w:rFonts w:ascii="方正仿宋简体" w:hAnsi="宋体" w:eastAsia="方正仿宋简体" w:cs="宋体"/>
                <w:kern w:val="0"/>
                <w:sz w:val="28"/>
                <w:szCs w:val="28"/>
              </w:rPr>
            </w:pPr>
            <w:r>
              <w:rPr>
                <w:rFonts w:hint="eastAsia" w:ascii="方正仿宋简体" w:hAnsi="宋体" w:eastAsia="方正仿宋简体" w:cs="宋体"/>
                <w:kern w:val="0"/>
                <w:sz w:val="28"/>
                <w:szCs w:val="28"/>
              </w:rPr>
              <w:t>科室负责人签字：                              科室签章：</w:t>
            </w:r>
          </w:p>
          <w:p>
            <w:pPr>
              <w:widowControl/>
              <w:jc w:val="right"/>
              <w:rPr>
                <w:rFonts w:ascii="方正仿宋简体" w:hAnsi="宋体" w:eastAsia="方正仿宋简体" w:cs="宋体"/>
                <w:b/>
                <w:kern w:val="0"/>
                <w:sz w:val="28"/>
                <w:szCs w:val="28"/>
              </w:rPr>
            </w:pPr>
            <w:r>
              <w:rPr>
                <w:rFonts w:hint="eastAsia" w:ascii="方正仿宋简体" w:hAnsi="宋体" w:eastAsia="方正仿宋简体" w:cs="宋体"/>
                <w:kern w:val="0"/>
                <w:sz w:val="28"/>
                <w:szCs w:val="28"/>
              </w:rPr>
              <w:t>日期：     年    月    日</w:t>
            </w:r>
          </w:p>
        </w:tc>
      </w:tr>
      <w:tr>
        <w:tblPrEx>
          <w:tblLayout w:type="fixed"/>
          <w:tblCellMar>
            <w:top w:w="0" w:type="dxa"/>
            <w:left w:w="108" w:type="dxa"/>
            <w:bottom w:w="0" w:type="dxa"/>
            <w:right w:w="108" w:type="dxa"/>
          </w:tblCellMar>
        </w:tblPrEx>
        <w:trPr>
          <w:trHeight w:val="375" w:hRule="atLeast"/>
        </w:trPr>
        <w:tc>
          <w:tcPr>
            <w:tcW w:w="9060" w:type="dxa"/>
            <w:gridSpan w:val="10"/>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b/>
                <w:kern w:val="0"/>
                <w:sz w:val="28"/>
                <w:szCs w:val="28"/>
              </w:rPr>
            </w:pPr>
            <w:r>
              <w:rPr>
                <w:rFonts w:hint="eastAsia" w:ascii="方正仿宋简体" w:hAnsi="宋体" w:eastAsia="方正仿宋简体" w:cs="宋体"/>
                <w:b/>
                <w:kern w:val="0"/>
                <w:sz w:val="28"/>
                <w:szCs w:val="28"/>
              </w:rPr>
              <w:t>纪委办监审科</w:t>
            </w:r>
            <w:r>
              <w:rPr>
                <w:rFonts w:ascii="方正仿宋简体" w:hAnsi="宋体" w:eastAsia="方正仿宋简体" w:cs="宋体"/>
                <w:b/>
                <w:kern w:val="0"/>
                <w:sz w:val="28"/>
                <w:szCs w:val="28"/>
              </w:rPr>
              <w:t>审核</w:t>
            </w:r>
            <w:r>
              <w:rPr>
                <w:rFonts w:hint="eastAsia" w:ascii="方正仿宋简体" w:hAnsi="宋体" w:eastAsia="方正仿宋简体" w:cs="宋体"/>
                <w:b/>
                <w:kern w:val="0"/>
                <w:sz w:val="28"/>
                <w:szCs w:val="28"/>
              </w:rPr>
              <w:t>意见</w:t>
            </w:r>
          </w:p>
        </w:tc>
      </w:tr>
      <w:tr>
        <w:tblPrEx>
          <w:tblLayout w:type="fixed"/>
          <w:tblCellMar>
            <w:top w:w="0" w:type="dxa"/>
            <w:left w:w="108" w:type="dxa"/>
            <w:bottom w:w="0" w:type="dxa"/>
            <w:right w:w="108" w:type="dxa"/>
          </w:tblCellMar>
        </w:tblPrEx>
        <w:trPr>
          <w:trHeight w:val="2212" w:hRule="atLeast"/>
        </w:trPr>
        <w:tc>
          <w:tcPr>
            <w:tcW w:w="9060" w:type="dxa"/>
            <w:gridSpan w:val="10"/>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rPr>
                <w:rFonts w:ascii="方正仿宋简体" w:hAnsi="宋体" w:eastAsia="方正仿宋简体" w:cs="宋体"/>
                <w:kern w:val="0"/>
                <w:sz w:val="28"/>
                <w:szCs w:val="28"/>
              </w:rPr>
            </w:pPr>
            <w:r>
              <w:rPr>
                <w:rFonts w:hint="eastAsia" w:ascii="方正仿宋简体" w:hAnsi="宋体" w:eastAsia="方正仿宋简体" w:cs="宋体"/>
                <w:kern w:val="0"/>
                <w:sz w:val="28"/>
                <w:szCs w:val="28"/>
              </w:rPr>
              <w:t>科室负责人签字：                              科室签章：</w:t>
            </w:r>
          </w:p>
          <w:p>
            <w:pPr>
              <w:widowControl/>
              <w:jc w:val="right"/>
              <w:rPr>
                <w:rFonts w:ascii="方正仿宋简体" w:hAnsi="宋体" w:eastAsia="方正仿宋简体" w:cs="宋体"/>
                <w:b/>
                <w:kern w:val="0"/>
                <w:sz w:val="28"/>
                <w:szCs w:val="28"/>
              </w:rPr>
            </w:pPr>
            <w:r>
              <w:rPr>
                <w:rFonts w:hint="eastAsia" w:ascii="方正仿宋简体" w:hAnsi="宋体" w:eastAsia="方正仿宋简体" w:cs="宋体"/>
                <w:kern w:val="0"/>
                <w:sz w:val="28"/>
                <w:szCs w:val="28"/>
              </w:rPr>
              <w:t>日期：     年    月    日</w:t>
            </w:r>
          </w:p>
        </w:tc>
      </w:tr>
      <w:tr>
        <w:tblPrEx>
          <w:tblLayout w:type="fixed"/>
          <w:tblCellMar>
            <w:top w:w="0" w:type="dxa"/>
            <w:left w:w="108" w:type="dxa"/>
            <w:bottom w:w="0" w:type="dxa"/>
            <w:right w:w="108" w:type="dxa"/>
          </w:tblCellMar>
        </w:tblPrEx>
        <w:trPr>
          <w:trHeight w:val="542" w:hRule="atLeast"/>
        </w:trPr>
        <w:tc>
          <w:tcPr>
            <w:tcW w:w="9060" w:type="dxa"/>
            <w:gridSpan w:val="10"/>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b/>
                <w:kern w:val="0"/>
                <w:sz w:val="28"/>
                <w:szCs w:val="28"/>
              </w:rPr>
            </w:pPr>
            <w:r>
              <w:rPr>
                <w:rFonts w:hint="eastAsia" w:ascii="方正仿宋简体" w:hAnsi="宋体" w:eastAsia="方正仿宋简体" w:cs="宋体"/>
                <w:b/>
                <w:kern w:val="0"/>
                <w:sz w:val="28"/>
                <w:szCs w:val="28"/>
              </w:rPr>
              <w:t>科室聘用意见</w:t>
            </w:r>
          </w:p>
        </w:tc>
      </w:tr>
      <w:tr>
        <w:tblPrEx>
          <w:tblLayout w:type="fixed"/>
          <w:tblCellMar>
            <w:top w:w="0" w:type="dxa"/>
            <w:left w:w="108" w:type="dxa"/>
            <w:bottom w:w="0" w:type="dxa"/>
            <w:right w:w="108" w:type="dxa"/>
          </w:tblCellMar>
        </w:tblPrEx>
        <w:trPr>
          <w:trHeight w:val="2182" w:hRule="atLeast"/>
        </w:trPr>
        <w:tc>
          <w:tcPr>
            <w:tcW w:w="9060" w:type="dxa"/>
            <w:gridSpan w:val="10"/>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left"/>
              <w:rPr>
                <w:rFonts w:ascii="方正仿宋简体" w:hAnsi="宋体" w:eastAsia="方正仿宋简体" w:cs="宋体"/>
                <w:kern w:val="0"/>
                <w:sz w:val="28"/>
                <w:szCs w:val="28"/>
              </w:rPr>
            </w:pPr>
            <w:r>
              <w:rPr>
                <w:rFonts w:hint="eastAsia" w:ascii="方正仿宋简体" w:hAnsi="宋体" w:eastAsia="方正仿宋简体" w:cs="宋体"/>
                <w:kern w:val="0"/>
                <w:sz w:val="28"/>
                <w:szCs w:val="28"/>
              </w:rPr>
              <w:t>科室负责人签字：                              科室签章：</w:t>
            </w:r>
          </w:p>
          <w:p>
            <w:pPr>
              <w:widowControl/>
              <w:jc w:val="left"/>
              <w:rPr>
                <w:rFonts w:ascii="方正仿宋简体" w:hAnsi="宋体" w:eastAsia="方正仿宋简体" w:cs="宋体"/>
                <w:kern w:val="0"/>
                <w:sz w:val="28"/>
                <w:szCs w:val="28"/>
              </w:rPr>
            </w:pPr>
            <w:r>
              <w:rPr>
                <w:rFonts w:hint="eastAsia" w:ascii="方正仿宋简体" w:hAnsi="宋体" w:eastAsia="方正仿宋简体" w:cs="宋体"/>
                <w:kern w:val="0"/>
                <w:sz w:val="28"/>
                <w:szCs w:val="28"/>
              </w:rPr>
              <w:t xml:space="preserve">                                   </w:t>
            </w:r>
            <w:r>
              <w:rPr>
                <w:rFonts w:ascii="方正仿宋简体" w:hAnsi="宋体" w:eastAsia="方正仿宋简体" w:cs="宋体"/>
                <w:kern w:val="0"/>
                <w:sz w:val="28"/>
                <w:szCs w:val="28"/>
              </w:rPr>
              <w:t xml:space="preserve">    </w:t>
            </w:r>
            <w:r>
              <w:rPr>
                <w:rFonts w:hint="eastAsia" w:ascii="方正仿宋简体" w:hAnsi="宋体" w:eastAsia="方正仿宋简体" w:cs="宋体"/>
                <w:kern w:val="0"/>
                <w:sz w:val="28"/>
                <w:szCs w:val="28"/>
              </w:rPr>
              <w:t>日期：     年    月    日</w:t>
            </w:r>
          </w:p>
        </w:tc>
      </w:tr>
      <w:tr>
        <w:tblPrEx>
          <w:tblLayout w:type="fixed"/>
          <w:tblCellMar>
            <w:top w:w="0" w:type="dxa"/>
            <w:left w:w="108" w:type="dxa"/>
            <w:bottom w:w="0" w:type="dxa"/>
            <w:right w:w="108" w:type="dxa"/>
          </w:tblCellMar>
        </w:tblPrEx>
        <w:trPr>
          <w:trHeight w:val="390" w:hRule="atLeast"/>
        </w:trPr>
        <w:tc>
          <w:tcPr>
            <w:tcW w:w="9060" w:type="dxa"/>
            <w:gridSpan w:val="10"/>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方正仿宋简体" w:hAnsi="宋体" w:eastAsia="方正仿宋简体" w:cs="宋体"/>
                <w:b/>
                <w:kern w:val="0"/>
                <w:sz w:val="28"/>
                <w:szCs w:val="28"/>
              </w:rPr>
            </w:pPr>
            <w:r>
              <w:rPr>
                <w:rFonts w:hint="eastAsia" w:ascii="方正仿宋简体" w:hAnsi="宋体" w:eastAsia="方正仿宋简体" w:cs="宋体"/>
                <w:b/>
                <w:kern w:val="0"/>
                <w:sz w:val="28"/>
                <w:szCs w:val="28"/>
              </w:rPr>
              <w:t>单位聘用意见</w:t>
            </w:r>
          </w:p>
        </w:tc>
      </w:tr>
      <w:tr>
        <w:tblPrEx>
          <w:tblLayout w:type="fixed"/>
          <w:tblCellMar>
            <w:top w:w="0" w:type="dxa"/>
            <w:left w:w="108" w:type="dxa"/>
            <w:bottom w:w="0" w:type="dxa"/>
            <w:right w:w="108" w:type="dxa"/>
          </w:tblCellMar>
        </w:tblPrEx>
        <w:trPr>
          <w:trHeight w:val="3030" w:hRule="atLeast"/>
        </w:trPr>
        <w:tc>
          <w:tcPr>
            <w:tcW w:w="9060" w:type="dxa"/>
            <w:gridSpan w:val="10"/>
            <w:tcBorders>
              <w:top w:val="single" w:color="auto" w:sz="4" w:space="0"/>
              <w:left w:val="single" w:color="auto" w:sz="4" w:space="0"/>
              <w:bottom w:val="single" w:color="auto" w:sz="4" w:space="0"/>
              <w:right w:val="single" w:color="auto" w:sz="4" w:space="0"/>
            </w:tcBorders>
            <w:shd w:val="clear" w:color="auto" w:fill="auto"/>
            <w:vAlign w:val="center"/>
          </w:tcPr>
          <w:p>
            <w:pPr>
              <w:widowControl/>
              <w:ind w:firstLine="560" w:firstLineChars="200"/>
              <w:jc w:val="left"/>
              <w:rPr>
                <w:rFonts w:ascii="方正仿宋简体" w:hAnsi="宋体" w:eastAsia="方正仿宋简体" w:cs="宋体"/>
                <w:kern w:val="0"/>
                <w:sz w:val="28"/>
                <w:szCs w:val="28"/>
              </w:rPr>
            </w:pPr>
            <w:r>
              <w:rPr>
                <w:rFonts w:hint="eastAsia" w:ascii="方正仿宋简体" w:hAnsi="宋体" w:eastAsia="方正仿宋简体" w:cs="宋体"/>
                <w:kern w:val="0"/>
                <w:sz w:val="28"/>
                <w:szCs w:val="28"/>
              </w:rPr>
              <w:t>经岗位</w:t>
            </w:r>
            <w:r>
              <w:rPr>
                <w:rFonts w:hint="eastAsia" w:ascii="方正仿宋简体" w:hAnsi="宋体" w:eastAsia="方正仿宋简体" w:cs="宋体"/>
                <w:kern w:val="0"/>
                <w:sz w:val="28"/>
                <w:szCs w:val="28"/>
                <w:lang w:eastAsia="zh-CN"/>
              </w:rPr>
              <w:t>设置</w:t>
            </w:r>
            <w:r>
              <w:rPr>
                <w:rFonts w:hint="eastAsia" w:ascii="方正仿宋简体" w:hAnsi="宋体" w:eastAsia="方正仿宋简体" w:cs="宋体"/>
                <w:kern w:val="0"/>
                <w:sz w:val="28"/>
                <w:szCs w:val="28"/>
              </w:rPr>
              <w:t>聘用管理</w:t>
            </w:r>
            <w:r>
              <w:rPr>
                <w:rFonts w:hint="eastAsia" w:ascii="方正仿宋简体" w:hAnsi="宋体" w:eastAsia="方正仿宋简体" w:cs="宋体"/>
                <w:kern w:val="0"/>
                <w:sz w:val="28"/>
                <w:szCs w:val="28"/>
                <w:lang w:eastAsia="zh-CN"/>
              </w:rPr>
              <w:t>工作</w:t>
            </w:r>
            <w:r>
              <w:rPr>
                <w:rFonts w:hint="eastAsia" w:ascii="方正仿宋简体" w:hAnsi="宋体" w:eastAsia="方正仿宋简体" w:cs="宋体"/>
                <w:kern w:val="0"/>
                <w:sz w:val="28"/>
                <w:szCs w:val="28"/>
              </w:rPr>
              <w:t>领导小组评议，同意聘用</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级岗位。聘期自</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年</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月</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日至</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年</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月</w:t>
            </w:r>
            <w:r>
              <w:rPr>
                <w:rFonts w:hint="eastAsia" w:ascii="方正仿宋简体" w:hAnsi="宋体" w:eastAsia="方正仿宋简体" w:cs="宋体"/>
                <w:kern w:val="0"/>
                <w:sz w:val="28"/>
                <w:szCs w:val="28"/>
                <w:u w:val="single"/>
              </w:rPr>
              <w:t xml:space="preserve">   </w:t>
            </w:r>
            <w:r>
              <w:rPr>
                <w:rFonts w:hint="eastAsia" w:ascii="方正仿宋简体" w:hAnsi="宋体" w:eastAsia="方正仿宋简体" w:cs="宋体"/>
                <w:kern w:val="0"/>
                <w:sz w:val="28"/>
                <w:szCs w:val="28"/>
              </w:rPr>
              <w:t>日。</w:t>
            </w:r>
          </w:p>
          <w:p>
            <w:pPr>
              <w:widowControl/>
              <w:jc w:val="left"/>
              <w:rPr>
                <w:rFonts w:ascii="方正仿宋简体" w:hAnsi="宋体" w:eastAsia="方正仿宋简体" w:cs="宋体"/>
                <w:kern w:val="0"/>
                <w:sz w:val="28"/>
                <w:szCs w:val="28"/>
              </w:rPr>
            </w:pPr>
            <w:r>
              <w:rPr>
                <w:rFonts w:hint="eastAsia" w:ascii="方正仿宋简体" w:hAnsi="宋体" w:eastAsia="方正仿宋简体" w:cs="宋体"/>
                <w:kern w:val="0"/>
                <w:sz w:val="28"/>
                <w:szCs w:val="28"/>
              </w:rPr>
              <w:t>单位法人代表签章：          单位签章：大理大学第一附属医院</w:t>
            </w:r>
          </w:p>
          <w:p>
            <w:pPr>
              <w:widowControl/>
              <w:jc w:val="left"/>
              <w:rPr>
                <w:rFonts w:ascii="方正仿宋简体" w:hAnsi="宋体" w:eastAsia="方正仿宋简体" w:cs="宋体"/>
                <w:kern w:val="0"/>
                <w:sz w:val="28"/>
                <w:szCs w:val="28"/>
              </w:rPr>
            </w:pPr>
            <w:r>
              <w:rPr>
                <w:rFonts w:hint="eastAsia" w:ascii="方正仿宋简体" w:hAnsi="宋体" w:eastAsia="方正仿宋简体" w:cs="宋体"/>
                <w:kern w:val="0"/>
                <w:sz w:val="28"/>
                <w:szCs w:val="28"/>
              </w:rPr>
              <w:t xml:space="preserve">                                       日期：     年    月    日</w:t>
            </w:r>
          </w:p>
        </w:tc>
      </w:tr>
    </w:tbl>
    <w:p>
      <w:pPr>
        <w:rPr>
          <w:sz w:val="24"/>
        </w:rPr>
      </w:pPr>
      <w:r>
        <w:rPr>
          <w:rFonts w:hint="eastAsia"/>
          <w:sz w:val="24"/>
        </w:rPr>
        <w:t>注：1.量化评分计算必须准确无误； 2.科室聘用意见要给出</w:t>
      </w:r>
      <w:r>
        <w:rPr>
          <w:rFonts w:hint="eastAsia"/>
          <w:bCs/>
          <w:sz w:val="24"/>
        </w:rPr>
        <w:t>“同意竞聘、续聘、缓聘、低聘、解聘”明确意见；3.论文</w:t>
      </w:r>
      <w:r>
        <w:rPr>
          <w:bCs/>
          <w:sz w:val="24"/>
        </w:rPr>
        <w:t>等</w:t>
      </w:r>
      <w:r>
        <w:rPr>
          <w:rFonts w:hint="eastAsia"/>
          <w:bCs/>
          <w:sz w:val="24"/>
        </w:rPr>
        <w:t>附相关支撑</w:t>
      </w:r>
      <w:r>
        <w:rPr>
          <w:bCs/>
          <w:sz w:val="24"/>
        </w:rPr>
        <w:t>证明材料</w:t>
      </w:r>
      <w:r>
        <w:rPr>
          <w:rFonts w:hint="eastAsia"/>
          <w:bCs/>
          <w:sz w:val="24"/>
        </w:rPr>
        <w:t>。</w:t>
      </w:r>
    </w:p>
    <w:p>
      <w:pPr>
        <w:rPr>
          <w:rFonts w:ascii="方正仿宋简体" w:eastAsia="方正仿宋简体"/>
          <w:sz w:val="32"/>
          <w:szCs w:val="32"/>
        </w:rPr>
        <w:sectPr>
          <w:headerReference r:id="rId5" w:type="default"/>
          <w:pgSz w:w="11906" w:h="16838"/>
          <w:pgMar w:top="1440" w:right="1531" w:bottom="1985" w:left="1531" w:header="851" w:footer="992" w:gutter="0"/>
          <w:pgNumType w:fmt="numberInDash"/>
          <w:cols w:space="720" w:num="1"/>
          <w:docGrid w:type="lines" w:linePitch="312" w:charSpace="0"/>
        </w:sectPr>
      </w:pPr>
    </w:p>
    <w:tbl>
      <w:tblPr>
        <w:tblStyle w:val="10"/>
        <w:tblpPr w:leftFromText="180" w:rightFromText="180" w:vertAnchor="page" w:horzAnchor="page" w:tblpX="1954" w:tblpY="1582"/>
        <w:tblW w:w="13649" w:type="dxa"/>
        <w:tblInd w:w="0" w:type="dxa"/>
        <w:tblLayout w:type="fixed"/>
        <w:tblCellMar>
          <w:top w:w="0" w:type="dxa"/>
          <w:left w:w="108" w:type="dxa"/>
          <w:bottom w:w="0" w:type="dxa"/>
          <w:right w:w="108" w:type="dxa"/>
        </w:tblCellMar>
      </w:tblPr>
      <w:tblGrid>
        <w:gridCol w:w="481"/>
        <w:gridCol w:w="798"/>
        <w:gridCol w:w="482"/>
        <w:gridCol w:w="91"/>
        <w:gridCol w:w="923"/>
        <w:gridCol w:w="49"/>
        <w:gridCol w:w="742"/>
        <w:gridCol w:w="687"/>
        <w:gridCol w:w="477"/>
        <w:gridCol w:w="693"/>
        <w:gridCol w:w="807"/>
        <w:gridCol w:w="763"/>
        <w:gridCol w:w="811"/>
        <w:gridCol w:w="611"/>
        <w:gridCol w:w="590"/>
        <w:gridCol w:w="736"/>
        <w:gridCol w:w="709"/>
        <w:gridCol w:w="627"/>
        <w:gridCol w:w="1034"/>
        <w:gridCol w:w="1522"/>
        <w:gridCol w:w="16"/>
      </w:tblGrid>
      <w:tr>
        <w:tblPrEx>
          <w:tblLayout w:type="fixed"/>
          <w:tblCellMar>
            <w:top w:w="0" w:type="dxa"/>
            <w:left w:w="108" w:type="dxa"/>
            <w:bottom w:w="0" w:type="dxa"/>
            <w:right w:w="108" w:type="dxa"/>
          </w:tblCellMar>
        </w:tblPrEx>
        <w:trPr>
          <w:gridAfter w:val="15"/>
          <w:wAfter w:w="10825" w:type="dxa"/>
          <w:trHeight w:val="423" w:hRule="atLeast"/>
        </w:trPr>
        <w:tc>
          <w:tcPr>
            <w:tcW w:w="1852" w:type="dxa"/>
            <w:gridSpan w:val="4"/>
            <w:tcBorders>
              <w:top w:val="nil"/>
              <w:left w:val="nil"/>
              <w:bottom w:val="nil"/>
              <w:right w:val="nil"/>
            </w:tcBorders>
            <w:vAlign w:val="center"/>
          </w:tcPr>
          <w:p>
            <w:pPr>
              <w:widowControl/>
              <w:rPr>
                <w:rFonts w:ascii="方正仿宋简体" w:hAnsi="黑体" w:eastAsia="方正仿宋简体" w:cs="宋体"/>
                <w:bCs/>
                <w:kern w:val="0"/>
                <w:szCs w:val="32"/>
              </w:rPr>
            </w:pPr>
            <w:r>
              <w:rPr>
                <w:rFonts w:hint="eastAsia" w:ascii="方正黑体简体" w:hAnsi="方正黑体简体" w:eastAsia="方正黑体简体" w:cs="方正黑体简体"/>
                <w:bCs/>
                <w:kern w:val="0"/>
                <w:sz w:val="32"/>
                <w:szCs w:val="32"/>
              </w:rPr>
              <w:t>附件7</w:t>
            </w:r>
          </w:p>
        </w:tc>
        <w:tc>
          <w:tcPr>
            <w:tcW w:w="972" w:type="dxa"/>
            <w:gridSpan w:val="2"/>
            <w:tcBorders>
              <w:top w:val="nil"/>
              <w:left w:val="nil"/>
              <w:bottom w:val="nil"/>
              <w:right w:val="nil"/>
            </w:tcBorders>
          </w:tcPr>
          <w:p>
            <w:pPr>
              <w:widowControl/>
              <w:rPr>
                <w:rFonts w:ascii="方正仿宋简体" w:hAnsi="黑体" w:eastAsia="方正仿宋简体" w:cs="宋体"/>
                <w:bCs/>
                <w:kern w:val="0"/>
                <w:szCs w:val="32"/>
              </w:rPr>
            </w:pPr>
          </w:p>
        </w:tc>
      </w:tr>
      <w:tr>
        <w:tblPrEx>
          <w:tblLayout w:type="fixed"/>
          <w:tblCellMar>
            <w:top w:w="0" w:type="dxa"/>
            <w:left w:w="108" w:type="dxa"/>
            <w:bottom w:w="0" w:type="dxa"/>
            <w:right w:w="108" w:type="dxa"/>
          </w:tblCellMar>
        </w:tblPrEx>
        <w:trPr>
          <w:trHeight w:val="735" w:hRule="atLeast"/>
        </w:trPr>
        <w:tc>
          <w:tcPr>
            <w:tcW w:w="481" w:type="dxa"/>
            <w:tcBorders>
              <w:top w:val="nil"/>
              <w:left w:val="nil"/>
              <w:bottom w:val="nil"/>
              <w:right w:val="nil"/>
            </w:tcBorders>
          </w:tcPr>
          <w:p>
            <w:pPr>
              <w:widowControl/>
              <w:jc w:val="center"/>
              <w:rPr>
                <w:rFonts w:ascii="方正仿宋简体" w:hAnsi="宋体" w:eastAsia="方正仿宋简体" w:cs="宋体"/>
                <w:kern w:val="0"/>
                <w:sz w:val="44"/>
                <w:szCs w:val="44"/>
              </w:rPr>
            </w:pPr>
          </w:p>
        </w:tc>
        <w:tc>
          <w:tcPr>
            <w:tcW w:w="13168" w:type="dxa"/>
            <w:gridSpan w:val="20"/>
            <w:tcBorders>
              <w:top w:val="nil"/>
              <w:left w:val="nil"/>
            </w:tcBorders>
            <w:vAlign w:val="center"/>
          </w:tcPr>
          <w:p>
            <w:pPr>
              <w:widowControl/>
              <w:jc w:val="center"/>
              <w:rPr>
                <w:rFonts w:ascii="方正仿宋简体" w:hAnsi="宋体" w:eastAsia="方正仿宋简体" w:cs="宋体"/>
                <w:b/>
                <w:kern w:val="0"/>
                <w:sz w:val="44"/>
                <w:szCs w:val="44"/>
              </w:rPr>
            </w:pPr>
            <w:r>
              <w:rPr>
                <w:rFonts w:hint="eastAsia" w:ascii="方正仿宋简体" w:hAnsi="宋体" w:eastAsia="方正仿宋简体" w:cs="宋体"/>
                <w:b/>
                <w:kern w:val="0"/>
                <w:sz w:val="44"/>
                <w:szCs w:val="44"/>
              </w:rPr>
              <w:t>大理大学第一附属医院岗位聘用申报人员汇总表</w:t>
            </w:r>
          </w:p>
        </w:tc>
      </w:tr>
      <w:tr>
        <w:tblPrEx>
          <w:tblLayout w:type="fixed"/>
          <w:tblCellMar>
            <w:top w:w="0" w:type="dxa"/>
            <w:left w:w="108" w:type="dxa"/>
            <w:bottom w:w="0" w:type="dxa"/>
            <w:right w:w="108" w:type="dxa"/>
          </w:tblCellMar>
        </w:tblPrEx>
        <w:trPr>
          <w:trHeight w:val="571" w:hRule="atLeast"/>
        </w:trPr>
        <w:tc>
          <w:tcPr>
            <w:tcW w:w="13649" w:type="dxa"/>
            <w:gridSpan w:val="21"/>
            <w:tcBorders>
              <w:top w:val="nil"/>
              <w:left w:val="nil"/>
              <w:right w:val="nil"/>
            </w:tcBorders>
            <w:vAlign w:val="center"/>
          </w:tcPr>
          <w:p>
            <w:pPr>
              <w:widowControl/>
              <w:jc w:val="left"/>
              <w:rPr>
                <w:rFonts w:ascii="方正仿宋简体" w:hAnsi="宋体" w:eastAsia="方正仿宋简体" w:cs="宋体"/>
                <w:bCs/>
                <w:kern w:val="0"/>
                <w:sz w:val="24"/>
              </w:rPr>
            </w:pPr>
            <w:r>
              <w:rPr>
                <w:rFonts w:hint="eastAsia" w:ascii="方正仿宋简体" w:hAnsi="宋体" w:eastAsia="方正仿宋简体" w:cs="宋体"/>
                <w:bCs/>
                <w:kern w:val="0"/>
                <w:sz w:val="24"/>
              </w:rPr>
              <w:t>科室（签章）：</w:t>
            </w:r>
            <w:r>
              <w:rPr>
                <w:rFonts w:hint="eastAsia" w:ascii="方正仿宋简体" w:eastAsia="方正仿宋简体"/>
                <w:bCs/>
                <w:kern w:val="0"/>
                <w:sz w:val="24"/>
              </w:rPr>
              <w:t xml:space="preserve">                                                                                   </w:t>
            </w:r>
            <w:r>
              <w:rPr>
                <w:rFonts w:hint="eastAsia" w:ascii="方正仿宋简体" w:hAnsi="宋体" w:eastAsia="方正仿宋简体" w:cs="宋体"/>
                <w:bCs/>
                <w:kern w:val="0"/>
                <w:sz w:val="24"/>
              </w:rPr>
              <w:t>年</w:t>
            </w:r>
            <w:r>
              <w:rPr>
                <w:rFonts w:hint="eastAsia" w:ascii="方正仿宋简体" w:eastAsia="方正仿宋简体"/>
                <w:bCs/>
                <w:kern w:val="0"/>
                <w:sz w:val="24"/>
              </w:rPr>
              <w:t xml:space="preserve">   </w:t>
            </w:r>
            <w:r>
              <w:rPr>
                <w:rFonts w:hint="eastAsia" w:ascii="方正仿宋简体" w:hAnsi="宋体" w:eastAsia="方正仿宋简体" w:cs="宋体"/>
                <w:bCs/>
                <w:kern w:val="0"/>
                <w:sz w:val="24"/>
              </w:rPr>
              <w:t>月</w:t>
            </w:r>
            <w:r>
              <w:rPr>
                <w:rFonts w:hint="eastAsia" w:ascii="方正仿宋简体" w:eastAsia="方正仿宋简体"/>
                <w:bCs/>
                <w:kern w:val="0"/>
                <w:sz w:val="24"/>
              </w:rPr>
              <w:t xml:space="preserve">   </w:t>
            </w:r>
            <w:r>
              <w:rPr>
                <w:rFonts w:hint="eastAsia" w:ascii="方正仿宋简体" w:hAnsi="宋体" w:eastAsia="方正仿宋简体" w:cs="宋体"/>
                <w:bCs/>
                <w:kern w:val="0"/>
                <w:sz w:val="24"/>
              </w:rPr>
              <w:t>日</w:t>
            </w:r>
            <w:r>
              <w:rPr>
                <w:rFonts w:hint="eastAsia" w:ascii="方正仿宋简体" w:eastAsia="方正仿宋简体"/>
                <w:bCs/>
                <w:kern w:val="0"/>
                <w:sz w:val="24"/>
              </w:rPr>
              <w:t xml:space="preserve">                                                                       </w:t>
            </w:r>
          </w:p>
        </w:tc>
      </w:tr>
      <w:tr>
        <w:tblPrEx>
          <w:tblLayout w:type="fixed"/>
        </w:tblPrEx>
        <w:trPr>
          <w:gridAfter w:val="1"/>
          <w:wAfter w:w="16" w:type="dxa"/>
          <w:trHeight w:val="767" w:hRule="atLeast"/>
        </w:trPr>
        <w:tc>
          <w:tcPr>
            <w:tcW w:w="481" w:type="dxa"/>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序号</w:t>
            </w:r>
          </w:p>
        </w:tc>
        <w:tc>
          <w:tcPr>
            <w:tcW w:w="798" w:type="dxa"/>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姓</w:t>
            </w:r>
            <w:r>
              <w:rPr>
                <w:rFonts w:hint="eastAsia" w:ascii="方正仿宋简体" w:eastAsia="方正仿宋简体"/>
                <w:bCs/>
                <w:kern w:val="0"/>
                <w:sz w:val="24"/>
              </w:rPr>
              <w:t xml:space="preserve">  </w:t>
            </w:r>
            <w:r>
              <w:rPr>
                <w:rFonts w:hint="eastAsia" w:ascii="方正仿宋简体" w:hAnsi="宋体" w:eastAsia="方正仿宋简体" w:cs="宋体"/>
                <w:bCs/>
                <w:kern w:val="0"/>
                <w:sz w:val="24"/>
              </w:rPr>
              <w:t>名</w:t>
            </w:r>
          </w:p>
        </w:tc>
        <w:tc>
          <w:tcPr>
            <w:tcW w:w="482" w:type="dxa"/>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性别</w:t>
            </w:r>
          </w:p>
        </w:tc>
        <w:tc>
          <w:tcPr>
            <w:tcW w:w="1014" w:type="dxa"/>
            <w:gridSpan w:val="2"/>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出生年月</w:t>
            </w:r>
          </w:p>
        </w:tc>
        <w:tc>
          <w:tcPr>
            <w:tcW w:w="791" w:type="dxa"/>
            <w:gridSpan w:val="2"/>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参加工作时间</w:t>
            </w:r>
          </w:p>
        </w:tc>
        <w:tc>
          <w:tcPr>
            <w:tcW w:w="687" w:type="dxa"/>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学历</w:t>
            </w:r>
          </w:p>
        </w:tc>
        <w:tc>
          <w:tcPr>
            <w:tcW w:w="477" w:type="dxa"/>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学位</w:t>
            </w:r>
          </w:p>
        </w:tc>
        <w:tc>
          <w:tcPr>
            <w:tcW w:w="693" w:type="dxa"/>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所学专业</w:t>
            </w:r>
          </w:p>
        </w:tc>
        <w:tc>
          <w:tcPr>
            <w:tcW w:w="807" w:type="dxa"/>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现聘职务年限</w:t>
            </w:r>
          </w:p>
        </w:tc>
        <w:tc>
          <w:tcPr>
            <w:tcW w:w="1574" w:type="dxa"/>
            <w:gridSpan w:val="2"/>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方正仿宋简体" w:hAnsi="宋体" w:eastAsia="方正仿宋简体" w:cs="宋体"/>
                <w:bCs/>
                <w:kern w:val="0"/>
                <w:sz w:val="18"/>
              </w:rPr>
            </w:pPr>
            <w:r>
              <w:rPr>
                <w:rFonts w:hint="eastAsia" w:ascii="方正仿宋简体" w:hAnsi="宋体" w:eastAsia="方正仿宋简体" w:cs="宋体"/>
                <w:bCs/>
                <w:kern w:val="0"/>
                <w:sz w:val="18"/>
              </w:rPr>
              <w:t>现专业技术职务</w:t>
            </w:r>
          </w:p>
          <w:p>
            <w:pPr>
              <w:widowControl/>
              <w:spacing w:line="240" w:lineRule="exact"/>
              <w:rPr>
                <w:rFonts w:ascii="方正仿宋简体" w:hAnsi="宋体" w:eastAsia="方正仿宋简体" w:cs="宋体"/>
                <w:bCs/>
                <w:spacing w:val="-12"/>
                <w:kern w:val="0"/>
                <w:sz w:val="24"/>
              </w:rPr>
            </w:pPr>
            <w:r>
              <w:rPr>
                <w:rFonts w:hint="eastAsia" w:ascii="方正仿宋简体" w:hAnsi="宋体" w:eastAsia="方正仿宋简体" w:cs="宋体"/>
                <w:bCs/>
                <w:spacing w:val="-12"/>
                <w:kern w:val="0"/>
                <w:sz w:val="20"/>
              </w:rPr>
              <w:t>（工勤技能等级）</w:t>
            </w:r>
          </w:p>
        </w:tc>
        <w:tc>
          <w:tcPr>
            <w:tcW w:w="1201" w:type="dxa"/>
            <w:gridSpan w:val="2"/>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现聘职务及级别</w:t>
            </w:r>
          </w:p>
        </w:tc>
        <w:tc>
          <w:tcPr>
            <w:tcW w:w="1445" w:type="dxa"/>
            <w:gridSpan w:val="2"/>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申报岗位</w:t>
            </w:r>
          </w:p>
          <w:p>
            <w:pPr>
              <w:widowControl/>
              <w:spacing w:line="240" w:lineRule="exact"/>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情况</w:t>
            </w:r>
          </w:p>
        </w:tc>
        <w:tc>
          <w:tcPr>
            <w:tcW w:w="627" w:type="dxa"/>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量化自评</w:t>
            </w:r>
          </w:p>
          <w:p>
            <w:pPr>
              <w:widowControl/>
              <w:spacing w:line="240" w:lineRule="exact"/>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分数</w:t>
            </w:r>
          </w:p>
        </w:tc>
        <w:tc>
          <w:tcPr>
            <w:tcW w:w="1034" w:type="dxa"/>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聘用</w:t>
            </w:r>
          </w:p>
          <w:p>
            <w:pPr>
              <w:widowControl/>
              <w:spacing w:line="240" w:lineRule="exact"/>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意见</w:t>
            </w:r>
          </w:p>
        </w:tc>
        <w:tc>
          <w:tcPr>
            <w:tcW w:w="1522" w:type="dxa"/>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备注</w:t>
            </w:r>
          </w:p>
        </w:tc>
      </w:tr>
      <w:tr>
        <w:tblPrEx>
          <w:tblLayout w:type="fixed"/>
          <w:tblCellMar>
            <w:top w:w="0" w:type="dxa"/>
            <w:left w:w="108" w:type="dxa"/>
            <w:bottom w:w="0" w:type="dxa"/>
            <w:right w:w="108" w:type="dxa"/>
          </w:tblCellMar>
        </w:tblPrEx>
        <w:trPr>
          <w:gridAfter w:val="1"/>
          <w:wAfter w:w="16" w:type="dxa"/>
          <w:trHeight w:val="1068" w:hRule="atLeast"/>
        </w:trPr>
        <w:tc>
          <w:tcPr>
            <w:tcW w:w="481"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bCs/>
                <w:kern w:val="0"/>
                <w:sz w:val="24"/>
              </w:rPr>
            </w:pPr>
          </w:p>
        </w:tc>
        <w:tc>
          <w:tcPr>
            <w:tcW w:w="79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bCs/>
                <w:kern w:val="0"/>
                <w:sz w:val="24"/>
              </w:rPr>
            </w:pPr>
          </w:p>
        </w:tc>
        <w:tc>
          <w:tcPr>
            <w:tcW w:w="482"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bCs/>
                <w:kern w:val="0"/>
                <w:sz w:val="24"/>
              </w:rPr>
            </w:pPr>
          </w:p>
        </w:tc>
        <w:tc>
          <w:tcPr>
            <w:tcW w:w="1014"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bCs/>
                <w:kern w:val="0"/>
                <w:sz w:val="24"/>
              </w:rPr>
            </w:pPr>
          </w:p>
        </w:tc>
        <w:tc>
          <w:tcPr>
            <w:tcW w:w="791"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bCs/>
                <w:kern w:val="0"/>
                <w:sz w:val="24"/>
              </w:rPr>
            </w:pPr>
          </w:p>
        </w:tc>
        <w:tc>
          <w:tcPr>
            <w:tcW w:w="68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bCs/>
                <w:kern w:val="0"/>
                <w:sz w:val="24"/>
              </w:rPr>
            </w:pPr>
          </w:p>
        </w:tc>
        <w:tc>
          <w:tcPr>
            <w:tcW w:w="47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bCs/>
                <w:kern w:val="0"/>
                <w:sz w:val="24"/>
              </w:rPr>
            </w:pPr>
          </w:p>
        </w:tc>
        <w:tc>
          <w:tcPr>
            <w:tcW w:w="693"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bCs/>
                <w:kern w:val="0"/>
                <w:sz w:val="24"/>
              </w:rPr>
            </w:pPr>
          </w:p>
        </w:tc>
        <w:tc>
          <w:tcPr>
            <w:tcW w:w="80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bCs/>
                <w:kern w:val="0"/>
                <w:sz w:val="24"/>
              </w:rPr>
            </w:pPr>
          </w:p>
        </w:tc>
        <w:tc>
          <w:tcPr>
            <w:tcW w:w="76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名称</w:t>
            </w:r>
          </w:p>
        </w:tc>
        <w:tc>
          <w:tcPr>
            <w:tcW w:w="811" w:type="dxa"/>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取得年月</w:t>
            </w:r>
          </w:p>
        </w:tc>
        <w:tc>
          <w:tcPr>
            <w:tcW w:w="611"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名称</w:t>
            </w:r>
          </w:p>
        </w:tc>
        <w:tc>
          <w:tcPr>
            <w:tcW w:w="59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级别</w:t>
            </w:r>
          </w:p>
        </w:tc>
        <w:tc>
          <w:tcPr>
            <w:tcW w:w="736"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名称</w:t>
            </w: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方正仿宋简体" w:hAnsi="宋体" w:eastAsia="方正仿宋简体" w:cs="宋体"/>
                <w:bCs/>
                <w:kern w:val="0"/>
                <w:sz w:val="24"/>
              </w:rPr>
            </w:pPr>
            <w:r>
              <w:rPr>
                <w:rFonts w:hint="eastAsia" w:ascii="方正仿宋简体" w:hAnsi="宋体" w:eastAsia="方正仿宋简体" w:cs="宋体"/>
                <w:bCs/>
                <w:kern w:val="0"/>
                <w:sz w:val="24"/>
              </w:rPr>
              <w:t>级别</w:t>
            </w:r>
          </w:p>
        </w:tc>
        <w:tc>
          <w:tcPr>
            <w:tcW w:w="62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bCs/>
                <w:kern w:val="0"/>
                <w:sz w:val="24"/>
              </w:rPr>
            </w:pPr>
          </w:p>
        </w:tc>
        <w:tc>
          <w:tcPr>
            <w:tcW w:w="1034"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bCs/>
                <w:kern w:val="0"/>
                <w:sz w:val="24"/>
              </w:rPr>
            </w:pPr>
          </w:p>
        </w:tc>
        <w:tc>
          <w:tcPr>
            <w:tcW w:w="1522"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方正仿宋简体" w:hAnsi="宋体" w:eastAsia="方正仿宋简体" w:cs="宋体"/>
                <w:bCs/>
                <w:kern w:val="0"/>
                <w:sz w:val="24"/>
              </w:rPr>
            </w:pPr>
          </w:p>
        </w:tc>
      </w:tr>
      <w:tr>
        <w:tblPrEx>
          <w:tblLayout w:type="fixed"/>
        </w:tblPrEx>
        <w:trPr>
          <w:gridAfter w:val="1"/>
          <w:wAfter w:w="16" w:type="dxa"/>
          <w:trHeight w:val="555" w:hRule="atLeast"/>
        </w:trPr>
        <w:tc>
          <w:tcPr>
            <w:tcW w:w="481"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98"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482"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1014" w:type="dxa"/>
            <w:gridSpan w:val="2"/>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91" w:type="dxa"/>
            <w:gridSpan w:val="2"/>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687"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477"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693"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807"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63"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811"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611"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590"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36"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627"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1034"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1522"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r>
      <w:tr>
        <w:tblPrEx>
          <w:tblLayout w:type="fixed"/>
          <w:tblCellMar>
            <w:top w:w="0" w:type="dxa"/>
            <w:left w:w="108" w:type="dxa"/>
            <w:bottom w:w="0" w:type="dxa"/>
            <w:right w:w="108" w:type="dxa"/>
          </w:tblCellMar>
        </w:tblPrEx>
        <w:trPr>
          <w:gridAfter w:val="1"/>
          <w:wAfter w:w="16" w:type="dxa"/>
          <w:trHeight w:val="555" w:hRule="atLeast"/>
        </w:trPr>
        <w:tc>
          <w:tcPr>
            <w:tcW w:w="481"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98"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482"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1014" w:type="dxa"/>
            <w:gridSpan w:val="2"/>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91" w:type="dxa"/>
            <w:gridSpan w:val="2"/>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687"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477"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693"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807"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63"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811"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611"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590"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36"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627"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1034"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1522"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r>
      <w:tr>
        <w:tblPrEx>
          <w:tblLayout w:type="fixed"/>
        </w:tblPrEx>
        <w:trPr>
          <w:gridAfter w:val="1"/>
          <w:wAfter w:w="16" w:type="dxa"/>
          <w:trHeight w:val="555" w:hRule="atLeast"/>
        </w:trPr>
        <w:tc>
          <w:tcPr>
            <w:tcW w:w="481"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98"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482"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1014" w:type="dxa"/>
            <w:gridSpan w:val="2"/>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91" w:type="dxa"/>
            <w:gridSpan w:val="2"/>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687"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477"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693"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807"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63"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811"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611"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590"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36"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627"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1034"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1522"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r>
      <w:tr>
        <w:tblPrEx>
          <w:tblLayout w:type="fixed"/>
          <w:tblCellMar>
            <w:top w:w="0" w:type="dxa"/>
            <w:left w:w="108" w:type="dxa"/>
            <w:bottom w:w="0" w:type="dxa"/>
            <w:right w:w="108" w:type="dxa"/>
          </w:tblCellMar>
        </w:tblPrEx>
        <w:trPr>
          <w:gridAfter w:val="1"/>
          <w:wAfter w:w="16" w:type="dxa"/>
          <w:trHeight w:val="555" w:hRule="atLeast"/>
        </w:trPr>
        <w:tc>
          <w:tcPr>
            <w:tcW w:w="481"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98"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482"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1014" w:type="dxa"/>
            <w:gridSpan w:val="2"/>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91" w:type="dxa"/>
            <w:gridSpan w:val="2"/>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687"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477"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693"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807"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63"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811"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611"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590"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36"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627"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1034"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1522"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r>
      <w:tr>
        <w:tblPrEx>
          <w:tblLayout w:type="fixed"/>
        </w:tblPrEx>
        <w:trPr>
          <w:gridAfter w:val="1"/>
          <w:wAfter w:w="16" w:type="dxa"/>
          <w:trHeight w:val="555" w:hRule="atLeast"/>
        </w:trPr>
        <w:tc>
          <w:tcPr>
            <w:tcW w:w="481"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98"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482"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1014" w:type="dxa"/>
            <w:gridSpan w:val="2"/>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91" w:type="dxa"/>
            <w:gridSpan w:val="2"/>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687"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477"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693"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807"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63"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811"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611"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590"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36"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627"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1034"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c>
          <w:tcPr>
            <w:tcW w:w="1522"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方正仿宋简体" w:eastAsia="方正仿宋简体"/>
                <w:bCs/>
                <w:kern w:val="0"/>
                <w:sz w:val="24"/>
              </w:rPr>
            </w:pPr>
          </w:p>
        </w:tc>
      </w:tr>
      <w:tr>
        <w:tblPrEx>
          <w:tblLayout w:type="fixed"/>
          <w:tblCellMar>
            <w:top w:w="0" w:type="dxa"/>
            <w:left w:w="108" w:type="dxa"/>
            <w:bottom w:w="0" w:type="dxa"/>
            <w:right w:w="108" w:type="dxa"/>
          </w:tblCellMar>
        </w:tblPrEx>
        <w:trPr>
          <w:trHeight w:val="1093" w:hRule="atLeast"/>
        </w:trPr>
        <w:tc>
          <w:tcPr>
            <w:tcW w:w="13649" w:type="dxa"/>
            <w:gridSpan w:val="21"/>
            <w:tcBorders>
              <w:top w:val="single" w:color="auto" w:sz="4" w:space="0"/>
              <w:left w:val="nil"/>
              <w:right w:val="nil"/>
            </w:tcBorders>
            <w:vAlign w:val="center"/>
          </w:tcPr>
          <w:p>
            <w:pPr>
              <w:widowControl/>
              <w:spacing w:line="280" w:lineRule="exact"/>
              <w:jc w:val="left"/>
              <w:rPr>
                <w:rFonts w:ascii="方正仿宋简体" w:hAnsi="宋体" w:eastAsia="方正仿宋简体" w:cs="宋体"/>
                <w:bCs/>
                <w:kern w:val="0"/>
                <w:sz w:val="24"/>
              </w:rPr>
            </w:pPr>
            <w:r>
              <w:rPr>
                <w:rFonts w:hint="eastAsia" w:ascii="方正仿宋简体" w:hAnsi="宋体" w:eastAsia="方正仿宋简体" w:cs="宋体"/>
                <w:bCs/>
                <w:kern w:val="0"/>
                <w:sz w:val="24"/>
              </w:rPr>
              <w:t>说明：1、此表一式二份，报人事科一份(含电子版），科室存一份；2、“聘用意见”栏只填写“同意竞聘、续聘、低聘、解聘”；3、在“备注”栏注明“低聘、解聘”原因；4、各科室汇总后，此表和个人申报表一起上报。</w:t>
            </w:r>
          </w:p>
        </w:tc>
      </w:tr>
    </w:tbl>
    <w:p>
      <w:pPr>
        <w:spacing w:line="580" w:lineRule="exact"/>
        <w:rPr>
          <w:rFonts w:ascii="方正仿宋简体" w:hAnsi="仿宋" w:eastAsia="方正仿宋简体"/>
          <w:b/>
          <w:bCs/>
          <w:sz w:val="32"/>
          <w:szCs w:val="32"/>
        </w:rPr>
      </w:pPr>
    </w:p>
    <w:sectPr>
      <w:footerReference r:id="rId6" w:type="default"/>
      <w:footerReference r:id="rId7" w:type="even"/>
      <w:pgSz w:w="16838" w:h="11906" w:orient="landscape"/>
      <w:pgMar w:top="1531" w:right="1440" w:bottom="1531" w:left="1985" w:header="851" w:footer="992" w:gutter="0"/>
      <w:pgNumType w:fmt="numberInDash"/>
      <w:cols w:space="0" w:num="1"/>
      <w:docGrid w:type="lines" w:linePitch="31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09F" w:csb1="00000000"/>
  </w:font>
  <w:font w:name="Calibri">
    <w:panose1 w:val="020F0502020204030204"/>
    <w:charset w:val="00"/>
    <w:family w:val="swiss"/>
    <w:pitch w:val="default"/>
    <w:sig w:usb0="E00002FF" w:usb1="4000ACFF" w:usb2="00000001" w:usb3="00000000" w:csb0="2000019F" w:csb1="00000000"/>
  </w:font>
  <w:font w:name="Courier New">
    <w:panose1 w:val="02070309020205020404"/>
    <w:charset w:val="00"/>
    <w:family w:val="modern"/>
    <w:pitch w:val="default"/>
    <w:sig w:usb0="E0002A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方正仿宋简体">
    <w:panose1 w:val="02010601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黑体简体">
    <w:panose1 w:val="02010601030101010101"/>
    <w:charset w:val="86"/>
    <w:family w:val="auto"/>
    <w:pitch w:val="default"/>
    <w:sig w:usb0="00000001" w:usb1="080E0000" w:usb2="00000000" w:usb3="00000000" w:csb0="00040000" w:csb1="00000000"/>
  </w:font>
  <w:font w:name="方正楷体简体">
    <w:panose1 w:val="02010601030101010101"/>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right="360" w:firstLine="360"/>
    </w:pPr>
    <w:r>
      <w:pict>
        <v:shape id="_x0000_s2049" o:spid="_x0000_s2049" o:spt="202" type="#_x0000_t202" style="position:absolute;left:0pt;margin-top:0pt;height:144pt;width:144pt;mso-position-horizontal:outside;mso-position-horizontal-relative:margin;mso-wrap-style:none;z-index:251658240;mso-width-relative:page;mso-height-relative:page;" filled="f" stroked="f" coordsize="21600,21600">
          <v:path/>
          <v:fill on="f" focussize="0,0"/>
          <v:stroke on="f" joinstyle="miter"/>
          <v:imagedata o:title=""/>
          <o:lock v:ext="edit"/>
          <v:textbox inset="0mm,0mm,0mm,0mm" style="mso-fit-shape-to-text:t;">
            <w:txbxContent>
              <w:p>
                <w:pPr>
                  <w:pStyle w:val="5"/>
                  <w:rPr>
                    <w:rStyle w:val="9"/>
                  </w:rPr>
                </w:pPr>
                <w:r>
                  <w:fldChar w:fldCharType="begin"/>
                </w:r>
                <w:r>
                  <w:rPr>
                    <w:rStyle w:val="9"/>
                  </w:rPr>
                  <w:instrText xml:space="preserve">PAGE  </w:instrText>
                </w:r>
                <w:r>
                  <w:fldChar w:fldCharType="separate"/>
                </w:r>
                <w:r>
                  <w:rPr>
                    <w:rStyle w:val="9"/>
                  </w:rPr>
                  <w:t>- 30 -</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outside" w:y="1"/>
      <w:rPr>
        <w:rStyle w:val="9"/>
      </w:rPr>
    </w:pPr>
    <w:r>
      <w:fldChar w:fldCharType="begin"/>
    </w:r>
    <w:r>
      <w:rPr>
        <w:rStyle w:val="9"/>
      </w:rPr>
      <w:instrText xml:space="preserve">PAGE  </w:instrText>
    </w:r>
    <w:r>
      <w:fldChar w:fldCharType="end"/>
    </w:r>
  </w:p>
  <w:p>
    <w:pPr>
      <w:pStyle w:val="5"/>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right="360" w:firstLine="360"/>
    </w:pPr>
    <w:r>
      <w:pict>
        <v:shape id="_x0000_s2050" o:spid="_x0000_s2050"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pPr>
                  <w:pStyle w:val="5"/>
                  <w:ind w:left="210" w:leftChars="100" w:right="210" w:rightChars="100"/>
                  <w:rPr>
                    <w:rStyle w:val="9"/>
                    <w:rFonts w:ascii="方正仿宋简体" w:eastAsia="方正仿宋简体"/>
                    <w:sz w:val="28"/>
                    <w:szCs w:val="28"/>
                  </w:rPr>
                </w:pPr>
                <w:r>
                  <w:rPr>
                    <w:rFonts w:hint="eastAsia" w:ascii="方正仿宋简体" w:eastAsia="方正仿宋简体"/>
                    <w:sz w:val="28"/>
                    <w:szCs w:val="28"/>
                  </w:rPr>
                  <w:fldChar w:fldCharType="begin"/>
                </w:r>
                <w:r>
                  <w:rPr>
                    <w:rStyle w:val="9"/>
                    <w:rFonts w:hint="eastAsia" w:ascii="方正仿宋简体" w:eastAsia="方正仿宋简体"/>
                    <w:sz w:val="28"/>
                    <w:szCs w:val="28"/>
                  </w:rPr>
                  <w:instrText xml:space="preserve">PAGE  </w:instrText>
                </w:r>
                <w:r>
                  <w:rPr>
                    <w:rFonts w:hint="eastAsia" w:ascii="方正仿宋简体" w:eastAsia="方正仿宋简体"/>
                    <w:sz w:val="28"/>
                    <w:szCs w:val="28"/>
                  </w:rPr>
                  <w:fldChar w:fldCharType="separate"/>
                </w:r>
                <w:r>
                  <w:rPr>
                    <w:rStyle w:val="9"/>
                    <w:rFonts w:ascii="方正仿宋简体" w:eastAsia="方正仿宋简体"/>
                    <w:sz w:val="28"/>
                    <w:szCs w:val="28"/>
                  </w:rPr>
                  <w:t>- 38 -</w:t>
                </w:r>
                <w:r>
                  <w:rPr>
                    <w:rFonts w:hint="eastAsia" w:ascii="方正仿宋简体" w:eastAsia="方正仿宋简体"/>
                    <w:sz w:val="28"/>
                    <w:szCs w:val="28"/>
                  </w:rP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outside" w:y="1"/>
      <w:rPr>
        <w:rStyle w:val="9"/>
      </w:rPr>
    </w:pPr>
    <w:r>
      <w:fldChar w:fldCharType="begin"/>
    </w:r>
    <w:r>
      <w:rPr>
        <w:rStyle w:val="9"/>
      </w:rPr>
      <w:instrText xml:space="preserve">PAGE  </w:instrText>
    </w:r>
    <w:r>
      <w:fldChar w:fldCharType="end"/>
    </w:r>
  </w:p>
  <w:p>
    <w:pPr>
      <w:pStyle w:val="5"/>
      <w:ind w:right="360"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420"/>
  <w:drawingGridHorizontalSpacing w:val="210"/>
  <w:drawingGridVerticalSpacing w:val="158"/>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CA0F0D"/>
    <w:rsid w:val="000212C9"/>
    <w:rsid w:val="00025E89"/>
    <w:rsid w:val="000268E5"/>
    <w:rsid w:val="00043BF6"/>
    <w:rsid w:val="00115454"/>
    <w:rsid w:val="0012772F"/>
    <w:rsid w:val="00153175"/>
    <w:rsid w:val="001D50FC"/>
    <w:rsid w:val="001D76A2"/>
    <w:rsid w:val="001E7453"/>
    <w:rsid w:val="00231D22"/>
    <w:rsid w:val="002E6BEE"/>
    <w:rsid w:val="002F21AB"/>
    <w:rsid w:val="0031094F"/>
    <w:rsid w:val="0033658C"/>
    <w:rsid w:val="00364D6E"/>
    <w:rsid w:val="00385561"/>
    <w:rsid w:val="004F06EF"/>
    <w:rsid w:val="00514B4B"/>
    <w:rsid w:val="005B2FFD"/>
    <w:rsid w:val="005F3EFF"/>
    <w:rsid w:val="0060618C"/>
    <w:rsid w:val="0063460F"/>
    <w:rsid w:val="00687805"/>
    <w:rsid w:val="006927E2"/>
    <w:rsid w:val="006D77F6"/>
    <w:rsid w:val="00765795"/>
    <w:rsid w:val="007F3A00"/>
    <w:rsid w:val="008764D7"/>
    <w:rsid w:val="00887586"/>
    <w:rsid w:val="008B09B9"/>
    <w:rsid w:val="008C4620"/>
    <w:rsid w:val="009427B1"/>
    <w:rsid w:val="009A20E8"/>
    <w:rsid w:val="009C13A3"/>
    <w:rsid w:val="009D1CA5"/>
    <w:rsid w:val="00A042D9"/>
    <w:rsid w:val="00A11AFE"/>
    <w:rsid w:val="00A2174D"/>
    <w:rsid w:val="00A94A43"/>
    <w:rsid w:val="00AB19DD"/>
    <w:rsid w:val="00AD0569"/>
    <w:rsid w:val="00AD2C5E"/>
    <w:rsid w:val="00AF06FD"/>
    <w:rsid w:val="00AF77BD"/>
    <w:rsid w:val="00B030EA"/>
    <w:rsid w:val="00B23D73"/>
    <w:rsid w:val="00B74A72"/>
    <w:rsid w:val="00BC3999"/>
    <w:rsid w:val="00C43132"/>
    <w:rsid w:val="00C629EB"/>
    <w:rsid w:val="00CA0F0D"/>
    <w:rsid w:val="00D11366"/>
    <w:rsid w:val="00D55DAE"/>
    <w:rsid w:val="00D779EA"/>
    <w:rsid w:val="00E344E4"/>
    <w:rsid w:val="00E41177"/>
    <w:rsid w:val="00EA0ED8"/>
    <w:rsid w:val="00F76EF7"/>
    <w:rsid w:val="04EB6649"/>
    <w:rsid w:val="091A2489"/>
    <w:rsid w:val="0A40565C"/>
    <w:rsid w:val="0C816CD3"/>
    <w:rsid w:val="0CAE633E"/>
    <w:rsid w:val="0E94706C"/>
    <w:rsid w:val="0FBA23AE"/>
    <w:rsid w:val="13250CF3"/>
    <w:rsid w:val="16E06B43"/>
    <w:rsid w:val="1A853F50"/>
    <w:rsid w:val="20E33757"/>
    <w:rsid w:val="2401774B"/>
    <w:rsid w:val="250C5E36"/>
    <w:rsid w:val="261F733E"/>
    <w:rsid w:val="27B40FF5"/>
    <w:rsid w:val="2DE06892"/>
    <w:rsid w:val="2E2337B2"/>
    <w:rsid w:val="307B6D5D"/>
    <w:rsid w:val="31627476"/>
    <w:rsid w:val="32806058"/>
    <w:rsid w:val="38BE5283"/>
    <w:rsid w:val="390A2EC5"/>
    <w:rsid w:val="3D790ACB"/>
    <w:rsid w:val="3E840A81"/>
    <w:rsid w:val="3F763462"/>
    <w:rsid w:val="441D2C72"/>
    <w:rsid w:val="47EC5D0F"/>
    <w:rsid w:val="487F0006"/>
    <w:rsid w:val="530132B2"/>
    <w:rsid w:val="537B41EC"/>
    <w:rsid w:val="53E45C81"/>
    <w:rsid w:val="5A122192"/>
    <w:rsid w:val="5A9F28A7"/>
    <w:rsid w:val="5F9B225F"/>
    <w:rsid w:val="5FB13938"/>
    <w:rsid w:val="636B3748"/>
    <w:rsid w:val="659B3D7A"/>
    <w:rsid w:val="65A64A1A"/>
    <w:rsid w:val="674261CE"/>
    <w:rsid w:val="6D691A14"/>
    <w:rsid w:val="6F6F2729"/>
    <w:rsid w:val="70C7675E"/>
    <w:rsid w:val="71D67F76"/>
    <w:rsid w:val="73DF47D7"/>
    <w:rsid w:val="76726629"/>
    <w:rsid w:val="77602FD0"/>
    <w:rsid w:val="78842365"/>
    <w:rsid w:val="79AA6B2A"/>
    <w:rsid w:val="7C255E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qFormat/>
    <w:uiPriority w:val="1"/>
  </w:style>
  <w:style w:type="table" w:default="1" w:styleId="10">
    <w:name w:val="Normal Table"/>
    <w:unhideWhenUsed/>
    <w:qFormat/>
    <w:uiPriority w:val="99"/>
    <w:tblPr>
      <w:tblLayout w:type="fixed"/>
      <w:tblCellMar>
        <w:top w:w="0" w:type="dxa"/>
        <w:left w:w="108" w:type="dxa"/>
        <w:bottom w:w="0" w:type="dxa"/>
        <w:right w:w="108" w:type="dxa"/>
      </w:tblCellMar>
    </w:tblPr>
  </w:style>
  <w:style w:type="paragraph" w:styleId="2">
    <w:name w:val="Plain Text"/>
    <w:basedOn w:val="1"/>
    <w:qFormat/>
    <w:uiPriority w:val="0"/>
    <w:rPr>
      <w:rFonts w:ascii="宋体" w:hAnsi="Courier New"/>
      <w:szCs w:val="20"/>
    </w:rPr>
  </w:style>
  <w:style w:type="paragraph" w:styleId="3">
    <w:name w:val="Date"/>
    <w:basedOn w:val="1"/>
    <w:next w:val="1"/>
    <w:semiHidden/>
    <w:qFormat/>
    <w:uiPriority w:val="0"/>
    <w:pPr>
      <w:ind w:left="100" w:leftChars="2500"/>
    </w:pPr>
    <w:rPr>
      <w:rFonts w:ascii="仿宋_GB2312" w:eastAsia="仿宋_GB2312"/>
      <w:sz w:val="30"/>
    </w:rPr>
  </w:style>
  <w:style w:type="paragraph" w:styleId="4">
    <w:name w:val="Body Text Indent 2"/>
    <w:basedOn w:val="1"/>
    <w:semiHidden/>
    <w:qFormat/>
    <w:uiPriority w:val="0"/>
    <w:pPr>
      <w:ind w:left="1119" w:leftChars="133" w:hanging="840" w:hangingChars="420"/>
    </w:pPr>
    <w:rPr>
      <w:sz w:val="2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qFormat/>
    <w:uiPriority w:val="0"/>
    <w:pPr>
      <w:ind w:firstLine="600" w:firstLineChars="200"/>
    </w:pPr>
    <w:rPr>
      <w:rFonts w:ascii="宋体" w:hAnsi="宋体"/>
      <w:sz w:val="30"/>
    </w:rPr>
  </w:style>
  <w:style w:type="character" w:styleId="9">
    <w:name w:val="page number"/>
    <w:basedOn w:val="8"/>
    <w:qFormat/>
    <w:uiPriority w:val="0"/>
  </w:style>
  <w:style w:type="character" w:customStyle="1" w:styleId="11">
    <w:name w:val="页眉 Char"/>
    <w:basedOn w:val="8"/>
    <w:link w:val="6"/>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49"/>
    <customShpInfo spid="_x0000_s2050"/>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38</Pages>
  <Words>2416</Words>
  <Characters>13772</Characters>
  <Lines>114</Lines>
  <Paragraphs>32</Paragraphs>
  <ScaleCrop>false</ScaleCrop>
  <LinksUpToDate>false</LinksUpToDate>
  <CharactersWithSpaces>16156</CharactersWithSpaces>
  <Application>WPS Office_10.1.0.7022_F1E327BC-269C-435d-A152-05C5408002CA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2017-10-20T03:44:00Z</dcterms:created>
  <dc:creator>雨林木风</dc:creator>
  <cp:lastModifiedBy>Administrator</cp:lastModifiedBy>
  <cp:lastPrinted>2018-03-21T00:51:43Z</cp:lastPrinted>
  <dcterms:modified xsi:type="dcterms:W3CDTF">2018-03-21T06:28:36Z</dcterms:modified>
  <dc:title>大院附发〔2012〕  号</dc:title>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