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665944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665944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BC2B99">
        <w:rPr>
          <w:rFonts w:ascii="方正仿宋_GBK" w:eastAsia="方正仿宋_GBK" w:hAnsi="方正仿宋简体" w:cs="方正仿宋简体" w:hint="eastAsia"/>
          <w:sz w:val="32"/>
          <w:szCs w:val="32"/>
        </w:rPr>
        <w:t>35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</w:t>
      </w:r>
      <w:r w:rsidR="00BC2B99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8</w:t>
      </w: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月份</w:t>
      </w:r>
    </w:p>
    <w:p w:rsidR="00852BE7" w:rsidRDefault="0036525E">
      <w:pPr>
        <w:spacing w:line="600" w:lineRule="exact"/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B49EF" w:rsidRDefault="006B49EF" w:rsidP="00BC2B99">
      <w:pPr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2019年9月23日下午，院长吴新华在七楼会议室主持召开经济管理委员会，就2019年</w:t>
      </w:r>
      <w:r w:rsidR="00BC2B99">
        <w:rPr>
          <w:rFonts w:ascii="方正仿宋_GBK" w:eastAsia="方正仿宋_GBK" w:hAnsi="方正仿宋_GBK" w:cs="方正仿宋_GBK" w:hint="eastAsia"/>
          <w:bCs/>
          <w:sz w:val="32"/>
          <w:szCs w:val="32"/>
        </w:rPr>
        <w:t>8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月份的奖励性绩效的分配进行审议。现纪要如下：</w:t>
      </w:r>
    </w:p>
    <w:p w:rsidR="00BC2B99" w:rsidRPr="00BC2B99" w:rsidRDefault="00BC2B99" w:rsidP="00BC2B99">
      <w:pPr>
        <w:ind w:firstLineChars="200" w:firstLine="640"/>
        <w:rPr>
          <w:rFonts w:ascii="方正黑体_GBK" w:eastAsia="方正黑体_GBK" w:hAnsi="宋体"/>
          <w:sz w:val="32"/>
          <w:szCs w:val="32"/>
        </w:rPr>
      </w:pPr>
      <w:r w:rsidRPr="00BC2B99">
        <w:rPr>
          <w:rFonts w:ascii="方正黑体_GBK" w:eastAsia="方正黑体_GBK" w:hAnsi="宋体" w:hint="eastAsia"/>
          <w:sz w:val="32"/>
          <w:szCs w:val="32"/>
        </w:rPr>
        <w:t>一、按类别考核，行政后勤科室8月绩效</w:t>
      </w:r>
    </w:p>
    <w:p w:rsidR="00BC2B99" w:rsidRPr="006A2E51" w:rsidRDefault="00BC2B99" w:rsidP="00BC2B99">
      <w:pPr>
        <w:ind w:firstLineChars="196" w:firstLine="627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t>（一）一类科室：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BC2B99" w:rsidRPr="006A2E51" w:rsidRDefault="00BC2B99" w:rsidP="00BC2B99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一类一档绩效：4350元</w:t>
      </w:r>
    </w:p>
    <w:p w:rsidR="00BC2B99" w:rsidRPr="006A2E51" w:rsidRDefault="00BC2B99" w:rsidP="00BC2B99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一类二档绩效：4132元</w:t>
      </w:r>
    </w:p>
    <w:p w:rsidR="00BC2B99" w:rsidRPr="006A2E51" w:rsidRDefault="00BC2B99" w:rsidP="00BC2B99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一类三档绩效：3915元</w:t>
      </w:r>
    </w:p>
    <w:p w:rsidR="00BC2B99" w:rsidRPr="006A2E51" w:rsidRDefault="00BC2B99" w:rsidP="00BC2B99">
      <w:pPr>
        <w:ind w:firstLineChars="147" w:firstLine="47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lastRenderedPageBreak/>
        <w:t>（二）二类科室：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后勤保障部、财务科、医保物价管理科、科教科、设备科、信息科、人事科、纪委办、门诊部（体检中心4437元）、供应室、抽血室、药剂科（</w:t>
      </w:r>
      <w:r w:rsidRPr="006A2E51"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BC2B99" w:rsidRPr="006A2E51" w:rsidRDefault="00BC2B99" w:rsidP="00BC2B99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二类一档绩效：4132元</w:t>
      </w:r>
    </w:p>
    <w:p w:rsidR="00BC2B99" w:rsidRPr="006A2E51" w:rsidRDefault="00BC2B99" w:rsidP="00BC2B99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二类二档绩效：3915元</w:t>
      </w:r>
    </w:p>
    <w:p w:rsidR="00BC2B99" w:rsidRPr="006A2E51" w:rsidRDefault="00BC2B99" w:rsidP="00BC2B99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二类三档绩效：3697元</w:t>
      </w:r>
    </w:p>
    <w:p w:rsidR="00BC2B99" w:rsidRPr="006A2E51" w:rsidRDefault="00BC2B99" w:rsidP="00BC2B99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t>（三）三类科室：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预防保健科、保卫科、工会、基建科、教学科、卫生科、营养科、2015年5月起新增</w:t>
      </w:r>
      <w:r w:rsidRPr="006A2E51"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,</w:t>
      </w:r>
      <w:r w:rsidRPr="006A2E51">
        <w:rPr>
          <w:rFonts w:ascii="方正仿宋_GBK" w:eastAsia="方正仿宋_GBK" w:hAnsi="宋体" w:hint="eastAsia"/>
          <w:sz w:val="32"/>
          <w:szCs w:val="32"/>
        </w:rPr>
        <w:t>学生科、学生党总支、团委、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资产管理科、宣传科</w:t>
      </w:r>
      <w:r w:rsidR="000C6128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 w:rsidRPr="006A2E51">
        <w:rPr>
          <w:rFonts w:ascii="方正仿宋_GBK" w:eastAsia="方正仿宋_GBK" w:hAnsi="宋体" w:hint="eastAsia"/>
          <w:sz w:val="32"/>
          <w:szCs w:val="32"/>
        </w:rPr>
        <w:t>。</w:t>
      </w:r>
    </w:p>
    <w:p w:rsidR="00BC2B99" w:rsidRPr="006A2E51" w:rsidRDefault="00BC2B99" w:rsidP="00BC2B99">
      <w:pPr>
        <w:ind w:firstLineChars="292" w:firstLine="934"/>
        <w:rPr>
          <w:rFonts w:ascii="方正仿宋_GBK" w:eastAsia="方正仿宋_GBK" w:hAnsi="宋体"/>
          <w:sz w:val="32"/>
          <w:szCs w:val="32"/>
        </w:rPr>
      </w:pPr>
      <w:r w:rsidRPr="006A2E51">
        <w:rPr>
          <w:rFonts w:ascii="方正仿宋_GBK" w:eastAsia="方正仿宋_GBK" w:hAnsi="宋体" w:hint="eastAsia"/>
          <w:sz w:val="32"/>
          <w:szCs w:val="32"/>
        </w:rPr>
        <w:t>三类一档绩效：3915元</w:t>
      </w:r>
    </w:p>
    <w:p w:rsidR="00BC2B99" w:rsidRPr="006A2E51" w:rsidRDefault="00BC2B99" w:rsidP="007C69A5">
      <w:pPr>
        <w:ind w:firstLineChars="200" w:firstLine="640"/>
        <w:rPr>
          <w:rFonts w:ascii="方正仿宋_GBK" w:eastAsia="方正仿宋_GBK" w:hAnsi="宋体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t>（四）</w:t>
      </w:r>
      <w:r w:rsidRPr="006A2E51">
        <w:rPr>
          <w:rFonts w:ascii="方正仿宋_GBK" w:eastAsia="方正仿宋_GBK" w:hAnsi="宋体" w:hint="eastAsia"/>
          <w:sz w:val="32"/>
          <w:szCs w:val="32"/>
        </w:rPr>
        <w:t xml:space="preserve"> 四类一档绩效：3697元</w:t>
      </w:r>
    </w:p>
    <w:p w:rsidR="00BC2B99" w:rsidRPr="006A2E51" w:rsidRDefault="00BC2B99" w:rsidP="007C69A5">
      <w:pPr>
        <w:ind w:firstLineChars="200" w:firstLine="640"/>
        <w:rPr>
          <w:rFonts w:ascii="方正仿宋_GBK" w:eastAsia="方正仿宋_GBK" w:hAnsi="宋体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t>（五）五类科室：</w:t>
      </w:r>
      <w:r w:rsidR="007C69A5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7C69A5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</w:p>
    <w:p w:rsidR="0063578D" w:rsidRPr="0063578D" w:rsidRDefault="00BC2B99" w:rsidP="0063578D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C2B99">
        <w:rPr>
          <w:rFonts w:ascii="方正楷体_GBK" w:eastAsia="方正楷体_GBK" w:hAnsi="宋体" w:hint="eastAsia"/>
          <w:sz w:val="32"/>
          <w:szCs w:val="32"/>
        </w:rPr>
        <w:t>（六）特殊调档：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 w:rsidR="007C69A5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6A2E5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AA2B22" w:rsidRDefault="00AA2B22" w:rsidP="00BC2B99">
      <w:pPr>
        <w:rPr>
          <w:rFonts w:ascii="方正黑体_GBK" w:eastAsia="方正黑体_GBK" w:hint="eastAsia"/>
          <w:color w:val="000000"/>
          <w:sz w:val="32"/>
          <w:szCs w:val="32"/>
        </w:rPr>
      </w:pPr>
    </w:p>
    <w:p w:rsidR="00BC2B99" w:rsidRPr="00BC2B99" w:rsidRDefault="00BC2B99" w:rsidP="00BC2B99">
      <w:pPr>
        <w:rPr>
          <w:rFonts w:ascii="方正黑体_GBK" w:eastAsia="方正黑体_GBK"/>
          <w:color w:val="000000"/>
          <w:sz w:val="32"/>
          <w:szCs w:val="32"/>
        </w:rPr>
      </w:pPr>
      <w:r w:rsidRPr="00BC2B99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二、按工作量考核，各临床、医技科室8月绩效</w:t>
      </w:r>
    </w:p>
    <w:tbl>
      <w:tblPr>
        <w:tblW w:w="9883" w:type="dxa"/>
        <w:tblInd w:w="-663" w:type="dxa"/>
        <w:tblLook w:val="0000"/>
      </w:tblPr>
      <w:tblGrid>
        <w:gridCol w:w="2031"/>
        <w:gridCol w:w="1260"/>
        <w:gridCol w:w="1980"/>
        <w:gridCol w:w="1372"/>
        <w:gridCol w:w="1868"/>
        <w:gridCol w:w="1372"/>
      </w:tblGrid>
      <w:tr w:rsidR="00BC2B99" w:rsidRPr="00BC2B99" w:rsidTr="00C94E07">
        <w:trPr>
          <w:trHeight w:val="61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</w:tr>
      <w:tr w:rsidR="00BC2B99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6933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5094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4081 </w:t>
            </w:r>
          </w:p>
        </w:tc>
      </w:tr>
      <w:tr w:rsidR="00BC2B99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6407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4875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儿科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C2B99" w:rsidRPr="00BC2B99" w:rsidRDefault="00BC2B99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4014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F7728A">
            <w:pPr>
              <w:jc w:val="center"/>
              <w:rPr>
                <w:rFonts w:ascii="方正仿宋_GBK" w:eastAsia="方正仿宋_GBK" w:hAnsi="宋体"/>
                <w:bCs/>
                <w:color w:val="000000"/>
                <w:kern w:val="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kern w:val="0"/>
                <w:sz w:val="28"/>
                <w:szCs w:val="32"/>
              </w:rPr>
              <w:t>8月绩效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6397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烧伤整形科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4874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血液科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3871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6284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4804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3871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6245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肾脏及风湿免疫科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4713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3871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耳鼻喉科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6180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核医学科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4565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3871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5857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脊柱外科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4485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3656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口腔颌面外科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5766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4372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3295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5690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胸心外科 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4301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2956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5503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4200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2294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眼科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5468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4182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5097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美容科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5386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生殖中心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4086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宋体" w:hint="eastAsia"/>
                <w:bCs/>
                <w:color w:val="000000"/>
                <w:sz w:val="28"/>
                <w:szCs w:val="32"/>
              </w:rPr>
              <w:t>检验科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5124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5358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4086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263B" w:rsidRPr="00BC2B99" w:rsidRDefault="00E5263B" w:rsidP="004F1935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放射科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4F1935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5247 </w:t>
            </w:r>
          </w:p>
        </w:tc>
      </w:tr>
      <w:tr w:rsidR="00E5263B" w:rsidRPr="00BC2B99" w:rsidTr="00C94E07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5326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4086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BB16D4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BC2B99">
              <w:rPr>
                <w:rFonts w:ascii="方正仿宋_GBK" w:eastAsia="方正仿宋_GBK" w:hint="eastAsia"/>
                <w:bCs/>
                <w:sz w:val="28"/>
                <w:szCs w:val="32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E5263B" w:rsidRPr="00BC2B99" w:rsidRDefault="00E5263B" w:rsidP="00BB16D4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BC2B9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4086 </w:t>
            </w:r>
          </w:p>
        </w:tc>
      </w:tr>
    </w:tbl>
    <w:p w:rsidR="00852BE7" w:rsidRDefault="00BC2B99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三、缺陷扣款</w:t>
      </w:r>
    </w:p>
    <w:p w:rsidR="00BC2B99" w:rsidRDefault="00A763AE">
      <w:pPr>
        <w:ind w:firstLineChars="200" w:firstLine="640"/>
        <w:rPr>
          <w:rFonts w:ascii="方正仿宋_GBK" w:eastAsia="方正仿宋_GBK" w:hAnsi="方正黑体_GBK" w:cs="方正黑体_GBK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（一）</w:t>
      </w:r>
      <w:r w:rsidR="00BC2B99" w:rsidRPr="00BC2B99">
        <w:rPr>
          <w:rFonts w:ascii="方正仿宋_GBK" w:eastAsia="方正仿宋_GBK" w:hAnsi="方正黑体_GBK" w:cs="方正黑体_GBK" w:hint="eastAsia"/>
          <w:sz w:val="32"/>
          <w:szCs w:val="32"/>
        </w:rPr>
        <w:t>人事科和医保物件管理科未按时报送建院28年发展纪实和四届二次职代会代表意见建议整改措施各扣科室绩效50元。</w:t>
      </w:r>
    </w:p>
    <w:p w:rsidR="00A763AE" w:rsidRDefault="00A763AE">
      <w:pPr>
        <w:ind w:firstLineChars="200" w:firstLine="640"/>
        <w:rPr>
          <w:rFonts w:ascii="方正仿宋_GBK" w:eastAsia="方正仿宋_GBK" w:hAnsi="方正黑体_GBK" w:cs="方正黑体_GBK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（二）9月13日美国休斯敦医学春晖专家学术讲座科室参会情况扣款：1、无人参加的门诊部、手术麻醉科、脊柱外科、</w:t>
      </w:r>
      <w:r>
        <w:rPr>
          <w:rFonts w:ascii="方正仿宋_GBK" w:eastAsia="方正仿宋_GBK" w:hAnsi="方正黑体_GBK" w:cs="方正黑体_GBK" w:hint="eastAsia"/>
          <w:sz w:val="32"/>
          <w:szCs w:val="32"/>
        </w:rPr>
        <w:lastRenderedPageBreak/>
        <w:t>关节外科、中医科、康复科、皮肤科、美容科、生殖科、儿科、口腔科、感染科、口腔颌面外科等13个科室，每个科室扣9月绩效100元。2、只有一人参加的急诊科、神经内科、神经外科、放射科4个科室每个科室扣9月绩效50元。</w:t>
      </w:r>
    </w:p>
    <w:p w:rsidR="00A763AE" w:rsidRPr="00BC2B99" w:rsidRDefault="00A763AE">
      <w:pPr>
        <w:ind w:firstLineChars="200" w:firstLine="640"/>
        <w:rPr>
          <w:rFonts w:ascii="方正仿宋_GBK" w:eastAsia="方正仿宋_GBK" w:hAnsi="方正黑体_GBK" w:cs="方正黑体_GBK"/>
          <w:sz w:val="32"/>
          <w:szCs w:val="32"/>
        </w:rPr>
      </w:pPr>
    </w:p>
    <w:p w:rsidR="00852BE7" w:rsidRDefault="006B49EF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出</w:t>
      </w:r>
      <w:r w:rsidR="0036525E">
        <w:rPr>
          <w:rFonts w:ascii="方正黑体_GBK" w:eastAsia="方正黑体_GBK" w:hAnsi="方正黑体_GBK" w:cs="方正黑体_GBK" w:hint="eastAsia"/>
          <w:sz w:val="32"/>
          <w:szCs w:val="32"/>
        </w:rPr>
        <w:t>席：</w:t>
      </w:r>
      <w:r w:rsidR="0036525E"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852BE7" w:rsidRDefault="0036525E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665944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665944" w:rsidRPr="00665944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06356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10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6B49EF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665944">
      <w:pPr>
        <w:spacing w:line="20" w:lineRule="exact"/>
      </w:pPr>
      <w:r w:rsidRPr="00665944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665944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63DA" w:rsidRDefault="00B063DA" w:rsidP="00852BE7">
      <w:r>
        <w:separator/>
      </w:r>
    </w:p>
  </w:endnote>
  <w:endnote w:type="continuationSeparator" w:id="1">
    <w:p w:rsidR="00B063DA" w:rsidRDefault="00B063DA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665944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665944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68.4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665944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65944">
                  <w:fldChar w:fldCharType="separate"/>
                </w:r>
                <w:r w:rsidR="00AA2B22">
                  <w:rPr>
                    <w:rStyle w:val="a6"/>
                    <w:noProof/>
                  </w:rPr>
                  <w:t>4</w:t>
                </w:r>
                <w:r w:rsidR="00665944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63DA" w:rsidRDefault="00B063DA" w:rsidP="00852BE7">
      <w:r>
        <w:separator/>
      </w:r>
    </w:p>
  </w:footnote>
  <w:footnote w:type="continuationSeparator" w:id="1">
    <w:p w:rsidR="00B063DA" w:rsidRDefault="00B063DA" w:rsidP="00852B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6356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42BC"/>
    <w:rsid w:val="000B5A87"/>
    <w:rsid w:val="000C129B"/>
    <w:rsid w:val="000C3B13"/>
    <w:rsid w:val="000C6128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202F"/>
    <w:rsid w:val="001B6A34"/>
    <w:rsid w:val="001B7FB1"/>
    <w:rsid w:val="001C684F"/>
    <w:rsid w:val="001C7855"/>
    <w:rsid w:val="001D2D56"/>
    <w:rsid w:val="001D3106"/>
    <w:rsid w:val="001D4082"/>
    <w:rsid w:val="001E61CF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A5190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355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840AF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A4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578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65944"/>
    <w:rsid w:val="00670786"/>
    <w:rsid w:val="006927E6"/>
    <w:rsid w:val="006A24C7"/>
    <w:rsid w:val="006A3B72"/>
    <w:rsid w:val="006A4A38"/>
    <w:rsid w:val="006B49EF"/>
    <w:rsid w:val="006C055B"/>
    <w:rsid w:val="006C0C32"/>
    <w:rsid w:val="006C3EE7"/>
    <w:rsid w:val="006D4515"/>
    <w:rsid w:val="006D47EC"/>
    <w:rsid w:val="006E41DD"/>
    <w:rsid w:val="006E54CB"/>
    <w:rsid w:val="006F1889"/>
    <w:rsid w:val="006F26F9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C69A5"/>
    <w:rsid w:val="007D0462"/>
    <w:rsid w:val="007E0774"/>
    <w:rsid w:val="007E1699"/>
    <w:rsid w:val="007E61D9"/>
    <w:rsid w:val="007F1F97"/>
    <w:rsid w:val="007F5B12"/>
    <w:rsid w:val="007F6B25"/>
    <w:rsid w:val="007F6CB7"/>
    <w:rsid w:val="00807289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33FB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A9F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3798"/>
    <w:rsid w:val="00A763AE"/>
    <w:rsid w:val="00A778DC"/>
    <w:rsid w:val="00A81066"/>
    <w:rsid w:val="00A86B93"/>
    <w:rsid w:val="00A92206"/>
    <w:rsid w:val="00AA016D"/>
    <w:rsid w:val="00AA2B22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063DA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2B99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24048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4F51"/>
    <w:rsid w:val="00C95BED"/>
    <w:rsid w:val="00C97BF6"/>
    <w:rsid w:val="00CA2408"/>
    <w:rsid w:val="00CA523A"/>
    <w:rsid w:val="00CA6868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050B9"/>
    <w:rsid w:val="00D224C5"/>
    <w:rsid w:val="00D22BCA"/>
    <w:rsid w:val="00D24E82"/>
    <w:rsid w:val="00D26879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709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16C8"/>
    <w:rsid w:val="00E33231"/>
    <w:rsid w:val="00E3455E"/>
    <w:rsid w:val="00E40B65"/>
    <w:rsid w:val="00E5263B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396B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61FD4EE7-9794-40AF-B426-41810579DE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257</Words>
  <Characters>1468</Characters>
  <Application>Microsoft Office Word</Application>
  <DocSecurity>0</DocSecurity>
  <Lines>12</Lines>
  <Paragraphs>3</Paragraphs>
  <ScaleCrop>false</ScaleCrop>
  <Company>MS</Company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17</cp:revision>
  <cp:lastPrinted>2019-10-11T06:42:00Z</cp:lastPrinted>
  <dcterms:created xsi:type="dcterms:W3CDTF">2019-10-11T07:01:00Z</dcterms:created>
  <dcterms:modified xsi:type="dcterms:W3CDTF">2020-02-11T08:22:00Z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