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line="1046" w:lineRule="exact"/>
        <w:ind w:right="0"/>
        <w:jc w:val="center"/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eastAsia="zh-CN"/>
        </w:rPr>
      </w:pPr>
      <w:r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eastAsia="zh-CN"/>
        </w:rPr>
        <w:t>大理大学第一附属医院</w:t>
      </w:r>
    </w:p>
    <w:p>
      <w:pPr>
        <w:spacing w:before="0" w:line="1046" w:lineRule="exact"/>
        <w:ind w:right="0"/>
        <w:jc w:val="center"/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eastAsia="zh-CN"/>
        </w:rPr>
      </w:pPr>
      <w:r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val="en-US" w:eastAsia="zh-CN"/>
        </w:rPr>
        <w:t>院长办公会议</w:t>
      </w:r>
      <w:r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eastAsia="zh-CN"/>
        </w:rPr>
        <w:t>纪要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240" w:lineRule="auto"/>
        <w:jc w:val="center"/>
        <w:textAlignment w:val="auto"/>
        <w:rPr>
          <w:rFonts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〔202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0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〕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38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号</w:t>
      </w:r>
    </w:p>
    <w:p>
      <w:pPr>
        <w:pStyle w:val="2"/>
        <w:rPr>
          <w:rFonts w:ascii="方正仿宋简体" w:hAnsi="方正仿宋简体" w:eastAsia="方正仿宋简体" w:cs="方正仿宋简体"/>
          <w:b/>
          <w:sz w:val="32"/>
          <w:szCs w:val="32"/>
        </w:rPr>
      </w:pPr>
      <w:r>
        <w:rPr>
          <w:rFonts w:hint="eastAsia" w:ascii="方正仿宋_GBK" w:hAnsi="方正仿宋_GBK" w:eastAsia="方正仿宋_GBK" w:cs="方正仿宋_GBK"/>
        </w:rPr>
        <w:pict>
          <v:shape id="_x0000_s1045" o:spid="_x0000_s1045" style="position:absolute;left:0pt;margin-left:74.6pt;margin-top:70.5pt;height:0.1pt;width:439.55pt;mso-position-horizontal-relative:page;mso-wrap-distance-bottom:0pt;mso-wrap-distance-top:0pt;z-index:-251371520;mso-width-relative:page;mso-height-relative:page;" filled="f" stroked="t" coordorigin="1560,623" coordsize="8791,0" path="m1560,623l10351,623e">
            <v:path arrowok="t"/>
            <v:fill on="f" focussize="0,0"/>
            <v:stroke weight="3pt" color="#FF0000"/>
            <v:imagedata o:title=""/>
            <o:lock v:ext="edit"/>
            <w10:wrap type="topAndBottom"/>
          </v:shape>
        </w:pic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大理大学第一附属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eastAsia="zh-CN"/>
        </w:rPr>
        <w:t>医院院长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办公室　    202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val="en-US" w:eastAsia="zh-CN"/>
        </w:rPr>
        <w:t>1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年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val="en-US" w:eastAsia="zh-CN"/>
        </w:rPr>
        <w:t>9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月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val="en-US" w:eastAsia="zh-CN"/>
        </w:rPr>
        <w:t>17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日</w:t>
      </w:r>
    </w:p>
    <w:p>
      <w:pPr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240" w:lineRule="auto"/>
        <w:textAlignment w:val="auto"/>
        <w:rPr>
          <w:rFonts w:ascii="方正仿宋简体" w:hAnsi="方正仿宋简体" w:eastAsia="方正仿宋简体" w:cs="方正仿宋简体"/>
          <w:b/>
          <w:sz w:val="32"/>
          <w:szCs w:val="32"/>
        </w:rPr>
      </w:pPr>
    </w:p>
    <w:p>
      <w:pPr>
        <w:jc w:val="center"/>
        <w:rPr>
          <w:rFonts w:ascii="方正仿宋_GBK" w:hAnsi="方正仿宋_GBK" w:eastAsia="方正仿宋_GBK" w:cs="方正仿宋_GBK"/>
          <w:bCs/>
          <w:sz w:val="32"/>
          <w:szCs w:val="32"/>
        </w:rPr>
      </w:pPr>
      <w:r>
        <w:rPr>
          <w:rFonts w:hint="eastAsia" w:ascii="方正小标宋_GBK" w:hAnsi="方正小标宋_GBK" w:eastAsia="方正小标宋_GBK" w:cs="方正小标宋_GBK"/>
          <w:b/>
          <w:bCs/>
          <w:sz w:val="44"/>
          <w:szCs w:val="44"/>
        </w:rPr>
        <w:t>2020年度6月份奖励性绩效</w:t>
      </w:r>
      <w:r>
        <w:rPr>
          <w:rFonts w:hint="eastAsia" w:ascii="方正小标宋_GBK" w:hAnsi="方正小标宋_GBK" w:eastAsia="方正小标宋_GBK" w:cs="方正小标宋_GBK"/>
          <w:b/>
          <w:bCs/>
          <w:sz w:val="44"/>
          <w:szCs w:val="44"/>
          <w:lang w:eastAsia="zh-CN"/>
        </w:rPr>
        <w:t>分配</w:t>
      </w:r>
      <w:bookmarkStart w:id="0" w:name="_GoBack"/>
      <w:bookmarkEnd w:id="0"/>
      <w:r>
        <w:rPr>
          <w:rFonts w:hint="eastAsia" w:ascii="方正小标宋_GBK" w:hAnsi="方正小标宋_GBK" w:eastAsia="方正小标宋_GBK" w:cs="方正小标宋_GBK"/>
          <w:b/>
          <w:bCs/>
          <w:sz w:val="44"/>
          <w:szCs w:val="44"/>
        </w:rPr>
        <w:t>会议纪要</w:t>
      </w:r>
    </w:p>
    <w:p>
      <w:pPr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  <w:r>
        <w:rPr>
          <w:rFonts w:hint="eastAsia" w:ascii="方正仿宋_GBK" w:hAnsi="方正仿宋简体" w:eastAsia="方正仿宋_GBK" w:cs="方正仿宋简体"/>
          <w:sz w:val="32"/>
          <w:szCs w:val="32"/>
        </w:rPr>
        <w:t>8月24日下午，院长吴新华在医技七楼会议室主持召开经济管理委员会会议，审议了2020年度6月份的奖励绩效分配事宜</w:t>
      </w:r>
      <w:r>
        <w:rPr>
          <w:rFonts w:hint="eastAsia" w:ascii="方正仿宋_GBK" w:hAnsi="宋体" w:eastAsia="方正仿宋_GBK" w:cs="方正仿宋简体"/>
          <w:bCs/>
          <w:kern w:val="0"/>
          <w:sz w:val="32"/>
          <w:szCs w:val="32"/>
        </w:rPr>
        <w:t>，</w:t>
      </w:r>
      <w:r>
        <w:rPr>
          <w:rFonts w:hint="eastAsia" w:ascii="方正仿宋_GBK" w:hAnsi="方正仿宋简体" w:eastAsia="方正仿宋_GBK" w:cs="方正仿宋简体"/>
          <w:sz w:val="32"/>
          <w:szCs w:val="32"/>
        </w:rPr>
        <w:t>现将会议议定事项纪要如下：</w:t>
      </w:r>
    </w:p>
    <w:p>
      <w:pPr>
        <w:ind w:firstLine="640" w:firstLineChars="200"/>
        <w:rPr>
          <w:rFonts w:hint="eastAsia" w:ascii="方正黑体_GBK" w:hAnsi="方正仿宋简体" w:eastAsia="方正黑体_GBK" w:cs="方正仿宋简体"/>
          <w:sz w:val="32"/>
          <w:szCs w:val="32"/>
        </w:rPr>
      </w:pPr>
      <w:r>
        <w:rPr>
          <w:rFonts w:hint="eastAsia" w:ascii="方正黑体_GBK" w:hAnsi="方正仿宋简体" w:eastAsia="方正黑体_GBK" w:cs="方正仿宋简体"/>
          <w:sz w:val="32"/>
          <w:szCs w:val="32"/>
        </w:rPr>
        <w:t>一、2020年度6月份奖励性绩效</w:t>
      </w:r>
    </w:p>
    <w:p>
      <w:pPr>
        <w:spacing w:line="600" w:lineRule="exact"/>
        <w:ind w:firstLine="640" w:firstLineChars="200"/>
        <w:jc w:val="left"/>
        <w:rPr>
          <w:rFonts w:hint="eastAsia" w:ascii="方正楷体_GBK" w:hAnsi="宋体" w:eastAsia="方正楷体_GBK"/>
          <w:sz w:val="32"/>
          <w:szCs w:val="32"/>
        </w:rPr>
      </w:pPr>
      <w:r>
        <w:rPr>
          <w:rFonts w:hint="eastAsia" w:ascii="方正楷体_GBK" w:hAnsi="宋体" w:eastAsia="方正楷体_GBK"/>
          <w:sz w:val="32"/>
          <w:szCs w:val="32"/>
        </w:rPr>
        <w:t>（一）按类别考核，行政后勤科室6月份绩效</w:t>
      </w:r>
    </w:p>
    <w:p>
      <w:pPr>
        <w:spacing w:line="600" w:lineRule="exact"/>
        <w:ind w:firstLine="627" w:firstLineChars="196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1.一类科室：</w:t>
      </w: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医务科、护理部、感染管理科、党政办、输血科、司法鉴定中心。</w:t>
      </w:r>
    </w:p>
    <w:p>
      <w:pPr>
        <w:spacing w:line="600" w:lineRule="exact"/>
        <w:ind w:firstLine="627" w:firstLineChars="196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一类一档绩效：3868元；</w:t>
      </w:r>
    </w:p>
    <w:p>
      <w:pPr>
        <w:spacing w:line="600" w:lineRule="exact"/>
        <w:ind w:firstLine="627" w:firstLineChars="196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一类二档绩效：3675元；</w:t>
      </w:r>
    </w:p>
    <w:p>
      <w:pPr>
        <w:spacing w:line="600" w:lineRule="exact"/>
        <w:ind w:firstLine="627" w:firstLineChars="196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一类三档绩效：3481元。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2.二类科室：</w:t>
      </w: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后勤保障部、财务科、医保物价管理科、科教科、设备科、信息科、人事科、纪委办、门诊部（体检中心3675</w:t>
      </w:r>
    </w:p>
    <w:p>
      <w:pPr>
        <w:spacing w:line="600" w:lineRule="exact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元）、供应室、抽血室、药剂科（</w:t>
      </w:r>
      <w:r>
        <w:rPr>
          <w:rFonts w:hint="eastAsia" w:ascii="方正仿宋_GBK" w:hAnsi="宋体" w:eastAsia="方正仿宋_GBK"/>
          <w:sz w:val="32"/>
          <w:szCs w:val="32"/>
        </w:rPr>
        <w:t>杨亮蕊执行一类一档）、车队、研培科</w:t>
      </w: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。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二类一档绩效：3675元；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二类二档绩效：3481元；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二类三档绩效：3288元。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3.三类科室：</w:t>
      </w: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预防保健科、保卫科、工会、基建科、教学科、卫生科、营养科、</w:t>
      </w:r>
      <w:r>
        <w:rPr>
          <w:rFonts w:hint="eastAsia" w:ascii="方正仿宋_GBK" w:hAnsi="宋体" w:eastAsia="方正仿宋_GBK"/>
          <w:sz w:val="32"/>
          <w:szCs w:val="32"/>
        </w:rPr>
        <w:t>安全监察科、投诉管理办公室、骨密度、内窥镜诊疗中心、基因检测中心</w:t>
      </w: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、</w:t>
      </w:r>
      <w:r>
        <w:rPr>
          <w:rFonts w:hint="eastAsia" w:ascii="方正仿宋_GBK" w:hAnsi="宋体" w:eastAsia="方正仿宋_GBK"/>
          <w:sz w:val="32"/>
          <w:szCs w:val="32"/>
        </w:rPr>
        <w:t>学生科、学生党总支、团委、</w:t>
      </w: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资产管理科、宣传科、全科医师培训基地</w:t>
      </w:r>
      <w:r>
        <w:rPr>
          <w:rFonts w:hint="eastAsia" w:ascii="方正仿宋_GBK" w:hAnsi="宋体" w:eastAsia="方正仿宋_GBK"/>
          <w:sz w:val="32"/>
          <w:szCs w:val="32"/>
        </w:rPr>
        <w:t>。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三类一档绩效：3481元。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4.四类一档绩效3288元。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5.五类科室：</w:t>
      </w: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技能中心</w:t>
      </w:r>
      <w:r>
        <w:rPr>
          <w:rFonts w:hint="eastAsia" w:ascii="方正仿宋_GBK" w:hAnsi="宋体" w:eastAsia="方正仿宋_GBK"/>
          <w:sz w:val="32"/>
          <w:szCs w:val="32"/>
        </w:rPr>
        <w:t>绩效763元。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6.特殊调档：</w:t>
      </w: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基建科在承负重大基建项目期间郭有赋、王峰执行二类一档；其他人员执行三类一档。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7.同意按人事科《关于申请专项招聘工作绩效的请示》发放考官及工作人员专项招聘工作绩效。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8.同意宣传科2020年2-3月疫情期间绩效上调为二类一档。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9. 同意人事科2020年5-6月专项招聘期间绩效上调为一类一档。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10.超声科产科3级项目1人次按6人次进行考核。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  <w:lang w:val="en-US" w:eastAsia="zh-CN"/>
        </w:rPr>
        <w:t>11.高压氧绩效：按检查人次在300人次以内执行25元/人次，300人以上执行35元/人次，急诊科执行100元/人次进行考核。</w:t>
      </w:r>
    </w:p>
    <w:p>
      <w:pPr>
        <w:spacing w:line="600" w:lineRule="exact"/>
        <w:ind w:firstLine="640" w:firstLineChars="200"/>
        <w:jc w:val="left"/>
        <w:rPr>
          <w:rFonts w:hint="eastAsia" w:ascii="方正楷体_GBK" w:hAnsi="宋体" w:eastAsia="方正楷体_GBK"/>
          <w:bCs/>
          <w:color w:val="000000"/>
          <w:kern w:val="0"/>
          <w:sz w:val="32"/>
          <w:szCs w:val="32"/>
        </w:rPr>
      </w:pPr>
      <w:r>
        <w:rPr>
          <w:rFonts w:hint="eastAsia" w:ascii="方正楷体_GBK" w:eastAsia="方正楷体_GBK"/>
          <w:color w:val="000000"/>
          <w:sz w:val="32"/>
          <w:szCs w:val="32"/>
        </w:rPr>
        <w:t>（二）按工作量考核，各临床、医技科室6月份绩效</w:t>
      </w:r>
    </w:p>
    <w:tbl>
      <w:tblPr>
        <w:tblStyle w:val="11"/>
        <w:tblW w:w="10410" w:type="dxa"/>
        <w:jc w:val="center"/>
        <w:tblInd w:w="-66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1"/>
        <w:gridCol w:w="1260"/>
        <w:gridCol w:w="2300"/>
        <w:gridCol w:w="1417"/>
        <w:gridCol w:w="1843"/>
        <w:gridCol w:w="1559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/>
                <w:bCs/>
                <w:color w:val="000000"/>
                <w:kern w:val="0"/>
                <w:sz w:val="24"/>
              </w:rPr>
              <w:t>科室</w:t>
            </w:r>
          </w:p>
        </w:tc>
        <w:tc>
          <w:tcPr>
            <w:tcW w:w="12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/>
                <w:bCs/>
                <w:color w:val="000000"/>
                <w:kern w:val="0"/>
                <w:sz w:val="24"/>
              </w:rPr>
              <w:t>6月绩效</w:t>
            </w:r>
          </w:p>
        </w:tc>
        <w:tc>
          <w:tcPr>
            <w:tcW w:w="2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/>
                <w:bCs/>
                <w:color w:val="000000"/>
                <w:kern w:val="0"/>
                <w:sz w:val="24"/>
              </w:rPr>
              <w:t>科室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/>
                <w:bCs/>
                <w:color w:val="000000"/>
                <w:kern w:val="0"/>
                <w:sz w:val="24"/>
              </w:rPr>
              <w:t>6月绩效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/>
                <w:bCs/>
                <w:color w:val="000000"/>
                <w:kern w:val="0"/>
                <w:sz w:val="24"/>
              </w:rPr>
              <w:t>科室</w:t>
            </w: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/>
                <w:bCs/>
                <w:color w:val="000000"/>
                <w:kern w:val="0"/>
                <w:sz w:val="24"/>
              </w:rPr>
              <w:t>6月绩效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呼吸内科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6777 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超声科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4842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神经外科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3800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脑电图室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6363 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眼科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4811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功能科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3675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心血管内科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6158 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脊柱外科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4770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>ICU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3675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检验科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6091 </w:t>
            </w:r>
          </w:p>
        </w:tc>
        <w:tc>
          <w:tcPr>
            <w:tcW w:w="2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皮肤科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4714 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感染科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3675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普外二科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5962 </w:t>
            </w:r>
          </w:p>
        </w:tc>
        <w:tc>
          <w:tcPr>
            <w:tcW w:w="2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肿瘤科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4575 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急诊科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3675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泌尿一科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5784 </w:t>
            </w:r>
          </w:p>
        </w:tc>
        <w:tc>
          <w:tcPr>
            <w:tcW w:w="2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手术麻醉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4538 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烧伤整形科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3675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普外一科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5438 </w:t>
            </w:r>
          </w:p>
        </w:tc>
        <w:tc>
          <w:tcPr>
            <w:tcW w:w="2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创伤骨科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4497 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儿科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3675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核医学科</w:t>
            </w:r>
          </w:p>
        </w:tc>
        <w:tc>
          <w:tcPr>
            <w:tcW w:w="12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5381 </w:t>
            </w:r>
          </w:p>
        </w:tc>
        <w:tc>
          <w:tcPr>
            <w:tcW w:w="2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耳鼻喉科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4188 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消化内科</w:t>
            </w: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3563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泌尿二科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5307 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血液科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4126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关节外科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3481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病理科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5249 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口腔科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4081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产科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3481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神经内科二病区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5243 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神经内科一病区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4058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内分泌科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3288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肾脏及风湿免疫科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5182 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妇科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4026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>杨亚璋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2993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美容科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5169 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老年病科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3993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>中医科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>2630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口腔颌面外科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5071 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生殖中心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3868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放射科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5059 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  <w:t>胸心外科 小儿外科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  <w:t xml:space="preserve">3833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sz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000000"/>
                <w:sz w:val="24"/>
              </w:rPr>
            </w:pPr>
          </w:p>
        </w:tc>
      </w:tr>
    </w:tbl>
    <w:p>
      <w:pPr>
        <w:ind w:firstLine="480" w:firstLineChars="200"/>
        <w:rPr>
          <w:rFonts w:ascii="宋体" w:hAnsi="宋体" w:cs="方正仿宋简体"/>
          <w:sz w:val="24"/>
        </w:rPr>
      </w:pPr>
    </w:p>
    <w:p>
      <w:pPr>
        <w:ind w:firstLine="640" w:firstLineChars="200"/>
        <w:rPr>
          <w:rFonts w:hint="eastAsia" w:ascii="方正仿宋_GBK" w:hAnsi="方正仿宋_GBK" w:eastAsia="方正仿宋_GBK" w:cs="方正仿宋_GBK"/>
          <w:bCs/>
          <w:kern w:val="0"/>
          <w:sz w:val="32"/>
          <w:szCs w:val="32"/>
          <w:lang w:val="en-US" w:eastAsia="zh-CN"/>
        </w:rPr>
      </w:pPr>
      <w:r>
        <w:rPr>
          <w:rFonts w:hint="eastAsia" w:ascii="方正黑体_GBK" w:hAnsi="宋体" w:eastAsia="方正黑体_GBK" w:cs="方正仿宋简体"/>
          <w:bCs/>
          <w:kern w:val="0"/>
          <w:sz w:val="32"/>
          <w:szCs w:val="32"/>
        </w:rPr>
        <w:t>出席：</w:t>
      </w:r>
      <w:r>
        <w:rPr>
          <w:rFonts w:hint="eastAsia" w:ascii="方正仿宋_GBK" w:hAnsi="方正仿宋_GBK" w:eastAsia="方正仿宋_GBK" w:cs="方正仿宋_GBK"/>
          <w:bCs/>
          <w:kern w:val="0"/>
          <w:sz w:val="32"/>
          <w:szCs w:val="32"/>
          <w:lang w:eastAsia="zh-CN"/>
        </w:rPr>
        <w:t>鲁黎虹</w:t>
      </w:r>
      <w:r>
        <w:rPr>
          <w:rFonts w:hint="eastAsia" w:ascii="方正仿宋_GBK" w:hAnsi="方正仿宋_GBK" w:eastAsia="方正仿宋_GBK" w:cs="方正仿宋_GBK"/>
          <w:bCs/>
          <w:kern w:val="0"/>
          <w:sz w:val="32"/>
          <w:szCs w:val="32"/>
          <w:lang w:val="en-US" w:eastAsia="zh-CN"/>
        </w:rPr>
        <w:t xml:space="preserve">  吴新华   李才锐   杨丽芳   张黎明</w:t>
      </w:r>
    </w:p>
    <w:p>
      <w:pPr>
        <w:ind w:firstLine="640" w:firstLineChars="200"/>
        <w:rPr>
          <w:rFonts w:ascii="方正楷体_GBK" w:hAnsi="方正仿宋简体" w:eastAsia="方正楷体_GBK" w:cs="方正仿宋简体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bCs/>
          <w:kern w:val="0"/>
          <w:sz w:val="32"/>
          <w:szCs w:val="32"/>
          <w:lang w:val="en-US" w:eastAsia="zh-CN"/>
        </w:rPr>
        <w:t xml:space="preserve">      刘  进  李绍波  其他经济管理委员会成员</w:t>
      </w:r>
    </w:p>
    <w:p>
      <w:pPr>
        <w:ind w:firstLine="640" w:firstLineChars="200"/>
        <w:rPr>
          <w:rFonts w:hint="eastAsia" w:ascii="方正仿宋_GBK" w:hAnsi="方正仿宋_GBK" w:eastAsia="方正仿宋_GBK" w:cs="方正仿宋_GBK"/>
          <w:bCs/>
          <w:kern w:val="0"/>
          <w:sz w:val="32"/>
          <w:szCs w:val="32"/>
          <w:lang w:val="en-US" w:eastAsia="zh-CN"/>
        </w:rPr>
      </w:pPr>
      <w:r>
        <w:rPr>
          <w:rFonts w:hint="eastAsia" w:ascii="方正黑体_GBK" w:hAnsi="宋体" w:eastAsia="方正黑体_GBK" w:cs="方正仿宋简体"/>
          <w:bCs/>
          <w:kern w:val="0"/>
          <w:sz w:val="32"/>
          <w:szCs w:val="32"/>
          <w:lang w:eastAsia="zh-CN"/>
        </w:rPr>
        <w:t>请假</w:t>
      </w:r>
      <w:r>
        <w:rPr>
          <w:rFonts w:hint="eastAsia" w:ascii="方正黑体_GBK" w:hAnsi="宋体" w:eastAsia="方正黑体_GBK" w:cs="方正仿宋简体"/>
          <w:bCs/>
          <w:kern w:val="0"/>
          <w:sz w:val="32"/>
          <w:szCs w:val="32"/>
        </w:rPr>
        <w:t>：</w:t>
      </w:r>
      <w:r>
        <w:rPr>
          <w:rFonts w:hint="eastAsia" w:ascii="方正仿宋_GBK" w:hAnsi="方正仿宋_GBK" w:eastAsia="方正仿宋_GBK" w:cs="方正仿宋_GBK"/>
          <w:bCs/>
          <w:kern w:val="0"/>
          <w:sz w:val="32"/>
          <w:szCs w:val="32"/>
          <w:lang w:val="en-US" w:eastAsia="zh-CN"/>
        </w:rPr>
        <w:t>田昆仑  张若鹏</w:t>
      </w:r>
    </w:p>
    <w:p>
      <w:pPr>
        <w:ind w:firstLine="640" w:firstLineChars="200"/>
        <w:rPr>
          <w:rFonts w:ascii="方正楷体_GBK" w:hAnsi="宋体" w:eastAsia="方正楷体_GBK" w:cs="方正仿宋简体"/>
          <w:bCs/>
          <w:kern w:val="0"/>
          <w:sz w:val="32"/>
          <w:szCs w:val="32"/>
        </w:rPr>
      </w:pPr>
      <w:r>
        <w:rPr>
          <w:rFonts w:hint="eastAsia" w:ascii="方正黑体_GBK" w:hAnsi="宋体" w:eastAsia="方正黑体_GBK" w:cs="方正仿宋简体"/>
          <w:bCs/>
          <w:kern w:val="0"/>
          <w:sz w:val="32"/>
          <w:szCs w:val="32"/>
        </w:rPr>
        <w:t>记录：</w:t>
      </w:r>
      <w:r>
        <w:rPr>
          <w:rFonts w:hint="eastAsia" w:ascii="方正楷体_GBK" w:hAnsi="宋体" w:eastAsia="方正楷体_GBK" w:cs="方正仿宋简体"/>
          <w:bCs/>
          <w:kern w:val="0"/>
          <w:sz w:val="32"/>
          <w:szCs w:val="32"/>
        </w:rPr>
        <w:t>侬兴刚</w:t>
      </w:r>
    </w:p>
    <w:p>
      <w:pPr>
        <w:ind w:firstLine="640" w:firstLineChars="200"/>
        <w:rPr>
          <w:rFonts w:ascii="方正楷体_GBK" w:hAnsi="宋体" w:eastAsia="方正楷体_GBK" w:cs="方正仿宋简体"/>
          <w:bCs/>
          <w:kern w:val="0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480" w:lineRule="exact"/>
        <w:rPr>
          <w:rFonts w:ascii="方正仿宋简体" w:hAnsi="方正仿宋简体" w:eastAsia="方正仿宋简体" w:cs="方正仿宋简体"/>
          <w:sz w:val="30"/>
          <w:szCs w:val="30"/>
        </w:rPr>
      </w:pPr>
      <w:r>
        <w:rPr>
          <w:rFonts w:ascii="方正仿宋简体" w:hAnsi="方正仿宋简体" w:eastAsia="方正仿宋简体" w:cs="方正仿宋简体"/>
          <w:sz w:val="30"/>
          <w:szCs w:val="30"/>
        </w:rPr>
        <w:pict>
          <v:line id="1026" o:spid="_x0000_s1046" o:spt="20" style="position:absolute;left:0pt;margin-left:0pt;margin-top:3pt;height:0pt;width:445.3pt;z-index:251945984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_GBK" w:hAnsi="方正仿宋简体" w:eastAsia="方正仿宋_GBK" w:cs="方正仿宋简体"/>
          <w:sz w:val="32"/>
          <w:szCs w:val="32"/>
        </w:rPr>
        <w:t xml:space="preserve">  </w:t>
      </w:r>
      <w:r>
        <w:rPr>
          <w:rFonts w:hint="eastAsia" w:ascii="方正仿宋简体" w:hAnsi="方正仿宋简体" w:eastAsia="方正仿宋简体" w:cs="方正仿宋简体"/>
          <w:sz w:val="30"/>
          <w:szCs w:val="30"/>
        </w:rPr>
        <w:t>发：财务科。</w:t>
      </w:r>
    </w:p>
    <w:p>
      <w:pPr>
        <w:spacing w:line="480" w:lineRule="exact"/>
      </w:pPr>
      <w:r>
        <w:rPr>
          <w:rFonts w:ascii="方正仿宋简体" w:hAnsi="方正仿宋简体" w:eastAsia="方正仿宋简体" w:cs="方正仿宋简体"/>
          <w:sz w:val="32"/>
          <w:szCs w:val="32"/>
        </w:rPr>
        <w:pict>
          <v:line id="1029" o:spid="_x0000_s1049" o:spt="20" style="position:absolute;left:0pt;margin-left:10.3pt;margin-top:31.2pt;height:0pt;width:425.7pt;z-index:251949056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_GBK" w:hAnsi="黑体" w:eastAsia="方正仿宋_GBK"/>
          <w:bCs/>
          <w:sz w:val="32"/>
          <w:szCs w:val="32"/>
        </w:rPr>
        <w:t xml:space="preserve"> </w:t>
      </w:r>
      <w:r>
        <w:rPr>
          <w:rFonts w:ascii="方正仿宋简体" w:hAnsi="方正仿宋简体" w:eastAsia="方正仿宋简体" w:cs="方正仿宋简体"/>
          <w:sz w:val="30"/>
          <w:szCs w:val="30"/>
        </w:rPr>
        <w:pict>
          <v:line id="1027" o:spid="_x0000_s1047" o:spt="20" style="position:absolute;left:0pt;margin-left:0pt;margin-top:1.2pt;height:0pt;width:445.3pt;z-index:251947008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简体" w:hAnsi="方正仿宋简体" w:eastAsia="方正仿宋简体" w:cs="方正仿宋简体"/>
          <w:bCs/>
          <w:sz w:val="30"/>
          <w:szCs w:val="30"/>
        </w:rPr>
        <w:t>大理大学第一附属医院党政办公室       2020年</w:t>
      </w:r>
      <w:r>
        <w:rPr>
          <w:rFonts w:hint="eastAsia" w:ascii="方正仿宋_GBK" w:hAnsi="方正仿宋_GBK" w:eastAsia="方正仿宋_GBK" w:cs="方正仿宋_GBK"/>
          <w:bCs/>
          <w:kern w:val="0"/>
          <w:sz w:val="32"/>
          <w:szCs w:val="32"/>
          <w:lang w:val="en-US" w:eastAsia="zh-CN"/>
        </w:rPr>
        <w:t>9</w:t>
      </w:r>
      <w:r>
        <w:rPr>
          <w:rFonts w:hint="eastAsia" w:ascii="方正仿宋简体" w:hAnsi="方正仿宋简体" w:eastAsia="方正仿宋简体" w:cs="方正仿宋简体"/>
          <w:bCs/>
          <w:sz w:val="30"/>
          <w:szCs w:val="30"/>
        </w:rPr>
        <w:t>月</w:t>
      </w:r>
      <w:r>
        <w:rPr>
          <w:rFonts w:hint="eastAsia" w:ascii="方正仿宋简体" w:hAnsi="方正仿宋简体" w:eastAsia="方正仿宋简体" w:cs="方正仿宋简体"/>
          <w:bCs/>
          <w:sz w:val="30"/>
          <w:szCs w:val="30"/>
          <w:lang w:val="en-US" w:eastAsia="zh-CN"/>
        </w:rPr>
        <w:t>17</w:t>
      </w:r>
      <w:r>
        <w:rPr>
          <w:rFonts w:hint="eastAsia" w:ascii="方正仿宋简体" w:hAnsi="方正仿宋简体" w:eastAsia="方正仿宋简体" w:cs="方正仿宋简体"/>
          <w:bCs/>
          <w:sz w:val="30"/>
          <w:szCs w:val="30"/>
        </w:rPr>
        <w:t>日印发</w:t>
      </w:r>
      <w:r>
        <w:rPr>
          <w:rFonts w:ascii="方正仿宋简体" w:hAnsi="方正仿宋简体" w:eastAsia="方正仿宋简体" w:cs="方正仿宋简体"/>
          <w:sz w:val="30"/>
          <w:szCs w:val="30"/>
        </w:rPr>
        <w:pict>
          <v:line id="直线 3" o:spid="_x0000_s1029" o:spt="20" style="position:absolute;left:0pt;margin-left:-4.4pt;margin-top:1.2pt;height:0pt;width:467.75pt;z-index:251666432;mso-width-relative:page;mso-height-relative:page;" coordsize="21600,21600" o:gfxdata="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WgZafNIAAAAEAQAADwAAAAAAAAABACAAAAAiAAAAZHJzL2Rv&#10;d25yZXYueG1sUEsBAhQAFAAAAAgAh07iQEkh0cvOAQAAjQMAAA4AAAAAAAAAAQAgAAAAIQEAAGRy&#10;cy9lMm9Eb2MueG1sUEsFBgAAAAAGAAYAWQEAAGEFAAAAAA==&#10;">
            <v:path arrowok="t"/>
            <v:fill focussize="0,0"/>
            <v:stroke/>
            <v:imagedata o:title=""/>
            <o:lock v:ext="edit"/>
          </v:line>
        </w:pict>
      </w:r>
    </w:p>
    <w:sectPr>
      <w:footerReference r:id="rId3" w:type="default"/>
      <w:footerReference r:id="rId4" w:type="even"/>
      <w:type w:val="continuous"/>
      <w:pgSz w:w="11906" w:h="16838"/>
      <w:pgMar w:top="2098" w:right="1418" w:bottom="1418" w:left="153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黑体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pict>
        <v:shape id="文本框4" o:spid="_x0000_s2049" o:spt="202" type="#_x0000_t202" style="position:absolute;left:0pt;margin-top:0.05pt;height:10.35pt;width:34.3pt;mso-position-horizontal:outside;mso-position-horizontal-relative:margin;z-index:251658240;mso-width-relative:page;mso-height-relative:page;" filled="f" stroked="f" coordsize="21600,21600" o:gfxdata="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DUQX400gAAAAMBAAAPAAAAAAAA&#10;AAEAIAAAACIAAABkcnMvZG93bnJldi54bWxQSwECFAAUAAAACACHTuJAz3wCDaYBAAArAwAADgAA&#10;AAAAAAABACAAAAAhAQAAZHJzL2Uyb0RvYy54bWxQSwUGAAAAAAYABgBZAQAAOQUAAAAA&#10;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5"/>
                  <w:rPr>
                    <w:rStyle w:val="10"/>
                  </w:rPr>
                </w:pPr>
                <w:r>
                  <w:rPr>
                    <w:rFonts w:hint="eastAsia"/>
                  </w:rPr>
                  <w:t>—</w:t>
                </w:r>
                <w:r>
                  <w:fldChar w:fldCharType="begin"/>
                </w:r>
                <w:r>
                  <w:rPr>
                    <w:rStyle w:val="10"/>
                  </w:rPr>
                  <w:instrText xml:space="preserve">PAGE  </w:instrText>
                </w:r>
                <w:r>
                  <w:fldChar w:fldCharType="separate"/>
                </w:r>
                <w:r>
                  <w:rPr>
                    <w:rStyle w:val="10"/>
                  </w:rPr>
                  <w:t>3</w:t>
                </w:r>
                <w:r>
                  <w:fldChar w:fldCharType="end"/>
                </w:r>
                <w:r>
                  <w:rPr>
                    <w:rFonts w:hint="eastAsia"/>
                  </w:rPr>
                  <w:t>—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2</w:t>
    </w:r>
    <w:r>
      <w:fldChar w:fldCharType="end"/>
    </w:r>
  </w:p>
  <w:p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60EC210E"/>
    <w:rsid w:val="00023281"/>
    <w:rsid w:val="000601D0"/>
    <w:rsid w:val="000617AF"/>
    <w:rsid w:val="00087A8B"/>
    <w:rsid w:val="000E3FB9"/>
    <w:rsid w:val="00110F40"/>
    <w:rsid w:val="0013165E"/>
    <w:rsid w:val="0027438B"/>
    <w:rsid w:val="002B0521"/>
    <w:rsid w:val="003337CB"/>
    <w:rsid w:val="00383AA8"/>
    <w:rsid w:val="003E5270"/>
    <w:rsid w:val="00413FA3"/>
    <w:rsid w:val="00465E44"/>
    <w:rsid w:val="004B4DC0"/>
    <w:rsid w:val="004E4D6E"/>
    <w:rsid w:val="005A7922"/>
    <w:rsid w:val="005D77EB"/>
    <w:rsid w:val="005E6528"/>
    <w:rsid w:val="00637E9C"/>
    <w:rsid w:val="00647901"/>
    <w:rsid w:val="00693E7D"/>
    <w:rsid w:val="006A16B3"/>
    <w:rsid w:val="006D354A"/>
    <w:rsid w:val="00703C20"/>
    <w:rsid w:val="00786F1E"/>
    <w:rsid w:val="007F5B40"/>
    <w:rsid w:val="00874011"/>
    <w:rsid w:val="0091433C"/>
    <w:rsid w:val="00945402"/>
    <w:rsid w:val="00956FD8"/>
    <w:rsid w:val="00A77F94"/>
    <w:rsid w:val="00A80EC1"/>
    <w:rsid w:val="00B04C48"/>
    <w:rsid w:val="00B47E0E"/>
    <w:rsid w:val="00B53988"/>
    <w:rsid w:val="00B55551"/>
    <w:rsid w:val="00B804F6"/>
    <w:rsid w:val="00BA7F0E"/>
    <w:rsid w:val="00BE13BE"/>
    <w:rsid w:val="00BF1D72"/>
    <w:rsid w:val="00C57DD5"/>
    <w:rsid w:val="00CB4A0F"/>
    <w:rsid w:val="00CE57A4"/>
    <w:rsid w:val="00D10D14"/>
    <w:rsid w:val="00D75628"/>
    <w:rsid w:val="00DF4FDD"/>
    <w:rsid w:val="00E4416C"/>
    <w:rsid w:val="00FA5A19"/>
    <w:rsid w:val="00FC0B81"/>
    <w:rsid w:val="00FC5B50"/>
    <w:rsid w:val="013D3D46"/>
    <w:rsid w:val="01B74B8A"/>
    <w:rsid w:val="01F375C5"/>
    <w:rsid w:val="01FA758E"/>
    <w:rsid w:val="02243F51"/>
    <w:rsid w:val="02697EC7"/>
    <w:rsid w:val="039F6525"/>
    <w:rsid w:val="04093A25"/>
    <w:rsid w:val="042922F1"/>
    <w:rsid w:val="042C7A64"/>
    <w:rsid w:val="04967CED"/>
    <w:rsid w:val="04B87A7C"/>
    <w:rsid w:val="04E9535F"/>
    <w:rsid w:val="0624551D"/>
    <w:rsid w:val="06267A83"/>
    <w:rsid w:val="06B019FF"/>
    <w:rsid w:val="06BA75F4"/>
    <w:rsid w:val="073A0294"/>
    <w:rsid w:val="076B7C6D"/>
    <w:rsid w:val="07997ABF"/>
    <w:rsid w:val="07DA55E8"/>
    <w:rsid w:val="07E535C8"/>
    <w:rsid w:val="08CD246B"/>
    <w:rsid w:val="09163FCD"/>
    <w:rsid w:val="09FF1DF6"/>
    <w:rsid w:val="0A2A6C91"/>
    <w:rsid w:val="0AB35958"/>
    <w:rsid w:val="0B4C7830"/>
    <w:rsid w:val="0B802CDA"/>
    <w:rsid w:val="0B9F14F3"/>
    <w:rsid w:val="0BD20374"/>
    <w:rsid w:val="0C03539C"/>
    <w:rsid w:val="0C380555"/>
    <w:rsid w:val="0C433AF3"/>
    <w:rsid w:val="0D011E97"/>
    <w:rsid w:val="0D2E2547"/>
    <w:rsid w:val="0E030EE3"/>
    <w:rsid w:val="0E7E4995"/>
    <w:rsid w:val="0EF724B2"/>
    <w:rsid w:val="0F79100A"/>
    <w:rsid w:val="0F8273D3"/>
    <w:rsid w:val="0FCF19E0"/>
    <w:rsid w:val="0FED1D30"/>
    <w:rsid w:val="104874A4"/>
    <w:rsid w:val="113B41ED"/>
    <w:rsid w:val="114D5EF2"/>
    <w:rsid w:val="12470758"/>
    <w:rsid w:val="129E16D7"/>
    <w:rsid w:val="12AF397B"/>
    <w:rsid w:val="12EB5BB4"/>
    <w:rsid w:val="132062FD"/>
    <w:rsid w:val="135B4172"/>
    <w:rsid w:val="13783490"/>
    <w:rsid w:val="13CD6CB0"/>
    <w:rsid w:val="14BB24D8"/>
    <w:rsid w:val="1606078B"/>
    <w:rsid w:val="16095C37"/>
    <w:rsid w:val="16540A86"/>
    <w:rsid w:val="16CB4734"/>
    <w:rsid w:val="17114771"/>
    <w:rsid w:val="17697977"/>
    <w:rsid w:val="1779505D"/>
    <w:rsid w:val="17A40503"/>
    <w:rsid w:val="18802B02"/>
    <w:rsid w:val="18AE4BF9"/>
    <w:rsid w:val="19622398"/>
    <w:rsid w:val="19961283"/>
    <w:rsid w:val="1ADD47E4"/>
    <w:rsid w:val="1AFF6833"/>
    <w:rsid w:val="1B3345C7"/>
    <w:rsid w:val="1B5B2F3F"/>
    <w:rsid w:val="1D3A64D3"/>
    <w:rsid w:val="1D8078F0"/>
    <w:rsid w:val="1D8A7CF4"/>
    <w:rsid w:val="1D8C2233"/>
    <w:rsid w:val="1DF13135"/>
    <w:rsid w:val="1F651680"/>
    <w:rsid w:val="202A5B82"/>
    <w:rsid w:val="20A2715F"/>
    <w:rsid w:val="20A54A5E"/>
    <w:rsid w:val="21131186"/>
    <w:rsid w:val="224D2C38"/>
    <w:rsid w:val="257C1971"/>
    <w:rsid w:val="258F152A"/>
    <w:rsid w:val="260B71DC"/>
    <w:rsid w:val="26575BDA"/>
    <w:rsid w:val="266F57D9"/>
    <w:rsid w:val="2687776C"/>
    <w:rsid w:val="26E73918"/>
    <w:rsid w:val="26ED7A3B"/>
    <w:rsid w:val="26F57DC6"/>
    <w:rsid w:val="27C123AF"/>
    <w:rsid w:val="27D73293"/>
    <w:rsid w:val="27D804E2"/>
    <w:rsid w:val="282113AC"/>
    <w:rsid w:val="28393CE5"/>
    <w:rsid w:val="283B5AC8"/>
    <w:rsid w:val="28896470"/>
    <w:rsid w:val="294974D7"/>
    <w:rsid w:val="29955D12"/>
    <w:rsid w:val="2A9436D1"/>
    <w:rsid w:val="2AA261A8"/>
    <w:rsid w:val="2B6C3E00"/>
    <w:rsid w:val="2C5C7220"/>
    <w:rsid w:val="2C85508F"/>
    <w:rsid w:val="2CB00430"/>
    <w:rsid w:val="2CC11356"/>
    <w:rsid w:val="2D8F6C56"/>
    <w:rsid w:val="2D9E0C42"/>
    <w:rsid w:val="301A2A58"/>
    <w:rsid w:val="30624D71"/>
    <w:rsid w:val="30B93998"/>
    <w:rsid w:val="31677992"/>
    <w:rsid w:val="31D46D77"/>
    <w:rsid w:val="31D86360"/>
    <w:rsid w:val="31F56466"/>
    <w:rsid w:val="32D056B8"/>
    <w:rsid w:val="334906FE"/>
    <w:rsid w:val="33DC0987"/>
    <w:rsid w:val="353D39F8"/>
    <w:rsid w:val="359A6FAD"/>
    <w:rsid w:val="35EB3C95"/>
    <w:rsid w:val="363F2A76"/>
    <w:rsid w:val="364B78AE"/>
    <w:rsid w:val="373A064A"/>
    <w:rsid w:val="37EA445A"/>
    <w:rsid w:val="37FA69D3"/>
    <w:rsid w:val="38022515"/>
    <w:rsid w:val="38824360"/>
    <w:rsid w:val="389E4211"/>
    <w:rsid w:val="39600A77"/>
    <w:rsid w:val="39A709B7"/>
    <w:rsid w:val="39B16A73"/>
    <w:rsid w:val="39BE6BF4"/>
    <w:rsid w:val="3A314C60"/>
    <w:rsid w:val="3A966C4F"/>
    <w:rsid w:val="3ADA2C5A"/>
    <w:rsid w:val="3AF4362A"/>
    <w:rsid w:val="3B8A7848"/>
    <w:rsid w:val="3BC847CD"/>
    <w:rsid w:val="3BCD79C7"/>
    <w:rsid w:val="3C904C1D"/>
    <w:rsid w:val="3CCB09DC"/>
    <w:rsid w:val="3CF8731E"/>
    <w:rsid w:val="3EE8515A"/>
    <w:rsid w:val="3F6C2171"/>
    <w:rsid w:val="400A3E72"/>
    <w:rsid w:val="402B11DA"/>
    <w:rsid w:val="404213DC"/>
    <w:rsid w:val="419E03AB"/>
    <w:rsid w:val="423669CF"/>
    <w:rsid w:val="43375159"/>
    <w:rsid w:val="436A20A8"/>
    <w:rsid w:val="43BC1280"/>
    <w:rsid w:val="43D83AD0"/>
    <w:rsid w:val="440B54A8"/>
    <w:rsid w:val="4443640D"/>
    <w:rsid w:val="4492798C"/>
    <w:rsid w:val="44AC2574"/>
    <w:rsid w:val="452C61CF"/>
    <w:rsid w:val="459F2D4F"/>
    <w:rsid w:val="45D07A39"/>
    <w:rsid w:val="46125B8C"/>
    <w:rsid w:val="46463100"/>
    <w:rsid w:val="46475253"/>
    <w:rsid w:val="46BD66E2"/>
    <w:rsid w:val="470136CE"/>
    <w:rsid w:val="47184616"/>
    <w:rsid w:val="484F5113"/>
    <w:rsid w:val="487E0AE0"/>
    <w:rsid w:val="4898715B"/>
    <w:rsid w:val="48BB5418"/>
    <w:rsid w:val="4926377B"/>
    <w:rsid w:val="493C54DD"/>
    <w:rsid w:val="495F63C7"/>
    <w:rsid w:val="496B646D"/>
    <w:rsid w:val="49A4609F"/>
    <w:rsid w:val="4AA73DA0"/>
    <w:rsid w:val="4B6C38DD"/>
    <w:rsid w:val="4C376920"/>
    <w:rsid w:val="4CC518F1"/>
    <w:rsid w:val="4D4546A0"/>
    <w:rsid w:val="4D647F4E"/>
    <w:rsid w:val="4DEA7520"/>
    <w:rsid w:val="4DF72166"/>
    <w:rsid w:val="4E2C24F0"/>
    <w:rsid w:val="4E513E86"/>
    <w:rsid w:val="4E7D0EDC"/>
    <w:rsid w:val="4EFF0CB6"/>
    <w:rsid w:val="4F86641C"/>
    <w:rsid w:val="4FD34BDE"/>
    <w:rsid w:val="4FDA5638"/>
    <w:rsid w:val="503635F8"/>
    <w:rsid w:val="50862127"/>
    <w:rsid w:val="50E048A5"/>
    <w:rsid w:val="50F42F7D"/>
    <w:rsid w:val="5100381D"/>
    <w:rsid w:val="51417E89"/>
    <w:rsid w:val="51535762"/>
    <w:rsid w:val="51583915"/>
    <w:rsid w:val="51AF0FB8"/>
    <w:rsid w:val="52065FEA"/>
    <w:rsid w:val="52C14E84"/>
    <w:rsid w:val="53431594"/>
    <w:rsid w:val="53495BB7"/>
    <w:rsid w:val="53664AAA"/>
    <w:rsid w:val="54A30629"/>
    <w:rsid w:val="54B62178"/>
    <w:rsid w:val="54DB0565"/>
    <w:rsid w:val="54DC7FE3"/>
    <w:rsid w:val="54EC7B28"/>
    <w:rsid w:val="54F44A74"/>
    <w:rsid w:val="55357E32"/>
    <w:rsid w:val="55B10A43"/>
    <w:rsid w:val="566168CA"/>
    <w:rsid w:val="56620585"/>
    <w:rsid w:val="568B0A21"/>
    <w:rsid w:val="56903135"/>
    <w:rsid w:val="571C1C1A"/>
    <w:rsid w:val="586C2B6F"/>
    <w:rsid w:val="58B30FF6"/>
    <w:rsid w:val="58E409D6"/>
    <w:rsid w:val="59C2653B"/>
    <w:rsid w:val="59F81044"/>
    <w:rsid w:val="5AB206B6"/>
    <w:rsid w:val="5AFE554C"/>
    <w:rsid w:val="5B2065F6"/>
    <w:rsid w:val="5B272B8A"/>
    <w:rsid w:val="5B696E25"/>
    <w:rsid w:val="5BE03291"/>
    <w:rsid w:val="5C684B24"/>
    <w:rsid w:val="5CA745A7"/>
    <w:rsid w:val="5D314F5E"/>
    <w:rsid w:val="5D7122E5"/>
    <w:rsid w:val="5D8F59AE"/>
    <w:rsid w:val="5DC70FB2"/>
    <w:rsid w:val="5E024B77"/>
    <w:rsid w:val="5E331CAA"/>
    <w:rsid w:val="5E4B6074"/>
    <w:rsid w:val="5E9551EC"/>
    <w:rsid w:val="5EBB7FA0"/>
    <w:rsid w:val="5EC42A4A"/>
    <w:rsid w:val="5ECF3FF8"/>
    <w:rsid w:val="5ED425D8"/>
    <w:rsid w:val="5F4019FA"/>
    <w:rsid w:val="601B61D1"/>
    <w:rsid w:val="60EC210E"/>
    <w:rsid w:val="61285107"/>
    <w:rsid w:val="612E0F6E"/>
    <w:rsid w:val="613E222A"/>
    <w:rsid w:val="61C34BAD"/>
    <w:rsid w:val="61FF405E"/>
    <w:rsid w:val="629A4B5F"/>
    <w:rsid w:val="62D62061"/>
    <w:rsid w:val="63694B52"/>
    <w:rsid w:val="63B6747C"/>
    <w:rsid w:val="63BB55D6"/>
    <w:rsid w:val="63F11864"/>
    <w:rsid w:val="64515626"/>
    <w:rsid w:val="64905ED8"/>
    <w:rsid w:val="64AB31DB"/>
    <w:rsid w:val="64B92CD4"/>
    <w:rsid w:val="64F03AD4"/>
    <w:rsid w:val="64F97701"/>
    <w:rsid w:val="65E05757"/>
    <w:rsid w:val="665022A9"/>
    <w:rsid w:val="672801B6"/>
    <w:rsid w:val="67892281"/>
    <w:rsid w:val="685E0AAF"/>
    <w:rsid w:val="68C506B7"/>
    <w:rsid w:val="699F1E0D"/>
    <w:rsid w:val="69BB39E6"/>
    <w:rsid w:val="6AE22041"/>
    <w:rsid w:val="6B022469"/>
    <w:rsid w:val="6B494D77"/>
    <w:rsid w:val="6B673DB0"/>
    <w:rsid w:val="6B761F4C"/>
    <w:rsid w:val="6C8F6676"/>
    <w:rsid w:val="6C921B82"/>
    <w:rsid w:val="6D146E29"/>
    <w:rsid w:val="6D4F1705"/>
    <w:rsid w:val="6D8D3F8D"/>
    <w:rsid w:val="6E634FC7"/>
    <w:rsid w:val="6F142989"/>
    <w:rsid w:val="6F222B83"/>
    <w:rsid w:val="6F3B10FF"/>
    <w:rsid w:val="6F7C6A39"/>
    <w:rsid w:val="6FC1694D"/>
    <w:rsid w:val="70463319"/>
    <w:rsid w:val="70735341"/>
    <w:rsid w:val="70981E28"/>
    <w:rsid w:val="70AD1E6A"/>
    <w:rsid w:val="71B20051"/>
    <w:rsid w:val="72FD592A"/>
    <w:rsid w:val="73490AE5"/>
    <w:rsid w:val="73922A5F"/>
    <w:rsid w:val="740B4B5F"/>
    <w:rsid w:val="7421085A"/>
    <w:rsid w:val="743A0E27"/>
    <w:rsid w:val="74677B26"/>
    <w:rsid w:val="75787680"/>
    <w:rsid w:val="75CD0F81"/>
    <w:rsid w:val="75F4163F"/>
    <w:rsid w:val="762724D6"/>
    <w:rsid w:val="767731D9"/>
    <w:rsid w:val="76D16708"/>
    <w:rsid w:val="76D5526A"/>
    <w:rsid w:val="772E4DDD"/>
    <w:rsid w:val="77802B71"/>
    <w:rsid w:val="778468D5"/>
    <w:rsid w:val="77A26BC7"/>
    <w:rsid w:val="77B54D36"/>
    <w:rsid w:val="77BC346D"/>
    <w:rsid w:val="7813418B"/>
    <w:rsid w:val="78782D5A"/>
    <w:rsid w:val="791D7DAA"/>
    <w:rsid w:val="794351D5"/>
    <w:rsid w:val="79876A20"/>
    <w:rsid w:val="79D149EF"/>
    <w:rsid w:val="79EE4AC0"/>
    <w:rsid w:val="7A1363AB"/>
    <w:rsid w:val="7ACD5310"/>
    <w:rsid w:val="7B212861"/>
    <w:rsid w:val="7B331036"/>
    <w:rsid w:val="7B5A7F49"/>
    <w:rsid w:val="7C1A2952"/>
    <w:rsid w:val="7C5C4670"/>
    <w:rsid w:val="7C8A0D39"/>
    <w:rsid w:val="7CB044DC"/>
    <w:rsid w:val="7CF33540"/>
    <w:rsid w:val="7DAC7CE0"/>
    <w:rsid w:val="7E22703C"/>
    <w:rsid w:val="7EDF6BE1"/>
    <w:rsid w:val="7F23451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3"/>
    <w:qFormat/>
    <w:uiPriority w:val="1"/>
    <w:pPr>
      <w:autoSpaceDE w:val="0"/>
      <w:autoSpaceDN w:val="0"/>
      <w:jc w:val="left"/>
    </w:pPr>
    <w:rPr>
      <w:rFonts w:ascii="宋体" w:hAnsi="宋体" w:eastAsia="宋体" w:cs="宋体"/>
      <w:kern w:val="0"/>
      <w:sz w:val="29"/>
      <w:szCs w:val="29"/>
      <w:lang w:eastAsia="en-US"/>
    </w:rPr>
  </w:style>
  <w:style w:type="paragraph" w:styleId="4">
    <w:name w:val="Balloon Text"/>
    <w:basedOn w:val="1"/>
    <w:link w:val="17"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page number"/>
    <w:basedOn w:val="8"/>
    <w:qFormat/>
    <w:uiPriority w:val="0"/>
  </w:style>
  <w:style w:type="paragraph" w:customStyle="1" w:styleId="12">
    <w:name w:val="Heading 1"/>
    <w:basedOn w:val="1"/>
    <w:qFormat/>
    <w:uiPriority w:val="1"/>
    <w:pPr>
      <w:autoSpaceDE w:val="0"/>
      <w:autoSpaceDN w:val="0"/>
      <w:ind w:left="145"/>
      <w:jc w:val="left"/>
      <w:outlineLvl w:val="1"/>
    </w:pPr>
    <w:rPr>
      <w:rFonts w:ascii="宋体" w:hAnsi="宋体" w:eastAsia="宋体" w:cs="宋体"/>
      <w:kern w:val="0"/>
      <w:sz w:val="31"/>
      <w:szCs w:val="31"/>
      <w:lang w:eastAsia="en-US"/>
    </w:rPr>
  </w:style>
  <w:style w:type="character" w:customStyle="1" w:styleId="13">
    <w:name w:val="正文文本 Char"/>
    <w:basedOn w:val="8"/>
    <w:link w:val="3"/>
    <w:qFormat/>
    <w:uiPriority w:val="1"/>
    <w:rPr>
      <w:rFonts w:ascii="宋体" w:hAnsi="宋体" w:eastAsia="宋体" w:cs="宋体"/>
      <w:sz w:val="29"/>
      <w:szCs w:val="29"/>
      <w:lang w:eastAsia="en-US"/>
    </w:rPr>
  </w:style>
  <w:style w:type="paragraph" w:styleId="14">
    <w:name w:val="List Paragraph"/>
    <w:basedOn w:val="1"/>
    <w:qFormat/>
    <w:uiPriority w:val="1"/>
    <w:pPr>
      <w:autoSpaceDE w:val="0"/>
      <w:autoSpaceDN w:val="0"/>
      <w:ind w:left="212" w:hanging="382"/>
    </w:pPr>
    <w:rPr>
      <w:rFonts w:ascii="宋体" w:hAnsi="宋体" w:eastAsia="宋体" w:cs="宋体"/>
      <w:kern w:val="0"/>
      <w:sz w:val="22"/>
      <w:szCs w:val="22"/>
      <w:lang w:eastAsia="en-US"/>
    </w:rPr>
  </w:style>
  <w:style w:type="table" w:customStyle="1" w:styleId="15">
    <w:name w:val="Table Normal"/>
    <w:semiHidden/>
    <w:unhideWhenUsed/>
    <w:qFormat/>
    <w:uiPriority w:val="2"/>
    <w:pPr>
      <w:widowControl w:val="0"/>
      <w:autoSpaceDE w:val="0"/>
      <w:autoSpaceDN w:val="0"/>
    </w:pPr>
    <w:rPr>
      <w:sz w:val="22"/>
      <w:szCs w:val="22"/>
      <w:lang w:eastAsia="en-US"/>
    </w:rPr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6">
    <w:name w:val="Table Paragraph"/>
    <w:basedOn w:val="1"/>
    <w:qFormat/>
    <w:uiPriority w:val="1"/>
    <w:pPr>
      <w:autoSpaceDE w:val="0"/>
      <w:autoSpaceDN w:val="0"/>
      <w:jc w:val="left"/>
    </w:pPr>
    <w:rPr>
      <w:rFonts w:ascii="宋体" w:hAnsi="宋体" w:eastAsia="宋体" w:cs="宋体"/>
      <w:kern w:val="0"/>
      <w:sz w:val="22"/>
      <w:szCs w:val="22"/>
      <w:lang w:eastAsia="en-US"/>
    </w:rPr>
  </w:style>
  <w:style w:type="character" w:customStyle="1" w:styleId="17">
    <w:name w:val="批注框文本 Char"/>
    <w:basedOn w:val="8"/>
    <w:link w:val="4"/>
    <w:qFormat/>
    <w:uiPriority w:val="0"/>
    <w:rPr>
      <w:kern w:val="2"/>
      <w:sz w:val="18"/>
      <w:szCs w:val="18"/>
    </w:rPr>
  </w:style>
  <w:style w:type="character" w:customStyle="1" w:styleId="18">
    <w:name w:val="页眉 Char"/>
    <w:basedOn w:val="8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45"/>
    <customShpInfo spid="_x0000_s1046"/>
    <customShpInfo spid="_x0000_s1049"/>
    <customShpInfo spid="_x0000_s1047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5</Pages>
  <Words>269</Words>
  <Characters>1538</Characters>
  <Lines>12</Lines>
  <Paragraphs>3</Paragraphs>
  <TotalTime>1</TotalTime>
  <ScaleCrop>false</ScaleCrop>
  <LinksUpToDate>false</LinksUpToDate>
  <CharactersWithSpaces>1804</CharactersWithSpaces>
  <Application>WPS Office_10.8.2.6784_F1E327BC-269C-435d-A152-05C5408002CA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2017-02-23T01:52:00Z</dcterms:created>
  <dc:creator>Administrator</dc:creator>
  <cp:lastModifiedBy>大附院</cp:lastModifiedBy>
  <cp:lastPrinted>2021-08-13T03:02:00Z</cp:lastPrinted>
  <dcterms:modified xsi:type="dcterms:W3CDTF">2021-09-06T11:13:32Z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2052-10.8.2.6784</vt:lpwstr>
  </property>
</Properties>
</file>