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DFC" w:rsidRDefault="00AB2DFC" w:rsidP="00B97900">
      <w:pPr>
        <w:spacing w:beforeLines="600" w:afterLines="100"/>
        <w:jc w:val="center"/>
        <w:rPr>
          <w:rFonts w:ascii="方正仿宋简体" w:eastAsia="方正仿宋简体" w:hAnsi="方正仿宋简体" w:cs="方正仿宋简体"/>
          <w:b/>
          <w:spacing w:val="-92"/>
          <w:sz w:val="32"/>
          <w:szCs w:val="32"/>
        </w:rPr>
      </w:pPr>
    </w:p>
    <w:p w:rsidR="00AB2DFC" w:rsidRDefault="00AB2DFC" w:rsidP="00B97900">
      <w:pPr>
        <w:spacing w:afterLines="100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AB2DFC" w:rsidRDefault="007873FC">
      <w:pPr>
        <w:spacing w:line="560" w:lineRule="exact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〔201</w:t>
      </w:r>
      <w:r w:rsidR="007E46D5">
        <w:rPr>
          <w:rFonts w:ascii="方正仿宋简体" w:eastAsia="方正仿宋简体" w:hAnsi="方正仿宋简体" w:cs="方正仿宋简体" w:hint="eastAsia"/>
          <w:sz w:val="32"/>
          <w:szCs w:val="32"/>
        </w:rPr>
        <w:t>8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〕</w:t>
      </w:r>
      <w:r w:rsidR="00B97900">
        <w:rPr>
          <w:rFonts w:ascii="方正仿宋简体" w:eastAsia="方正仿宋简体" w:hAnsi="方正仿宋简体" w:cs="方正仿宋简体" w:hint="eastAsia"/>
          <w:sz w:val="32"/>
          <w:szCs w:val="32"/>
        </w:rPr>
        <w:t>17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号</w:t>
      </w:r>
    </w:p>
    <w:p w:rsidR="00AB2DFC" w:rsidRDefault="00AB2DFC">
      <w:pPr>
        <w:spacing w:line="240" w:lineRule="exact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AB2DFC" w:rsidRDefault="007873FC">
      <w:pPr>
        <w:spacing w:line="560" w:lineRule="exact"/>
        <w:jc w:val="center"/>
        <w:outlineLvl w:val="0"/>
        <w:rPr>
          <w:rFonts w:ascii="方正仿宋简体" w:eastAsia="方正仿宋简体" w:hAnsi="方正仿宋简体" w:cs="方正仿宋简体"/>
          <w:b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大理大学第一附属医院党政办公室　    2017年</w:t>
      </w:r>
      <w:r w:rsidR="00B97900">
        <w:rPr>
          <w:rFonts w:ascii="方正仿宋简体" w:eastAsia="方正仿宋简体" w:hAnsi="方正仿宋简体" w:cs="方正仿宋简体" w:hint="eastAsia"/>
          <w:sz w:val="32"/>
          <w:szCs w:val="32"/>
        </w:rPr>
        <w:t>5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月</w:t>
      </w:r>
      <w:bookmarkStart w:id="0" w:name="_GoBack"/>
      <w:bookmarkEnd w:id="0"/>
      <w:r w:rsidR="00B97900">
        <w:rPr>
          <w:rFonts w:ascii="方正仿宋简体" w:eastAsia="方正仿宋简体" w:hAnsi="方正仿宋简体" w:cs="方正仿宋简体" w:hint="eastAsia"/>
          <w:sz w:val="32"/>
          <w:szCs w:val="32"/>
        </w:rPr>
        <w:t>25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日</w:t>
      </w:r>
    </w:p>
    <w:p w:rsidR="00AB2DFC" w:rsidRDefault="00AB2DFC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B97900" w:rsidRPr="00B340C9" w:rsidRDefault="00B97900" w:rsidP="00B97900">
      <w:pPr>
        <w:spacing w:line="600" w:lineRule="exact"/>
        <w:jc w:val="center"/>
        <w:rPr>
          <w:rFonts w:ascii="方正小标宋_GBK" w:eastAsia="方正小标宋_GBK" w:hAnsi="方正小标宋简体" w:cs="方正小标宋简体" w:hint="eastAsia"/>
          <w:b/>
          <w:sz w:val="36"/>
          <w:szCs w:val="36"/>
        </w:rPr>
      </w:pPr>
      <w:r w:rsidRPr="00B340C9">
        <w:rPr>
          <w:rFonts w:ascii="方正小标宋_GBK" w:eastAsia="方正小标宋_GBK" w:hAnsi="方正小标宋简体" w:cs="方正小标宋简体" w:hint="eastAsia"/>
          <w:b/>
          <w:sz w:val="36"/>
          <w:szCs w:val="36"/>
        </w:rPr>
        <w:t>研究2月份奖励性绩效及工作量调整标准的会议纪要</w:t>
      </w:r>
    </w:p>
    <w:p w:rsidR="00B97900" w:rsidRPr="00B340C9" w:rsidRDefault="00B97900" w:rsidP="00B97900">
      <w:pPr>
        <w:spacing w:line="600" w:lineRule="exact"/>
        <w:rPr>
          <w:rFonts w:ascii="方正仿宋_GBK" w:eastAsia="方正仿宋_GBK" w:hAnsi="方正小标宋简体" w:cs="方正小标宋简体" w:hint="eastAsia"/>
          <w:b/>
          <w:sz w:val="32"/>
          <w:szCs w:val="32"/>
        </w:rPr>
      </w:pPr>
    </w:p>
    <w:p w:rsidR="00B97900" w:rsidRPr="00B340C9" w:rsidRDefault="00B97900" w:rsidP="00B97900">
      <w:pPr>
        <w:spacing w:line="600" w:lineRule="exact"/>
        <w:ind w:firstLineChars="200" w:firstLine="640"/>
        <w:rPr>
          <w:rFonts w:ascii="方正仿宋_GBK" w:eastAsia="方正仿宋_GBK" w:hAnsi="方正小标宋简体" w:cs="方正小标宋简体" w:hint="eastAsia"/>
          <w:sz w:val="32"/>
          <w:szCs w:val="32"/>
        </w:rPr>
      </w:pPr>
      <w:smartTag w:uri="urn:schemas-microsoft-com:office:smarttags" w:element="chsdate">
        <w:smartTagPr>
          <w:attr w:name="Year" w:val="2018"/>
          <w:attr w:name="Month" w:val="4"/>
          <w:attr w:name="Day" w:val="2"/>
          <w:attr w:name="IsLunarDate" w:val="False"/>
          <w:attr w:name="IsROCDate" w:val="False"/>
        </w:smartTagPr>
        <w:r w:rsidRPr="00B340C9">
          <w:rPr>
            <w:rFonts w:ascii="方正仿宋_GBK" w:eastAsia="方正仿宋_GBK" w:hAnsi="方正小标宋简体" w:cs="方正小标宋简体" w:hint="eastAsia"/>
            <w:sz w:val="32"/>
            <w:szCs w:val="32"/>
          </w:rPr>
          <w:t>4月2日</w:t>
        </w:r>
      </w:smartTag>
      <w:r w:rsidRPr="00B340C9">
        <w:rPr>
          <w:rFonts w:ascii="方正仿宋_GBK" w:eastAsia="方正仿宋_GBK" w:hAnsi="方正小标宋简体" w:cs="方正小标宋简体" w:hint="eastAsia"/>
          <w:sz w:val="32"/>
          <w:szCs w:val="32"/>
        </w:rPr>
        <w:t>，医院在七楼会议室召开经济管理委员会，就2018年2月份的奖励性绩效的分配进行审议，会议由院长吴新华主持。现纪要如下：</w:t>
      </w:r>
    </w:p>
    <w:p w:rsidR="00B97900" w:rsidRPr="00B340C9" w:rsidRDefault="00B97900" w:rsidP="00B97900">
      <w:pPr>
        <w:spacing w:line="600" w:lineRule="exact"/>
        <w:ind w:firstLineChars="200" w:firstLine="640"/>
        <w:rPr>
          <w:rFonts w:ascii="方正黑体_GBK" w:eastAsia="方正黑体_GBK" w:hAnsi="宋体" w:hint="eastAsia"/>
          <w:sz w:val="32"/>
          <w:szCs w:val="32"/>
        </w:rPr>
      </w:pPr>
      <w:r w:rsidRPr="00B340C9">
        <w:rPr>
          <w:rFonts w:ascii="方正黑体_GBK" w:eastAsia="方正黑体_GBK" w:hAnsi="宋体" w:hint="eastAsia"/>
          <w:sz w:val="32"/>
          <w:szCs w:val="32"/>
        </w:rPr>
        <w:t>一、按类别考核，行政后勤科室2月绩效</w:t>
      </w:r>
    </w:p>
    <w:p w:rsidR="00B97900" w:rsidRPr="00B340C9" w:rsidRDefault="00B97900" w:rsidP="00B97900">
      <w:pPr>
        <w:spacing w:line="600" w:lineRule="exact"/>
        <w:ind w:firstLineChars="196" w:firstLine="627"/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（一）一类科室：</w:t>
      </w:r>
      <w:r w:rsidRPr="00B340C9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 w:rsidR="00B97900" w:rsidRPr="00B340C9" w:rsidRDefault="00B97900" w:rsidP="00B97900">
      <w:pPr>
        <w:spacing w:line="600" w:lineRule="exact"/>
        <w:ind w:firstLineChars="343" w:firstLine="1098"/>
        <w:rPr>
          <w:rFonts w:ascii="方正仿宋_GBK" w:eastAsia="方正仿宋_GBK" w:hAnsi="宋体" w:hint="eastAsia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一类一档绩效：2519元</w:t>
      </w:r>
    </w:p>
    <w:p w:rsidR="00B97900" w:rsidRPr="00B340C9" w:rsidRDefault="00B97900" w:rsidP="00B97900">
      <w:pPr>
        <w:spacing w:line="600" w:lineRule="exact"/>
        <w:ind w:firstLineChars="343" w:firstLine="1098"/>
        <w:rPr>
          <w:rFonts w:ascii="方正仿宋_GBK" w:eastAsia="方正仿宋_GBK" w:hAnsi="宋体" w:hint="eastAsia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一类二档绩效：2393元</w:t>
      </w:r>
    </w:p>
    <w:p w:rsidR="00B97900" w:rsidRPr="00B340C9" w:rsidRDefault="00B97900" w:rsidP="00B97900">
      <w:pPr>
        <w:spacing w:line="600" w:lineRule="exact"/>
        <w:ind w:firstLineChars="343" w:firstLine="1098"/>
        <w:rPr>
          <w:rFonts w:ascii="方正仿宋_GBK" w:eastAsia="方正仿宋_GBK" w:hAnsi="宋体" w:hint="eastAsia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一类三档绩效：2267元</w:t>
      </w:r>
    </w:p>
    <w:p w:rsidR="00B97900" w:rsidRPr="00B340C9" w:rsidRDefault="00B97900" w:rsidP="00B97900">
      <w:pPr>
        <w:spacing w:line="600" w:lineRule="exact"/>
        <w:ind w:firstLineChars="147" w:firstLine="470"/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（二）二类科室：</w:t>
      </w:r>
      <w:r w:rsidRPr="00B340C9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后勤保障部、财务科、医保物价管理科、科教科、设备科、信息科、人事科、纪委办、门诊部（体检中心</w:t>
      </w:r>
      <w:r w:rsidRPr="00B340C9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lastRenderedPageBreak/>
        <w:t>2519元）、供应室、抽血室、药剂科（</w:t>
      </w:r>
      <w:r w:rsidRPr="00B340C9">
        <w:rPr>
          <w:rFonts w:ascii="方正仿宋_GBK" w:eastAsia="方正仿宋_GBK" w:hAnsi="宋体" w:hint="eastAsia"/>
          <w:sz w:val="32"/>
          <w:szCs w:val="32"/>
        </w:rPr>
        <w:t>杨亮蕊执行一类一档）、车队、研培科</w:t>
      </w:r>
      <w:r w:rsidRPr="00B340C9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>。</w:t>
      </w:r>
    </w:p>
    <w:p w:rsidR="00B97900" w:rsidRPr="00B340C9" w:rsidRDefault="00B97900" w:rsidP="00B97900">
      <w:pPr>
        <w:spacing w:line="600" w:lineRule="exact"/>
        <w:ind w:firstLineChars="295" w:firstLine="944"/>
        <w:rPr>
          <w:rFonts w:ascii="方正仿宋_GBK" w:eastAsia="方正仿宋_GBK" w:hAnsi="宋体" w:hint="eastAsia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二类一档绩效：2393元</w:t>
      </w:r>
    </w:p>
    <w:p w:rsidR="00B97900" w:rsidRPr="00B340C9" w:rsidRDefault="00B97900" w:rsidP="00B97900">
      <w:pPr>
        <w:spacing w:line="600" w:lineRule="exact"/>
        <w:ind w:firstLineChars="295" w:firstLine="944"/>
        <w:rPr>
          <w:rFonts w:ascii="方正仿宋_GBK" w:eastAsia="方正仿宋_GBK" w:hAnsi="宋体" w:hint="eastAsia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二类二档绩效：2267元</w:t>
      </w:r>
    </w:p>
    <w:p w:rsidR="00B97900" w:rsidRPr="00B340C9" w:rsidRDefault="00B97900" w:rsidP="00B97900">
      <w:pPr>
        <w:spacing w:line="600" w:lineRule="exact"/>
        <w:ind w:firstLineChars="295" w:firstLine="944"/>
        <w:rPr>
          <w:rFonts w:ascii="方正仿宋_GBK" w:eastAsia="方正仿宋_GBK" w:hAnsi="宋体" w:hint="eastAsia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二类三档绩效：2141元</w:t>
      </w:r>
    </w:p>
    <w:p w:rsidR="00B97900" w:rsidRPr="00B340C9" w:rsidRDefault="00B97900" w:rsidP="00B97900">
      <w:pPr>
        <w:spacing w:line="600" w:lineRule="exact"/>
        <w:ind w:firstLineChars="200" w:firstLine="640"/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（三）三类科室：</w:t>
      </w:r>
      <w:r w:rsidRPr="00B340C9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>预防保健科、保卫科、工会、基建科、教学科、卫生科、营养科、2015年5月起新增</w:t>
      </w:r>
      <w:r w:rsidRPr="00B340C9">
        <w:rPr>
          <w:rFonts w:ascii="方正仿宋_GBK" w:eastAsia="方正仿宋_GBK" w:hAnsi="宋体" w:hint="eastAsia"/>
          <w:sz w:val="32"/>
          <w:szCs w:val="32"/>
        </w:rPr>
        <w:t>安全监察科、投诉管理办公室、骨密度、内窥镜诊疗中心、基因检测中心</w:t>
      </w:r>
      <w:r w:rsidRPr="00B340C9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>,2017年9月起新增</w:t>
      </w:r>
      <w:r w:rsidRPr="00B340C9">
        <w:rPr>
          <w:rFonts w:ascii="方正仿宋_GBK" w:eastAsia="方正仿宋_GBK" w:hAnsi="宋体" w:hint="eastAsia"/>
          <w:sz w:val="32"/>
          <w:szCs w:val="32"/>
        </w:rPr>
        <w:t>学生科、学生党总支、团委、2018年1月起</w:t>
      </w:r>
      <w:r w:rsidRPr="00B340C9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>新增资产管理科、宣传科</w:t>
      </w:r>
      <w:r w:rsidRPr="00B340C9">
        <w:rPr>
          <w:rFonts w:ascii="方正仿宋_GBK" w:eastAsia="方正仿宋_GBK" w:hAnsi="宋体" w:hint="eastAsia"/>
          <w:sz w:val="32"/>
          <w:szCs w:val="32"/>
        </w:rPr>
        <w:t>。</w:t>
      </w:r>
    </w:p>
    <w:p w:rsidR="00B97900" w:rsidRPr="00B340C9" w:rsidRDefault="00B97900" w:rsidP="00B97900">
      <w:pPr>
        <w:spacing w:line="600" w:lineRule="exact"/>
        <w:ind w:firstLineChars="292" w:firstLine="934"/>
        <w:rPr>
          <w:rFonts w:ascii="方正仿宋_GBK" w:eastAsia="方正仿宋_GBK" w:hAnsi="宋体" w:hint="eastAsia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三类一档绩效：2267元</w:t>
      </w:r>
    </w:p>
    <w:p w:rsidR="00B97900" w:rsidRPr="00B340C9" w:rsidRDefault="00B97900" w:rsidP="00B97900">
      <w:pPr>
        <w:spacing w:line="600" w:lineRule="exact"/>
        <w:ind w:firstLineChars="200" w:firstLine="640"/>
        <w:rPr>
          <w:rFonts w:ascii="方正仿宋_GBK" w:eastAsia="方正仿宋_GBK" w:hAnsi="宋体" w:hint="eastAsia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（四）四类科室：</w:t>
      </w:r>
      <w:r w:rsidRPr="00B340C9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>实训中心、外科学实验室。</w:t>
      </w:r>
    </w:p>
    <w:p w:rsidR="00B97900" w:rsidRPr="00B340C9" w:rsidRDefault="00B97900" w:rsidP="00B97900">
      <w:pPr>
        <w:spacing w:line="600" w:lineRule="exact"/>
        <w:ind w:firstLineChars="294" w:firstLine="941"/>
        <w:rPr>
          <w:rFonts w:ascii="方正仿宋_GBK" w:eastAsia="方正仿宋_GBK" w:hAnsi="宋体" w:hint="eastAsia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四类一档绩效：2141元</w:t>
      </w:r>
    </w:p>
    <w:p w:rsidR="00B97900" w:rsidRPr="00B340C9" w:rsidRDefault="00B97900" w:rsidP="00B97900">
      <w:pPr>
        <w:spacing w:line="600" w:lineRule="exact"/>
        <w:ind w:firstLineChars="200" w:firstLine="640"/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</w:pPr>
      <w:r w:rsidRPr="00B340C9">
        <w:rPr>
          <w:rFonts w:ascii="方正仿宋_GBK" w:eastAsia="方正仿宋_GBK" w:hAnsi="宋体" w:hint="eastAsia"/>
          <w:sz w:val="32"/>
          <w:szCs w:val="32"/>
        </w:rPr>
        <w:t>（五）特殊调档：</w:t>
      </w:r>
      <w:r w:rsidRPr="00B340C9">
        <w:rPr>
          <w:rFonts w:ascii="方正仿宋_GBK" w:eastAsia="方正仿宋_GBK" w:hAnsi="宋体" w:cs="宋体" w:hint="eastAsia"/>
          <w:bCs/>
          <w:color w:val="000000"/>
          <w:kern w:val="0"/>
          <w:sz w:val="32"/>
          <w:szCs w:val="32"/>
        </w:rPr>
        <w:t>基建科在承负重大基建项目期间郭有赋、王峰执行二类一档；袁佐明、余立新、张雄、谢文川执行三类一档</w:t>
      </w:r>
    </w:p>
    <w:p w:rsidR="00B97900" w:rsidRPr="00B340C9" w:rsidRDefault="00B97900" w:rsidP="00B97900">
      <w:pPr>
        <w:spacing w:line="600" w:lineRule="exact"/>
        <w:rPr>
          <w:rFonts w:ascii="方正仿宋_GBK" w:eastAsia="方正仿宋_GBK" w:hint="eastAsia"/>
          <w:color w:val="000000"/>
          <w:sz w:val="32"/>
          <w:szCs w:val="32"/>
        </w:rPr>
      </w:pPr>
    </w:p>
    <w:p w:rsidR="00B97900" w:rsidRPr="00B340C9" w:rsidRDefault="00B97900" w:rsidP="00B97900">
      <w:pPr>
        <w:rPr>
          <w:rFonts w:ascii="方正黑体_GBK" w:eastAsia="方正黑体_GBK" w:hint="eastAsia"/>
          <w:color w:val="000000"/>
          <w:sz w:val="32"/>
          <w:szCs w:val="32"/>
        </w:rPr>
      </w:pPr>
      <w:r w:rsidRPr="00B340C9">
        <w:rPr>
          <w:rFonts w:ascii="方正黑体_GBK" w:eastAsia="方正黑体_GBK" w:hint="eastAsia"/>
          <w:color w:val="000000"/>
          <w:sz w:val="32"/>
          <w:szCs w:val="32"/>
        </w:rPr>
        <w:t>二、按工作量考核，各临床、医技科室2月绩效</w:t>
      </w:r>
    </w:p>
    <w:tbl>
      <w:tblPr>
        <w:tblW w:w="5000" w:type="pct"/>
        <w:tblLook w:val="0000"/>
      </w:tblPr>
      <w:tblGrid>
        <w:gridCol w:w="1896"/>
        <w:gridCol w:w="830"/>
        <w:gridCol w:w="2596"/>
        <w:gridCol w:w="915"/>
        <w:gridCol w:w="1898"/>
        <w:gridCol w:w="925"/>
      </w:tblGrid>
      <w:tr w:rsidR="00B97900" w:rsidRPr="00B340C9" w:rsidTr="00200B71">
        <w:trPr>
          <w:trHeight w:val="615"/>
        </w:trPr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 w:rsidRPr="00B340C9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 w:rsidRPr="00B340C9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2月绩效</w:t>
            </w:r>
          </w:p>
        </w:tc>
        <w:tc>
          <w:tcPr>
            <w:tcW w:w="10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 w:rsidRPr="00B340C9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 w:rsidRPr="00B340C9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2月绩效</w:t>
            </w:r>
          </w:p>
        </w:tc>
        <w:tc>
          <w:tcPr>
            <w:tcW w:w="9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 w:rsidRPr="00B340C9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科室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</w:pPr>
            <w:r w:rsidRPr="00B340C9">
              <w:rPr>
                <w:rFonts w:ascii="方正仿宋_GBK" w:eastAsia="方正仿宋_GBK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2月绩效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口腔2诊室周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5260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急诊科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2944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儿科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2501 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呼吸内科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4395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泌尿二科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2911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心血管内科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2450 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口腔科刘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4420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耳鼻喉科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2818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生殖中心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2270 </w:t>
            </w:r>
          </w:p>
        </w:tc>
      </w:tr>
      <w:tr w:rsidR="00B97900" w:rsidRPr="00B340C9" w:rsidTr="00B97900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病理科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3805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核医学科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2789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消化内科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2156 </w:t>
            </w:r>
          </w:p>
        </w:tc>
      </w:tr>
      <w:tr w:rsidR="00B97900" w:rsidRPr="00B340C9" w:rsidTr="00B97900">
        <w:trPr>
          <w:trHeight w:val="435"/>
        </w:trPr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lastRenderedPageBreak/>
              <w:t>检验科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3650 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烧伤整形科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2782 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泌尿一科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2152 </w:t>
            </w:r>
          </w:p>
        </w:tc>
      </w:tr>
      <w:tr w:rsidR="00B97900" w:rsidRPr="00B340C9" w:rsidTr="00B97900">
        <w:trPr>
          <w:trHeight w:val="435"/>
        </w:trPr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皮肤科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3605 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产科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2760 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妇科</w:t>
            </w:r>
          </w:p>
        </w:tc>
        <w:tc>
          <w:tcPr>
            <w:tcW w:w="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2121 </w:t>
            </w:r>
          </w:p>
        </w:tc>
      </w:tr>
      <w:tr w:rsidR="00B97900" w:rsidRPr="00B340C9" w:rsidTr="00B97900">
        <w:trPr>
          <w:trHeight w:val="435"/>
        </w:trPr>
        <w:tc>
          <w:tcPr>
            <w:tcW w:w="10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眼科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3576 </w:t>
            </w:r>
          </w:p>
        </w:tc>
        <w:tc>
          <w:tcPr>
            <w:tcW w:w="10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口腔1诊室杨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2751 </w:t>
            </w:r>
          </w:p>
        </w:tc>
        <w:tc>
          <w:tcPr>
            <w:tcW w:w="9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美容科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2079 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放射科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3491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关节外科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2734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内七科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1974 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创伤骨科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3431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脊柱外科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2669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老年病科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1923 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超声科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3397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肾脏及风湿免疫科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2667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血液肿瘤科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1901 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手术麻醉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3364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胸心外科 小儿外科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2618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color w:val="000000"/>
                <w:sz w:val="28"/>
                <w:szCs w:val="28"/>
              </w:rPr>
              <w:t>杨亚璋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1860 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普外一科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3354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功能科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2570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神经内科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1485 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普外二科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3319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感染科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2558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中医科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1082 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color w:val="000000"/>
                <w:sz w:val="28"/>
                <w:szCs w:val="28"/>
              </w:rPr>
              <w:t>ICU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3042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脑电图室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2533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口腔3诊室师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0 </w:t>
            </w:r>
          </w:p>
        </w:tc>
      </w:tr>
      <w:tr w:rsidR="00B97900" w:rsidRPr="00B340C9" w:rsidTr="00200B71">
        <w:trPr>
          <w:trHeight w:val="435"/>
        </w:trPr>
        <w:tc>
          <w:tcPr>
            <w:tcW w:w="102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口腔颌面外科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2990 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sz w:val="28"/>
                <w:szCs w:val="28"/>
              </w:rPr>
              <w:t>神经外科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2509 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宋体" w:cs="宋体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int="eastAsia"/>
                <w:bCs/>
                <w:color w:val="000000"/>
                <w:sz w:val="28"/>
                <w:szCs w:val="28"/>
              </w:rPr>
              <w:t>黄玉云</w:t>
            </w:r>
          </w:p>
        </w:tc>
        <w:tc>
          <w:tcPr>
            <w:tcW w:w="6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B97900" w:rsidRPr="00B340C9" w:rsidRDefault="00B97900" w:rsidP="00200B71">
            <w:pPr>
              <w:spacing w:line="400" w:lineRule="exact"/>
              <w:jc w:val="center"/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</w:pPr>
            <w:r w:rsidRPr="00B340C9">
              <w:rPr>
                <w:rFonts w:ascii="方正仿宋_GBK" w:eastAsia="方正仿宋_GBK" w:hAnsi="Arial" w:cs="Arial" w:hint="eastAsia"/>
                <w:bCs/>
                <w:color w:val="000000"/>
                <w:sz w:val="28"/>
                <w:szCs w:val="28"/>
              </w:rPr>
              <w:t xml:space="preserve">0 </w:t>
            </w:r>
          </w:p>
        </w:tc>
      </w:tr>
    </w:tbl>
    <w:p w:rsidR="00B97900" w:rsidRPr="00B340C9" w:rsidRDefault="00B97900" w:rsidP="00B97900">
      <w:pPr>
        <w:spacing w:line="600" w:lineRule="exact"/>
        <w:ind w:firstLineChars="200" w:firstLine="640"/>
        <w:rPr>
          <w:rFonts w:ascii="方正黑体_GBK" w:eastAsia="方正黑体_GBK" w:hint="eastAsia"/>
          <w:color w:val="000000"/>
          <w:sz w:val="32"/>
          <w:szCs w:val="32"/>
        </w:rPr>
      </w:pPr>
      <w:r w:rsidRPr="00B340C9">
        <w:rPr>
          <w:rFonts w:ascii="方正黑体_GBK" w:eastAsia="方正黑体_GBK" w:hint="eastAsia"/>
          <w:color w:val="000000"/>
          <w:sz w:val="32"/>
          <w:szCs w:val="32"/>
        </w:rPr>
        <w:t>三、门诊部陈瑛在奚敏修产假期间享受1.0系数。</w:t>
      </w:r>
    </w:p>
    <w:p w:rsidR="00B97900" w:rsidRPr="00B340C9" w:rsidRDefault="00B97900" w:rsidP="00B97900">
      <w:pPr>
        <w:spacing w:line="600" w:lineRule="exact"/>
        <w:ind w:firstLineChars="200" w:firstLine="640"/>
        <w:rPr>
          <w:rFonts w:ascii="方正黑体_GBK" w:eastAsia="方正黑体_GBK" w:hint="eastAsia"/>
          <w:color w:val="000000"/>
          <w:sz w:val="32"/>
          <w:szCs w:val="32"/>
        </w:rPr>
      </w:pPr>
      <w:r w:rsidRPr="00B340C9">
        <w:rPr>
          <w:rFonts w:ascii="方正黑体_GBK" w:eastAsia="方正黑体_GBK" w:hint="eastAsia"/>
          <w:color w:val="000000"/>
          <w:sz w:val="32"/>
          <w:szCs w:val="32"/>
        </w:rPr>
        <w:t>四、基因检测的无创由原来的240元/例调整为100元/例，其余项目按原纯收入40%来奖励。</w:t>
      </w:r>
    </w:p>
    <w:p w:rsidR="00B97900" w:rsidRPr="00B340C9" w:rsidRDefault="00B97900" w:rsidP="00B97900">
      <w:pPr>
        <w:spacing w:line="600" w:lineRule="exact"/>
        <w:ind w:firstLineChars="200" w:firstLine="640"/>
        <w:rPr>
          <w:rFonts w:ascii="方正黑体_GBK" w:eastAsia="方正黑体_GBK" w:hint="eastAsia"/>
          <w:color w:val="000000"/>
          <w:sz w:val="32"/>
          <w:szCs w:val="32"/>
        </w:rPr>
      </w:pPr>
      <w:r w:rsidRPr="00B340C9">
        <w:rPr>
          <w:rFonts w:ascii="方正黑体_GBK" w:eastAsia="方正黑体_GBK" w:hint="eastAsia"/>
          <w:color w:val="000000"/>
          <w:sz w:val="32"/>
          <w:szCs w:val="32"/>
        </w:rPr>
        <w:t>五、从2018年4月起对工作量奖励指标的值进行调整:</w:t>
      </w:r>
    </w:p>
    <w:p w:rsidR="00B97900" w:rsidRPr="00B340C9" w:rsidRDefault="00B97900" w:rsidP="00B97900">
      <w:pPr>
        <w:spacing w:line="600" w:lineRule="exact"/>
        <w:ind w:firstLineChars="200" w:firstLine="640"/>
        <w:rPr>
          <w:rFonts w:ascii="方正仿宋_GBK" w:eastAsia="方正仿宋_GBK" w:hint="eastAsia"/>
          <w:color w:val="000000"/>
          <w:sz w:val="32"/>
          <w:szCs w:val="32"/>
        </w:rPr>
      </w:pPr>
      <w:r w:rsidRPr="00B340C9">
        <w:rPr>
          <w:rFonts w:ascii="方正仿宋_GBK" w:eastAsia="方正仿宋_GBK" w:hint="eastAsia"/>
          <w:color w:val="000000"/>
          <w:sz w:val="32"/>
          <w:szCs w:val="32"/>
        </w:rPr>
        <w:t>(一)调整月绩效工作量奖励指标值的背景1、公立医院改革控费政策：要求年度总费用增长控制在10%以内，限制医院收治病人量只能适度增长。2、大理州医保付费政策：大理州城乡居民及职工医保统筹金实行总额控制管理，2018年核定总控与我院2017年发生的实际统筹数总体持平，州内各类医保无增量空间，科室要增加工作量只能降低病人次均费用，工作量增长受到限制。3、体现医务人员劳务价值：医务人员长期超负荷劳动，与同类三级医院相比，薪酬待遇偏低，体现不了其劳务价值，不利于稳定职工队伍。4、医院财力可支撑：医院通过费用管控和绩效管理，可通提高经济效益，适当提升医务人员薪酬待遇有一</w:t>
      </w:r>
      <w:r w:rsidRPr="00B340C9">
        <w:rPr>
          <w:rFonts w:ascii="方正仿宋_GBK" w:eastAsia="方正仿宋_GBK" w:hint="eastAsia"/>
          <w:color w:val="000000"/>
          <w:sz w:val="32"/>
          <w:szCs w:val="32"/>
        </w:rPr>
        <w:lastRenderedPageBreak/>
        <w:t>定的空间。</w:t>
      </w:r>
    </w:p>
    <w:p w:rsidR="00B97900" w:rsidRDefault="00B97900" w:rsidP="00B97900">
      <w:pPr>
        <w:spacing w:line="600" w:lineRule="exact"/>
        <w:ind w:firstLineChars="200" w:firstLine="640"/>
        <w:rPr>
          <w:rFonts w:ascii="方正仿宋_GBK" w:eastAsia="方正仿宋_GBK" w:hint="eastAsia"/>
          <w:color w:val="000000"/>
          <w:sz w:val="32"/>
          <w:szCs w:val="32"/>
        </w:rPr>
      </w:pPr>
      <w:r w:rsidRPr="00B340C9">
        <w:rPr>
          <w:rFonts w:ascii="方正仿宋_GBK" w:eastAsia="方正仿宋_GBK" w:hint="eastAsia"/>
          <w:color w:val="000000"/>
          <w:sz w:val="32"/>
          <w:szCs w:val="32"/>
        </w:rPr>
        <w:t>（二）工作量指标值调整幅度：受绩效工资总额牵制，调整幅度为：临床科室门诊工作量值调增30%；住院工作量值调增50%。医技科室工作量值视不同情况调增5—10%。工作量值增加不考虑工作量系数，以基本人次75元/人次计算。（100元/人次的科室按调增50%即50元/</w:t>
      </w:r>
      <w:r>
        <w:rPr>
          <w:rFonts w:ascii="方正仿宋_GBK" w:eastAsia="方正仿宋_GBK" w:hint="eastAsia"/>
          <w:color w:val="000000"/>
          <w:sz w:val="32"/>
          <w:szCs w:val="32"/>
        </w:rPr>
        <w:t>人次考核</w:t>
      </w:r>
    </w:p>
    <w:p w:rsidR="00B97900" w:rsidRPr="00B97900" w:rsidRDefault="00B97900" w:rsidP="00B97900">
      <w:pPr>
        <w:spacing w:line="600" w:lineRule="exact"/>
        <w:ind w:firstLineChars="200" w:firstLine="640"/>
        <w:rPr>
          <w:rFonts w:ascii="方正仿宋_GBK" w:eastAsia="方正仿宋_GBK" w:hint="eastAsia"/>
          <w:color w:val="000000"/>
          <w:sz w:val="32"/>
          <w:szCs w:val="32"/>
        </w:rPr>
      </w:pPr>
    </w:p>
    <w:tbl>
      <w:tblPr>
        <w:tblW w:w="9464" w:type="dxa"/>
        <w:tblLayout w:type="fixed"/>
        <w:tblLook w:val="0000"/>
      </w:tblPr>
      <w:tblGrid>
        <w:gridCol w:w="681"/>
        <w:gridCol w:w="1128"/>
        <w:gridCol w:w="1134"/>
        <w:gridCol w:w="993"/>
        <w:gridCol w:w="1134"/>
        <w:gridCol w:w="1134"/>
        <w:gridCol w:w="1417"/>
        <w:gridCol w:w="1843"/>
      </w:tblGrid>
      <w:tr w:rsidR="00B97900" w:rsidRPr="00744473" w:rsidTr="00200B71">
        <w:trPr>
          <w:trHeight w:val="570"/>
        </w:trPr>
        <w:tc>
          <w:tcPr>
            <w:tcW w:w="946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bookmarkStart w:id="1" w:name="RANGE!A1:H12"/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工作量调整标准</w:t>
            </w:r>
            <w:bookmarkEnd w:id="1"/>
          </w:p>
        </w:tc>
      </w:tr>
      <w:tr w:rsidR="00B97900" w:rsidRPr="00744473" w:rsidTr="00200B71">
        <w:trPr>
          <w:trHeight w:val="465"/>
        </w:trPr>
        <w:tc>
          <w:tcPr>
            <w:tcW w:w="3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临床科室</w:t>
            </w:r>
          </w:p>
        </w:tc>
        <w:tc>
          <w:tcPr>
            <w:tcW w:w="55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医技科室</w:t>
            </w:r>
          </w:p>
        </w:tc>
      </w:tr>
      <w:tr w:rsidR="00B97900" w:rsidRPr="00744473" w:rsidTr="00200B71">
        <w:trPr>
          <w:trHeight w:val="735"/>
        </w:trPr>
        <w:tc>
          <w:tcPr>
            <w:tcW w:w="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项目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原每人次奖励标准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增长幅度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调整后每人次奖励标准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项目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原每人次奖励标准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增长幅度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b/>
                <w:bCs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调整后每人次奖励标准</w:t>
            </w:r>
          </w:p>
        </w:tc>
      </w:tr>
      <w:tr w:rsidR="00B97900" w:rsidRPr="00744473" w:rsidTr="00200B71">
        <w:trPr>
          <w:trHeight w:val="375"/>
        </w:trPr>
        <w:tc>
          <w:tcPr>
            <w:tcW w:w="6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门诊工作量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5元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30%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6.5元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放射科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6元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6.6元</w:t>
            </w:r>
          </w:p>
        </w:tc>
      </w:tr>
      <w:tr w:rsidR="00B97900" w:rsidRPr="00744473" w:rsidTr="00200B71">
        <w:trPr>
          <w:trHeight w:val="375"/>
        </w:trPr>
        <w:tc>
          <w:tcPr>
            <w:tcW w:w="6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7元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30%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9.1元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核医</w:t>
            </w:r>
          </w:p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学科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1.2元-1.5元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1.32元-1.65元</w:t>
            </w:r>
          </w:p>
        </w:tc>
      </w:tr>
      <w:tr w:rsidR="00B97900" w:rsidRPr="00744473" w:rsidTr="00200B71">
        <w:trPr>
          <w:trHeight w:val="375"/>
        </w:trPr>
        <w:tc>
          <w:tcPr>
            <w:tcW w:w="6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10元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30%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13元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超声科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4元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4.4元</w:t>
            </w:r>
          </w:p>
        </w:tc>
      </w:tr>
      <w:tr w:rsidR="00B97900" w:rsidRPr="00744473" w:rsidTr="00200B71">
        <w:trPr>
          <w:trHeight w:val="375"/>
        </w:trPr>
        <w:tc>
          <w:tcPr>
            <w:tcW w:w="6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15元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30%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19.5元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病理科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15元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5%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15.75元</w:t>
            </w:r>
          </w:p>
        </w:tc>
      </w:tr>
      <w:tr w:rsidR="00B97900" w:rsidRPr="00744473" w:rsidTr="00200B71">
        <w:trPr>
          <w:trHeight w:val="375"/>
        </w:trPr>
        <w:tc>
          <w:tcPr>
            <w:tcW w:w="6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住院工作量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100元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50元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150元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检验科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1.1元</w:t>
            </w:r>
          </w:p>
        </w:tc>
      </w:tr>
      <w:tr w:rsidR="00B97900" w:rsidRPr="00744473" w:rsidTr="00200B71">
        <w:trPr>
          <w:trHeight w:val="375"/>
        </w:trPr>
        <w:tc>
          <w:tcPr>
            <w:tcW w:w="6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150元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75元</w:t>
            </w:r>
          </w:p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225元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功能科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2</w:t>
            </w: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2.2元</w:t>
            </w:r>
          </w:p>
        </w:tc>
      </w:tr>
      <w:tr w:rsidR="00B97900" w:rsidRPr="00744473" w:rsidTr="00200B71">
        <w:trPr>
          <w:trHeight w:val="375"/>
        </w:trPr>
        <w:tc>
          <w:tcPr>
            <w:tcW w:w="6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250元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75元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325元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脑电图室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20元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5%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21元</w:t>
            </w:r>
          </w:p>
        </w:tc>
      </w:tr>
      <w:tr w:rsidR="00B97900" w:rsidRPr="00744473" w:rsidTr="00200B71">
        <w:trPr>
          <w:trHeight w:val="375"/>
        </w:trPr>
        <w:tc>
          <w:tcPr>
            <w:tcW w:w="6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350元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75元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425元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重症医学科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150元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20%-30%</w:t>
            </w:r>
          </w:p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180元-195元</w:t>
            </w:r>
          </w:p>
        </w:tc>
      </w:tr>
      <w:tr w:rsidR="00B97900" w:rsidRPr="00744473" w:rsidTr="00200B71">
        <w:trPr>
          <w:trHeight w:val="375"/>
        </w:trPr>
        <w:tc>
          <w:tcPr>
            <w:tcW w:w="6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left"/>
              <w:rPr>
                <w:rFonts w:ascii="宋体" w:hAnsi="宋体" w:cs="宋体"/>
                <w:kern w:val="0"/>
                <w:sz w:val="28"/>
                <w:szCs w:val="2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450元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75元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 w:rsidRPr="00744473">
              <w:rPr>
                <w:rFonts w:ascii="宋体" w:hAnsi="宋体" w:cs="宋体" w:hint="eastAsia"/>
                <w:kern w:val="0"/>
                <w:sz w:val="28"/>
                <w:szCs w:val="28"/>
              </w:rPr>
              <w:t>525元</w:t>
            </w: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4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8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97900" w:rsidRPr="00744473" w:rsidRDefault="00B97900" w:rsidP="00200B71">
            <w:pPr>
              <w:widowControl/>
              <w:spacing w:line="400" w:lineRule="exact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</w:tr>
    </w:tbl>
    <w:p w:rsidR="002779D1" w:rsidRPr="006C27A5" w:rsidRDefault="002779D1" w:rsidP="002779D1">
      <w:pPr>
        <w:spacing w:line="520" w:lineRule="exact"/>
        <w:rPr>
          <w:rFonts w:ascii="方正黑体简体" w:eastAsia="方正黑体简体"/>
          <w:color w:val="000000"/>
          <w:sz w:val="32"/>
          <w:szCs w:val="32"/>
        </w:rPr>
      </w:pPr>
    </w:p>
    <w:p w:rsidR="002779D1" w:rsidRDefault="002779D1" w:rsidP="002779D1">
      <w:pPr>
        <w:spacing w:line="600" w:lineRule="exact"/>
        <w:ind w:leftChars="304" w:left="1598" w:hangingChars="300" w:hanging="960"/>
        <w:rPr>
          <w:rFonts w:ascii="方正楷体简体" w:eastAsia="方正楷体简体" w:hAnsi="方正楷体简体" w:cs="方正楷体简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出席：</w:t>
      </w:r>
      <w:r>
        <w:rPr>
          <w:rFonts w:ascii="楷体" w:eastAsia="楷体" w:hAnsi="楷体" w:cs="楷体" w:hint="eastAsia"/>
          <w:sz w:val="32"/>
          <w:szCs w:val="32"/>
        </w:rPr>
        <w:t xml:space="preserve">吴新华  鲁黎虹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李才锐  吴学东  </w:t>
      </w:r>
      <w:r>
        <w:rPr>
          <w:rFonts w:ascii="楷体" w:eastAsia="楷体" w:hAnsi="楷体" w:cs="楷体" w:hint="eastAsia"/>
          <w:sz w:val="32"/>
          <w:szCs w:val="32"/>
        </w:rPr>
        <w:t>田昆仑</w:t>
      </w:r>
    </w:p>
    <w:p w:rsidR="002779D1" w:rsidRDefault="002779D1" w:rsidP="002779D1">
      <w:pPr>
        <w:spacing w:line="600" w:lineRule="exact"/>
        <w:ind w:leftChars="760" w:left="1596"/>
        <w:rPr>
          <w:rFonts w:ascii="方正楷体简体" w:eastAsia="方正楷体简体" w:hAnsi="方正楷体简体" w:cs="方正楷体简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lastRenderedPageBreak/>
        <w:t xml:space="preserve">杨丽芳  胡  林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>张黎明  刘  进  杨  林</w:t>
      </w:r>
    </w:p>
    <w:p w:rsidR="002779D1" w:rsidRDefault="002779D1" w:rsidP="002779D1">
      <w:pPr>
        <w:spacing w:line="600" w:lineRule="exact"/>
        <w:ind w:leftChars="760" w:left="1596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李绍波  赵润明  李俊丹  陈其仙  赵承智</w:t>
      </w:r>
    </w:p>
    <w:p w:rsidR="002779D1" w:rsidRDefault="002779D1" w:rsidP="002779D1">
      <w:pPr>
        <w:spacing w:line="600" w:lineRule="exact"/>
        <w:ind w:leftChars="760" w:left="1596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杨  骅  杨  平  盛贵玲  赵智华  赵  雷</w:t>
      </w:r>
    </w:p>
    <w:p w:rsidR="002779D1" w:rsidRDefault="002779D1" w:rsidP="002779D1">
      <w:pPr>
        <w:spacing w:line="600" w:lineRule="exact"/>
        <w:ind w:leftChars="760" w:left="1596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蔡  梅  杨红梅  陈德华</w:t>
      </w:r>
    </w:p>
    <w:p w:rsidR="002779D1" w:rsidRDefault="002779D1" w:rsidP="002779D1">
      <w:pPr>
        <w:spacing w:line="600" w:lineRule="exact"/>
        <w:ind w:firstLineChars="200" w:firstLine="640"/>
        <w:rPr>
          <w:rFonts w:ascii="楷体" w:eastAsia="楷体" w:hAnsi="楷体" w:cs="楷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请假：</w:t>
      </w:r>
      <w:r>
        <w:rPr>
          <w:rFonts w:ascii="楷体" w:eastAsia="楷体" w:hAnsi="楷体" w:cs="楷体" w:hint="eastAsia"/>
          <w:sz w:val="32"/>
          <w:szCs w:val="32"/>
        </w:rPr>
        <w:t xml:space="preserve">张若鹏   </w:t>
      </w:r>
    </w:p>
    <w:p w:rsidR="002779D1" w:rsidRDefault="002779D1" w:rsidP="002779D1">
      <w:pPr>
        <w:spacing w:line="600" w:lineRule="exact"/>
        <w:ind w:firstLineChars="200" w:firstLine="640"/>
        <w:rPr>
          <w:rFonts w:ascii="楷体" w:eastAsia="楷体" w:hAnsi="楷体" w:cs="楷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列席：</w:t>
      </w:r>
      <w:r>
        <w:rPr>
          <w:rFonts w:ascii="楷体" w:eastAsia="楷体" w:hAnsi="楷体" w:cs="楷体" w:hint="eastAsia"/>
          <w:sz w:val="32"/>
          <w:szCs w:val="32"/>
        </w:rPr>
        <w:t xml:space="preserve">石利群 </w:t>
      </w:r>
    </w:p>
    <w:p w:rsidR="002779D1" w:rsidRDefault="002779D1" w:rsidP="002779D1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记录：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>侬兴刚</w:t>
      </w:r>
    </w:p>
    <w:p w:rsidR="002779D1" w:rsidRDefault="002779D1" w:rsidP="002779D1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2779D1" w:rsidRDefault="002779D1" w:rsidP="002779D1">
      <w:pPr>
        <w:spacing w:line="600" w:lineRule="exact"/>
        <w:ind w:firstLineChars="200" w:firstLine="640"/>
        <w:rPr>
          <w:rFonts w:ascii="方正楷体简体" w:eastAsia="方正楷体简体" w:hAnsi="方正楷体简体" w:cs="方正楷体简体"/>
          <w:sz w:val="32"/>
          <w:szCs w:val="32"/>
        </w:rPr>
      </w:pPr>
    </w:p>
    <w:p w:rsidR="00AB2DFC" w:rsidRPr="002779D1" w:rsidRDefault="00AB2DF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AB2DFC" w:rsidRDefault="00AB2DFC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2779D1" w:rsidRDefault="002779D1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2779D1" w:rsidRDefault="002779D1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2779D1" w:rsidRDefault="002779D1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2779D1" w:rsidRDefault="002779D1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2779D1" w:rsidRDefault="002779D1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2779D1" w:rsidRDefault="002779D1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2779D1" w:rsidRDefault="002779D1">
      <w:pPr>
        <w:spacing w:line="600" w:lineRule="exact"/>
        <w:ind w:firstLineChars="200" w:firstLine="640"/>
        <w:rPr>
          <w:rFonts w:ascii="方正仿宋简体" w:eastAsia="方正仿宋简体" w:hAnsi="方正仿宋简体" w:cs="方正仿宋简体" w:hint="eastAsia"/>
          <w:sz w:val="32"/>
          <w:szCs w:val="32"/>
        </w:rPr>
      </w:pPr>
    </w:p>
    <w:p w:rsidR="00B97900" w:rsidRDefault="00B97900">
      <w:pPr>
        <w:spacing w:line="600" w:lineRule="exact"/>
        <w:ind w:firstLineChars="200" w:firstLine="640"/>
        <w:rPr>
          <w:rFonts w:ascii="方正仿宋简体" w:eastAsia="方正仿宋简体" w:hAnsi="方正仿宋简体" w:cs="方正仿宋简体" w:hint="eastAsia"/>
          <w:sz w:val="32"/>
          <w:szCs w:val="32"/>
        </w:rPr>
      </w:pPr>
    </w:p>
    <w:p w:rsidR="00B97900" w:rsidRDefault="00B97900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AB2DFC" w:rsidRDefault="009C463C">
      <w:pPr>
        <w:spacing w:line="52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直线 2" o:spid="_x0000_s1026" style="position:absolute;left:0;text-align:left;z-index:251668480" from="0,3pt" to="425.7pt,3pt" o:gfxdata="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OsVa9MAAAAEAQAADwAAAAAAAAABACAAAAAiAAAAZHJzL2Rv&#10;d25yZXYueG1sUEsBAhQAFAAAAAgAh07iQK7IOFjNAQAAjQMAAA4AAAAAAAAAAQAgAAAAIgEAAGRy&#10;cy9lMm9Eb2MueG1sUEsFBgAAAAAGAAYAWQEAAGEFAAAAAA==&#10;"/>
        </w:pict>
      </w:r>
      <w:r w:rsidR="007873FC">
        <w:rPr>
          <w:rFonts w:ascii="方正仿宋简体" w:eastAsia="方正仿宋简体" w:hAnsi="方正仿宋简体" w:cs="方正仿宋简体" w:hint="eastAsia"/>
          <w:sz w:val="30"/>
          <w:szCs w:val="30"/>
        </w:rPr>
        <w:t>发：财务部，</w:t>
      </w:r>
      <w:r w:rsidR="00B97900">
        <w:rPr>
          <w:rFonts w:ascii="方正仿宋简体" w:eastAsia="方正仿宋简体" w:hAnsi="方正仿宋简体" w:cs="方正仿宋简体" w:hint="eastAsia"/>
          <w:sz w:val="30"/>
          <w:szCs w:val="30"/>
        </w:rPr>
        <w:t>党政办</w:t>
      </w:r>
      <w:r w:rsidR="007873FC">
        <w:rPr>
          <w:rFonts w:ascii="方正仿宋简体" w:eastAsia="方正仿宋简体" w:hAnsi="方正仿宋简体" w:cs="方正仿宋简体" w:hint="eastAsia"/>
          <w:sz w:val="30"/>
          <w:szCs w:val="30"/>
        </w:rPr>
        <w:t>。</w:t>
      </w:r>
    </w:p>
    <w:p w:rsidR="00AB2DFC" w:rsidRDefault="009C463C">
      <w:pPr>
        <w:spacing w:line="52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 w:rsidRPr="009C463C">
        <w:rPr>
          <w:rFonts w:ascii="方正仿宋简体" w:eastAsia="方正仿宋简体" w:hAnsi="方正仿宋简体" w:cs="方正仿宋简体"/>
          <w:sz w:val="30"/>
          <w:szCs w:val="30"/>
        </w:rPr>
        <w:pict>
          <v:line id="直线 3" o:spid="_x0000_s1029" style="position:absolute;left:0;text-align:left;z-index:251666432" from="0,1.2pt" to="425.7pt,1.2pt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/>
        </w:pict>
      </w:r>
      <w:r w:rsidR="007873FC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       2017年</w:t>
      </w:r>
      <w:r w:rsidR="00B97900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5</w:t>
      </w:r>
      <w:r w:rsidR="007873FC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r w:rsidR="00B97900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25</w:t>
      </w:r>
      <w:r w:rsidR="007873FC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</w:t>
      </w:r>
    </w:p>
    <w:p w:rsidR="00AB2DFC" w:rsidRDefault="009C463C">
      <w:pPr>
        <w:spacing w:line="520" w:lineRule="exact"/>
      </w:pPr>
      <w:r w:rsidRPr="009C463C">
        <w:rPr>
          <w:rFonts w:ascii="方正仿宋简体" w:eastAsia="方正仿宋简体" w:hAnsi="方正仿宋简体" w:cs="方正仿宋简体"/>
          <w:sz w:val="32"/>
          <w:szCs w:val="32"/>
        </w:rPr>
        <w:pict>
          <v:line id="_x0000_s1028" style="position:absolute;left:0;text-align:left;z-index:251667456" from="0,4pt" to="425.7pt,4pt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Dco4CTOAQAAjQMAAA4AAAAAAAAAAQAgAAAAIQEAAGRy&#10;cy9lMm9Eb2MueG1sUEsFBgAAAAAGAAYAWQEAAGEFAAAAAA==&#10;"/>
        </w:pict>
      </w:r>
      <w:r w:rsidRPr="009C463C">
        <w:rPr>
          <w:rFonts w:ascii="方正仿宋简体" w:eastAsia="方正仿宋简体" w:hAnsi="方正仿宋简体" w:cs="方正仿宋简体"/>
          <w:sz w:val="32"/>
          <w:szCs w:val="32"/>
        </w:rPr>
        <w:pict>
          <v:line id="直线 4" o:spid="_x0000_s1027" style="position:absolute;left:0;text-align:left;z-index:251662336" from="0,4pt" to="425.7pt,4pt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/>
        </w:pict>
      </w:r>
    </w:p>
    <w:sectPr w:rsidR="00AB2DFC" w:rsidSect="00AB2DFC">
      <w:footerReference w:type="even" r:id="rId7"/>
      <w:footerReference w:type="default" r:id="rId8"/>
      <w:type w:val="continuous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4D8B" w:rsidRDefault="00C24D8B" w:rsidP="00AB2DFC">
      <w:r>
        <w:separator/>
      </w:r>
    </w:p>
  </w:endnote>
  <w:endnote w:type="continuationSeparator" w:id="0">
    <w:p w:rsidR="00C24D8B" w:rsidRDefault="00C24D8B" w:rsidP="00AB2D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2DFC" w:rsidRDefault="009C463C">
    <w:pPr>
      <w:pStyle w:val="a3"/>
      <w:framePr w:wrap="around" w:vAnchor="text" w:hAnchor="margin" w:xAlign="center" w:y="1"/>
      <w:rPr>
        <w:rStyle w:val="a4"/>
      </w:rPr>
    </w:pPr>
    <w:r>
      <w:fldChar w:fldCharType="begin"/>
    </w:r>
    <w:r w:rsidR="007873FC">
      <w:rPr>
        <w:rStyle w:val="a4"/>
      </w:rPr>
      <w:instrText xml:space="preserve">PAGE  </w:instrText>
    </w:r>
    <w:r>
      <w:fldChar w:fldCharType="separate"/>
    </w:r>
    <w:r w:rsidR="007873FC">
      <w:rPr>
        <w:rStyle w:val="a4"/>
      </w:rPr>
      <w:t>2</w:t>
    </w:r>
    <w:r>
      <w:fldChar w:fldCharType="end"/>
    </w:r>
  </w:p>
  <w:p w:rsidR="00AB2DFC" w:rsidRDefault="00AB2DFC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2DFC" w:rsidRDefault="009C463C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4" o:spid="_x0000_s2049" type="#_x0000_t202" style="position:absolute;margin-left:-28.5pt;margin-top:.05pt;width:34.3pt;height:10.35pt;z-index:251658240;mso-position-horizontal:outside;mso-position-horizontal-relative:margin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 filled="f" stroked="f">
          <v:textbox inset="0,0,0,0">
            <w:txbxContent>
              <w:p w:rsidR="00AB2DFC" w:rsidRDefault="007873FC">
                <w:pPr>
                  <w:pStyle w:val="a3"/>
                  <w:rPr>
                    <w:rStyle w:val="a4"/>
                  </w:rPr>
                </w:pPr>
                <w:r>
                  <w:rPr>
                    <w:rFonts w:hint="eastAsia"/>
                  </w:rPr>
                  <w:t>—</w:t>
                </w:r>
                <w:r w:rsidR="009C463C">
                  <w:fldChar w:fldCharType="begin"/>
                </w:r>
                <w:r>
                  <w:rPr>
                    <w:rStyle w:val="a4"/>
                  </w:rPr>
                  <w:instrText xml:space="preserve">PAGE  </w:instrText>
                </w:r>
                <w:r w:rsidR="009C463C">
                  <w:fldChar w:fldCharType="separate"/>
                </w:r>
                <w:r w:rsidR="00B97900">
                  <w:rPr>
                    <w:rStyle w:val="a4"/>
                    <w:noProof/>
                  </w:rPr>
                  <w:t>1</w:t>
                </w:r>
                <w:r w:rsidR="009C463C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4D8B" w:rsidRDefault="00C24D8B" w:rsidP="00AB2DFC">
      <w:r>
        <w:separator/>
      </w:r>
    </w:p>
  </w:footnote>
  <w:footnote w:type="continuationSeparator" w:id="0">
    <w:p w:rsidR="00C24D8B" w:rsidRDefault="00C24D8B" w:rsidP="00AB2DF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/>
  <w:defaultTabStop w:val="420"/>
  <w:drawingGridVerticalSpacing w:val="156"/>
  <w:displayVerticalDrawingGridEvery w:val="2"/>
  <w:characterSpacingControl w:val="compressPunctuation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60EC210E"/>
    <w:rsid w:val="001226D1"/>
    <w:rsid w:val="002779D1"/>
    <w:rsid w:val="002D2BE9"/>
    <w:rsid w:val="003B53C8"/>
    <w:rsid w:val="007873FC"/>
    <w:rsid w:val="007E46D5"/>
    <w:rsid w:val="008D41C7"/>
    <w:rsid w:val="009C463C"/>
    <w:rsid w:val="00AB2DFC"/>
    <w:rsid w:val="00B67191"/>
    <w:rsid w:val="00B81F45"/>
    <w:rsid w:val="00B97900"/>
    <w:rsid w:val="00C24D8B"/>
    <w:rsid w:val="00CB4543"/>
    <w:rsid w:val="00E536FD"/>
    <w:rsid w:val="00FB30E4"/>
    <w:rsid w:val="0BD20374"/>
    <w:rsid w:val="0C03539C"/>
    <w:rsid w:val="2B6C3E00"/>
    <w:rsid w:val="373A064A"/>
    <w:rsid w:val="55357E32"/>
    <w:rsid w:val="60EC210E"/>
    <w:rsid w:val="64B92CD4"/>
    <w:rsid w:val="70735341"/>
    <w:rsid w:val="762724D6"/>
    <w:rsid w:val="76D16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B2DF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B2D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B2DFC"/>
  </w:style>
  <w:style w:type="paragraph" w:styleId="a5">
    <w:name w:val="header"/>
    <w:basedOn w:val="a"/>
    <w:link w:val="Char"/>
    <w:rsid w:val="002779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2779D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337</Words>
  <Characters>1921</Characters>
  <Application>Microsoft Office Word</Application>
  <DocSecurity>0</DocSecurity>
  <Lines>16</Lines>
  <Paragraphs>4</Paragraphs>
  <ScaleCrop>false</ScaleCrop>
  <Company>MS</Company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8</cp:revision>
  <dcterms:created xsi:type="dcterms:W3CDTF">2017-02-23T01:52:00Z</dcterms:created>
  <dcterms:modified xsi:type="dcterms:W3CDTF">2018-05-25T00:56:00Z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