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EF8" w:rsidRDefault="001B1EF8" w:rsidP="00694E55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1B1EF8" w:rsidRDefault="001B1EF8" w:rsidP="00694E55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1B1EF8" w:rsidRDefault="000374FD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〔2019〕27号</w:t>
      </w:r>
    </w:p>
    <w:p w:rsidR="001B1EF8" w:rsidRDefault="001B1EF8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0374FD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2019年8月28日</w:t>
      </w:r>
    </w:p>
    <w:p w:rsidR="001B1EF8" w:rsidRDefault="001B1EF8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1B1EF8" w:rsidRDefault="000374FD">
      <w:pPr>
        <w:jc w:val="center"/>
        <w:rPr>
          <w:rFonts w:ascii="方正小标宋_GBK" w:eastAsia="方正小标宋_GBK" w:hAnsi="方正小标宋_GBK" w:cs="方正小标宋_GBK"/>
          <w:b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大理大学第一附属医院2019年4月份</w:t>
      </w:r>
    </w:p>
    <w:p w:rsidR="001B1EF8" w:rsidRDefault="000374FD">
      <w:pPr>
        <w:jc w:val="center"/>
        <w:rPr>
          <w:rFonts w:ascii="方正小标宋_GBK" w:eastAsia="方正小标宋_GBK" w:hAnsi="方正小标宋_GBK" w:cs="方正小标宋_GBK"/>
          <w:b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奖励性会议纪要</w:t>
      </w:r>
    </w:p>
    <w:p w:rsidR="001B1EF8" w:rsidRDefault="001B1EF8">
      <w:pPr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</w:p>
    <w:p w:rsidR="001B1EF8" w:rsidRDefault="000374FD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2019年7月22日下午，院长吴新华在七楼会议室主持召开经济管理委员会，就2019年4月份的奖励性绩效的分配进行审议。现纪要如下：</w:t>
      </w:r>
    </w:p>
    <w:p w:rsidR="001B1EF8" w:rsidRDefault="000374FD">
      <w:pPr>
        <w:spacing w:line="600" w:lineRule="exact"/>
        <w:ind w:firstLineChars="200" w:firstLine="640"/>
        <w:rPr>
          <w:rFonts w:ascii="方正黑体_GBK" w:eastAsia="方正黑体_GBK" w:hAnsi="方正黑体_GBK" w:cs="方正黑体_GBK"/>
          <w:bCs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bCs/>
          <w:sz w:val="32"/>
          <w:szCs w:val="32"/>
        </w:rPr>
        <w:t>一、按类别考核，行政后勤科室4月份绩效</w:t>
      </w:r>
    </w:p>
    <w:p w:rsidR="001B1EF8" w:rsidRDefault="000374FD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（一）一类科室：</w:t>
      </w:r>
      <w:r>
        <w:rPr>
          <w:rFonts w:ascii="方正仿宋_GBK" w:eastAsia="方正仿宋_GBK" w:hAnsi="方正仿宋_GBK" w:cs="方正仿宋_GBK" w:hint="eastAsia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 w:rsidR="001B1EF8" w:rsidRDefault="000374FD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一类一档绩效：3779元</w:t>
      </w:r>
    </w:p>
    <w:p w:rsidR="001B1EF8" w:rsidRDefault="000374FD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一类二档绩效：3590元</w:t>
      </w:r>
    </w:p>
    <w:p w:rsidR="001B1EF8" w:rsidRDefault="000374FD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一类三档绩效：3401元</w:t>
      </w:r>
    </w:p>
    <w:p w:rsidR="001B1EF8" w:rsidRDefault="000374FD">
      <w:pPr>
        <w:spacing w:line="600" w:lineRule="exact"/>
        <w:ind w:firstLineChars="196" w:firstLine="627"/>
        <w:rPr>
          <w:rFonts w:ascii="方正楷体_GBK" w:eastAsia="方正楷体_GBK" w:hAnsi="方正楷体_GBK" w:cs="方正楷体_GBK"/>
          <w:bCs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Cs/>
          <w:sz w:val="32"/>
          <w:szCs w:val="32"/>
        </w:rPr>
        <w:lastRenderedPageBreak/>
        <w:t>（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二）二类科室：后勤保障部、财务科、医保物价管理科、科教科、设备科、信息科、人事科、纪委办、门诊部（体检中心3817元）、供应室、抽血室、药剂科（杨亮蕊执行一类一档）、车队、研培科。</w:t>
      </w:r>
    </w:p>
    <w:p w:rsidR="001B1EF8" w:rsidRDefault="000374FD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二类一档绩效：3590元</w:t>
      </w:r>
    </w:p>
    <w:p w:rsidR="001B1EF8" w:rsidRDefault="000374FD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二类二档绩效：3401元</w:t>
      </w:r>
    </w:p>
    <w:p w:rsidR="001B1EF8" w:rsidRDefault="000374FD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二类三档绩效：3212元</w:t>
      </w:r>
    </w:p>
    <w:p w:rsidR="001B1EF8" w:rsidRDefault="000374FD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（三）三类科室：预防保健科、保卫科、工会、基建科、教学科、卫生科、营养科、安全监察科、投诉管理办公室、骨密度、内窥镜诊疗中心、基因检测中心，学生科、学生党总支、团委、资产管理科、宣传科</w:t>
      </w:r>
      <w:r w:rsidR="00A83A88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、全科医师培训基地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。</w:t>
      </w:r>
    </w:p>
    <w:p w:rsidR="001B1EF8" w:rsidRDefault="000374FD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三类一档绩效：3401元</w:t>
      </w:r>
    </w:p>
    <w:p w:rsidR="00A83A88" w:rsidRDefault="00CC06BD" w:rsidP="00A83A88">
      <w:pPr>
        <w:spacing w:line="600" w:lineRule="exact"/>
        <w:ind w:firstLineChars="200" w:firstLine="640"/>
        <w:jc w:val="left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（四）</w:t>
      </w:r>
      <w:r w:rsidR="000374FD">
        <w:rPr>
          <w:rFonts w:ascii="方正仿宋_GBK" w:eastAsia="方正仿宋_GBK" w:hAnsi="方正仿宋_GBK" w:cs="方正仿宋_GBK" w:hint="eastAsia"/>
          <w:bCs/>
          <w:sz w:val="32"/>
          <w:szCs w:val="32"/>
        </w:rPr>
        <w:t>四类一档绩效：3212元</w:t>
      </w:r>
    </w:p>
    <w:p w:rsidR="001B1EF8" w:rsidRPr="00A83A88" w:rsidRDefault="00A83A88" w:rsidP="00A83A88">
      <w:pPr>
        <w:spacing w:line="600" w:lineRule="exact"/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BF19F3">
        <w:rPr>
          <w:rFonts w:ascii="方正楷体_GBK" w:eastAsia="方正楷体_GBK" w:hAnsi="宋体" w:hint="eastAsia"/>
          <w:sz w:val="32"/>
          <w:szCs w:val="32"/>
        </w:rPr>
        <w:t>（五）</w:t>
      </w:r>
      <w:r w:rsidRPr="009665E1">
        <w:rPr>
          <w:rFonts w:ascii="方正仿宋_GBK" w:eastAsia="方正仿宋_GBK" w:hAnsi="宋体" w:hint="eastAsia"/>
          <w:sz w:val="32"/>
          <w:szCs w:val="32"/>
        </w:rPr>
        <w:t>五类科室</w:t>
      </w:r>
      <w:r>
        <w:rPr>
          <w:rFonts w:ascii="方正仿宋_GBK" w:eastAsia="方正仿宋_GBK" w:hAnsi="宋体" w:hint="eastAsia"/>
          <w:sz w:val="32"/>
          <w:szCs w:val="32"/>
        </w:rPr>
        <w:t>：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李江雁、杨毅雯</w:t>
      </w:r>
      <w:r w:rsidRPr="009665E1">
        <w:rPr>
          <w:rFonts w:ascii="方正仿宋_GBK" w:eastAsia="方正仿宋_GBK" w:hAnsi="宋体" w:hint="eastAsia"/>
          <w:sz w:val="32"/>
          <w:szCs w:val="32"/>
        </w:rPr>
        <w:t>绩效1500元</w:t>
      </w:r>
      <w:r>
        <w:rPr>
          <w:rFonts w:ascii="方正仿宋_GBK" w:eastAsia="方正仿宋_GBK" w:hAnsi="宋体" w:hint="eastAsia"/>
          <w:sz w:val="32"/>
          <w:szCs w:val="32"/>
        </w:rPr>
        <w:t>。</w:t>
      </w:r>
    </w:p>
    <w:p w:rsidR="00A83A88" w:rsidRPr="00323F72" w:rsidRDefault="00A83A88" w:rsidP="00A83A88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楷体_GBK" w:eastAsia="方正楷体_GBK" w:hAnsi="宋体" w:hint="eastAsia"/>
          <w:sz w:val="32"/>
          <w:szCs w:val="32"/>
        </w:rPr>
        <w:t>（六）</w:t>
      </w:r>
      <w:r w:rsidRPr="00003EFA">
        <w:rPr>
          <w:rFonts w:ascii="方正楷体_GBK" w:eastAsia="方正楷体_GBK" w:hAnsi="宋体" w:hint="eastAsia"/>
          <w:sz w:val="32"/>
          <w:szCs w:val="32"/>
        </w:rPr>
        <w:t>特殊调档：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基建科在承负重大基建项目期间郭有赋、王峰执行二类一档；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其他人员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执行三类一档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。</w:t>
      </w:r>
    </w:p>
    <w:p w:rsidR="001B1EF8" w:rsidRDefault="00A83A88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（七</w:t>
      </w:r>
      <w:r w:rsidR="000374FD">
        <w:rPr>
          <w:rFonts w:ascii="方正仿宋_GBK" w:eastAsia="方正仿宋_GBK" w:hAnsi="方正仿宋_GBK" w:cs="方正仿宋_GBK" w:hint="eastAsia"/>
          <w:bCs/>
          <w:sz w:val="32"/>
          <w:szCs w:val="32"/>
        </w:rPr>
        <w:t>）ICU收治H1N1甲流患者11例，同意给予5000元的绩效奖励。</w:t>
      </w:r>
    </w:p>
    <w:p w:rsidR="001B1EF8" w:rsidRDefault="00A83A88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（八</w:t>
      </w:r>
      <w:r w:rsidR="000374FD">
        <w:rPr>
          <w:rFonts w:ascii="方正仿宋_GBK" w:eastAsia="方正仿宋_GBK" w:hAnsi="方正仿宋_GBK" w:cs="方正仿宋_GBK" w:hint="eastAsia"/>
          <w:bCs/>
          <w:sz w:val="32"/>
          <w:szCs w:val="32"/>
        </w:rPr>
        <w:t>）病案室吴振宇能胜任编码员岗位的工作，同意</w:t>
      </w:r>
      <w:r w:rsidR="00E650F4">
        <w:rPr>
          <w:rFonts w:ascii="方正仿宋_GBK" w:eastAsia="方正仿宋_GBK" w:hAnsi="方正仿宋_GBK" w:cs="方正仿宋_GBK" w:hint="eastAsia"/>
          <w:bCs/>
          <w:sz w:val="32"/>
          <w:szCs w:val="32"/>
        </w:rPr>
        <w:t>5月起</w:t>
      </w:r>
      <w:r w:rsidR="00741C96">
        <w:rPr>
          <w:rFonts w:ascii="方正仿宋_GBK" w:eastAsia="方正仿宋_GBK" w:hAnsi="方正仿宋_GBK" w:cs="方正仿宋_GBK" w:hint="eastAsia"/>
          <w:bCs/>
          <w:sz w:val="32"/>
          <w:szCs w:val="32"/>
        </w:rPr>
        <w:t>月绩效从一类三</w:t>
      </w:r>
      <w:r w:rsidR="000374FD">
        <w:rPr>
          <w:rFonts w:ascii="方正仿宋_GBK" w:eastAsia="方正仿宋_GBK" w:hAnsi="方正仿宋_GBK" w:cs="方正仿宋_GBK" w:hint="eastAsia"/>
          <w:bCs/>
          <w:sz w:val="32"/>
          <w:szCs w:val="32"/>
        </w:rPr>
        <w:t>档调高至一类二档。</w:t>
      </w:r>
    </w:p>
    <w:p w:rsidR="001B1EF8" w:rsidRDefault="00A83A88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（九</w:t>
      </w:r>
      <w:r w:rsidR="000374FD">
        <w:rPr>
          <w:rFonts w:ascii="方正仿宋_GBK" w:eastAsia="方正仿宋_GBK" w:hAnsi="方正仿宋_GBK" w:cs="方正仿宋_GBK" w:hint="eastAsia"/>
          <w:bCs/>
          <w:sz w:val="32"/>
          <w:szCs w:val="32"/>
        </w:rPr>
        <w:t>）从5月起取消收治病人奖励（医师奖）。</w:t>
      </w:r>
    </w:p>
    <w:p w:rsidR="001B1EF8" w:rsidRDefault="00A83A88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（十</w:t>
      </w:r>
      <w:r w:rsidR="000374FD">
        <w:rPr>
          <w:rFonts w:ascii="方正仿宋_GBK" w:eastAsia="方正仿宋_GBK" w:hAnsi="方正仿宋_GBK" w:cs="方正仿宋_GBK" w:hint="eastAsia"/>
          <w:bCs/>
          <w:sz w:val="32"/>
          <w:szCs w:val="32"/>
        </w:rPr>
        <w:t>）脑电图室“2小时视频脑电图监测”每检查1人次按</w:t>
      </w:r>
      <w:r w:rsidR="000374FD">
        <w:rPr>
          <w:rFonts w:ascii="方正仿宋_GBK" w:eastAsia="方正仿宋_GBK" w:hAnsi="方正仿宋_GBK" w:cs="方正仿宋_GBK" w:hint="eastAsia"/>
          <w:bCs/>
          <w:sz w:val="32"/>
          <w:szCs w:val="32"/>
        </w:rPr>
        <w:lastRenderedPageBreak/>
        <w:t>1.5人次统计奖励。</w:t>
      </w:r>
      <w:bookmarkStart w:id="0" w:name="_GoBack"/>
      <w:bookmarkEnd w:id="0"/>
    </w:p>
    <w:p w:rsidR="001B1EF8" w:rsidRDefault="000374FD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（十</w:t>
      </w:r>
      <w:r w:rsidR="00A83A88">
        <w:rPr>
          <w:rFonts w:ascii="方正仿宋_GBK" w:eastAsia="方正仿宋_GBK" w:hAnsi="方正仿宋_GBK" w:cs="方正仿宋_GBK" w:hint="eastAsia"/>
          <w:bCs/>
          <w:sz w:val="32"/>
          <w:szCs w:val="32"/>
        </w:rPr>
        <w:t>一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）手术麻醉科做无痛胃肠镜给予50-100元/人次奖励，现就高扶持，执行100元/人次。</w:t>
      </w:r>
    </w:p>
    <w:p w:rsidR="001B1EF8" w:rsidRDefault="00A83A88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（十二</w:t>
      </w:r>
      <w:r w:rsidR="000374FD">
        <w:rPr>
          <w:rFonts w:ascii="方正仿宋_GBK" w:eastAsia="方正仿宋_GBK" w:hAnsi="方正仿宋_GBK" w:cs="方正仿宋_GBK" w:hint="eastAsia"/>
          <w:bCs/>
          <w:sz w:val="32"/>
          <w:szCs w:val="32"/>
        </w:rPr>
        <w:t>）美容科提成比调整为18%。</w:t>
      </w:r>
    </w:p>
    <w:p w:rsidR="001B1EF8" w:rsidRDefault="00A83A88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（十三</w:t>
      </w:r>
      <w:r w:rsidR="000374FD">
        <w:rPr>
          <w:rFonts w:ascii="方正仿宋_GBK" w:eastAsia="方正仿宋_GBK" w:hAnsi="方正仿宋_GBK" w:cs="方正仿宋_GBK" w:hint="eastAsia"/>
          <w:bCs/>
          <w:sz w:val="32"/>
          <w:szCs w:val="32"/>
        </w:rPr>
        <w:t>）外八科取消奋进奖。</w:t>
      </w:r>
    </w:p>
    <w:p w:rsidR="001B1EF8" w:rsidRDefault="00A83A88">
      <w:pPr>
        <w:spacing w:line="600" w:lineRule="exact"/>
        <w:ind w:firstLineChars="196" w:firstLine="627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（十四</w:t>
      </w:r>
      <w:r w:rsidR="000374FD">
        <w:rPr>
          <w:rFonts w:ascii="方正仿宋_GBK" w:eastAsia="方正仿宋_GBK" w:hAnsi="方正仿宋_GBK" w:cs="方正仿宋_GBK" w:hint="eastAsia"/>
          <w:bCs/>
          <w:sz w:val="32"/>
          <w:szCs w:val="32"/>
        </w:rPr>
        <w:t>）同意将手术麻醉科职工李桂芳和何科菊2人的工资标准提到3000元每月。</w:t>
      </w:r>
    </w:p>
    <w:p w:rsidR="001B1EF8" w:rsidRDefault="000374FD">
      <w:pPr>
        <w:spacing w:line="600" w:lineRule="exact"/>
        <w:ind w:firstLineChars="196" w:firstLine="627"/>
        <w:rPr>
          <w:rFonts w:ascii="方正黑体_GBK" w:eastAsia="方正黑体_GBK" w:hAnsi="方正黑体_GBK" w:cs="方正黑体_GBK"/>
          <w:bCs/>
          <w:color w:val="000000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bCs/>
          <w:color w:val="000000"/>
          <w:sz w:val="32"/>
          <w:szCs w:val="32"/>
        </w:rPr>
        <w:t>二、按工作量考核，各临床、医技科室4月份绩效</w:t>
      </w:r>
    </w:p>
    <w:tbl>
      <w:tblPr>
        <w:tblW w:w="9883" w:type="dxa"/>
        <w:jc w:val="center"/>
        <w:tblInd w:w="-663" w:type="dxa"/>
        <w:tblLayout w:type="fixed"/>
        <w:tblLook w:val="04A0"/>
      </w:tblPr>
      <w:tblGrid>
        <w:gridCol w:w="2031"/>
        <w:gridCol w:w="1260"/>
        <w:gridCol w:w="1980"/>
        <w:gridCol w:w="1372"/>
        <w:gridCol w:w="1868"/>
        <w:gridCol w:w="1372"/>
      </w:tblGrid>
      <w:tr w:rsidR="001B1EF8">
        <w:trPr>
          <w:trHeight w:val="61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4月绩效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4月绩效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color w:val="000000"/>
                <w:kern w:val="0"/>
                <w:sz w:val="28"/>
                <w:szCs w:val="28"/>
              </w:rPr>
              <w:t>4月绩效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6662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心血管内科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4296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>ICU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3590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泌尿二科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5930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耳鼻喉科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4253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急诊科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3590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5640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眼科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4217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神经外科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3525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创伤骨科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5584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放射科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4204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胸心外科 小儿外科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3519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皮肤科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5477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感染科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4112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内分泌科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3311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检验科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5279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口腔颌面外科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4008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消化内科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3310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超声科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4953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脊柱外科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3989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神经内科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3288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普外一科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4952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老年病科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3945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美容科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3236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口腔科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4873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生殖中心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3779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血液肿瘤科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3212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病理科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4746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功能科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3779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>杨亚璋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2803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核医学科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4712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泌尿一科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3772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中医科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2570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烧伤整形科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4656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妇科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3724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脑电图室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4498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手术麻醉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4500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儿科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3640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关节外科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3623 </w:t>
            </w:r>
          </w:p>
        </w:tc>
      </w:tr>
      <w:tr w:rsidR="001B1EF8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肾脏及风湿免疫科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4339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sz w:val="28"/>
                <w:szCs w:val="28"/>
              </w:rPr>
              <w:t>产科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0374FD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cs="方正仿宋_GBK" w:hint="eastAsia"/>
                <w:bCs/>
                <w:color w:val="000000"/>
                <w:sz w:val="28"/>
                <w:szCs w:val="28"/>
              </w:rPr>
              <w:t xml:space="preserve">3592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1B1EF8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sz w:val="28"/>
                <w:szCs w:val="28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1B1EF8" w:rsidRDefault="001B1EF8">
            <w:pPr>
              <w:spacing w:line="400" w:lineRule="exact"/>
              <w:jc w:val="center"/>
              <w:rPr>
                <w:rFonts w:ascii="方正仿宋_GBK" w:eastAsia="方正仿宋_GBK" w:hAnsi="方正仿宋_GBK" w:cs="方正仿宋_GBK"/>
                <w:bCs/>
                <w:color w:val="000000"/>
                <w:sz w:val="28"/>
                <w:szCs w:val="28"/>
              </w:rPr>
            </w:pPr>
          </w:p>
        </w:tc>
      </w:tr>
    </w:tbl>
    <w:p w:rsidR="001B1EF8" w:rsidRDefault="001B1EF8">
      <w:pPr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</w:p>
    <w:p w:rsidR="001B1EF8" w:rsidRDefault="000374FD">
      <w:pPr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出席：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经济管理委员会全员</w:t>
      </w:r>
    </w:p>
    <w:p w:rsidR="001B1EF8" w:rsidRDefault="000374FD">
      <w:pPr>
        <w:ind w:leftChars="304" w:left="2558" w:hangingChars="600" w:hanging="192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lastRenderedPageBreak/>
        <w:t>记录：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侬兴刚 </w:t>
      </w: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1B1EF8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1B1EF8" w:rsidRDefault="00694E55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2050" style="position:absolute;left:0;text-align:left;z-index:251656192;mso-width-relative:page;mso-height-relative:page" from="0,3pt" to="445.3pt,3pt"/>
        </w:pict>
      </w:r>
      <w:r w:rsidR="000374FD">
        <w:rPr>
          <w:rFonts w:ascii="方正仿宋简体" w:eastAsia="方正仿宋简体" w:hAnsi="方正仿宋简体" w:cs="方正仿宋简体" w:hint="eastAsia"/>
          <w:sz w:val="30"/>
          <w:szCs w:val="30"/>
        </w:rPr>
        <w:t>发：财务科，人事科。</w:t>
      </w:r>
    </w:p>
    <w:p w:rsidR="001B1EF8" w:rsidRDefault="00694E55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 w:rsidRPr="00694E55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2051" style="position:absolute;left:0;text-align:left;z-index:251657216;mso-width-relative:page;mso-height-relative:page" from="0,1.2pt" to="445.3pt,1.2pt"/>
        </w:pict>
      </w:r>
      <w:r w:rsidR="000374FD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2019年8月28日印发</w:t>
      </w:r>
    </w:p>
    <w:p w:rsidR="001B1EF8" w:rsidRDefault="00694E55">
      <w:pPr>
        <w:spacing w:line="20" w:lineRule="exact"/>
      </w:pPr>
      <w:r w:rsidRPr="00694E55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2052" style="position:absolute;left:0;text-align:left;z-index:251658240;mso-width-relative:page;mso-height-relative:page" from="0,4pt" to="452.2pt,4pt"/>
        </w:pict>
      </w:r>
      <w:r w:rsidRPr="00694E55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2053" style="position:absolute;left:0;text-align:left;z-index:251659264;mso-width-relative:page;mso-height-relative:page" from="0,4pt" to="425.7pt,4pt"/>
        </w:pict>
      </w:r>
    </w:p>
    <w:sectPr w:rsidR="001B1EF8" w:rsidSect="001B1EF8">
      <w:footerReference w:type="even" r:id="rId8"/>
      <w:footerReference w:type="default" r:id="rId9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1EF8" w:rsidRDefault="001B1EF8" w:rsidP="001B1EF8">
      <w:r>
        <w:separator/>
      </w:r>
    </w:p>
  </w:endnote>
  <w:endnote w:type="continuationSeparator" w:id="1">
    <w:p w:rsidR="001B1EF8" w:rsidRDefault="001B1EF8" w:rsidP="001B1E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EF8" w:rsidRDefault="00694E55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 w:rsidR="000374FD">
      <w:rPr>
        <w:rStyle w:val="a6"/>
      </w:rPr>
      <w:instrText xml:space="preserve">PAGE  </w:instrText>
    </w:r>
    <w:r>
      <w:fldChar w:fldCharType="separate"/>
    </w:r>
    <w:r w:rsidR="000374FD">
      <w:rPr>
        <w:rStyle w:val="a6"/>
      </w:rPr>
      <w:t>2</w:t>
    </w:r>
    <w:r>
      <w:fldChar w:fldCharType="end"/>
    </w:r>
  </w:p>
  <w:p w:rsidR="001B1EF8" w:rsidRDefault="001B1EF8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EF8" w:rsidRDefault="00694E55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1025" type="#_x0000_t202" style="position:absolute;margin-left:-17.1pt;margin-top:.05pt;width:34.3pt;height:10.35pt;z-index:1024;mso-position-horizontal:outside;mso-position-horizontal-relative:margin;mso-width-relative:page;mso-height-relative:page" filled="f" stroked="f">
          <v:textbox inset="0,0,0,0">
            <w:txbxContent>
              <w:p w:rsidR="001B1EF8" w:rsidRDefault="000374FD">
                <w:pPr>
                  <w:pStyle w:val="a3"/>
                  <w:rPr>
                    <w:rStyle w:val="a6"/>
                  </w:rPr>
                </w:pPr>
                <w:r>
                  <w:rPr>
                    <w:rFonts w:hint="eastAsia"/>
                  </w:rPr>
                  <w:t>—</w:t>
                </w:r>
                <w:r w:rsidR="00694E55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694E55">
                  <w:fldChar w:fldCharType="separate"/>
                </w:r>
                <w:r w:rsidR="00CC06BD">
                  <w:rPr>
                    <w:rStyle w:val="a6"/>
                    <w:noProof/>
                  </w:rPr>
                  <w:t>2</w:t>
                </w:r>
                <w:r w:rsidR="00694E55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1EF8" w:rsidRDefault="001B1EF8" w:rsidP="001B1EF8">
      <w:r>
        <w:separator/>
      </w:r>
    </w:p>
  </w:footnote>
  <w:footnote w:type="continuationSeparator" w:id="1">
    <w:p w:rsidR="001B1EF8" w:rsidRDefault="001B1EF8" w:rsidP="001B1EF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54" fillcolor="white">
      <v:fill color="whit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D82"/>
    <w:rsid w:val="00001B4B"/>
    <w:rsid w:val="00011732"/>
    <w:rsid w:val="00011A3C"/>
    <w:rsid w:val="00016164"/>
    <w:rsid w:val="0002251B"/>
    <w:rsid w:val="00022D26"/>
    <w:rsid w:val="00025D88"/>
    <w:rsid w:val="000374FD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90662"/>
    <w:rsid w:val="00191A80"/>
    <w:rsid w:val="00192E83"/>
    <w:rsid w:val="001A2403"/>
    <w:rsid w:val="001B1EF8"/>
    <w:rsid w:val="001B6A34"/>
    <w:rsid w:val="001B7FB1"/>
    <w:rsid w:val="001C684F"/>
    <w:rsid w:val="001C7855"/>
    <w:rsid w:val="001D2D56"/>
    <w:rsid w:val="001D3106"/>
    <w:rsid w:val="001D4082"/>
    <w:rsid w:val="001F268F"/>
    <w:rsid w:val="001F3B1F"/>
    <w:rsid w:val="00212119"/>
    <w:rsid w:val="0021215D"/>
    <w:rsid w:val="00212307"/>
    <w:rsid w:val="00214A0D"/>
    <w:rsid w:val="002200A2"/>
    <w:rsid w:val="00222BAF"/>
    <w:rsid w:val="00225E13"/>
    <w:rsid w:val="00243E96"/>
    <w:rsid w:val="002440AB"/>
    <w:rsid w:val="00253504"/>
    <w:rsid w:val="00293A81"/>
    <w:rsid w:val="00294998"/>
    <w:rsid w:val="00295338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43A3"/>
    <w:rsid w:val="002F723E"/>
    <w:rsid w:val="00300DC4"/>
    <w:rsid w:val="00306560"/>
    <w:rsid w:val="00306D4C"/>
    <w:rsid w:val="00307887"/>
    <w:rsid w:val="00325CA7"/>
    <w:rsid w:val="00326A78"/>
    <w:rsid w:val="003372CB"/>
    <w:rsid w:val="00340C3C"/>
    <w:rsid w:val="00341541"/>
    <w:rsid w:val="0035125C"/>
    <w:rsid w:val="00357759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6C00"/>
    <w:rsid w:val="003B269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7479"/>
    <w:rsid w:val="00472FAA"/>
    <w:rsid w:val="004943AC"/>
    <w:rsid w:val="00495712"/>
    <w:rsid w:val="0049794B"/>
    <w:rsid w:val="004A45D0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F5EEA"/>
    <w:rsid w:val="00502010"/>
    <w:rsid w:val="00502683"/>
    <w:rsid w:val="00506DFA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2A4F"/>
    <w:rsid w:val="005E5F4A"/>
    <w:rsid w:val="005F31D0"/>
    <w:rsid w:val="005F6991"/>
    <w:rsid w:val="00601298"/>
    <w:rsid w:val="00604F25"/>
    <w:rsid w:val="0061631F"/>
    <w:rsid w:val="00622D8D"/>
    <w:rsid w:val="006267AE"/>
    <w:rsid w:val="006307E4"/>
    <w:rsid w:val="0063309D"/>
    <w:rsid w:val="00637B23"/>
    <w:rsid w:val="0064137B"/>
    <w:rsid w:val="00646AC6"/>
    <w:rsid w:val="006472B7"/>
    <w:rsid w:val="00650A8C"/>
    <w:rsid w:val="0065337B"/>
    <w:rsid w:val="00653722"/>
    <w:rsid w:val="006612A8"/>
    <w:rsid w:val="00664B08"/>
    <w:rsid w:val="00670786"/>
    <w:rsid w:val="006927E6"/>
    <w:rsid w:val="00694E55"/>
    <w:rsid w:val="006A24C7"/>
    <w:rsid w:val="006A3B72"/>
    <w:rsid w:val="006A4A38"/>
    <w:rsid w:val="006C055B"/>
    <w:rsid w:val="006C0C32"/>
    <w:rsid w:val="006C3EE7"/>
    <w:rsid w:val="006D47EC"/>
    <w:rsid w:val="006E41DD"/>
    <w:rsid w:val="006E54CB"/>
    <w:rsid w:val="006F1889"/>
    <w:rsid w:val="006F26F9"/>
    <w:rsid w:val="0071091D"/>
    <w:rsid w:val="00713075"/>
    <w:rsid w:val="00723789"/>
    <w:rsid w:val="00723827"/>
    <w:rsid w:val="00730676"/>
    <w:rsid w:val="00735B8F"/>
    <w:rsid w:val="00741BB8"/>
    <w:rsid w:val="00741C96"/>
    <w:rsid w:val="00743F86"/>
    <w:rsid w:val="00751CBB"/>
    <w:rsid w:val="00754482"/>
    <w:rsid w:val="0075664D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C0274"/>
    <w:rsid w:val="007C5A33"/>
    <w:rsid w:val="007D0462"/>
    <w:rsid w:val="007E0774"/>
    <w:rsid w:val="007E1699"/>
    <w:rsid w:val="007E61D9"/>
    <w:rsid w:val="007F1F97"/>
    <w:rsid w:val="007F5B12"/>
    <w:rsid w:val="007F6B25"/>
    <w:rsid w:val="00807289"/>
    <w:rsid w:val="00820280"/>
    <w:rsid w:val="00831352"/>
    <w:rsid w:val="00831472"/>
    <w:rsid w:val="00843937"/>
    <w:rsid w:val="00847E7A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908DF"/>
    <w:rsid w:val="0089673D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6C21"/>
    <w:rsid w:val="008E4492"/>
    <w:rsid w:val="008E6A87"/>
    <w:rsid w:val="008E73EE"/>
    <w:rsid w:val="008F0547"/>
    <w:rsid w:val="009001F2"/>
    <w:rsid w:val="00900A85"/>
    <w:rsid w:val="00903E7C"/>
    <w:rsid w:val="00917233"/>
    <w:rsid w:val="00921121"/>
    <w:rsid w:val="00925E1D"/>
    <w:rsid w:val="00926FA9"/>
    <w:rsid w:val="009456E8"/>
    <w:rsid w:val="00950455"/>
    <w:rsid w:val="00951813"/>
    <w:rsid w:val="00956D73"/>
    <w:rsid w:val="00966733"/>
    <w:rsid w:val="00973824"/>
    <w:rsid w:val="00985716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612D3"/>
    <w:rsid w:val="00A6199C"/>
    <w:rsid w:val="00A650C6"/>
    <w:rsid w:val="00A6757E"/>
    <w:rsid w:val="00A712D4"/>
    <w:rsid w:val="00A715E1"/>
    <w:rsid w:val="00A72E92"/>
    <w:rsid w:val="00A778DC"/>
    <w:rsid w:val="00A81066"/>
    <w:rsid w:val="00A83A88"/>
    <w:rsid w:val="00A86B93"/>
    <w:rsid w:val="00A92206"/>
    <w:rsid w:val="00AA016D"/>
    <w:rsid w:val="00AA33A9"/>
    <w:rsid w:val="00AA3B5F"/>
    <w:rsid w:val="00AC3A3F"/>
    <w:rsid w:val="00AD16D9"/>
    <w:rsid w:val="00AD259A"/>
    <w:rsid w:val="00AD3D48"/>
    <w:rsid w:val="00AD45E4"/>
    <w:rsid w:val="00AE23AB"/>
    <w:rsid w:val="00AE5583"/>
    <w:rsid w:val="00AE6691"/>
    <w:rsid w:val="00AF7415"/>
    <w:rsid w:val="00B00FD5"/>
    <w:rsid w:val="00B04252"/>
    <w:rsid w:val="00B10BA8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A2744"/>
    <w:rsid w:val="00BB4B2D"/>
    <w:rsid w:val="00BB55A3"/>
    <w:rsid w:val="00BC069D"/>
    <w:rsid w:val="00BC6683"/>
    <w:rsid w:val="00BD1FBB"/>
    <w:rsid w:val="00BD7B0F"/>
    <w:rsid w:val="00BE00B7"/>
    <w:rsid w:val="00BE152C"/>
    <w:rsid w:val="00BE1DCA"/>
    <w:rsid w:val="00BE5B11"/>
    <w:rsid w:val="00C00A48"/>
    <w:rsid w:val="00C0609D"/>
    <w:rsid w:val="00C10354"/>
    <w:rsid w:val="00C12C19"/>
    <w:rsid w:val="00C23E30"/>
    <w:rsid w:val="00C34890"/>
    <w:rsid w:val="00C35273"/>
    <w:rsid w:val="00C35E9E"/>
    <w:rsid w:val="00C3790C"/>
    <w:rsid w:val="00C42A4A"/>
    <w:rsid w:val="00C447EB"/>
    <w:rsid w:val="00C47C1F"/>
    <w:rsid w:val="00C63568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47BB"/>
    <w:rsid w:val="00CB6E2F"/>
    <w:rsid w:val="00CC06BD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2178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B6369"/>
    <w:rsid w:val="00DC005A"/>
    <w:rsid w:val="00DC4860"/>
    <w:rsid w:val="00DD40E6"/>
    <w:rsid w:val="00DF335B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541D7"/>
    <w:rsid w:val="00E5518B"/>
    <w:rsid w:val="00E650F4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C29AA"/>
    <w:rsid w:val="00EC7F34"/>
    <w:rsid w:val="00EE4991"/>
    <w:rsid w:val="00EE4C00"/>
    <w:rsid w:val="00EE5802"/>
    <w:rsid w:val="00EE6EC0"/>
    <w:rsid w:val="00F07178"/>
    <w:rsid w:val="00F22521"/>
    <w:rsid w:val="00F26F2B"/>
    <w:rsid w:val="00F2707B"/>
    <w:rsid w:val="00F30EAC"/>
    <w:rsid w:val="00F3396B"/>
    <w:rsid w:val="00F362E1"/>
    <w:rsid w:val="00F36929"/>
    <w:rsid w:val="00F65E30"/>
    <w:rsid w:val="00F66799"/>
    <w:rsid w:val="00F67E84"/>
    <w:rsid w:val="00F74586"/>
    <w:rsid w:val="00F835CF"/>
    <w:rsid w:val="00F86D8F"/>
    <w:rsid w:val="00F90528"/>
    <w:rsid w:val="00FA3927"/>
    <w:rsid w:val="00FA64A0"/>
    <w:rsid w:val="00FB2E6B"/>
    <w:rsid w:val="00FC7BB9"/>
    <w:rsid w:val="00FD23DB"/>
    <w:rsid w:val="00FD35F3"/>
    <w:rsid w:val="00FE2233"/>
    <w:rsid w:val="00FF3846"/>
    <w:rsid w:val="03055B97"/>
    <w:rsid w:val="08DA70AA"/>
    <w:rsid w:val="0B3D05EC"/>
    <w:rsid w:val="0F0C77C5"/>
    <w:rsid w:val="22F05328"/>
    <w:rsid w:val="23D70D16"/>
    <w:rsid w:val="26ED0313"/>
    <w:rsid w:val="29201A33"/>
    <w:rsid w:val="2B317E94"/>
    <w:rsid w:val="2F2904F3"/>
    <w:rsid w:val="347F0742"/>
    <w:rsid w:val="3C102E2E"/>
    <w:rsid w:val="3C7D6C8B"/>
    <w:rsid w:val="4384380E"/>
    <w:rsid w:val="46C754E4"/>
    <w:rsid w:val="47B22E05"/>
    <w:rsid w:val="489A08AB"/>
    <w:rsid w:val="48A64ACF"/>
    <w:rsid w:val="4ACA1A6E"/>
    <w:rsid w:val="4E055DE1"/>
    <w:rsid w:val="51F66452"/>
    <w:rsid w:val="561C2CA8"/>
    <w:rsid w:val="57750D6E"/>
    <w:rsid w:val="5D1968B8"/>
    <w:rsid w:val="5D1D1551"/>
    <w:rsid w:val="60833706"/>
    <w:rsid w:val="625A0744"/>
    <w:rsid w:val="63B35B23"/>
    <w:rsid w:val="69891B11"/>
    <w:rsid w:val="6C266B57"/>
    <w:rsid w:val="760D3C14"/>
    <w:rsid w:val="7A8F39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EF8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1B1E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qFormat/>
    <w:rsid w:val="001B1E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rsid w:val="001B1EF8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qFormat/>
    <w:rsid w:val="001B1EF8"/>
  </w:style>
  <w:style w:type="character" w:customStyle="1" w:styleId="Char">
    <w:name w:val="页眉 Char"/>
    <w:basedOn w:val="a0"/>
    <w:link w:val="a4"/>
    <w:qFormat/>
    <w:rsid w:val="001B1EF8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2050"/>
    <customShpInfo spid="_x0000_s205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C2B7334E-B2E8-44BF-8F0C-9155D10ED453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296</Words>
  <Characters>1688</Characters>
  <Application>Microsoft Office Word</Application>
  <DocSecurity>0</DocSecurity>
  <Lines>14</Lines>
  <Paragraphs>3</Paragraphs>
  <ScaleCrop>false</ScaleCrop>
  <Company>MS</Company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zlk01</cp:lastModifiedBy>
  <cp:revision>189</cp:revision>
  <cp:lastPrinted>2019-08-29T07:39:00Z</cp:lastPrinted>
  <dcterms:created xsi:type="dcterms:W3CDTF">2018-07-03T03:11:00Z</dcterms:created>
  <dcterms:modified xsi:type="dcterms:W3CDTF">2020-02-11T07:34:00Z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