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733"/>
        </w:tabs>
        <w:spacing w:line="600" w:lineRule="exact"/>
        <w:jc w:val="center"/>
        <w:rPr>
          <w:rFonts w:hint="eastAsia" w:ascii="方正仿宋简体" w:hAnsi="仿宋" w:eastAsia="方正仿宋简体"/>
          <w:bCs/>
          <w:sz w:val="32"/>
          <w:szCs w:val="32"/>
        </w:rPr>
      </w:pPr>
      <w:r>
        <w:rPr>
          <w:rFonts w:hint="eastAsia" w:ascii="方正仿宋简体" w:hAnsi="仿宋" w:eastAsia="方正仿宋简体"/>
          <w:bCs/>
          <w:sz w:val="32"/>
          <w:szCs w:val="32"/>
        </w:rPr>
        <w:t>大附院党发 〔201</w:t>
      </w:r>
      <w:r>
        <w:rPr>
          <w:rFonts w:hint="eastAsia" w:ascii="方正仿宋简体" w:hAnsi="仿宋" w:eastAsia="方正仿宋简体"/>
          <w:bCs/>
          <w:sz w:val="32"/>
          <w:szCs w:val="32"/>
          <w:lang w:val="en-US" w:eastAsia="zh-CN"/>
        </w:rPr>
        <w:t>8</w:t>
      </w:r>
      <w:r>
        <w:rPr>
          <w:rFonts w:hint="eastAsia" w:ascii="方正仿宋简体" w:hAnsi="仿宋" w:eastAsia="方正仿宋简体"/>
          <w:bCs/>
          <w:sz w:val="32"/>
          <w:szCs w:val="32"/>
        </w:rPr>
        <w:t>〕</w:t>
      </w:r>
      <w:r>
        <w:rPr>
          <w:rFonts w:hint="eastAsia" w:ascii="方正仿宋简体" w:hAnsi="仿宋" w:eastAsia="方正仿宋简体"/>
          <w:bCs/>
          <w:sz w:val="32"/>
          <w:szCs w:val="32"/>
          <w:lang w:val="en-US" w:eastAsia="zh-CN"/>
        </w:rPr>
        <w:t>22</w:t>
      </w:r>
      <w:r>
        <w:rPr>
          <w:rFonts w:hint="eastAsia" w:ascii="方正仿宋简体" w:hAnsi="仿宋" w:eastAsia="方正仿宋简体"/>
          <w:bCs/>
          <w:sz w:val="32"/>
          <w:szCs w:val="32"/>
        </w:rPr>
        <w:t>号</w:t>
      </w:r>
    </w:p>
    <w:p>
      <w:pPr>
        <w:tabs>
          <w:tab w:val="left" w:pos="2574"/>
        </w:tabs>
        <w:spacing w:line="600" w:lineRule="exact"/>
        <w:jc w:val="left"/>
        <w:rPr>
          <w:rFonts w:hint="eastAsia" w:ascii="仿宋_GB2312" w:eastAsia="仿宋_GB2312"/>
          <w:b/>
          <w:bCs/>
          <w:sz w:val="32"/>
          <w:szCs w:val="32"/>
        </w:rPr>
      </w:pPr>
      <w:r>
        <w:rPr>
          <w:rFonts w:ascii="仿宋_GB2312" w:eastAsia="仿宋_GB2312"/>
          <w:b/>
          <w:bCs/>
          <w:sz w:val="32"/>
          <w:szCs w:val="32"/>
        </w:rPr>
        <w:tab/>
      </w:r>
    </w:p>
    <w:p>
      <w:pPr>
        <w:spacing w:line="600" w:lineRule="exact"/>
        <w:jc w:val="center"/>
        <w:rPr>
          <w:rFonts w:hint="eastAsia" w:ascii="华文中宋" w:eastAsia="华文中宋"/>
          <w:b/>
          <w:bCs/>
          <w:sz w:val="44"/>
          <w:szCs w:val="44"/>
        </w:rPr>
      </w:pPr>
    </w:p>
    <w:p>
      <w:pPr>
        <w:keepNext w:val="0"/>
        <w:keepLines w:val="0"/>
        <w:pageBreakBefore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b w:val="0"/>
          <w:bCs/>
          <w:sz w:val="44"/>
          <w:szCs w:val="44"/>
        </w:rPr>
      </w:pPr>
      <w:r>
        <w:rPr>
          <w:rFonts w:hint="eastAsia" w:ascii="方正小标宋_GBK" w:hAnsi="方正小标宋_GBK" w:eastAsia="方正小标宋_GBK" w:cs="方正小标宋_GBK"/>
          <w:b w:val="0"/>
          <w:bCs/>
          <w:sz w:val="44"/>
          <w:szCs w:val="44"/>
        </w:rPr>
        <w:t>关于</w:t>
      </w:r>
      <w:r>
        <w:rPr>
          <w:rFonts w:hint="eastAsia" w:ascii="方正小标宋_GBK" w:hAnsi="方正小标宋_GBK" w:eastAsia="方正小标宋_GBK" w:cs="方正小标宋_GBK"/>
          <w:b w:val="0"/>
          <w:bCs/>
          <w:color w:val="3D3D3D"/>
          <w:sz w:val="44"/>
          <w:szCs w:val="44"/>
        </w:rPr>
        <w:t>印发</w:t>
      </w:r>
      <w:r>
        <w:rPr>
          <w:rFonts w:hint="eastAsia" w:ascii="方正小标宋_GBK" w:hAnsi="方正小标宋_GBK" w:eastAsia="方正小标宋_GBK" w:cs="方正小标宋_GBK"/>
          <w:b w:val="0"/>
          <w:bCs/>
          <w:color w:val="3D3D3D"/>
          <w:sz w:val="44"/>
          <w:szCs w:val="44"/>
          <w:lang w:eastAsia="zh-CN"/>
        </w:rPr>
        <w:t>大理大学第一附属医院委员会</w:t>
      </w:r>
      <w:r>
        <w:rPr>
          <w:rFonts w:hint="eastAsia" w:ascii="方正小标宋_GBK" w:hAnsi="方正小标宋_GBK" w:eastAsia="方正小标宋_GBK" w:cs="方正小标宋_GBK"/>
          <w:b w:val="0"/>
          <w:bCs/>
          <w:color w:val="3D3D3D"/>
          <w:sz w:val="44"/>
          <w:szCs w:val="44"/>
        </w:rPr>
        <w:t>“一会一报”“一事一报”制度</w:t>
      </w:r>
      <w:r>
        <w:rPr>
          <w:rFonts w:hint="eastAsia" w:ascii="方正小标宋_GBK" w:hAnsi="方正小标宋_GBK" w:eastAsia="方正小标宋_GBK" w:cs="方正小标宋_GBK"/>
          <w:b w:val="0"/>
          <w:bCs/>
          <w:sz w:val="44"/>
          <w:szCs w:val="44"/>
        </w:rPr>
        <w:t>的通知</w:t>
      </w: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eastAsia="方正仿宋_GBK"/>
          <w:sz w:val="32"/>
          <w:szCs w:val="32"/>
        </w:rPr>
      </w:pP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各科室</w:t>
      </w:r>
      <w:r>
        <w:rPr>
          <w:rFonts w:hint="eastAsia" w:ascii="方正仿宋_GBK" w:hAnsi="方正仿宋_GBK" w:eastAsia="方正仿宋_GBK" w:cs="方正仿宋_GBK"/>
          <w:sz w:val="32"/>
          <w:szCs w:val="32"/>
          <w:lang w:eastAsia="zh-CN"/>
        </w:rPr>
        <w:t>，各党总支、党支部</w:t>
      </w:r>
      <w:r>
        <w:rPr>
          <w:rFonts w:hint="eastAsia" w:ascii="方正仿宋_GBK" w:hAnsi="方正仿宋_GBK" w:eastAsia="方正仿宋_GBK" w:cs="方正仿宋_GBK"/>
          <w:sz w:val="32"/>
          <w:szCs w:val="32"/>
        </w:rPr>
        <w:t>：</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16" w:firstLineChars="200"/>
        <w:jc w:val="both"/>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经医院（学院）党委研究，现将《大理大学第一附属医院（临床医学院） “一会一报”“一</w:t>
      </w:r>
      <w:bookmarkStart w:id="0" w:name="_GoBack"/>
      <w:bookmarkEnd w:id="0"/>
      <w:r>
        <w:rPr>
          <w:rFonts w:hint="eastAsia" w:ascii="方正仿宋_GBK" w:hAnsi="方正仿宋_GBK" w:eastAsia="方正仿宋_GBK" w:cs="方正仿宋_GBK"/>
          <w:color w:val="3D3D3D"/>
          <w:sz w:val="32"/>
          <w:szCs w:val="32"/>
        </w:rPr>
        <w:t>事一报”制度》印发给你们，请遵照执行。</w:t>
      </w: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rPr>
      </w:pP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highlight w:val="none"/>
        </w:rPr>
      </w:pPr>
    </w:p>
    <w:p>
      <w:pPr>
        <w:keepNext w:val="0"/>
        <w:keepLines w:val="0"/>
        <w:pageBreakBefore w:val="0"/>
        <w:kinsoku/>
        <w:wordWrap/>
        <w:overflowPunct/>
        <w:topLinePunct w:val="0"/>
        <w:autoSpaceDE/>
        <w:autoSpaceDN/>
        <w:bidi w:val="0"/>
        <w:adjustRightInd/>
        <w:snapToGrid/>
        <w:spacing w:line="600" w:lineRule="exact"/>
        <w:textAlignment w:val="auto"/>
        <w:rPr>
          <w:rFonts w:hint="eastAsia" w:ascii="方正仿宋_GBK" w:hAnsi="方正仿宋_GBK" w:eastAsia="方正仿宋_GBK" w:cs="方正仿宋_GBK"/>
          <w:sz w:val="32"/>
          <w:szCs w:val="32"/>
          <w:highlight w:val="none"/>
        </w:rPr>
      </w:pPr>
    </w:p>
    <w:p>
      <w:pPr>
        <w:keepNext w:val="0"/>
        <w:keepLines w:val="0"/>
        <w:pageBreakBefore w:val="0"/>
        <w:kinsoku/>
        <w:wordWrap/>
        <w:overflowPunct/>
        <w:topLinePunct w:val="0"/>
        <w:autoSpaceDE/>
        <w:autoSpaceDN/>
        <w:bidi w:val="0"/>
        <w:adjustRightInd/>
        <w:snapToGrid/>
        <w:spacing w:line="600" w:lineRule="exact"/>
        <w:ind w:firstLine="3080" w:firstLineChars="10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highlight w:val="none"/>
        </w:rPr>
        <w:t>中共大理大学第一附属医院委员会</w:t>
      </w:r>
    </w:p>
    <w:p>
      <w:pPr>
        <w:keepNext w:val="0"/>
        <w:keepLines w:val="0"/>
        <w:pageBreakBefore w:val="0"/>
        <w:tabs>
          <w:tab w:val="left" w:pos="6822"/>
        </w:tabs>
        <w:kinsoku/>
        <w:wordWrap/>
        <w:overflowPunct/>
        <w:topLinePunct w:val="0"/>
        <w:autoSpaceDE/>
        <w:autoSpaceDN/>
        <w:bidi w:val="0"/>
        <w:adjustRightInd/>
        <w:snapToGrid/>
        <w:spacing w:line="600" w:lineRule="exact"/>
        <w:ind w:firstLine="4158" w:firstLineChars="135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201</w:t>
      </w:r>
      <w:r>
        <w:rPr>
          <w:rFonts w:hint="eastAsia" w:ascii="方正仿宋_GBK" w:hAnsi="方正仿宋_GBK" w:eastAsia="方正仿宋_GBK" w:cs="方正仿宋_GBK"/>
          <w:sz w:val="32"/>
          <w:szCs w:val="32"/>
          <w:lang w:val="en-US" w:eastAsia="zh-CN"/>
        </w:rPr>
        <w:t>8</w:t>
      </w:r>
      <w:r>
        <w:rPr>
          <w:rFonts w:hint="eastAsia" w:ascii="方正仿宋_GBK" w:hAnsi="方正仿宋_GBK" w:eastAsia="方正仿宋_GBK" w:cs="方正仿宋_GBK"/>
          <w:sz w:val="32"/>
          <w:szCs w:val="32"/>
        </w:rPr>
        <w:t>年</w:t>
      </w:r>
      <w:r>
        <w:rPr>
          <w:rFonts w:hint="eastAsia" w:ascii="方正仿宋_GBK" w:hAnsi="方正仿宋_GBK" w:eastAsia="方正仿宋_GBK" w:cs="方正仿宋_GBK"/>
          <w:sz w:val="32"/>
          <w:szCs w:val="32"/>
          <w:lang w:val="en-US" w:eastAsia="zh-CN"/>
        </w:rPr>
        <w:t>12</w:t>
      </w:r>
      <w:r>
        <w:rPr>
          <w:rFonts w:hint="eastAsia" w:ascii="方正仿宋_GBK" w:hAnsi="方正仿宋_GBK" w:eastAsia="方正仿宋_GBK" w:cs="方正仿宋_GBK"/>
          <w:sz w:val="32"/>
          <w:szCs w:val="32"/>
        </w:rPr>
        <w:t>月2</w:t>
      </w:r>
      <w:r>
        <w:rPr>
          <w:rFonts w:hint="eastAsia" w:ascii="方正仿宋_GBK" w:hAnsi="方正仿宋_GBK" w:eastAsia="方正仿宋_GBK" w:cs="方正仿宋_GBK"/>
          <w:sz w:val="32"/>
          <w:szCs w:val="32"/>
          <w:lang w:val="en-US" w:eastAsia="zh-CN"/>
        </w:rPr>
        <w:t>6</w:t>
      </w:r>
      <w:r>
        <w:rPr>
          <w:rFonts w:hint="eastAsia" w:ascii="方正仿宋_GBK" w:hAnsi="方正仿宋_GBK" w:eastAsia="方正仿宋_GBK" w:cs="方正仿宋_GBK"/>
          <w:sz w:val="32"/>
          <w:szCs w:val="32"/>
        </w:rPr>
        <w:t>日</w:t>
      </w:r>
    </w:p>
    <w:p>
      <w:pPr>
        <w:keepNext w:val="0"/>
        <w:keepLines w:val="0"/>
        <w:pageBreakBefore w:val="0"/>
        <w:tabs>
          <w:tab w:val="left" w:pos="6822"/>
        </w:tabs>
        <w:kinsoku/>
        <w:wordWrap/>
        <w:overflowPunct/>
        <w:topLinePunct w:val="0"/>
        <w:autoSpaceDE/>
        <w:autoSpaceDN/>
        <w:bidi w:val="0"/>
        <w:adjustRightInd/>
        <w:snapToGrid/>
        <w:spacing w:line="600" w:lineRule="exact"/>
        <w:textAlignment w:val="auto"/>
        <w:rPr>
          <w:rFonts w:hint="eastAsia" w:ascii="方正仿宋_GBK" w:eastAsia="方正仿宋_GBK"/>
          <w:sz w:val="32"/>
          <w:szCs w:val="32"/>
        </w:rPr>
      </w:pP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jc w:val="center"/>
        <w:textAlignment w:val="auto"/>
        <w:rPr>
          <w:rFonts w:hint="eastAsia" w:ascii="方正小标宋_GBK" w:hAnsi="方正小标宋_GBK" w:eastAsia="方正小标宋_GBK" w:cs="方正小标宋_GBK"/>
          <w:color w:val="3D3D3D"/>
          <w:sz w:val="29"/>
          <w:szCs w:val="29"/>
        </w:rPr>
      </w:pPr>
      <w:r>
        <w:rPr>
          <w:rFonts w:hint="eastAsia" w:ascii="方正小标宋_GBK" w:hAnsi="方正小标宋_GBK" w:eastAsia="方正小标宋_GBK" w:cs="方正小标宋_GBK"/>
          <w:b/>
          <w:color w:val="3D3D3D"/>
          <w:sz w:val="44"/>
          <w:szCs w:val="44"/>
        </w:rPr>
        <w:t>大理大学第一附属医院委员会 “一会一报”“一事一报”制度</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cs="Helvetica"/>
          <w:color w:val="3D3D3D"/>
          <w:sz w:val="29"/>
          <w:szCs w:val="29"/>
        </w:rPr>
      </w:pP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为充分发挥医院（学院）党委的政治核心作用，确保医院（学院）党委在学院教师引进、教材选用、学术活动等重大问题上把好政治关，在教学科研管理等重大事项中，坚持正确的政治立场、政治方向、政治原则，加强对学院的学术组织、研究机构、学生社团等工作的引导，管好各类宣传思想文化阵地，医院（学院）党委对学院教师引进、教材选用、学术活动等工作实行“一会一报”、“一事一报”制度。具体如下：</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黑体_GBK" w:hAnsi="方正黑体_GBK" w:eastAsia="方正黑体_GBK" w:cs="方正黑体_GBK"/>
          <w:b w:val="0"/>
          <w:bCs/>
          <w:color w:val="3D3D3D"/>
          <w:sz w:val="32"/>
          <w:szCs w:val="32"/>
        </w:rPr>
      </w:pPr>
      <w:r>
        <w:rPr>
          <w:rFonts w:hint="eastAsia" w:ascii="方正黑体_GBK" w:hAnsi="方正黑体_GBK" w:eastAsia="方正黑体_GBK" w:cs="方正黑体_GBK"/>
          <w:b w:val="0"/>
          <w:bCs/>
          <w:color w:val="3D3D3D"/>
          <w:sz w:val="32"/>
          <w:szCs w:val="32"/>
        </w:rPr>
        <w:t>一、教师引进</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根据学院学科发展和人才队伍建设需要，合理编制师资引进计划，经学院党委会议和院长办公会议讨论通过后，报学校人事处审查、备案。在师资引进过程中，学院党委安排专人对拟引进人员进行政治审查，把好政治关。</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黑体_GBK" w:hAnsi="方正黑体_GBK" w:eastAsia="方正黑体_GBK" w:cs="方正黑体_GBK"/>
          <w:b w:val="0"/>
          <w:bCs/>
          <w:color w:val="3D3D3D"/>
          <w:sz w:val="32"/>
          <w:szCs w:val="32"/>
        </w:rPr>
      </w:pPr>
      <w:r>
        <w:rPr>
          <w:rFonts w:hint="eastAsia" w:ascii="方正黑体_GBK" w:hAnsi="方正黑体_GBK" w:eastAsia="方正黑体_GBK" w:cs="方正黑体_GBK"/>
          <w:b w:val="0"/>
          <w:bCs/>
          <w:color w:val="3D3D3D"/>
          <w:sz w:val="32"/>
          <w:szCs w:val="32"/>
        </w:rPr>
        <w:t>二、教材选用</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各任课教师如需所开课程教材，需报教研室主任审定，批准后上报主管教学副院长审查、把关、备案，经同意使用后由教学科上报学校教务处备案。</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黑体_GBK" w:hAnsi="方正黑体_GBK" w:eastAsia="方正黑体_GBK" w:cs="方正黑体_GBK"/>
          <w:b w:val="0"/>
          <w:bCs/>
          <w:color w:val="3D3D3D"/>
          <w:sz w:val="32"/>
          <w:szCs w:val="32"/>
        </w:rPr>
      </w:pPr>
      <w:r>
        <w:rPr>
          <w:rFonts w:hint="eastAsia" w:ascii="方正黑体_GBK" w:hAnsi="方正黑体_GBK" w:eastAsia="方正黑体_GBK" w:cs="方正黑体_GBK"/>
          <w:b w:val="0"/>
          <w:bCs/>
          <w:color w:val="3D3D3D"/>
          <w:sz w:val="32"/>
          <w:szCs w:val="32"/>
        </w:rPr>
        <w:t>三、学术活动</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57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（一）凡面向全院师生举办的形势政策报告会、研讨会、讲座、论坛等，须经学院主管领导同意并报学校宣传部审批、备案。</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57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二）凡邀请境外专家、学者来校举办各类报告会、哲学社会科学报告会、研讨会和讲座，要严格按照中共中央、国务院、教育部的有关规定执行，经学校国际合作与交流处按照有关程序上报上级主管部门审查同意后，报宣传部备案；未经批准，不得向境外人员发出正式邀请。</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57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（三）凡在学院网站上发布形势报告会、哲学社会科学报告会、研讨会、讲座、论坛等会议通知和新闻报道，必须报学校宣传部审批、备案。</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57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（四）学院自行组织的报告会、研讨会、讲座、论坛等活动，须经学院党委审查同意并报学校宣传部备案。</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57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（五）学院团委、学生会、研究生等组织的各类报告会、研讨会和讲座，由学院党委审查同意，报学校宣传部备案。</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四、按照“谁主管、谁负责；谁审批、谁监督”的原则，由学院党委领导，分管领导具体负责，并报学校有关部门审批。</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五、举办方须填写申请表，经学院党委和学校有关部门审批同意后方可举行活动；举办方应对活动的场地、人员、内容等严格把关。</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六、学院全体教职工要从讲政治、讲大局的高度，从加强管理、规范程序、严格把关的角度，认真执行制度中的各项规定， 对因疏于管理，造成不良政治影响的，不按审批程序擅自举办活动的，将严肃追究负责人和责任人的责任，并依据有关规定做出严肃处理。</w:t>
      </w: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90"/>
        <w:textAlignment w:val="auto"/>
        <w:rPr>
          <w:rFonts w:hint="eastAsia" w:ascii="方正仿宋_GBK" w:hAnsi="方正仿宋_GBK" w:eastAsia="方正仿宋_GBK" w:cs="方正仿宋_GBK"/>
          <w:color w:val="3D3D3D"/>
          <w:sz w:val="32"/>
          <w:szCs w:val="32"/>
        </w:rPr>
      </w:pPr>
    </w:p>
    <w:p>
      <w:pPr>
        <w:pStyle w:val="7"/>
        <w:keepNext w:val="0"/>
        <w:keepLines w:val="0"/>
        <w:pageBreakBefore w:val="0"/>
        <w:shd w:val="clear" w:color="auto" w:fill="FFFFFF"/>
        <w:kinsoku/>
        <w:wordWrap/>
        <w:overflowPunct/>
        <w:topLinePunct w:val="0"/>
        <w:autoSpaceDE/>
        <w:autoSpaceDN/>
        <w:bidi w:val="0"/>
        <w:adjustRightInd/>
        <w:snapToGrid/>
        <w:spacing w:after="0" w:line="600" w:lineRule="exact"/>
        <w:ind w:firstLine="616" w:firstLineChars="200"/>
        <w:textAlignment w:val="auto"/>
        <w:rPr>
          <w:rFonts w:hint="eastAsia" w:ascii="方正仿宋_GBK" w:hAnsi="方正仿宋_GBK" w:eastAsia="方正仿宋_GBK" w:cs="方正仿宋_GBK"/>
          <w:color w:val="3D3D3D"/>
          <w:sz w:val="32"/>
          <w:szCs w:val="32"/>
        </w:rPr>
      </w:pPr>
      <w:r>
        <w:rPr>
          <w:rFonts w:hint="eastAsia" w:ascii="方正仿宋_GBK" w:hAnsi="方正仿宋_GBK" w:eastAsia="方正仿宋_GBK" w:cs="方正仿宋_GBK"/>
          <w:color w:val="3D3D3D"/>
          <w:sz w:val="32"/>
          <w:szCs w:val="32"/>
        </w:rPr>
        <w:t>附件：大理大学第一附属医院“一会一报”、“一事一报”申请表</w:t>
      </w: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ind w:firstLine="690"/>
        <w:rPr>
          <w:rFonts w:hint="eastAsia" w:ascii="华文仿宋" w:hAnsi="华文仿宋" w:eastAsia="华文仿宋"/>
          <w:color w:val="3D3D3D"/>
          <w:sz w:val="32"/>
          <w:szCs w:val="32"/>
        </w:rPr>
      </w:pPr>
    </w:p>
    <w:p>
      <w:pPr>
        <w:pStyle w:val="7"/>
        <w:shd w:val="clear" w:color="auto" w:fill="FFFFFF"/>
        <w:spacing w:after="0" w:line="375" w:lineRule="atLeast"/>
        <w:jc w:val="center"/>
        <w:rPr>
          <w:rFonts w:hint="eastAsia" w:ascii="华文仿宋" w:hAnsi="华文仿宋" w:eastAsia="华文仿宋"/>
          <w:b/>
          <w:color w:val="3D3D3D"/>
          <w:sz w:val="44"/>
          <w:szCs w:val="44"/>
        </w:rPr>
      </w:pPr>
      <w:r>
        <w:rPr>
          <w:rFonts w:hint="eastAsia" w:ascii="华文仿宋" w:hAnsi="华文仿宋" w:eastAsia="华文仿宋" w:cs="Helvetica"/>
          <w:b/>
          <w:color w:val="3D3D3D"/>
          <w:sz w:val="44"/>
          <w:szCs w:val="44"/>
        </w:rPr>
        <w:t>大理大学第一附属医院“一会一报”、“一事一报”</w:t>
      </w:r>
      <w:r>
        <w:rPr>
          <w:rFonts w:hint="eastAsia" w:ascii="华文仿宋" w:hAnsi="华文仿宋" w:eastAsia="华文仿宋"/>
          <w:b/>
          <w:color w:val="3D3D3D"/>
          <w:sz w:val="44"/>
          <w:szCs w:val="44"/>
        </w:rPr>
        <w:t>申请表</w:t>
      </w:r>
    </w:p>
    <w:p>
      <w:pPr>
        <w:pStyle w:val="7"/>
        <w:shd w:val="clear" w:color="auto" w:fill="FFFFFF"/>
        <w:spacing w:after="0" w:line="375" w:lineRule="atLeast"/>
        <w:rPr>
          <w:rFonts w:ascii="华文仿宋" w:hAnsi="华文仿宋" w:eastAsia="华文仿宋" w:cs="Helvetica"/>
          <w:b/>
          <w:color w:val="3D3D3D"/>
          <w:sz w:val="32"/>
          <w:szCs w:val="32"/>
        </w:rPr>
      </w:pPr>
    </w:p>
    <w:tbl>
      <w:tblPr>
        <w:tblStyle w:val="8"/>
        <w:tblW w:w="10223" w:type="dxa"/>
        <w:tblInd w:w="-738" w:type="dxa"/>
        <w:tblLayout w:type="fixed"/>
        <w:tblCellMar>
          <w:top w:w="0" w:type="dxa"/>
          <w:left w:w="0" w:type="dxa"/>
          <w:bottom w:w="0" w:type="dxa"/>
          <w:right w:w="0" w:type="dxa"/>
        </w:tblCellMar>
      </w:tblPr>
      <w:tblGrid>
        <w:gridCol w:w="2204"/>
        <w:gridCol w:w="3034"/>
        <w:gridCol w:w="131"/>
        <w:gridCol w:w="1605"/>
        <w:gridCol w:w="75"/>
        <w:gridCol w:w="3174"/>
      </w:tblGrid>
      <w:tr>
        <w:tblPrEx>
          <w:tblLayout w:type="fixed"/>
          <w:tblCellMar>
            <w:top w:w="0" w:type="dxa"/>
            <w:left w:w="0" w:type="dxa"/>
            <w:bottom w:w="0" w:type="dxa"/>
            <w:right w:w="0" w:type="dxa"/>
          </w:tblCellMar>
        </w:tblPrEx>
        <w:trPr>
          <w:trHeight w:val="600" w:hRule="atLeast"/>
        </w:trPr>
        <w:tc>
          <w:tcPr>
            <w:tcW w:w="2204" w:type="dxa"/>
            <w:tcBorders>
              <w:top w:val="single" w:color="auto" w:sz="6" w:space="0"/>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bottom"/>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时  间</w:t>
            </w:r>
          </w:p>
        </w:tc>
        <w:tc>
          <w:tcPr>
            <w:tcW w:w="3165" w:type="dxa"/>
            <w:gridSpan w:val="2"/>
            <w:tcBorders>
              <w:top w:val="single" w:color="auto" w:sz="6" w:space="0"/>
              <w:left w:val="nil"/>
              <w:bottom w:val="single" w:color="auto" w:sz="6" w:space="0"/>
              <w:right w:val="single" w:color="auto" w:sz="6" w:space="0"/>
            </w:tcBorders>
            <w:shd w:val="clear" w:color="auto" w:fill="auto"/>
            <w:tcMar>
              <w:top w:w="0" w:type="dxa"/>
              <w:left w:w="105" w:type="dxa"/>
              <w:bottom w:w="0" w:type="dxa"/>
              <w:right w:w="105" w:type="dxa"/>
            </w:tcMar>
            <w:vAlign w:val="bottom"/>
          </w:tcPr>
          <w:p>
            <w:pPr>
              <w:widowControl/>
              <w:jc w:val="center"/>
              <w:rPr>
                <w:rFonts w:ascii="宋体" w:hAnsi="宋体" w:eastAsia="宋体" w:cs="宋体"/>
                <w:kern w:val="0"/>
                <w:sz w:val="24"/>
                <w:szCs w:val="24"/>
              </w:rPr>
            </w:pPr>
          </w:p>
        </w:tc>
        <w:tc>
          <w:tcPr>
            <w:tcW w:w="1605" w:type="dxa"/>
            <w:tcBorders>
              <w:top w:val="single" w:color="auto" w:sz="6" w:space="0"/>
              <w:left w:val="nil"/>
              <w:bottom w:val="single" w:color="auto" w:sz="6" w:space="0"/>
              <w:right w:val="single" w:color="auto" w:sz="6" w:space="0"/>
            </w:tcBorders>
            <w:shd w:val="clear" w:color="auto" w:fill="auto"/>
            <w:tcMar>
              <w:top w:w="0" w:type="dxa"/>
              <w:left w:w="105" w:type="dxa"/>
              <w:bottom w:w="0" w:type="dxa"/>
              <w:right w:w="105" w:type="dxa"/>
            </w:tcMar>
            <w:vAlign w:val="bottom"/>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地  点</w:t>
            </w:r>
          </w:p>
        </w:tc>
        <w:tc>
          <w:tcPr>
            <w:tcW w:w="3249" w:type="dxa"/>
            <w:gridSpan w:val="2"/>
            <w:tcBorders>
              <w:top w:val="single" w:color="auto" w:sz="6" w:space="0"/>
              <w:left w:val="nil"/>
              <w:bottom w:val="single" w:color="auto" w:sz="6" w:space="0"/>
              <w:right w:val="single" w:color="auto" w:sz="6" w:space="0"/>
            </w:tcBorders>
            <w:shd w:val="clear" w:color="auto" w:fill="auto"/>
            <w:tcMar>
              <w:top w:w="0" w:type="dxa"/>
              <w:left w:w="105" w:type="dxa"/>
              <w:bottom w:w="0" w:type="dxa"/>
              <w:right w:w="105" w:type="dxa"/>
            </w:tcMar>
            <w:vAlign w:val="bottom"/>
          </w:tcPr>
          <w:p>
            <w:pPr>
              <w:widowControl/>
              <w:jc w:val="center"/>
              <w:rPr>
                <w:rFonts w:ascii="宋体" w:hAnsi="宋体" w:eastAsia="宋体" w:cs="宋体"/>
                <w:kern w:val="0"/>
                <w:sz w:val="24"/>
                <w:szCs w:val="24"/>
              </w:rPr>
            </w:pPr>
          </w:p>
        </w:tc>
      </w:tr>
      <w:tr>
        <w:tblPrEx>
          <w:tblLayout w:type="fixed"/>
          <w:tblCellMar>
            <w:top w:w="0" w:type="dxa"/>
            <w:left w:w="0" w:type="dxa"/>
            <w:bottom w:w="0" w:type="dxa"/>
            <w:right w:w="0" w:type="dxa"/>
          </w:tblCellMar>
        </w:tblPrEx>
        <w:trPr>
          <w:trHeight w:val="615" w:hRule="atLeast"/>
        </w:trPr>
        <w:tc>
          <w:tcPr>
            <w:tcW w:w="2204"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bottom"/>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报告（活动）名称</w:t>
            </w:r>
          </w:p>
        </w:tc>
        <w:tc>
          <w:tcPr>
            <w:tcW w:w="8019" w:type="dxa"/>
            <w:gridSpan w:val="5"/>
            <w:tcBorders>
              <w:top w:val="nil"/>
              <w:left w:val="nil"/>
              <w:bottom w:val="single" w:color="auto" w:sz="6" w:space="0"/>
              <w:right w:val="single" w:color="auto" w:sz="6" w:space="0"/>
            </w:tcBorders>
            <w:shd w:val="clear" w:color="auto" w:fill="auto"/>
            <w:tcMar>
              <w:top w:w="0" w:type="dxa"/>
              <w:left w:w="105" w:type="dxa"/>
              <w:bottom w:w="0" w:type="dxa"/>
              <w:right w:w="105" w:type="dxa"/>
            </w:tcMar>
            <w:vAlign w:val="bottom"/>
          </w:tcPr>
          <w:p>
            <w:pPr>
              <w:widowControl/>
              <w:jc w:val="center"/>
              <w:rPr>
                <w:rFonts w:ascii="宋体" w:hAnsi="宋体" w:eastAsia="宋体" w:cs="宋体"/>
                <w:kern w:val="0"/>
                <w:sz w:val="24"/>
                <w:szCs w:val="24"/>
              </w:rPr>
            </w:pPr>
          </w:p>
        </w:tc>
      </w:tr>
      <w:tr>
        <w:tblPrEx>
          <w:tblLayout w:type="fixed"/>
          <w:tblCellMar>
            <w:top w:w="0" w:type="dxa"/>
            <w:left w:w="0" w:type="dxa"/>
            <w:bottom w:w="0" w:type="dxa"/>
            <w:right w:w="0" w:type="dxa"/>
          </w:tblCellMar>
        </w:tblPrEx>
        <w:trPr>
          <w:trHeight w:val="615" w:hRule="atLeast"/>
        </w:trPr>
        <w:tc>
          <w:tcPr>
            <w:tcW w:w="2204"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bottom"/>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主办单位</w:t>
            </w:r>
          </w:p>
        </w:tc>
        <w:tc>
          <w:tcPr>
            <w:tcW w:w="3034" w:type="dxa"/>
            <w:tcBorders>
              <w:top w:val="nil"/>
              <w:left w:val="nil"/>
              <w:bottom w:val="single" w:color="auto" w:sz="6" w:space="0"/>
              <w:right w:val="single" w:color="auto" w:sz="6" w:space="0"/>
            </w:tcBorders>
            <w:shd w:val="clear" w:color="auto" w:fill="auto"/>
            <w:tcMar>
              <w:top w:w="0" w:type="dxa"/>
              <w:left w:w="105" w:type="dxa"/>
              <w:bottom w:w="0" w:type="dxa"/>
              <w:right w:w="105" w:type="dxa"/>
            </w:tcMar>
            <w:vAlign w:val="bottom"/>
          </w:tcPr>
          <w:p>
            <w:pPr>
              <w:widowControl/>
              <w:jc w:val="center"/>
              <w:rPr>
                <w:rFonts w:ascii="宋体" w:hAnsi="宋体" w:eastAsia="宋体" w:cs="宋体"/>
                <w:kern w:val="0"/>
                <w:sz w:val="24"/>
                <w:szCs w:val="24"/>
              </w:rPr>
            </w:pPr>
          </w:p>
        </w:tc>
        <w:tc>
          <w:tcPr>
            <w:tcW w:w="1811" w:type="dxa"/>
            <w:gridSpan w:val="3"/>
            <w:tcBorders>
              <w:top w:val="nil"/>
              <w:left w:val="nil"/>
              <w:bottom w:val="single" w:color="auto" w:sz="6" w:space="0"/>
              <w:right w:val="single" w:color="auto" w:sz="6" w:space="0"/>
            </w:tcBorders>
            <w:shd w:val="clear" w:color="auto" w:fill="auto"/>
            <w:tcMar>
              <w:top w:w="0" w:type="dxa"/>
              <w:left w:w="105" w:type="dxa"/>
              <w:bottom w:w="0" w:type="dxa"/>
              <w:right w:w="105" w:type="dxa"/>
            </w:tcMar>
            <w:vAlign w:val="bottom"/>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报告（活动负责）人</w:t>
            </w:r>
          </w:p>
        </w:tc>
        <w:tc>
          <w:tcPr>
            <w:tcW w:w="3174" w:type="dxa"/>
            <w:tcBorders>
              <w:top w:val="nil"/>
              <w:left w:val="nil"/>
              <w:bottom w:val="single" w:color="auto" w:sz="6" w:space="0"/>
              <w:right w:val="single" w:color="auto" w:sz="6" w:space="0"/>
            </w:tcBorders>
            <w:shd w:val="clear" w:color="auto" w:fill="auto"/>
            <w:tcMar>
              <w:top w:w="0" w:type="dxa"/>
              <w:left w:w="105" w:type="dxa"/>
              <w:bottom w:w="0" w:type="dxa"/>
              <w:right w:w="105" w:type="dxa"/>
            </w:tcMar>
            <w:vAlign w:val="center"/>
          </w:tcPr>
          <w:p>
            <w:pPr>
              <w:widowControl/>
              <w:jc w:val="center"/>
              <w:rPr>
                <w:rFonts w:ascii="宋体" w:hAnsi="宋体" w:eastAsia="宋体" w:cs="宋体"/>
                <w:kern w:val="0"/>
                <w:sz w:val="24"/>
                <w:szCs w:val="24"/>
              </w:rPr>
            </w:pPr>
          </w:p>
        </w:tc>
      </w:tr>
      <w:tr>
        <w:tblPrEx>
          <w:tblLayout w:type="fixed"/>
          <w:tblCellMar>
            <w:top w:w="0" w:type="dxa"/>
            <w:left w:w="0" w:type="dxa"/>
            <w:bottom w:w="0" w:type="dxa"/>
            <w:right w:w="0" w:type="dxa"/>
          </w:tblCellMar>
        </w:tblPrEx>
        <w:trPr>
          <w:trHeight w:val="615" w:hRule="atLeast"/>
        </w:trPr>
        <w:tc>
          <w:tcPr>
            <w:tcW w:w="2204"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bottom"/>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联系人</w:t>
            </w:r>
          </w:p>
        </w:tc>
        <w:tc>
          <w:tcPr>
            <w:tcW w:w="3034" w:type="dxa"/>
            <w:tcBorders>
              <w:top w:val="nil"/>
              <w:left w:val="nil"/>
              <w:bottom w:val="single" w:color="auto" w:sz="6" w:space="0"/>
              <w:right w:val="single" w:color="auto" w:sz="6" w:space="0"/>
            </w:tcBorders>
            <w:shd w:val="clear" w:color="auto" w:fill="auto"/>
            <w:tcMar>
              <w:top w:w="0" w:type="dxa"/>
              <w:left w:w="105" w:type="dxa"/>
              <w:bottom w:w="0" w:type="dxa"/>
              <w:right w:w="105" w:type="dxa"/>
            </w:tcMar>
            <w:vAlign w:val="bottom"/>
          </w:tcPr>
          <w:p>
            <w:pPr>
              <w:widowControl/>
              <w:jc w:val="center"/>
              <w:rPr>
                <w:rFonts w:ascii="宋体" w:hAnsi="宋体" w:eastAsia="宋体" w:cs="宋体"/>
                <w:kern w:val="0"/>
                <w:sz w:val="24"/>
                <w:szCs w:val="24"/>
              </w:rPr>
            </w:pPr>
          </w:p>
        </w:tc>
        <w:tc>
          <w:tcPr>
            <w:tcW w:w="1811" w:type="dxa"/>
            <w:gridSpan w:val="3"/>
            <w:tcBorders>
              <w:top w:val="nil"/>
              <w:left w:val="nil"/>
              <w:bottom w:val="single" w:color="auto" w:sz="6" w:space="0"/>
              <w:right w:val="single" w:color="auto" w:sz="6" w:space="0"/>
            </w:tcBorders>
            <w:shd w:val="clear" w:color="auto" w:fill="auto"/>
            <w:tcMar>
              <w:top w:w="0" w:type="dxa"/>
              <w:left w:w="105" w:type="dxa"/>
              <w:bottom w:w="0" w:type="dxa"/>
              <w:right w:w="105" w:type="dxa"/>
            </w:tcMar>
            <w:vAlign w:val="bottom"/>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联系电话</w:t>
            </w:r>
          </w:p>
        </w:tc>
        <w:tc>
          <w:tcPr>
            <w:tcW w:w="3174" w:type="dxa"/>
            <w:tcBorders>
              <w:top w:val="nil"/>
              <w:left w:val="nil"/>
              <w:bottom w:val="single" w:color="auto" w:sz="6" w:space="0"/>
              <w:right w:val="single" w:color="auto" w:sz="6" w:space="0"/>
            </w:tcBorders>
            <w:shd w:val="clear" w:color="auto" w:fill="auto"/>
            <w:tcMar>
              <w:top w:w="0" w:type="dxa"/>
              <w:left w:w="105" w:type="dxa"/>
              <w:bottom w:w="0" w:type="dxa"/>
              <w:right w:w="105" w:type="dxa"/>
            </w:tcMar>
            <w:vAlign w:val="center"/>
          </w:tcPr>
          <w:p>
            <w:pPr>
              <w:widowControl/>
              <w:jc w:val="center"/>
              <w:rPr>
                <w:rFonts w:ascii="宋体" w:hAnsi="宋体" w:eastAsia="宋体" w:cs="宋体"/>
                <w:kern w:val="0"/>
                <w:sz w:val="24"/>
                <w:szCs w:val="24"/>
              </w:rPr>
            </w:pPr>
          </w:p>
        </w:tc>
      </w:tr>
      <w:tr>
        <w:tblPrEx>
          <w:tblLayout w:type="fixed"/>
          <w:tblCellMar>
            <w:top w:w="0" w:type="dxa"/>
            <w:left w:w="0" w:type="dxa"/>
            <w:bottom w:w="0" w:type="dxa"/>
            <w:right w:w="0" w:type="dxa"/>
          </w:tblCellMar>
        </w:tblPrEx>
        <w:trPr>
          <w:trHeight w:val="2456" w:hRule="atLeast"/>
        </w:trPr>
        <w:tc>
          <w:tcPr>
            <w:tcW w:w="2204"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报告人（活动负责人）简介</w:t>
            </w:r>
          </w:p>
        </w:tc>
        <w:tc>
          <w:tcPr>
            <w:tcW w:w="8019" w:type="dxa"/>
            <w:gridSpan w:val="5"/>
            <w:tcBorders>
              <w:top w:val="nil"/>
              <w:left w:val="nil"/>
              <w:bottom w:val="single" w:color="auto" w:sz="6" w:space="0"/>
              <w:right w:val="single" w:color="auto" w:sz="6" w:space="0"/>
            </w:tcBorders>
            <w:shd w:val="clear" w:color="auto" w:fill="auto"/>
            <w:tcMar>
              <w:top w:w="0" w:type="dxa"/>
              <w:left w:w="105" w:type="dxa"/>
              <w:bottom w:w="0" w:type="dxa"/>
              <w:right w:w="105" w:type="dxa"/>
            </w:tcMar>
            <w:vAlign w:val="center"/>
          </w:tcPr>
          <w:p>
            <w:pPr>
              <w:widowControl/>
              <w:jc w:val="center"/>
              <w:rPr>
                <w:rFonts w:ascii="宋体" w:hAnsi="宋体" w:eastAsia="宋体" w:cs="宋体"/>
                <w:kern w:val="0"/>
                <w:sz w:val="24"/>
                <w:szCs w:val="24"/>
              </w:rPr>
            </w:pPr>
          </w:p>
        </w:tc>
      </w:tr>
      <w:tr>
        <w:tblPrEx>
          <w:tblLayout w:type="fixed"/>
          <w:tblCellMar>
            <w:top w:w="0" w:type="dxa"/>
            <w:left w:w="0" w:type="dxa"/>
            <w:bottom w:w="0" w:type="dxa"/>
            <w:right w:w="0" w:type="dxa"/>
          </w:tblCellMar>
        </w:tblPrEx>
        <w:trPr>
          <w:trHeight w:val="2400" w:hRule="atLeast"/>
        </w:trPr>
        <w:tc>
          <w:tcPr>
            <w:tcW w:w="2204"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主办</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单位</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意见</w:t>
            </w:r>
          </w:p>
        </w:tc>
        <w:tc>
          <w:tcPr>
            <w:tcW w:w="8019" w:type="dxa"/>
            <w:gridSpan w:val="5"/>
            <w:tcBorders>
              <w:top w:val="nil"/>
              <w:left w:val="nil"/>
              <w:bottom w:val="single" w:color="auto" w:sz="6" w:space="0"/>
              <w:right w:val="single" w:color="auto" w:sz="6" w:space="0"/>
            </w:tcBorders>
            <w:shd w:val="clear" w:color="auto" w:fill="auto"/>
            <w:tcMar>
              <w:top w:w="0" w:type="dxa"/>
              <w:left w:w="105" w:type="dxa"/>
              <w:bottom w:w="0" w:type="dxa"/>
              <w:right w:w="105" w:type="dxa"/>
            </w:tcMar>
            <w:vAlign w:val="center"/>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 </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 </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 </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负责人签字：（公章）        年    月    日</w:t>
            </w:r>
          </w:p>
        </w:tc>
      </w:tr>
      <w:tr>
        <w:tblPrEx>
          <w:tblLayout w:type="fixed"/>
          <w:tblCellMar>
            <w:top w:w="0" w:type="dxa"/>
            <w:left w:w="0" w:type="dxa"/>
            <w:bottom w:w="0" w:type="dxa"/>
            <w:right w:w="0" w:type="dxa"/>
          </w:tblCellMar>
        </w:tblPrEx>
        <w:trPr>
          <w:trHeight w:val="2115" w:hRule="atLeast"/>
        </w:trPr>
        <w:tc>
          <w:tcPr>
            <w:tcW w:w="2204" w:type="dxa"/>
            <w:tcBorders>
              <w:top w:val="nil"/>
              <w:left w:val="single" w:color="auto" w:sz="6" w:space="0"/>
              <w:bottom w:val="single" w:color="auto" w:sz="6" w:space="0"/>
              <w:right w:val="single" w:color="auto" w:sz="6" w:space="0"/>
            </w:tcBorders>
            <w:shd w:val="clear" w:color="auto" w:fill="auto"/>
            <w:tcMar>
              <w:top w:w="0" w:type="dxa"/>
              <w:left w:w="105" w:type="dxa"/>
              <w:bottom w:w="0" w:type="dxa"/>
              <w:right w:w="105" w:type="dxa"/>
            </w:tcMar>
            <w:vAlign w:val="center"/>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审批</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单位</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意见</w:t>
            </w:r>
          </w:p>
        </w:tc>
        <w:tc>
          <w:tcPr>
            <w:tcW w:w="8019" w:type="dxa"/>
            <w:gridSpan w:val="5"/>
            <w:tcBorders>
              <w:top w:val="nil"/>
              <w:left w:val="nil"/>
              <w:bottom w:val="single" w:color="auto" w:sz="6" w:space="0"/>
              <w:right w:val="single" w:color="auto" w:sz="6" w:space="0"/>
            </w:tcBorders>
            <w:shd w:val="clear" w:color="auto" w:fill="auto"/>
            <w:tcMar>
              <w:top w:w="0" w:type="dxa"/>
              <w:left w:w="105" w:type="dxa"/>
              <w:bottom w:w="0" w:type="dxa"/>
              <w:right w:w="105" w:type="dxa"/>
            </w:tcMar>
            <w:vAlign w:val="center"/>
          </w:tcPr>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 </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 </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 </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 </w:t>
            </w:r>
          </w:p>
          <w:p>
            <w:pPr>
              <w:widowControl/>
              <w:spacing w:after="300"/>
              <w:jc w:val="center"/>
              <w:rPr>
                <w:rFonts w:ascii="宋体" w:hAnsi="宋体" w:eastAsia="宋体" w:cs="宋体"/>
                <w:kern w:val="0"/>
                <w:sz w:val="24"/>
                <w:szCs w:val="24"/>
              </w:rPr>
            </w:pPr>
            <w:r>
              <w:rPr>
                <w:rFonts w:hint="eastAsia" w:ascii="仿宋_GB2312" w:hAnsi="宋体" w:eastAsia="仿宋_GB2312" w:cs="宋体"/>
                <w:kern w:val="0"/>
                <w:sz w:val="24"/>
                <w:szCs w:val="24"/>
              </w:rPr>
              <w:t>    （公章）               年    月    日</w:t>
            </w:r>
          </w:p>
        </w:tc>
      </w:tr>
    </w:tbl>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tabs>
          <w:tab w:val="left" w:pos="6822"/>
        </w:tabs>
        <w:ind w:firstLine="4158" w:firstLineChars="1350"/>
        <w:rPr>
          <w:rFonts w:hint="eastAsia" w:ascii="方正仿宋_GBK" w:eastAsia="方正仿宋_GBK"/>
          <w:sz w:val="32"/>
          <w:szCs w:val="32"/>
          <w:lang w:eastAsia="zh-CN"/>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ind w:firstLine="3850" w:firstLineChars="1250"/>
        <w:rPr>
          <w:rFonts w:hint="eastAsia" w:ascii="方正仿宋_GBK" w:eastAsia="方正仿宋_GBK"/>
          <w:sz w:val="32"/>
          <w:szCs w:val="32"/>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20" w:lineRule="exact"/>
        <w:rPr>
          <w:rFonts w:ascii="方正仿宋_GBK" w:eastAsia="方正仿宋_GBK"/>
        </w:rPr>
      </w:pPr>
    </w:p>
    <w:p>
      <w:pPr>
        <w:spacing w:line="600" w:lineRule="exact"/>
        <w:rPr>
          <w:rFonts w:ascii="方正仿宋_GBK" w:eastAsia="方正仿宋_GBK"/>
          <w:spacing w:val="-8"/>
          <w:sz w:val="28"/>
          <w:szCs w:val="28"/>
        </w:rPr>
      </w:pPr>
      <w:r>
        <w:rPr>
          <w:rFonts w:ascii="方正仿宋_GBK" w:eastAsia="方正仿宋_GBK"/>
          <w:spacing w:val="-8"/>
          <w:sz w:val="28"/>
          <w:szCs w:val="28"/>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38100</wp:posOffset>
                </wp:positionV>
                <wp:extent cx="5406390" cy="0"/>
                <wp:effectExtent l="0" t="0" r="0" b="0"/>
                <wp:wrapNone/>
                <wp:docPr id="1" name="直线 2"/>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3pt;height:0pt;width:425.7pt;z-index:251657216;mso-width-relative:page;mso-height-relative:page;" filled="f" stroked="t" coordsize="21600,21600" o:gfxdata="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1OsVa9MAAAAEAQAADwAAAAAAAAABACAAAAAiAAAAZHJzL2Rv&#10;d25yZXYueG1sUEsBAhQAFAAAAAgAh07iQDOvd2rNAQAAjQMAAA4AAAAAAAAAAQAgAAAAIgEAAGRy&#10;cy9lMm9Eb2MueG1sUEsFBgAAAAAGAAYAWQEAAGEFAAAAAA==&#10;">
                <v:fill on="f" focussize="0,0"/>
                <v:stroke color="#000000" joinstyle="round"/>
                <v:imagedata o:title=""/>
                <o:lock v:ext="edit" aspectratio="f"/>
              </v:line>
            </w:pict>
          </mc:Fallback>
        </mc:AlternateContent>
      </w:r>
      <w:r>
        <w:rPr>
          <w:rFonts w:hint="eastAsia" w:ascii="方正仿宋_GBK" w:eastAsia="方正仿宋_GBK"/>
          <w:spacing w:val="-8"/>
          <w:sz w:val="28"/>
          <w:szCs w:val="28"/>
        </w:rPr>
        <w:t xml:space="preserve">  大理大学第一附属医院党政办公室           </w:t>
      </w:r>
      <w:r>
        <w:rPr>
          <w:rFonts w:hint="eastAsia" w:ascii="方正仿宋_GBK" w:eastAsia="方正仿宋_GBK"/>
          <w:spacing w:val="-8"/>
          <w:sz w:val="28"/>
          <w:szCs w:val="28"/>
          <w:lang w:val="en-US" w:eastAsia="zh-CN"/>
        </w:rPr>
        <w:t xml:space="preserve">  </w:t>
      </w:r>
      <w:r>
        <w:rPr>
          <w:rFonts w:hint="eastAsia" w:ascii="方正仿宋_GBK" w:eastAsia="方正仿宋_GBK"/>
          <w:spacing w:val="-8"/>
          <w:sz w:val="28"/>
          <w:szCs w:val="28"/>
        </w:rPr>
        <w:t xml:space="preserve"> 201</w:t>
      </w:r>
      <w:r>
        <w:rPr>
          <w:rFonts w:hint="eastAsia" w:ascii="方正仿宋_GBK" w:eastAsia="方正仿宋_GBK"/>
          <w:spacing w:val="-8"/>
          <w:sz w:val="28"/>
          <w:szCs w:val="28"/>
          <w:lang w:val="en-US" w:eastAsia="zh-CN"/>
        </w:rPr>
        <w:t>8</w:t>
      </w:r>
      <w:r>
        <w:rPr>
          <w:rFonts w:hint="eastAsia" w:ascii="方正仿宋_GBK" w:eastAsia="方正仿宋_GBK"/>
          <w:spacing w:val="-8"/>
          <w:sz w:val="28"/>
          <w:szCs w:val="28"/>
        </w:rPr>
        <w:t>年</w:t>
      </w:r>
      <w:r>
        <w:rPr>
          <w:rFonts w:hint="eastAsia" w:ascii="方正仿宋_GBK" w:eastAsia="方正仿宋_GBK"/>
          <w:spacing w:val="-8"/>
          <w:sz w:val="28"/>
          <w:szCs w:val="28"/>
          <w:lang w:val="en-US" w:eastAsia="zh-CN"/>
        </w:rPr>
        <w:t>12</w:t>
      </w:r>
      <w:r>
        <w:rPr>
          <w:rFonts w:hint="eastAsia" w:ascii="方正仿宋_GBK" w:eastAsia="方正仿宋_GBK"/>
          <w:spacing w:val="-8"/>
          <w:sz w:val="28"/>
          <w:szCs w:val="28"/>
        </w:rPr>
        <w:t>月2</w:t>
      </w:r>
      <w:r>
        <w:rPr>
          <w:rFonts w:hint="eastAsia" w:ascii="方正仿宋_GBK" w:eastAsia="方正仿宋_GBK"/>
          <w:spacing w:val="-8"/>
          <w:sz w:val="28"/>
          <w:szCs w:val="28"/>
          <w:lang w:val="en-US" w:eastAsia="zh-CN"/>
        </w:rPr>
        <w:t>6</w:t>
      </w:r>
      <w:r>
        <w:rPr>
          <w:rFonts w:hint="eastAsia" w:ascii="方正仿宋_GBK" w:eastAsia="方正仿宋_GBK"/>
          <w:spacing w:val="-8"/>
          <w:sz w:val="28"/>
          <w:szCs w:val="28"/>
        </w:rPr>
        <w:t>日印发</w:t>
      </w:r>
    </w:p>
    <w:p>
      <w:pPr>
        <w:spacing w:line="20" w:lineRule="exact"/>
        <w:ind w:firstLine="307" w:firstLineChars="163"/>
        <w:rPr>
          <w:rFonts w:ascii="方正仿宋_GBK" w:eastAsia="方正仿宋_GBK"/>
          <w:color w:val="FF0000"/>
        </w:rPr>
      </w:pPr>
      <w:r>
        <w:rPr>
          <w:rFonts w:ascii="方正仿宋_GBK" w:eastAsia="方正仿宋_GBK"/>
          <w:sz w:val="20"/>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406390" cy="0"/>
                <wp:effectExtent l="0" t="0" r="0" b="0"/>
                <wp:wrapNone/>
                <wp:docPr id="2" name="直线 3"/>
                <wp:cNvGraphicFramePr/>
                <a:graphic xmlns:a="http://schemas.openxmlformats.org/drawingml/2006/main">
                  <a:graphicData uri="http://schemas.microsoft.com/office/word/2010/wordprocessingShape">
                    <wps:wsp>
                      <wps:cNvCnPr/>
                      <wps:spPr>
                        <a:xfrm>
                          <a:off x="0" y="0"/>
                          <a:ext cx="540639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0pt;height:0pt;width:425.7pt;z-index:251658240;mso-width-relative:page;mso-height-relative:page;" filled="f" stroked="t" coordsize="21600,21600" o:gfxdata="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X+YLZtIAAAACAQAADwAAAAAAAAABACAAAAAiAAAAZHJzL2Rv&#10;d25yZXYueG1sUEsBAhQAFAAAAAgAh07iQNRGnvnOAQAAjQMAAA4AAAAAAAAAAQAgAAAAIQEAAGRy&#10;cy9lMm9Eb2MueG1sUEsFBgAAAAAGAAYAWQEAAGEFAAAAAA==&#10;">
                <v:fill on="f" focussize="0,0"/>
                <v:stroke color="#000000" joinstyle="round"/>
                <v:imagedata o:title=""/>
                <o:lock v:ext="edit" aspectratio="f"/>
              </v:line>
            </w:pict>
          </mc:Fallback>
        </mc:AlternateContent>
      </w:r>
    </w:p>
    <w:sectPr>
      <w:footerReference r:id="rId3" w:type="default"/>
      <w:footerReference r:id="rId4" w:type="even"/>
      <w:pgSz w:w="11906" w:h="16838"/>
      <w:pgMar w:top="1418" w:right="1588" w:bottom="1985" w:left="1588" w:header="851" w:footer="1814" w:gutter="0"/>
      <w:pgNumType w:fmt="numberInDash"/>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小标宋_GBK">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Helvetica">
    <w:altName w:val="Arial"/>
    <w:panose1 w:val="020B0604020202020204"/>
    <w:charset w:val="00"/>
    <w:family w:val="swiss"/>
    <w:pitch w:val="default"/>
    <w:sig w:usb0="00000000" w:usb1="00000000" w:usb2="00000009" w:usb3="00000000" w:csb0="000001FF" w:csb1="00000000"/>
  </w:font>
  <w:font w:name="方正黑体_GBK">
    <w:panose1 w:val="03000509000000000000"/>
    <w:charset w:val="86"/>
    <w:family w:val="script"/>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210" w:leftChars="100" w:right="210" w:rightChars="100"/>
      <w:rPr>
        <w:rStyle w:val="11"/>
        <w:rFonts w:ascii="方正仿宋简体" w:eastAsia="方正仿宋简体"/>
        <w:sz w:val="28"/>
        <w:szCs w:val="28"/>
      </w:rPr>
    </w:pPr>
    <w:r>
      <w:rPr>
        <w:rFonts w:hint="eastAsia" w:ascii="方正仿宋简体" w:eastAsia="方正仿宋简体"/>
        <w:sz w:val="28"/>
        <w:szCs w:val="28"/>
      </w:rPr>
      <w:fldChar w:fldCharType="begin"/>
    </w:r>
    <w:r>
      <w:rPr>
        <w:rStyle w:val="11"/>
        <w:rFonts w:hint="eastAsia" w:ascii="方正仿宋简体" w:eastAsia="方正仿宋简体"/>
        <w:sz w:val="28"/>
        <w:szCs w:val="28"/>
      </w:rPr>
      <w:instrText xml:space="preserve">PAGE  </w:instrText>
    </w:r>
    <w:r>
      <w:rPr>
        <w:rFonts w:hint="eastAsia" w:ascii="方正仿宋简体" w:eastAsia="方正仿宋简体"/>
        <w:sz w:val="28"/>
        <w:szCs w:val="28"/>
      </w:rPr>
      <w:fldChar w:fldCharType="separate"/>
    </w:r>
    <w:r>
      <w:rPr>
        <w:rStyle w:val="11"/>
        <w:rFonts w:ascii="方正仿宋简体" w:eastAsia="方正仿宋简体"/>
        <w:sz w:val="28"/>
        <w:szCs w:val="28"/>
      </w:rPr>
      <w:t>- 1 -</w:t>
    </w:r>
    <w:r>
      <w:rPr>
        <w:rFonts w:hint="eastAsia" w:ascii="方正仿宋简体" w:eastAsia="方正仿宋简体"/>
        <w:sz w:val="28"/>
        <w:szCs w:val="28"/>
      </w:rPr>
      <w:fldChar w:fldCharType="end"/>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11"/>
      </w:rPr>
    </w:pPr>
    <w:r>
      <w:fldChar w:fldCharType="begin"/>
    </w:r>
    <w:r>
      <w:rPr>
        <w:rStyle w:val="11"/>
      </w:rPr>
      <w:instrText xml:space="preserve">PAGE  </w:instrText>
    </w:r>
    <w: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F0D"/>
    <w:rsid w:val="00023EFA"/>
    <w:rsid w:val="00025E89"/>
    <w:rsid w:val="000268E5"/>
    <w:rsid w:val="00043BF6"/>
    <w:rsid w:val="000661DA"/>
    <w:rsid w:val="000B3DFF"/>
    <w:rsid w:val="00115454"/>
    <w:rsid w:val="00133C8A"/>
    <w:rsid w:val="00153175"/>
    <w:rsid w:val="001D2BEA"/>
    <w:rsid w:val="001D50FC"/>
    <w:rsid w:val="001D76A2"/>
    <w:rsid w:val="001F71F7"/>
    <w:rsid w:val="00231D22"/>
    <w:rsid w:val="00271C18"/>
    <w:rsid w:val="002F21AB"/>
    <w:rsid w:val="0032208F"/>
    <w:rsid w:val="0033658C"/>
    <w:rsid w:val="00351980"/>
    <w:rsid w:val="00364D6E"/>
    <w:rsid w:val="00385561"/>
    <w:rsid w:val="003A0CD5"/>
    <w:rsid w:val="003A2588"/>
    <w:rsid w:val="003E1EC2"/>
    <w:rsid w:val="003F17BA"/>
    <w:rsid w:val="004144EA"/>
    <w:rsid w:val="004178F0"/>
    <w:rsid w:val="00460FF5"/>
    <w:rsid w:val="00463AE7"/>
    <w:rsid w:val="004667BB"/>
    <w:rsid w:val="004A2921"/>
    <w:rsid w:val="004B3A70"/>
    <w:rsid w:val="005040A0"/>
    <w:rsid w:val="00514B4B"/>
    <w:rsid w:val="005E41A8"/>
    <w:rsid w:val="005F3EFF"/>
    <w:rsid w:val="00670B5E"/>
    <w:rsid w:val="00672EAB"/>
    <w:rsid w:val="00683F83"/>
    <w:rsid w:val="006927E2"/>
    <w:rsid w:val="006D77F6"/>
    <w:rsid w:val="006F2651"/>
    <w:rsid w:val="00765795"/>
    <w:rsid w:val="007C22C9"/>
    <w:rsid w:val="007C6CD5"/>
    <w:rsid w:val="007F3A00"/>
    <w:rsid w:val="008131D1"/>
    <w:rsid w:val="0086714F"/>
    <w:rsid w:val="008764D7"/>
    <w:rsid w:val="008B09B9"/>
    <w:rsid w:val="008C4620"/>
    <w:rsid w:val="008D6A54"/>
    <w:rsid w:val="008E4916"/>
    <w:rsid w:val="008F42E1"/>
    <w:rsid w:val="009427B1"/>
    <w:rsid w:val="009A20E8"/>
    <w:rsid w:val="009C36B5"/>
    <w:rsid w:val="009D1CA5"/>
    <w:rsid w:val="009D2D7B"/>
    <w:rsid w:val="009D6705"/>
    <w:rsid w:val="009E3B44"/>
    <w:rsid w:val="00A11AFE"/>
    <w:rsid w:val="00A94A43"/>
    <w:rsid w:val="00AB74B2"/>
    <w:rsid w:val="00AD2C5E"/>
    <w:rsid w:val="00AD4230"/>
    <w:rsid w:val="00AD778B"/>
    <w:rsid w:val="00AF77BD"/>
    <w:rsid w:val="00B030EA"/>
    <w:rsid w:val="00B23D73"/>
    <w:rsid w:val="00B858B2"/>
    <w:rsid w:val="00B87598"/>
    <w:rsid w:val="00BC3999"/>
    <w:rsid w:val="00BD0B96"/>
    <w:rsid w:val="00BF16FB"/>
    <w:rsid w:val="00C3737D"/>
    <w:rsid w:val="00C62491"/>
    <w:rsid w:val="00C629EB"/>
    <w:rsid w:val="00CA0F0D"/>
    <w:rsid w:val="00CD6ED9"/>
    <w:rsid w:val="00CE4816"/>
    <w:rsid w:val="00CE581A"/>
    <w:rsid w:val="00CF66FE"/>
    <w:rsid w:val="00D55DAE"/>
    <w:rsid w:val="00D779EA"/>
    <w:rsid w:val="00E41177"/>
    <w:rsid w:val="00E9494D"/>
    <w:rsid w:val="00ED6771"/>
    <w:rsid w:val="00EF19E9"/>
    <w:rsid w:val="00F00DF1"/>
    <w:rsid w:val="00F3200E"/>
    <w:rsid w:val="00F51F82"/>
    <w:rsid w:val="00F6059B"/>
    <w:rsid w:val="00F7588E"/>
    <w:rsid w:val="00F76EF7"/>
    <w:rsid w:val="04EB6649"/>
    <w:rsid w:val="0B293BC6"/>
    <w:rsid w:val="0BEA0605"/>
    <w:rsid w:val="250C5E36"/>
    <w:rsid w:val="27B40FF5"/>
    <w:rsid w:val="2C1247D7"/>
    <w:rsid w:val="2E2337B2"/>
    <w:rsid w:val="3D790ACB"/>
    <w:rsid w:val="3E840A81"/>
    <w:rsid w:val="43D0002F"/>
    <w:rsid w:val="441D2C72"/>
    <w:rsid w:val="47EC5D0F"/>
    <w:rsid w:val="487F0006"/>
    <w:rsid w:val="499B3B9A"/>
    <w:rsid w:val="530132B2"/>
    <w:rsid w:val="537B41EC"/>
    <w:rsid w:val="53DF0F7E"/>
    <w:rsid w:val="53E45C81"/>
    <w:rsid w:val="54EA6AF3"/>
    <w:rsid w:val="5A122192"/>
    <w:rsid w:val="636B3748"/>
    <w:rsid w:val="65A64A1A"/>
    <w:rsid w:val="6710336A"/>
    <w:rsid w:val="674261CE"/>
    <w:rsid w:val="6E1A574C"/>
    <w:rsid w:val="73DF47D7"/>
    <w:rsid w:val="76726629"/>
    <w:rsid w:val="79AA6B2A"/>
    <w:rsid w:val="7C255E7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Date"/>
    <w:basedOn w:val="1"/>
    <w:next w:val="1"/>
    <w:semiHidden/>
    <w:qFormat/>
    <w:uiPriority w:val="0"/>
    <w:pPr>
      <w:ind w:left="100" w:leftChars="2500"/>
    </w:pPr>
    <w:rPr>
      <w:rFonts w:ascii="仿宋_GB2312" w:eastAsia="仿宋_GB2312"/>
      <w:sz w:val="30"/>
    </w:rPr>
  </w:style>
  <w:style w:type="paragraph" w:styleId="3">
    <w:name w:val="Body Text Indent 2"/>
    <w:basedOn w:val="1"/>
    <w:semiHidden/>
    <w:qFormat/>
    <w:uiPriority w:val="0"/>
    <w:pPr>
      <w:ind w:left="1119" w:leftChars="133" w:hanging="840" w:hangingChars="420"/>
    </w:pPr>
    <w:rPr>
      <w:sz w:val="2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Body Text Indent 3"/>
    <w:basedOn w:val="1"/>
    <w:qFormat/>
    <w:uiPriority w:val="0"/>
    <w:pPr>
      <w:ind w:firstLine="600" w:firstLineChars="200"/>
    </w:pPr>
    <w:rPr>
      <w:rFonts w:ascii="宋体" w:hAnsi="宋体"/>
      <w:sz w:val="30"/>
    </w:rPr>
  </w:style>
  <w:style w:type="paragraph" w:styleId="7">
    <w:name w:val="Normal (Web)"/>
    <w:basedOn w:val="1"/>
    <w:unhideWhenUsed/>
    <w:qFormat/>
    <w:uiPriority w:val="99"/>
    <w:pPr>
      <w:widowControl/>
      <w:spacing w:after="150"/>
      <w:jc w:val="left"/>
    </w:pPr>
    <w:rPr>
      <w:rFonts w:ascii="宋体" w:hAnsi="宋体" w:eastAsia="宋体" w:cs="宋体"/>
      <w:kern w:val="0"/>
      <w:sz w:val="24"/>
      <w:szCs w:val="24"/>
    </w:rPr>
  </w:style>
  <w:style w:type="table" w:styleId="9">
    <w:name w:val="Table Grid"/>
    <w:basedOn w:val="8"/>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11">
    <w:name w:val="page number"/>
    <w:basedOn w:val="10"/>
    <w:qFormat/>
    <w:uiPriority w:val="0"/>
  </w:style>
  <w:style w:type="character" w:customStyle="1" w:styleId="12">
    <w:name w:val="页眉 Char"/>
    <w:basedOn w:val="10"/>
    <w:link w:val="5"/>
    <w:qFormat/>
    <w:uiPriority w:val="0"/>
    <w:rPr>
      <w:kern w:val="2"/>
      <w:sz w:val="18"/>
      <w:szCs w:val="18"/>
    </w:rPr>
  </w:style>
  <w:style w:type="paragraph" w:styleId="13">
    <w:name w:val="List Paragraph"/>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2</Pages>
  <Words>94</Words>
  <Characters>539</Characters>
  <Lines>4</Lines>
  <Paragraphs>1</Paragraphs>
  <TotalTime>51</TotalTime>
  <ScaleCrop>false</ScaleCrop>
  <LinksUpToDate>false</LinksUpToDate>
  <CharactersWithSpaces>632</CharactersWithSpaces>
  <Application>WPS Office_11.1.0.8812_F1E327BC-269C-435d-A152-05C5408002CA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2017-10-20T03:44:00Z</dcterms:created>
  <dc:creator>雨林木风</dc:creator>
  <cp:lastModifiedBy>dzb</cp:lastModifiedBy>
  <cp:lastPrinted>2019-06-24T08:41:31Z</cp:lastPrinted>
  <dcterms:modified xsi:type="dcterms:W3CDTF">2019-06-24T08:44:55Z</dcterms:modified>
  <dc:title>大院附发〔2012〕  号</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2052-11.1.0.8812</vt:lpwstr>
  </property>
</Properties>
</file>